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9B" w:rsidRPr="0050597E" w:rsidRDefault="0050597E" w:rsidP="00E25F30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lang w:eastAsia="zh-TW"/>
        </w:rPr>
      </w:pPr>
      <w:r w:rsidRPr="0050597E">
        <w:rPr>
          <w:rFonts w:ascii="標楷體" w:eastAsia="標楷體" w:hAnsi="標楷體" w:cs="Times New Roman" w:hint="eastAsia"/>
          <w:b/>
          <w:sz w:val="32"/>
          <w:lang w:eastAsia="zh-TW"/>
        </w:rPr>
        <w:t>金門縣參加</w:t>
      </w:r>
      <w:r w:rsidRPr="0050597E">
        <w:rPr>
          <w:rFonts w:ascii="標楷體" w:eastAsia="標楷體" w:hAnsi="標楷體" w:cs="Times New Roman"/>
          <w:b/>
          <w:sz w:val="32"/>
          <w:lang w:eastAsia="zh-TW"/>
        </w:rPr>
        <w:t>109年全民運動會</w:t>
      </w:r>
      <w:r w:rsidRPr="0050597E">
        <w:rPr>
          <w:rFonts w:ascii="標楷體" w:eastAsia="標楷體" w:hAnsi="標楷體" w:cs="Times New Roman" w:hint="eastAsia"/>
          <w:b/>
          <w:sz w:val="32"/>
          <w:lang w:eastAsia="zh-TW"/>
        </w:rPr>
        <w:t>代表隊</w:t>
      </w:r>
      <w:r w:rsidRPr="0050597E">
        <w:rPr>
          <w:rFonts w:ascii="標楷體" w:eastAsia="標楷體" w:hAnsi="標楷體" w:cs="Times New Roman"/>
          <w:b/>
          <w:sz w:val="32"/>
          <w:lang w:eastAsia="zh-TW"/>
        </w:rPr>
        <w:t>選拔（遴選）</w:t>
      </w:r>
      <w:r w:rsidR="00B025B9">
        <w:rPr>
          <w:rFonts w:ascii="標楷體" w:eastAsia="標楷體" w:hAnsi="標楷體" w:cs="Times New Roman" w:hint="eastAsia"/>
          <w:b/>
          <w:sz w:val="32"/>
          <w:lang w:eastAsia="zh-TW"/>
        </w:rPr>
        <w:t>實施計畫</w:t>
      </w:r>
    </w:p>
    <w:p w:rsidR="0050597E" w:rsidRDefault="00397141" w:rsidP="00E25F30">
      <w:pPr>
        <w:pStyle w:val="a3"/>
        <w:numPr>
          <w:ilvl w:val="0"/>
          <w:numId w:val="10"/>
        </w:numPr>
        <w:tabs>
          <w:tab w:val="left" w:pos="1312"/>
        </w:tabs>
        <w:spacing w:before="0" w:line="440" w:lineRule="exact"/>
        <w:ind w:right="-31"/>
        <w:rPr>
          <w:rFonts w:ascii="標楷體" w:eastAsia="標楷體" w:hAnsi="標楷體" w:cs="Times New Roman"/>
          <w:lang w:eastAsia="zh-TW"/>
        </w:rPr>
      </w:pPr>
      <w:r w:rsidRPr="00DD7BE1">
        <w:rPr>
          <w:rFonts w:ascii="標楷體" w:eastAsia="標楷體" w:hAnsi="標楷體" w:cs="Times New Roman"/>
          <w:lang w:eastAsia="zh-TW"/>
        </w:rPr>
        <w:t>主</w:t>
      </w:r>
      <w:r w:rsidRPr="00DD7BE1">
        <w:rPr>
          <w:rFonts w:ascii="標楷體" w:eastAsia="標楷體" w:hAnsi="標楷體" w:cs="Times New Roman"/>
          <w:lang w:eastAsia="zh-TW"/>
        </w:rPr>
        <w:tab/>
        <w:t>旨：選拔</w:t>
      </w:r>
      <w:r w:rsidR="0050597E" w:rsidRPr="0050597E">
        <w:rPr>
          <w:rFonts w:ascii="標楷體" w:eastAsia="標楷體" w:hAnsi="標楷體" w:cs="Times New Roman" w:hint="eastAsia"/>
          <w:lang w:eastAsia="zh-TW"/>
        </w:rPr>
        <w:t>（遴選）</w:t>
      </w:r>
      <w:r w:rsidR="006C2575" w:rsidRPr="00DD7BE1">
        <w:rPr>
          <w:rFonts w:ascii="標楷體" w:eastAsia="標楷體" w:hAnsi="標楷體" w:cs="Times New Roman"/>
          <w:lang w:eastAsia="zh-TW"/>
        </w:rPr>
        <w:t>本</w:t>
      </w:r>
      <w:r w:rsidR="00FB00CD" w:rsidRPr="00DD7BE1">
        <w:rPr>
          <w:rFonts w:ascii="標楷體" w:eastAsia="標楷體" w:hAnsi="標楷體" w:cs="Times New Roman"/>
          <w:lang w:eastAsia="zh-TW"/>
        </w:rPr>
        <w:t>縣</w:t>
      </w:r>
      <w:r w:rsidRPr="00DD7BE1">
        <w:rPr>
          <w:rFonts w:ascii="標楷體" w:eastAsia="標楷體" w:hAnsi="標楷體" w:cs="Times New Roman"/>
          <w:lang w:eastAsia="zh-TW"/>
        </w:rPr>
        <w:t>優秀選手參加1</w:t>
      </w:r>
      <w:r w:rsidR="00951C7B" w:rsidRPr="00DD7BE1">
        <w:rPr>
          <w:rFonts w:ascii="標楷體" w:eastAsia="標楷體" w:hAnsi="標楷體" w:cs="Times New Roman"/>
          <w:lang w:eastAsia="zh-TW"/>
        </w:rPr>
        <w:t>0</w:t>
      </w:r>
      <w:r w:rsidR="0050597E">
        <w:rPr>
          <w:rFonts w:ascii="標楷體" w:eastAsia="標楷體" w:hAnsi="標楷體" w:cs="Times New Roman" w:hint="eastAsia"/>
          <w:lang w:eastAsia="zh-TW"/>
        </w:rPr>
        <w:t>9</w:t>
      </w:r>
      <w:r w:rsidR="0050597E">
        <w:rPr>
          <w:rFonts w:ascii="標楷體" w:eastAsia="標楷體" w:hAnsi="標楷體" w:cs="Times New Roman"/>
          <w:lang w:eastAsia="zh-TW"/>
        </w:rPr>
        <w:t>年全</w:t>
      </w:r>
      <w:r w:rsidR="0050597E">
        <w:rPr>
          <w:rFonts w:ascii="標楷體" w:eastAsia="標楷體" w:hAnsi="標楷體" w:cs="Times New Roman" w:hint="eastAsia"/>
          <w:lang w:eastAsia="zh-TW"/>
        </w:rPr>
        <w:t>民</w:t>
      </w:r>
      <w:r w:rsidRPr="00DD7BE1">
        <w:rPr>
          <w:rFonts w:ascii="標楷體" w:eastAsia="標楷體" w:hAnsi="標楷體" w:cs="Times New Roman"/>
          <w:lang w:eastAsia="zh-TW"/>
        </w:rPr>
        <w:t>運動會</w:t>
      </w:r>
      <w:r w:rsidR="0050597E">
        <w:rPr>
          <w:rFonts w:ascii="標楷體" w:eastAsia="標楷體" w:hAnsi="標楷體" w:cs="Times New Roman" w:hint="eastAsia"/>
          <w:lang w:eastAsia="zh-TW"/>
        </w:rPr>
        <w:t>（以下簡稱全民</w:t>
      </w:r>
      <w:r w:rsidR="008B518E">
        <w:rPr>
          <w:rFonts w:ascii="標楷體" w:eastAsia="標楷體" w:hAnsi="標楷體" w:cs="Times New Roman" w:hint="eastAsia"/>
          <w:lang w:eastAsia="zh-TW"/>
        </w:rPr>
        <w:t>運</w:t>
      </w:r>
      <w:r w:rsidR="003D6FEB" w:rsidRPr="00DD7BE1">
        <w:rPr>
          <w:rFonts w:ascii="標楷體" w:eastAsia="標楷體" w:hAnsi="標楷體" w:cs="Times New Roman" w:hint="eastAsia"/>
          <w:lang w:eastAsia="zh-TW"/>
        </w:rPr>
        <w:t>）</w:t>
      </w:r>
      <w:r w:rsidR="006C2575" w:rsidRPr="00DD7BE1">
        <w:rPr>
          <w:rFonts w:ascii="標楷體" w:eastAsia="標楷體" w:hAnsi="標楷體" w:cs="Times New Roman" w:hint="eastAsia"/>
          <w:lang w:eastAsia="zh-TW"/>
        </w:rPr>
        <w:t>各項</w:t>
      </w:r>
    </w:p>
    <w:p w:rsidR="006C2575" w:rsidRPr="00DD7BE1" w:rsidRDefault="006C2575" w:rsidP="00E25F30">
      <w:pPr>
        <w:pStyle w:val="a3"/>
        <w:tabs>
          <w:tab w:val="left" w:pos="1312"/>
        </w:tabs>
        <w:spacing w:before="0" w:line="440" w:lineRule="exact"/>
        <w:ind w:left="622" w:right="-31" w:firstLineChars="500" w:firstLine="1200"/>
        <w:rPr>
          <w:rFonts w:ascii="標楷體" w:eastAsia="標楷體" w:hAnsi="標楷體" w:cs="Times New Roman"/>
          <w:lang w:eastAsia="zh-TW"/>
        </w:rPr>
      </w:pPr>
      <w:r w:rsidRPr="00DD7BE1">
        <w:rPr>
          <w:rFonts w:ascii="標楷體" w:eastAsia="標楷體" w:hAnsi="標楷體" w:cs="Times New Roman" w:hint="eastAsia"/>
          <w:lang w:eastAsia="zh-TW"/>
        </w:rPr>
        <w:t>競</w:t>
      </w:r>
      <w:r w:rsidRPr="00DD7BE1">
        <w:rPr>
          <w:rFonts w:ascii="標楷體" w:eastAsia="標楷體" w:hAnsi="標楷體" w:cs="Times New Roman"/>
          <w:lang w:eastAsia="zh-TW"/>
        </w:rPr>
        <w:t>賽</w:t>
      </w:r>
      <w:r w:rsidRPr="00DD7BE1">
        <w:rPr>
          <w:rFonts w:ascii="標楷體" w:eastAsia="標楷體" w:hAnsi="標楷體" w:cs="Times New Roman" w:hint="eastAsia"/>
          <w:lang w:eastAsia="zh-TW"/>
        </w:rPr>
        <w:t>。</w:t>
      </w:r>
    </w:p>
    <w:p w:rsidR="006C2575" w:rsidRPr="00DD7BE1" w:rsidRDefault="0050597E" w:rsidP="00E25F30">
      <w:pPr>
        <w:pStyle w:val="a3"/>
        <w:numPr>
          <w:ilvl w:val="0"/>
          <w:numId w:val="10"/>
        </w:numPr>
        <w:tabs>
          <w:tab w:val="left" w:pos="1312"/>
        </w:tabs>
        <w:spacing w:before="0" w:line="440" w:lineRule="exact"/>
        <w:ind w:right="2446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指導</w:t>
      </w:r>
      <w:r w:rsidR="00397141" w:rsidRPr="00DD7BE1">
        <w:rPr>
          <w:rFonts w:ascii="標楷體" w:eastAsia="標楷體" w:hAnsi="標楷體" w:cs="Times New Roman"/>
          <w:lang w:eastAsia="zh-TW"/>
        </w:rPr>
        <w:t>單位：</w:t>
      </w:r>
      <w:r w:rsidR="00FB00CD" w:rsidRPr="00DD7BE1">
        <w:rPr>
          <w:rFonts w:ascii="標楷體" w:eastAsia="標楷體" w:hAnsi="標楷體" w:cs="Times New Roman" w:hint="eastAsia"/>
          <w:lang w:eastAsia="zh-TW"/>
        </w:rPr>
        <w:t>金門縣</w:t>
      </w:r>
      <w:r w:rsidR="006C2575" w:rsidRPr="00DD7BE1">
        <w:rPr>
          <w:rFonts w:ascii="標楷體" w:eastAsia="標楷體" w:hAnsi="標楷體" w:cs="Times New Roman" w:hint="eastAsia"/>
          <w:lang w:eastAsia="zh-TW"/>
        </w:rPr>
        <w:t>政府</w:t>
      </w:r>
      <w:r w:rsidR="00397141" w:rsidRPr="00DD7BE1">
        <w:rPr>
          <w:rFonts w:ascii="標楷體" w:eastAsia="標楷體" w:hAnsi="標楷體" w:cs="Times New Roman"/>
          <w:lang w:eastAsia="zh-TW"/>
        </w:rPr>
        <w:t>。</w:t>
      </w:r>
    </w:p>
    <w:p w:rsidR="0050597E" w:rsidRDefault="0050597E" w:rsidP="00E25F30">
      <w:pPr>
        <w:pStyle w:val="a4"/>
        <w:numPr>
          <w:ilvl w:val="0"/>
          <w:numId w:val="10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承辦單位：金門縣立體育場。</w:t>
      </w:r>
    </w:p>
    <w:p w:rsidR="0050597E" w:rsidRDefault="0050597E" w:rsidP="00E25F30">
      <w:pPr>
        <w:pStyle w:val="a4"/>
        <w:numPr>
          <w:ilvl w:val="0"/>
          <w:numId w:val="10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協辦單位：金門體育會及各單項委員會。</w:t>
      </w:r>
    </w:p>
    <w:p w:rsidR="0050597E" w:rsidRDefault="00FB00CD" w:rsidP="00E25F30">
      <w:pPr>
        <w:pStyle w:val="a4"/>
        <w:numPr>
          <w:ilvl w:val="0"/>
          <w:numId w:val="10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選拔委員會：為完備本縣</w:t>
      </w:r>
      <w:r w:rsid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優秀選手參加全民運</w:t>
      </w:r>
      <w:r w:rsidR="00642BD9">
        <w:rPr>
          <w:rFonts w:ascii="標楷體" w:eastAsia="標楷體" w:hAnsi="標楷體" w:cs="Times New Roman" w:hint="eastAsia"/>
          <w:sz w:val="24"/>
          <w:szCs w:val="24"/>
          <w:lang w:eastAsia="zh-TW"/>
        </w:rPr>
        <w:t>程序，得由承</w:t>
      </w:r>
      <w:r w:rsidR="007503AF"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辦單位成立選拔</w:t>
      </w:r>
      <w:r w:rsidR="0050597E" w:rsidRPr="0050597E">
        <w:rPr>
          <w:rFonts w:ascii="標楷體" w:eastAsia="標楷體" w:hAnsi="標楷體" w:cs="Times New Roman" w:hint="eastAsia"/>
          <w:sz w:val="24"/>
          <w:szCs w:val="24"/>
          <w:lang w:eastAsia="zh-TW"/>
        </w:rPr>
        <w:t>（遴選）</w:t>
      </w:r>
      <w:r w:rsidR="007503AF"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委</w:t>
      </w:r>
    </w:p>
    <w:p w:rsidR="008B518E" w:rsidRDefault="007503AF" w:rsidP="00E25F30">
      <w:pPr>
        <w:pStyle w:val="a4"/>
        <w:spacing w:line="440" w:lineRule="exact"/>
        <w:ind w:left="622" w:firstLineChars="600" w:firstLine="144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員會</w:t>
      </w:r>
      <w:r w:rsidR="00B42607">
        <w:rPr>
          <w:rFonts w:ascii="標楷體" w:eastAsia="標楷體" w:hAnsi="標楷體" w:cs="Times New Roman" w:hint="eastAsia"/>
          <w:sz w:val="24"/>
          <w:szCs w:val="24"/>
          <w:lang w:eastAsia="zh-TW"/>
        </w:rPr>
        <w:t>(5至7名)</w:t>
      </w:r>
      <w:r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FB00CD"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專責處理本縣</w:t>
      </w:r>
      <w:r w:rsid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全民運</w:t>
      </w:r>
      <w:r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代表隊選拔</w:t>
      </w:r>
      <w:r w:rsidR="008B518E" w:rsidRP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（遴選）</w:t>
      </w:r>
      <w:r w:rsidRPr="00085BC4">
        <w:rPr>
          <w:rFonts w:ascii="標楷體" w:eastAsia="標楷體" w:hAnsi="標楷體" w:cs="Times New Roman" w:hint="eastAsia"/>
          <w:sz w:val="24"/>
          <w:szCs w:val="24"/>
          <w:lang w:eastAsia="zh-TW"/>
        </w:rPr>
        <w:t>事宜。</w:t>
      </w:r>
    </w:p>
    <w:p w:rsidR="008B518E" w:rsidRDefault="008B518E" w:rsidP="00E25F30">
      <w:pPr>
        <w:pStyle w:val="a4"/>
        <w:numPr>
          <w:ilvl w:val="0"/>
          <w:numId w:val="10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B518E">
        <w:rPr>
          <w:rFonts w:ascii="標楷體" w:eastAsia="標楷體" w:hAnsi="標楷體" w:cs="Times New Roman"/>
          <w:sz w:val="24"/>
          <w:szCs w:val="24"/>
          <w:lang w:eastAsia="zh-TW"/>
        </w:rPr>
        <w:t>選拔種類 :</w:t>
      </w:r>
    </w:p>
    <w:p w:rsidR="008B518E" w:rsidRPr="008B518E" w:rsidRDefault="008B518E" w:rsidP="00E25F30">
      <w:pPr>
        <w:pStyle w:val="a4"/>
        <w:numPr>
          <w:ilvl w:val="0"/>
          <w:numId w:val="11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第一類：健力、拔河、輕艇水球、合球、水上救生、蹼泳、飛盤、滑輪溜冰、滾球、</w:t>
      </w:r>
    </w:p>
    <w:p w:rsidR="008B518E" w:rsidRPr="008B518E" w:rsidRDefault="008B518E" w:rsidP="00E25F30">
      <w:pPr>
        <w:pStyle w:val="a4"/>
        <w:spacing w:line="440" w:lineRule="exact"/>
        <w:ind w:left="982" w:firstLineChars="400" w:firstLine="96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運動舞蹈、原野射箭、柔術、沙灘手球。</w:t>
      </w:r>
    </w:p>
    <w:p w:rsidR="008B518E" w:rsidRPr="008B518E" w:rsidRDefault="008B518E" w:rsidP="00E25F30">
      <w:pPr>
        <w:spacing w:line="440" w:lineRule="exact"/>
        <w:ind w:leftChars="219" w:left="1922" w:hangingChars="600" w:hanging="144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(二)第二類：</w:t>
      </w:r>
      <w:r w:rsidRPr="008B518E">
        <w:rPr>
          <w:rFonts w:ascii="標楷體" w:eastAsia="標楷體" w:hAnsi="標楷體" w:cs="Times New Roman" w:hint="eastAsia"/>
          <w:sz w:val="24"/>
          <w:szCs w:val="24"/>
          <w:lang w:eastAsia="zh-TW"/>
        </w:rPr>
        <w:t>傳統體育（民俗體育、太極拳、元極舞、龍獅運動、摔角、國術）、創意球類運動（躲避球、慢速壘球、木球、槌球、巧固球）、劍道、沙灘角力、龍舟及健美。</w:t>
      </w:r>
    </w:p>
    <w:p w:rsidR="00E9531D" w:rsidRPr="004229C1" w:rsidRDefault="00A17E40" w:rsidP="00E25F30">
      <w:pPr>
        <w:pStyle w:val="a4"/>
        <w:numPr>
          <w:ilvl w:val="0"/>
          <w:numId w:val="10"/>
        </w:numPr>
        <w:spacing w:line="4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審查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時間：</w:t>
      </w:r>
    </w:p>
    <w:p w:rsidR="00F0014F" w:rsidRPr="004229C1" w:rsidRDefault="004229C1" w:rsidP="00E25F30">
      <w:pPr>
        <w:spacing w:line="440" w:lineRule="exact"/>
        <w:ind w:leftChars="250" w:left="1030" w:hangingChars="200" w:hanging="4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(一)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各單項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委員會應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於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109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日前將</w:t>
      </w:r>
      <w:r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選拔（遴選）</w:t>
      </w:r>
      <w:r w:rsidR="00E9531D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資料送金門體育會</w:t>
      </w:r>
      <w:r w:rsidR="00EC32B2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初</w:t>
      </w:r>
      <w:r w:rsidR="00EC32B2" w:rsidRPr="004229C1">
        <w:rPr>
          <w:rFonts w:ascii="標楷體" w:eastAsia="標楷體" w:hAnsi="標楷體" w:cs="Times New Roman"/>
          <w:sz w:val="24"/>
          <w:szCs w:val="24"/>
          <w:lang w:eastAsia="zh-TW"/>
        </w:rPr>
        <w:t>審</w:t>
      </w:r>
      <w:r w:rsidR="000558CD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="000558CD" w:rsidRPr="00DD7BE1">
        <w:rPr>
          <w:rFonts w:ascii="標楷體" w:eastAsia="標楷體" w:hAnsi="標楷體" w:cs="Times New Roman"/>
          <w:lang w:eastAsia="zh-TW"/>
        </w:rPr>
        <w:t>逾時逾期概不受理</w:t>
      </w:r>
      <w:r w:rsidR="000558CD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="00F0014F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金門體育會</w:t>
      </w:r>
      <w:r w:rsidR="00F0014F" w:rsidRPr="004229C1">
        <w:rPr>
          <w:rFonts w:ascii="標楷體" w:eastAsia="標楷體" w:hAnsi="標楷體" w:cs="Times New Roman"/>
          <w:sz w:val="24"/>
          <w:szCs w:val="24"/>
          <w:lang w:eastAsia="zh-TW"/>
        </w:rPr>
        <w:t>審查後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請於109年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日前</w:t>
      </w:r>
      <w:r w:rsidR="00B9359F" w:rsidRPr="004229C1">
        <w:rPr>
          <w:rFonts w:ascii="標楷體" w:eastAsia="標楷體" w:hAnsi="標楷體" w:cs="Times New Roman"/>
          <w:sz w:val="24"/>
          <w:szCs w:val="24"/>
          <w:lang w:eastAsia="zh-TW"/>
        </w:rPr>
        <w:t>轉</w:t>
      </w:r>
      <w:r w:rsidR="00F0014F" w:rsidRPr="004229C1">
        <w:rPr>
          <w:rFonts w:ascii="標楷體" w:eastAsia="標楷體" w:hAnsi="標楷體" w:cs="Times New Roman"/>
          <w:sz w:val="24"/>
          <w:szCs w:val="24"/>
          <w:lang w:eastAsia="zh-TW"/>
        </w:rPr>
        <w:t>送金門縣立體育場</w:t>
      </w:r>
      <w:r w:rsidR="00F0014F"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D16573" w:rsidRPr="004229C1" w:rsidRDefault="004229C1" w:rsidP="00E25F30">
      <w:pPr>
        <w:spacing w:line="440" w:lineRule="exact"/>
        <w:ind w:firstLineChars="250" w:firstLine="60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(二)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9</w:t>
      </w:r>
      <w:r w:rsidR="00D16573" w:rsidRPr="004229C1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D16573" w:rsidRPr="004229C1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4D351F">
        <w:rPr>
          <w:rFonts w:ascii="標楷體" w:eastAsia="標楷體" w:hAnsi="標楷體" w:cs="Times New Roman" w:hint="eastAsia"/>
          <w:sz w:val="24"/>
          <w:szCs w:val="24"/>
          <w:lang w:eastAsia="zh-TW"/>
        </w:rPr>
        <w:t>15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日前</w:t>
      </w:r>
      <w:r w:rsidR="00EC32B2" w:rsidRPr="004229C1">
        <w:rPr>
          <w:rFonts w:ascii="標楷體" w:eastAsia="標楷體" w:hAnsi="標楷體" w:cs="Times New Roman"/>
          <w:sz w:val="24"/>
          <w:szCs w:val="24"/>
          <w:lang w:eastAsia="zh-TW"/>
        </w:rPr>
        <w:t>辦理選拔</w:t>
      </w:r>
      <w:r w:rsidRPr="004229C1">
        <w:rPr>
          <w:rFonts w:ascii="標楷體" w:eastAsia="標楷體" w:hAnsi="標楷體" w:cs="Times New Roman" w:hint="eastAsia"/>
          <w:sz w:val="24"/>
          <w:szCs w:val="24"/>
          <w:lang w:eastAsia="zh-TW"/>
        </w:rPr>
        <w:t>（遴選）</w:t>
      </w:r>
      <w:r w:rsidR="00EC32B2" w:rsidRPr="004229C1">
        <w:rPr>
          <w:rFonts w:ascii="標楷體" w:eastAsia="標楷體" w:hAnsi="標楷體" w:cs="Times New Roman"/>
          <w:sz w:val="24"/>
          <w:szCs w:val="24"/>
          <w:lang w:eastAsia="zh-TW"/>
        </w:rPr>
        <w:t>委員會審查。</w:t>
      </w:r>
    </w:p>
    <w:p w:rsidR="006C2575" w:rsidRDefault="004229C1" w:rsidP="00E25F30">
      <w:pPr>
        <w:pStyle w:val="a3"/>
        <w:numPr>
          <w:ilvl w:val="0"/>
          <w:numId w:val="10"/>
        </w:numPr>
        <w:tabs>
          <w:tab w:val="left" w:pos="1312"/>
        </w:tabs>
        <w:spacing w:before="0" w:line="44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選手資格：</w:t>
      </w:r>
    </w:p>
    <w:p w:rsidR="00B42607" w:rsidRDefault="00B42607" w:rsidP="00E25F30">
      <w:pPr>
        <w:pStyle w:val="a3"/>
        <w:numPr>
          <w:ilvl w:val="0"/>
          <w:numId w:val="12"/>
        </w:numPr>
        <w:tabs>
          <w:tab w:val="left" w:pos="1312"/>
        </w:tabs>
        <w:spacing w:line="440" w:lineRule="exact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/>
          <w:lang w:eastAsia="zh-TW"/>
        </w:rPr>
        <w:t>戶籍規定：於其代表參加單位之行政區域內設籍連續滿三年以上者，其設</w:t>
      </w:r>
      <w:r w:rsidRPr="00B42607">
        <w:rPr>
          <w:rFonts w:ascii="標楷體" w:eastAsia="標楷體" w:hAnsi="標楷體" w:cs="Times New Roman" w:hint="eastAsia"/>
          <w:lang w:eastAsia="zh-TW"/>
        </w:rPr>
        <w:t>籍期間計</w:t>
      </w:r>
    </w:p>
    <w:p w:rsidR="00B42607" w:rsidRPr="00B42607" w:rsidRDefault="00B42607" w:rsidP="00E25F30">
      <w:pPr>
        <w:pStyle w:val="a3"/>
        <w:tabs>
          <w:tab w:val="left" w:pos="1312"/>
        </w:tabs>
        <w:spacing w:line="440" w:lineRule="exact"/>
        <w:ind w:left="1070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 w:hint="eastAsia"/>
          <w:lang w:eastAsia="zh-TW"/>
        </w:rPr>
        <w:t>算以全民運動會註冊始日（即中華民國</w:t>
      </w:r>
      <w:r w:rsidRPr="00B42607">
        <w:rPr>
          <w:rFonts w:ascii="標楷體" w:eastAsia="標楷體" w:hAnsi="標楷體" w:cs="Times New Roman"/>
          <w:lang w:eastAsia="zh-TW"/>
        </w:rPr>
        <w:t>106年</w:t>
      </w:r>
      <w:r w:rsidR="008732A0">
        <w:rPr>
          <w:rFonts w:ascii="標楷體" w:eastAsia="標楷體" w:hAnsi="標楷體" w:cs="Times New Roman"/>
          <w:lang w:eastAsia="zh-TW"/>
        </w:rPr>
        <w:t>7</w:t>
      </w:r>
      <w:r w:rsidRPr="00B42607">
        <w:rPr>
          <w:rFonts w:ascii="標楷體" w:eastAsia="標楷體" w:hAnsi="標楷體" w:cs="Times New Roman"/>
          <w:lang w:eastAsia="zh-TW"/>
        </w:rPr>
        <w:t>月</w:t>
      </w:r>
      <w:r w:rsidR="008732A0">
        <w:rPr>
          <w:rFonts w:ascii="標楷體" w:eastAsia="標楷體" w:hAnsi="標楷體" w:cs="Times New Roman" w:hint="eastAsia"/>
          <w:lang w:eastAsia="zh-TW"/>
        </w:rPr>
        <w:t>3</w:t>
      </w:r>
      <w:bookmarkStart w:id="0" w:name="_GoBack"/>
      <w:bookmarkEnd w:id="0"/>
      <w:r w:rsidRPr="00B42607">
        <w:rPr>
          <w:rFonts w:ascii="標楷體" w:eastAsia="標楷體" w:hAnsi="標楷體" w:cs="Times New Roman"/>
          <w:lang w:eastAsia="zh-TW"/>
        </w:rPr>
        <w:t>日以前設籍</w:t>
      </w:r>
      <w:r w:rsidRPr="00B42607">
        <w:rPr>
          <w:rFonts w:ascii="標楷體" w:eastAsia="標楷體" w:hAnsi="標楷體" w:cs="Times New Roman" w:hint="eastAsia"/>
          <w:lang w:eastAsia="zh-TW"/>
        </w:rPr>
        <w:t>者）為準。</w:t>
      </w:r>
      <w:r w:rsidRPr="00B42607">
        <w:rPr>
          <w:rFonts w:ascii="標楷體" w:eastAsia="標楷體" w:hAnsi="標楷體" w:cs="Times New Roman"/>
          <w:lang w:eastAsia="zh-TW"/>
        </w:rPr>
        <w:t xml:space="preserve"> </w:t>
      </w:r>
    </w:p>
    <w:p w:rsidR="00B42607" w:rsidRPr="00B42607" w:rsidRDefault="00B42607" w:rsidP="00E25F30">
      <w:pPr>
        <w:pStyle w:val="a3"/>
        <w:tabs>
          <w:tab w:val="left" w:pos="1312"/>
        </w:tabs>
        <w:spacing w:line="440" w:lineRule="exact"/>
        <w:ind w:left="622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/>
          <w:lang w:eastAsia="zh-TW"/>
        </w:rPr>
        <w:t>(二</w:t>
      </w:r>
      <w:r>
        <w:rPr>
          <w:rFonts w:ascii="標楷體" w:eastAsia="標楷體" w:hAnsi="標楷體" w:cs="Times New Roman"/>
          <w:lang w:eastAsia="zh-TW"/>
        </w:rPr>
        <w:t>)</w:t>
      </w:r>
      <w:r w:rsidRPr="00B42607">
        <w:rPr>
          <w:rFonts w:ascii="標楷體" w:eastAsia="標楷體" w:hAnsi="標楷體" w:cs="Times New Roman"/>
          <w:lang w:eastAsia="zh-TW"/>
        </w:rPr>
        <w:t xml:space="preserve">年齡規定：依109年全民運動會各種類技術手冊規定辦理。 </w:t>
      </w:r>
    </w:p>
    <w:p w:rsidR="00B42607" w:rsidRDefault="00B42607" w:rsidP="00E25F30">
      <w:pPr>
        <w:pStyle w:val="a3"/>
        <w:tabs>
          <w:tab w:val="left" w:pos="1312"/>
        </w:tabs>
        <w:spacing w:line="440" w:lineRule="exact"/>
        <w:ind w:left="622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/>
          <w:lang w:eastAsia="zh-TW"/>
        </w:rPr>
        <w:t>(三</w:t>
      </w:r>
      <w:r>
        <w:rPr>
          <w:rFonts w:ascii="標楷體" w:eastAsia="標楷體" w:hAnsi="標楷體" w:cs="Times New Roman"/>
          <w:lang w:eastAsia="zh-TW"/>
        </w:rPr>
        <w:t>)</w:t>
      </w:r>
      <w:r w:rsidRPr="00B42607">
        <w:rPr>
          <w:rFonts w:ascii="標楷體" w:eastAsia="標楷體" w:hAnsi="標楷體" w:cs="Times New Roman"/>
          <w:lang w:eastAsia="zh-TW"/>
        </w:rPr>
        <w:t>報名規定：依各種類選拔（遴選）辦法內”參賽資格”規定辦理。</w:t>
      </w:r>
      <w:r>
        <w:rPr>
          <w:rFonts w:ascii="標楷體" w:eastAsia="標楷體" w:hAnsi="標楷體" w:cs="Times New Roman"/>
          <w:lang w:eastAsia="zh-TW"/>
        </w:rPr>
        <w:t xml:space="preserve"> </w:t>
      </w:r>
    </w:p>
    <w:p w:rsidR="00B42607" w:rsidRDefault="00B42607" w:rsidP="00E25F30">
      <w:pPr>
        <w:pStyle w:val="a3"/>
        <w:tabs>
          <w:tab w:val="left" w:pos="1312"/>
        </w:tabs>
        <w:spacing w:line="440" w:lineRule="exact"/>
        <w:ind w:left="622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/>
          <w:lang w:eastAsia="zh-TW"/>
        </w:rPr>
        <w:t>(四</w:t>
      </w:r>
      <w:r>
        <w:rPr>
          <w:rFonts w:ascii="標楷體" w:eastAsia="標楷體" w:hAnsi="標楷體" w:cs="Times New Roman"/>
          <w:lang w:eastAsia="zh-TW"/>
        </w:rPr>
        <w:t>)</w:t>
      </w:r>
      <w:r w:rsidRPr="00B42607">
        <w:rPr>
          <w:rFonts w:ascii="標楷體" w:eastAsia="標楷體" w:hAnsi="標楷體" w:cs="Times New Roman"/>
          <w:lang w:eastAsia="zh-TW"/>
        </w:rPr>
        <w:t>凡被全國各有關協會及107年全民運動會判處停止比賽權尚未恢復者不得</w:t>
      </w:r>
      <w:r w:rsidRPr="00B42607">
        <w:rPr>
          <w:rFonts w:ascii="標楷體" w:eastAsia="標楷體" w:hAnsi="標楷體" w:cs="Times New Roman" w:hint="eastAsia"/>
          <w:lang w:eastAsia="zh-TW"/>
        </w:rPr>
        <w:t>報名參加</w:t>
      </w:r>
    </w:p>
    <w:p w:rsidR="00B42607" w:rsidRPr="00B42607" w:rsidRDefault="00B42607" w:rsidP="00E25F30">
      <w:pPr>
        <w:pStyle w:val="a3"/>
        <w:tabs>
          <w:tab w:val="left" w:pos="1312"/>
        </w:tabs>
        <w:spacing w:line="440" w:lineRule="exact"/>
        <w:ind w:left="622" w:firstLineChars="200" w:firstLine="480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 w:hint="eastAsia"/>
          <w:lang w:eastAsia="zh-TW"/>
        </w:rPr>
        <w:t>選拔</w:t>
      </w:r>
      <w:r w:rsidRPr="00B42607">
        <w:rPr>
          <w:rFonts w:ascii="標楷體" w:eastAsia="標楷體" w:hAnsi="標楷體" w:cs="Times New Roman"/>
          <w:lang w:eastAsia="zh-TW"/>
        </w:rPr>
        <w:t xml:space="preserve">(遴選)（含領隊、教練、管理、選手）。 </w:t>
      </w:r>
    </w:p>
    <w:p w:rsidR="004229C1" w:rsidRPr="00DD7BE1" w:rsidRDefault="00B42607" w:rsidP="00E25F30">
      <w:pPr>
        <w:pStyle w:val="a3"/>
        <w:tabs>
          <w:tab w:val="left" w:pos="1312"/>
        </w:tabs>
        <w:spacing w:before="0" w:line="440" w:lineRule="exact"/>
        <w:ind w:left="622"/>
        <w:rPr>
          <w:rFonts w:ascii="標楷體" w:eastAsia="標楷體" w:hAnsi="標楷體" w:cs="Times New Roman"/>
          <w:lang w:eastAsia="zh-TW"/>
        </w:rPr>
      </w:pPr>
      <w:r w:rsidRPr="00B42607">
        <w:rPr>
          <w:rFonts w:ascii="標楷體" w:eastAsia="標楷體" w:hAnsi="標楷體" w:cs="Times New Roman"/>
          <w:lang w:eastAsia="zh-TW"/>
        </w:rPr>
        <w:t>(六</w:t>
      </w:r>
      <w:r>
        <w:rPr>
          <w:rFonts w:ascii="標楷體" w:eastAsia="標楷體" w:hAnsi="標楷體" w:cs="Times New Roman"/>
          <w:lang w:eastAsia="zh-TW"/>
        </w:rPr>
        <w:t>)</w:t>
      </w:r>
      <w:r w:rsidRPr="00B42607">
        <w:rPr>
          <w:rFonts w:ascii="標楷體" w:eastAsia="標楷體" w:hAnsi="標楷體" w:cs="Times New Roman"/>
          <w:lang w:eastAsia="zh-TW"/>
        </w:rPr>
        <w:t>身體健康情形及性別，由各組隊參加選拔(遴選)單位負責。</w:t>
      </w:r>
    </w:p>
    <w:p w:rsidR="00D6569B" w:rsidRPr="00642BD9" w:rsidRDefault="00642BD9" w:rsidP="00E25F30">
      <w:pPr>
        <w:pStyle w:val="a3"/>
        <w:numPr>
          <w:ilvl w:val="0"/>
          <w:numId w:val="10"/>
        </w:numPr>
        <w:tabs>
          <w:tab w:val="left" w:pos="1312"/>
        </w:tabs>
        <w:spacing w:before="0" w:line="44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w w:val="95"/>
          <w:lang w:eastAsia="zh-TW"/>
        </w:rPr>
        <w:t>選拔賽程序</w:t>
      </w:r>
      <w:r w:rsidR="00397141" w:rsidRPr="00DD7BE1">
        <w:rPr>
          <w:rFonts w:ascii="標楷體" w:eastAsia="標楷體" w:hAnsi="標楷體" w:cs="Times New Roman"/>
          <w:w w:val="95"/>
          <w:lang w:eastAsia="zh-TW"/>
        </w:rPr>
        <w:t>：</w:t>
      </w:r>
    </w:p>
    <w:p w:rsidR="002D1470" w:rsidRPr="0050597E" w:rsidRDefault="002D1470" w:rsidP="00E25F30">
      <w:pPr>
        <w:autoSpaceDE/>
        <w:autoSpaceDN/>
        <w:spacing w:line="440" w:lineRule="exact"/>
        <w:ind w:leftChars="300" w:left="1140" w:hangingChars="200" w:hanging="480"/>
        <w:rPr>
          <w:rFonts w:ascii="標楷體" w:eastAsia="標楷體" w:hAnsi="標楷體" w:cs="Times New Roman"/>
          <w:kern w:val="2"/>
          <w:sz w:val="24"/>
          <w:lang w:eastAsia="zh-TW"/>
        </w:rPr>
      </w:pPr>
      <w:r>
        <w:rPr>
          <w:rFonts w:ascii="標楷體" w:eastAsia="標楷體" w:hAnsi="標楷體" w:cs="Times New Roman" w:hint="eastAsia"/>
          <w:kern w:val="2"/>
          <w:sz w:val="24"/>
          <w:lang w:eastAsia="zh-TW"/>
        </w:rPr>
        <w:t>(一)</w:t>
      </w:r>
      <w:r w:rsidRPr="0050597E">
        <w:rPr>
          <w:rFonts w:ascii="標楷體" w:eastAsia="標楷體" w:hAnsi="標楷體" w:cs="Times New Roman" w:hint="eastAsia"/>
          <w:kern w:val="2"/>
          <w:sz w:val="24"/>
          <w:lang w:eastAsia="zh-TW"/>
        </w:rPr>
        <w:t>參加人員參加選拔賽（遴選）報名時，需檢附個人戶籍謄本正本</w:t>
      </w:r>
      <w:r w:rsidRPr="0050597E">
        <w:rPr>
          <w:rFonts w:ascii="標楷體" w:eastAsia="標楷體" w:hAnsi="標楷體" w:cs="Times New Roman"/>
          <w:kern w:val="2"/>
          <w:sz w:val="24"/>
          <w:lang w:eastAsia="zh-TW"/>
        </w:rPr>
        <w:t>(</w:t>
      </w:r>
      <w:r w:rsidRPr="0050597E">
        <w:rPr>
          <w:rFonts w:ascii="標楷體" w:eastAsia="標楷體" w:hAnsi="標楷體" w:cs="Times New Roman" w:hint="eastAsia"/>
          <w:kern w:val="2"/>
          <w:sz w:val="24"/>
          <w:lang w:eastAsia="zh-TW"/>
        </w:rPr>
        <w:t>記事欄勿省略，限比賽</w:t>
      </w:r>
      <w:r w:rsidR="00CD788A">
        <w:rPr>
          <w:rFonts w:ascii="標楷體" w:eastAsia="標楷體" w:hAnsi="標楷體" w:cs="Times New Roman" w:hint="eastAsia"/>
          <w:kern w:val="2"/>
          <w:sz w:val="24"/>
          <w:lang w:eastAsia="zh-TW"/>
        </w:rPr>
        <w:t>日前一個月內申請者），依各種類訂定之報名資格，於期限內親自向各協</w:t>
      </w:r>
      <w:r w:rsidRPr="0050597E">
        <w:rPr>
          <w:rFonts w:ascii="標楷體" w:eastAsia="標楷體" w:hAnsi="標楷體" w:cs="Times New Roman" w:hint="eastAsia"/>
          <w:kern w:val="2"/>
          <w:sz w:val="24"/>
          <w:lang w:eastAsia="zh-TW"/>
        </w:rPr>
        <w:t xml:space="preserve">辦單位完成報名。 </w:t>
      </w:r>
    </w:p>
    <w:p w:rsidR="00D6569B" w:rsidRDefault="002D1470" w:rsidP="00E25F30">
      <w:pPr>
        <w:pStyle w:val="a3"/>
        <w:tabs>
          <w:tab w:val="left" w:pos="1312"/>
        </w:tabs>
        <w:spacing w:before="0" w:line="44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     (二)</w:t>
      </w:r>
      <w:r w:rsidRPr="002D1470">
        <w:rPr>
          <w:rFonts w:hint="eastAsia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lang w:eastAsia="zh-TW"/>
        </w:rPr>
        <w:t>各種類選拔賽程序，由協</w:t>
      </w:r>
      <w:r w:rsidRPr="002D1470">
        <w:rPr>
          <w:rFonts w:ascii="標楷體" w:eastAsia="標楷體" w:hAnsi="標楷體" w:cs="Times New Roman" w:hint="eastAsia"/>
          <w:lang w:eastAsia="zh-TW"/>
        </w:rPr>
        <w:t>辦單位編排之。</w:t>
      </w:r>
    </w:p>
    <w:p w:rsidR="00C536B6" w:rsidRDefault="002D1470" w:rsidP="00E25F30">
      <w:pPr>
        <w:pStyle w:val="a3"/>
        <w:tabs>
          <w:tab w:val="left" w:pos="1312"/>
        </w:tabs>
        <w:spacing w:line="44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lastRenderedPageBreak/>
        <w:t xml:space="preserve">     (三)</w:t>
      </w:r>
      <w:r w:rsidR="00C536B6" w:rsidRPr="00C536B6">
        <w:rPr>
          <w:rFonts w:hint="eastAsia"/>
          <w:lang w:eastAsia="zh-TW"/>
        </w:rPr>
        <w:t xml:space="preserve"> </w:t>
      </w:r>
      <w:r w:rsidR="00C536B6">
        <w:rPr>
          <w:rFonts w:ascii="標楷體" w:eastAsia="標楷體" w:hAnsi="標楷體" w:cs="Times New Roman" w:hint="eastAsia"/>
          <w:lang w:eastAsia="zh-TW"/>
        </w:rPr>
        <w:t>協辦單位辦理選拔（遴選）後應於期限</w:t>
      </w:r>
      <w:r w:rsidR="00C536B6" w:rsidRPr="00C536B6">
        <w:rPr>
          <w:rFonts w:ascii="標楷體" w:eastAsia="標楷體" w:hAnsi="標楷體" w:cs="Times New Roman" w:hint="eastAsia"/>
          <w:lang w:eastAsia="zh-TW"/>
        </w:rPr>
        <w:t>內檢附秩序冊、成績表及選拔（遴選）會</w:t>
      </w:r>
    </w:p>
    <w:p w:rsidR="00C536B6" w:rsidRDefault="00C536B6" w:rsidP="00E25F30">
      <w:pPr>
        <w:pStyle w:val="a3"/>
        <w:tabs>
          <w:tab w:val="left" w:pos="1312"/>
        </w:tabs>
        <w:spacing w:line="440" w:lineRule="exact"/>
        <w:ind w:leftChars="100" w:left="220" w:firstLineChars="400" w:firstLine="960"/>
        <w:rPr>
          <w:rFonts w:ascii="標楷體" w:eastAsia="標楷體" w:hAnsi="標楷體" w:cs="Times New Roman"/>
          <w:lang w:eastAsia="zh-TW"/>
        </w:rPr>
      </w:pPr>
      <w:r w:rsidRPr="00C536B6">
        <w:rPr>
          <w:rFonts w:ascii="標楷體" w:eastAsia="標楷體" w:hAnsi="標楷體" w:cs="Times New Roman" w:hint="eastAsia"/>
          <w:lang w:eastAsia="zh-TW"/>
        </w:rPr>
        <w:t>議紀錄（內含代表隊職隊員名單），由金門體育會函送本場，提經本縣選拔委員</w:t>
      </w:r>
    </w:p>
    <w:p w:rsidR="002D1470" w:rsidRPr="008B66EE" w:rsidRDefault="00C536B6" w:rsidP="00E25F30">
      <w:pPr>
        <w:pStyle w:val="a3"/>
        <w:tabs>
          <w:tab w:val="left" w:pos="1312"/>
        </w:tabs>
        <w:spacing w:line="440" w:lineRule="exact"/>
        <w:ind w:leftChars="100" w:left="220" w:firstLineChars="400" w:firstLine="960"/>
        <w:rPr>
          <w:rFonts w:ascii="標楷體" w:eastAsia="標楷體" w:hAnsi="標楷體" w:cs="Times New Roman"/>
          <w:lang w:eastAsia="zh-TW"/>
        </w:rPr>
      </w:pPr>
      <w:r w:rsidRPr="00C536B6">
        <w:rPr>
          <w:rFonts w:ascii="標楷體" w:eastAsia="標楷體" w:hAnsi="標楷體" w:cs="Times New Roman" w:hint="eastAsia"/>
          <w:lang w:eastAsia="zh-TW"/>
        </w:rPr>
        <w:t>會審議通過並簽陳核定後代表本縣參加</w:t>
      </w:r>
      <w:r w:rsidRPr="00C536B6">
        <w:rPr>
          <w:rFonts w:ascii="標楷體" w:eastAsia="標楷體" w:hAnsi="標楷體" w:cs="Times New Roman"/>
          <w:lang w:eastAsia="zh-TW"/>
        </w:rPr>
        <w:t>109年全民運動會。</w:t>
      </w:r>
    </w:p>
    <w:p w:rsidR="00031C26" w:rsidRPr="00031C26" w:rsidRDefault="00031C26" w:rsidP="00031C26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line="440" w:lineRule="exact"/>
        <w:ind w:right="205"/>
        <w:rPr>
          <w:rFonts w:ascii="標楷體" w:eastAsia="標楷體" w:hAnsi="標楷體" w:cs="Times New Roman"/>
          <w:lang w:eastAsia="zh-TW"/>
        </w:rPr>
      </w:pPr>
      <w:r w:rsidRPr="00031C26">
        <w:rPr>
          <w:rFonts w:ascii="標楷體" w:eastAsia="標楷體" w:hAnsi="標楷體" w:cs="Times New Roman" w:hint="eastAsia"/>
          <w:lang w:eastAsia="zh-TW"/>
        </w:rPr>
        <w:t>參選標準：</w:t>
      </w:r>
    </w:p>
    <w:p w:rsidR="00031C26" w:rsidRPr="00031C26" w:rsidRDefault="00031C26" w:rsidP="00031C26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440" w:lineRule="exact"/>
        <w:ind w:right="205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全民運本縣代表隊之遴選，由承</w:t>
      </w:r>
      <w:r w:rsidRPr="00031C26">
        <w:rPr>
          <w:rFonts w:ascii="標楷體" w:eastAsia="標楷體" w:hAnsi="標楷體" w:cs="Times New Roman" w:hint="eastAsia"/>
          <w:lang w:eastAsia="zh-TW"/>
        </w:rPr>
        <w:t>辦單位成立遴選委員會採報名資料書面審查作，</w:t>
      </w:r>
      <w:r>
        <w:rPr>
          <w:rFonts w:ascii="標楷體" w:eastAsia="標楷體" w:hAnsi="標楷體" w:cs="Times New Roman" w:hint="eastAsia"/>
          <w:lang w:eastAsia="zh-TW"/>
        </w:rPr>
        <w:t>並依順位比序遴選出本縣各競賽種類單項代表團隊（選手）。</w:t>
      </w:r>
    </w:p>
    <w:p w:rsidR="00031C26" w:rsidRP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(二)</w:t>
      </w:r>
      <w:r w:rsidRPr="00031C26">
        <w:rPr>
          <w:rFonts w:ascii="標楷體" w:eastAsia="標楷體" w:hAnsi="標楷體" w:cs="Times New Roman" w:hint="eastAsia"/>
          <w:lang w:eastAsia="zh-TW"/>
        </w:rPr>
        <w:t>欲報名之競賽種類全</w:t>
      </w:r>
      <w:r>
        <w:rPr>
          <w:rFonts w:ascii="標楷體" w:eastAsia="標楷體" w:hAnsi="標楷體" w:cs="Times New Roman" w:hint="eastAsia"/>
          <w:lang w:eastAsia="zh-TW"/>
        </w:rPr>
        <w:t>民</w:t>
      </w:r>
      <w:r w:rsidRPr="00031C26">
        <w:rPr>
          <w:rFonts w:ascii="標楷體" w:eastAsia="標楷體" w:hAnsi="標楷體" w:cs="Times New Roman" w:hint="eastAsia"/>
          <w:lang w:eastAsia="zh-TW"/>
        </w:rPr>
        <w:t>運訂有參賽標準者，均須達標始可報名。</w:t>
      </w:r>
    </w:p>
    <w:p w:rsidR="00031C26" w:rsidRP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(三)</w:t>
      </w:r>
      <w:r w:rsidR="00CD788A">
        <w:rPr>
          <w:rFonts w:ascii="標楷體" w:eastAsia="標楷體" w:hAnsi="標楷體" w:cs="Times New Roman" w:hint="eastAsia"/>
          <w:lang w:eastAsia="zh-TW"/>
        </w:rPr>
        <w:t>全民運</w:t>
      </w:r>
      <w:r w:rsidRPr="00031C26">
        <w:rPr>
          <w:rFonts w:ascii="標楷體" w:eastAsia="標楷體" w:hAnsi="標楷體" w:cs="Times New Roman" w:hint="eastAsia"/>
          <w:lang w:eastAsia="zh-TW"/>
        </w:rPr>
        <w:t>單項技術手冊訂有指定名單或競賽成績時，本縣在列選手列為保障名額。</w:t>
      </w:r>
    </w:p>
    <w:p w:rsid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(四)</w:t>
      </w:r>
      <w:r w:rsidRPr="00031C26">
        <w:rPr>
          <w:rFonts w:ascii="標楷體" w:eastAsia="標楷體" w:hAnsi="標楷體" w:cs="Times New Roman" w:hint="eastAsia"/>
          <w:lang w:eastAsia="zh-TW"/>
        </w:rPr>
        <w:t>依前開名單採計後，各分項本縣仍有可註冊名額時，另以本項訂定之參選標準</w:t>
      </w:r>
    </w:p>
    <w:p w:rsidR="00031C26" w:rsidRP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250" w:firstLine="600"/>
        <w:rPr>
          <w:rFonts w:ascii="標楷體" w:eastAsia="標楷體" w:hAnsi="標楷體" w:cs="Times New Roman"/>
          <w:lang w:eastAsia="zh-TW"/>
        </w:rPr>
      </w:pPr>
      <w:r w:rsidRPr="00031C26">
        <w:rPr>
          <w:rFonts w:ascii="標楷體" w:eastAsia="標楷體" w:hAnsi="標楷體" w:cs="Times New Roman" w:hint="eastAsia"/>
          <w:lang w:eastAsia="zh-TW"/>
        </w:rPr>
        <w:t>依成績高低比序遴選之，參選標準如附表一。</w:t>
      </w:r>
    </w:p>
    <w:p w:rsidR="00031C26" w:rsidRPr="00031C26" w:rsidRDefault="00031C26" w:rsidP="00B025B9">
      <w:pPr>
        <w:pStyle w:val="a3"/>
        <w:tabs>
          <w:tab w:val="left" w:pos="567"/>
          <w:tab w:val="left" w:pos="851"/>
        </w:tabs>
        <w:spacing w:line="440" w:lineRule="exact"/>
        <w:ind w:leftChars="300" w:left="1140" w:right="205" w:hangingChars="200" w:hanging="48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(五)</w:t>
      </w:r>
      <w:r w:rsidR="00B025B9">
        <w:rPr>
          <w:rFonts w:ascii="標楷體" w:eastAsia="標楷體" w:hAnsi="標楷體" w:cs="Times New Roman" w:hint="eastAsia"/>
          <w:lang w:eastAsia="zh-TW"/>
        </w:rPr>
        <w:t>報名團體運動種類或分項時，仍須比照本計畫</w:t>
      </w:r>
      <w:r w:rsidRPr="00031C26">
        <w:rPr>
          <w:rFonts w:ascii="標楷體" w:eastAsia="標楷體" w:hAnsi="標楷體" w:cs="Times New Roman" w:hint="eastAsia"/>
          <w:lang w:eastAsia="zh-TW"/>
        </w:rPr>
        <w:t>（一）及第（二）款標準，比較</w:t>
      </w:r>
      <w:r w:rsidR="00B025B9">
        <w:rPr>
          <w:rFonts w:ascii="標楷體" w:eastAsia="標楷體" w:hAnsi="標楷體" w:cs="Times New Roman"/>
          <w:lang w:eastAsia="zh-TW"/>
        </w:rPr>
        <w:br/>
      </w:r>
      <w:r w:rsidRPr="00031C26">
        <w:rPr>
          <w:rFonts w:ascii="標楷體" w:eastAsia="標楷體" w:hAnsi="標楷體" w:cs="Times New Roman" w:hint="eastAsia"/>
          <w:lang w:eastAsia="zh-TW"/>
        </w:rPr>
        <w:t>成績高低後，由最優成績團體進行組隊事宜。</w:t>
      </w:r>
    </w:p>
    <w:p w:rsid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(六)</w:t>
      </w:r>
      <w:r w:rsidRPr="00031C26">
        <w:rPr>
          <w:rFonts w:ascii="標楷體" w:eastAsia="標楷體" w:hAnsi="標楷體" w:cs="Times New Roman" w:hint="eastAsia"/>
          <w:lang w:eastAsia="zh-TW"/>
        </w:rPr>
        <w:t>以單位提出報名者，其所報欲參賽之競賽種類各組及其分項最多人</w:t>
      </w:r>
      <w:r w:rsidRPr="00031C26">
        <w:rPr>
          <w:rFonts w:ascii="標楷體" w:eastAsia="標楷體" w:hAnsi="標楷體" w:cs="Times New Roman"/>
          <w:lang w:eastAsia="zh-TW"/>
        </w:rPr>
        <w:t>(組）數，需</w:t>
      </w:r>
    </w:p>
    <w:p w:rsidR="00031C26" w:rsidRP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250" w:firstLine="600"/>
        <w:rPr>
          <w:rFonts w:ascii="標楷體" w:eastAsia="標楷體" w:hAnsi="標楷體" w:cs="Times New Roman"/>
          <w:lang w:eastAsia="zh-TW"/>
        </w:rPr>
      </w:pPr>
      <w:r w:rsidRPr="00031C26">
        <w:rPr>
          <w:rFonts w:ascii="標楷體" w:eastAsia="標楷體" w:hAnsi="標楷體" w:cs="Times New Roman"/>
          <w:lang w:eastAsia="zh-TW"/>
        </w:rPr>
        <w:t>以全</w:t>
      </w:r>
      <w:r>
        <w:rPr>
          <w:rFonts w:ascii="標楷體" w:eastAsia="標楷體" w:hAnsi="標楷體" w:cs="Times New Roman" w:hint="eastAsia"/>
          <w:lang w:eastAsia="zh-TW"/>
        </w:rPr>
        <w:t>民</w:t>
      </w:r>
      <w:r w:rsidRPr="00031C26">
        <w:rPr>
          <w:rFonts w:ascii="標楷體" w:eastAsia="標楷體" w:hAnsi="標楷體" w:cs="Times New Roman"/>
          <w:lang w:eastAsia="zh-TW"/>
        </w:rPr>
        <w:t>運公告之單項技術手冊內名額限定為準。</w:t>
      </w:r>
    </w:p>
    <w:p w:rsid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(七)</w:t>
      </w:r>
      <w:r w:rsidR="00617EA4">
        <w:rPr>
          <w:rFonts w:ascii="標楷體" w:eastAsia="標楷體" w:hAnsi="標楷體" w:cs="Times New Roman" w:hint="eastAsia"/>
          <w:lang w:eastAsia="zh-TW"/>
        </w:rPr>
        <w:t>各競賽種類或單項無個人或團體報名參選時，得由承</w:t>
      </w:r>
      <w:r w:rsidRPr="00031C26">
        <w:rPr>
          <w:rFonts w:ascii="標楷體" w:eastAsia="標楷體" w:hAnsi="標楷體" w:cs="Times New Roman" w:hint="eastAsia"/>
          <w:lang w:eastAsia="zh-TW"/>
        </w:rPr>
        <w:t>辦單位逕派參賽之單位</w:t>
      </w:r>
    </w:p>
    <w:p w:rsidR="00031C26" w:rsidRDefault="00031C26" w:rsidP="00031C26">
      <w:pPr>
        <w:pStyle w:val="a3"/>
        <w:tabs>
          <w:tab w:val="left" w:pos="567"/>
          <w:tab w:val="left" w:pos="851"/>
        </w:tabs>
        <w:spacing w:line="440" w:lineRule="exact"/>
        <w:ind w:left="622" w:right="205" w:firstLineChars="200" w:firstLine="480"/>
        <w:rPr>
          <w:rFonts w:ascii="標楷體" w:eastAsia="標楷體" w:hAnsi="標楷體" w:cs="Times New Roman"/>
          <w:lang w:eastAsia="zh-TW"/>
        </w:rPr>
      </w:pPr>
      <w:r w:rsidRPr="00031C26">
        <w:rPr>
          <w:rFonts w:ascii="標楷體" w:eastAsia="標楷體" w:hAnsi="標楷體" w:cs="Times New Roman" w:hint="eastAsia"/>
          <w:lang w:eastAsia="zh-TW"/>
        </w:rPr>
        <w:t>（個人）。</w:t>
      </w:r>
    </w:p>
    <w:p w:rsidR="00031C26" w:rsidRDefault="00031C26" w:rsidP="00672697">
      <w:pPr>
        <w:pStyle w:val="a3"/>
        <w:tabs>
          <w:tab w:val="left" w:pos="567"/>
          <w:tab w:val="left" w:pos="851"/>
        </w:tabs>
        <w:spacing w:line="440" w:lineRule="exact"/>
        <w:ind w:left="142" w:right="205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十一、</w:t>
      </w:r>
      <w:r w:rsidR="00B025B9">
        <w:rPr>
          <w:rFonts w:ascii="標楷體" w:eastAsia="標楷體" w:hAnsi="標楷體" w:cs="Times New Roman" w:hint="eastAsia"/>
          <w:lang w:eastAsia="zh-TW"/>
        </w:rPr>
        <w:t>本計畫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依據中華民國</w:t>
      </w:r>
      <w:r w:rsidR="00C536B6">
        <w:rPr>
          <w:rFonts w:ascii="標楷體" w:eastAsia="標楷體" w:hAnsi="標楷體" w:cs="Times New Roman"/>
          <w:lang w:eastAsia="zh-TW"/>
        </w:rPr>
        <w:t xml:space="preserve"> 10</w:t>
      </w:r>
      <w:r w:rsidR="00C536B6">
        <w:rPr>
          <w:rFonts w:ascii="標楷體" w:eastAsia="標楷體" w:hAnsi="標楷體" w:cs="Times New Roman" w:hint="eastAsia"/>
          <w:lang w:eastAsia="zh-TW"/>
        </w:rPr>
        <w:t>9</w:t>
      </w:r>
      <w:r w:rsidR="003A1F99" w:rsidRPr="00DD7BE1">
        <w:rPr>
          <w:rFonts w:ascii="標楷體" w:eastAsia="標楷體" w:hAnsi="標楷體" w:cs="Times New Roman"/>
          <w:lang w:eastAsia="zh-TW"/>
        </w:rPr>
        <w:t>年全</w:t>
      </w:r>
      <w:r w:rsidR="00C536B6">
        <w:rPr>
          <w:rFonts w:ascii="標楷體" w:eastAsia="標楷體" w:hAnsi="標楷體" w:cs="Times New Roman" w:hint="eastAsia"/>
          <w:lang w:eastAsia="zh-TW"/>
        </w:rPr>
        <w:t>民</w:t>
      </w:r>
      <w:r w:rsidR="003A1F99" w:rsidRPr="00DD7BE1">
        <w:rPr>
          <w:rFonts w:ascii="標楷體" w:eastAsia="標楷體" w:hAnsi="標楷體" w:cs="Times New Roman"/>
          <w:lang w:eastAsia="zh-TW"/>
        </w:rPr>
        <w:t>運動會競賽規程總則辦理，若有資格爭議一律以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競</w:t>
      </w:r>
    </w:p>
    <w:p w:rsidR="003A1F99" w:rsidRPr="00DD7BE1" w:rsidRDefault="00B025B9" w:rsidP="00031C26">
      <w:pPr>
        <w:pStyle w:val="a3"/>
        <w:tabs>
          <w:tab w:val="left" w:pos="567"/>
          <w:tab w:val="left" w:pos="851"/>
        </w:tabs>
        <w:spacing w:line="440" w:lineRule="exact"/>
        <w:ind w:left="142" w:right="205" w:firstLineChars="300" w:firstLine="7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賽規程總則、各單項技術手冊及本計畫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之規定辦理。</w:t>
      </w:r>
    </w:p>
    <w:p w:rsidR="003A1F99" w:rsidRPr="00DD7BE1" w:rsidRDefault="00031C26" w:rsidP="00E25F30">
      <w:pPr>
        <w:pStyle w:val="a3"/>
        <w:spacing w:before="0" w:line="440" w:lineRule="exact"/>
        <w:ind w:leftChars="72" w:left="878" w:right="205" w:hangingChars="300" w:hanging="7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十二</w:t>
      </w:r>
      <w:r w:rsidR="001D0CD1" w:rsidRPr="00DD7BE1">
        <w:rPr>
          <w:rFonts w:ascii="標楷體" w:eastAsia="標楷體" w:hAnsi="標楷體" w:cs="Times New Roman" w:hint="eastAsia"/>
          <w:lang w:eastAsia="zh-TW"/>
        </w:rPr>
        <w:t>、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各運動種類</w:t>
      </w:r>
      <w:r w:rsidR="003A1F99" w:rsidRPr="00DD7BE1">
        <w:rPr>
          <w:rFonts w:ascii="標楷體" w:eastAsia="標楷體" w:hAnsi="標楷體" w:cs="Times New Roman"/>
          <w:lang w:eastAsia="zh-TW"/>
        </w:rPr>
        <w:t>代表隊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隊職員</w:t>
      </w:r>
      <w:r w:rsidR="003A1F99" w:rsidRPr="00DD7BE1">
        <w:rPr>
          <w:rFonts w:ascii="標楷體" w:eastAsia="標楷體" w:hAnsi="標楷體" w:cs="Times New Roman"/>
          <w:lang w:eastAsia="zh-TW"/>
        </w:rPr>
        <w:t>之產生，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領隊及教練</w:t>
      </w:r>
      <w:r w:rsidR="003A1F99" w:rsidRPr="00DD7BE1">
        <w:rPr>
          <w:rFonts w:ascii="標楷體" w:eastAsia="標楷體" w:hAnsi="標楷體" w:cs="Times New Roman"/>
          <w:lang w:eastAsia="zh-TW"/>
        </w:rPr>
        <w:t>以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各該運動種類所報參選分組入選</w:t>
      </w:r>
      <w:r w:rsidR="003A1F99" w:rsidRPr="00DD7BE1">
        <w:rPr>
          <w:rFonts w:ascii="標楷體" w:eastAsia="標楷體" w:hAnsi="標楷體" w:cs="Times New Roman"/>
          <w:lang w:eastAsia="zh-TW"/>
        </w:rPr>
        <w:t>之選手人數多者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之指導教練</w:t>
      </w:r>
      <w:r w:rsidR="003A1F99" w:rsidRPr="00DD7BE1">
        <w:rPr>
          <w:rFonts w:ascii="標楷體" w:eastAsia="標楷體" w:hAnsi="標楷體" w:cs="Times New Roman"/>
          <w:lang w:eastAsia="zh-TW"/>
        </w:rPr>
        <w:t>為教練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，選手人數達可註冊領隊時並得指定領隊乙名；選手人數達可註冊管理時由選手次多之單位指定之</w:t>
      </w:r>
      <w:r w:rsidR="003A1F99" w:rsidRPr="00DD7BE1">
        <w:rPr>
          <w:rFonts w:ascii="標楷體" w:eastAsia="標楷體" w:hAnsi="標楷體" w:cs="Times New Roman"/>
          <w:lang w:eastAsia="zh-TW"/>
        </w:rPr>
        <w:t>。</w:t>
      </w:r>
    </w:p>
    <w:p w:rsidR="003A1F99" w:rsidRPr="00DD7BE1" w:rsidRDefault="00031C26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十三</w:t>
      </w:r>
      <w:r w:rsidR="001D0CD1" w:rsidRPr="00DD7BE1">
        <w:rPr>
          <w:rFonts w:ascii="標楷體" w:eastAsia="標楷體" w:hAnsi="標楷體" w:cs="Times New Roman" w:hint="eastAsia"/>
          <w:lang w:eastAsia="zh-TW"/>
        </w:rPr>
        <w:t>、</w:t>
      </w:r>
      <w:r w:rsidR="003A1F99" w:rsidRPr="00DD7BE1">
        <w:rPr>
          <w:rFonts w:ascii="標楷體" w:eastAsia="標楷體" w:hAnsi="標楷體" w:cs="Times New Roman" w:hint="eastAsia"/>
          <w:lang w:eastAsia="zh-TW"/>
        </w:rPr>
        <w:t>各分組於前項所指選手人數若相同時，由所附參考成績最優者得指定之。</w:t>
      </w:r>
    </w:p>
    <w:p w:rsidR="00C74EC7" w:rsidRDefault="00031C26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十四</w:t>
      </w:r>
      <w:r w:rsidR="001E4412" w:rsidRPr="00DD7BE1">
        <w:rPr>
          <w:rFonts w:ascii="標楷體" w:eastAsia="標楷體" w:hAnsi="標楷體" w:cs="Times New Roman" w:hint="eastAsia"/>
          <w:lang w:eastAsia="zh-TW"/>
        </w:rPr>
        <w:t>、</w:t>
      </w:r>
      <w:r w:rsidR="00B025B9">
        <w:rPr>
          <w:rFonts w:ascii="標楷體" w:eastAsia="標楷體" w:hAnsi="標楷體" w:cs="Times New Roman" w:hint="eastAsia"/>
          <w:lang w:eastAsia="zh-TW"/>
        </w:rPr>
        <w:t>本計畫</w:t>
      </w:r>
      <w:r w:rsidR="00E25F30" w:rsidRPr="0050597E">
        <w:rPr>
          <w:rFonts w:ascii="標楷體" w:eastAsia="標楷體" w:hAnsi="標楷體" w:cs="Times New Roman" w:hint="eastAsia"/>
          <w:kern w:val="2"/>
          <w:lang w:eastAsia="zh-TW"/>
        </w:rPr>
        <w:t>經本場報府核備後實施</w:t>
      </w:r>
      <w:r w:rsidR="00E25F30">
        <w:rPr>
          <w:rFonts w:ascii="標楷體" w:eastAsia="標楷體" w:hAnsi="標楷體" w:cs="Times New Roman" w:hint="eastAsia"/>
          <w:kern w:val="2"/>
          <w:lang w:eastAsia="zh-TW"/>
        </w:rPr>
        <w:t>並公告</w:t>
      </w:r>
      <w:r w:rsidR="00E25F30" w:rsidRPr="0050597E">
        <w:rPr>
          <w:rFonts w:ascii="標楷體" w:eastAsia="標楷體" w:hAnsi="標楷體" w:cs="Times New Roman" w:hint="eastAsia"/>
          <w:kern w:val="2"/>
          <w:lang w:eastAsia="zh-TW"/>
        </w:rPr>
        <w:t>，修正時亦同。</w:t>
      </w: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E25F30" w:rsidRDefault="00E25F30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031C26" w:rsidRPr="00E25F30" w:rsidRDefault="00031C26" w:rsidP="00E25F30">
      <w:pPr>
        <w:pStyle w:val="a3"/>
        <w:spacing w:before="0" w:line="440" w:lineRule="exact"/>
        <w:ind w:leftChars="-1" w:left="-2" w:right="205" w:firstLineChars="50" w:firstLine="120"/>
        <w:rPr>
          <w:rFonts w:ascii="標楷體" w:eastAsia="標楷體" w:hAnsi="標楷體" w:cs="Times New Roman"/>
          <w:lang w:eastAsia="zh-TW"/>
        </w:rPr>
      </w:pPr>
    </w:p>
    <w:p w:rsidR="00C74EC7" w:rsidRPr="00DD7BE1" w:rsidRDefault="007377E2" w:rsidP="00C74EC7">
      <w:pPr>
        <w:spacing w:line="418" w:lineRule="exact"/>
        <w:jc w:val="center"/>
        <w:rPr>
          <w:rFonts w:ascii="標楷體" w:eastAsia="標楷體" w:hAnsi="標楷體" w:cs="Times New Roman"/>
          <w:sz w:val="32"/>
          <w:lang w:eastAsia="zh-TW"/>
        </w:rPr>
      </w:pPr>
      <w:r w:rsidRPr="00DD7BE1">
        <w:rPr>
          <w:rFonts w:ascii="標楷體" w:eastAsia="標楷體" w:hAnsi="標楷體" w:cs="Times New Roman"/>
          <w:sz w:val="32"/>
          <w:lang w:eastAsia="zh-TW"/>
        </w:rPr>
        <w:lastRenderedPageBreak/>
        <w:t>金門縣</w:t>
      </w:r>
      <w:r w:rsidR="00C74EC7" w:rsidRPr="00DD7BE1">
        <w:rPr>
          <w:rFonts w:ascii="標楷體" w:eastAsia="標楷體" w:hAnsi="標楷體" w:cs="Times New Roman"/>
          <w:sz w:val="32"/>
          <w:lang w:eastAsia="zh-TW"/>
        </w:rPr>
        <w:t>參加</w:t>
      </w:r>
      <w:r w:rsidR="00CC6A0C" w:rsidRPr="00DD7BE1">
        <w:rPr>
          <w:rFonts w:ascii="標楷體" w:eastAsia="標楷體" w:hAnsi="標楷體" w:cs="Times New Roman"/>
          <w:sz w:val="32"/>
          <w:lang w:eastAsia="zh-TW"/>
        </w:rPr>
        <w:t>10</w:t>
      </w:r>
      <w:r w:rsidR="00031C26">
        <w:rPr>
          <w:rFonts w:ascii="標楷體" w:eastAsia="標楷體" w:hAnsi="標楷體" w:cs="Times New Roman" w:hint="eastAsia"/>
          <w:sz w:val="32"/>
          <w:lang w:eastAsia="zh-TW"/>
        </w:rPr>
        <w:t>9</w:t>
      </w:r>
      <w:r w:rsidR="00031C26">
        <w:rPr>
          <w:rFonts w:ascii="標楷體" w:eastAsia="標楷體" w:hAnsi="標楷體" w:cs="Times New Roman"/>
          <w:sz w:val="32"/>
          <w:lang w:eastAsia="zh-TW"/>
        </w:rPr>
        <w:t>年全</w:t>
      </w:r>
      <w:r w:rsidR="00031C26">
        <w:rPr>
          <w:rFonts w:ascii="標楷體" w:eastAsia="標楷體" w:hAnsi="標楷體" w:cs="Times New Roman" w:hint="eastAsia"/>
          <w:sz w:val="32"/>
          <w:lang w:eastAsia="zh-TW"/>
        </w:rPr>
        <w:t>民</w:t>
      </w:r>
      <w:r w:rsidR="00C74EC7" w:rsidRPr="00DD7BE1">
        <w:rPr>
          <w:rFonts w:ascii="標楷體" w:eastAsia="標楷體" w:hAnsi="標楷體" w:cs="Times New Roman"/>
          <w:sz w:val="32"/>
          <w:lang w:eastAsia="zh-TW"/>
        </w:rPr>
        <w:t>運動會代表隊選拔</w:t>
      </w:r>
      <w:r w:rsidR="00B025B9">
        <w:rPr>
          <w:rFonts w:ascii="標楷體" w:eastAsia="標楷體" w:hAnsi="標楷體" w:cs="Times New Roman" w:hint="eastAsia"/>
          <w:sz w:val="32"/>
          <w:lang w:eastAsia="zh-TW"/>
        </w:rPr>
        <w:t>實施計畫</w:t>
      </w:r>
      <w:r w:rsidR="00C74EC7" w:rsidRPr="00DD7BE1">
        <w:rPr>
          <w:rFonts w:ascii="標楷體" w:eastAsia="標楷體" w:hAnsi="標楷體" w:cs="Times New Roman" w:hint="eastAsia"/>
          <w:sz w:val="32"/>
          <w:lang w:eastAsia="zh-TW"/>
        </w:rPr>
        <w:t>附表一</w:t>
      </w:r>
    </w:p>
    <w:p w:rsidR="00F54487" w:rsidRPr="00D16E0D" w:rsidRDefault="00B025B9" w:rsidP="00501D92">
      <w:pPr>
        <w:pStyle w:val="a3"/>
        <w:spacing w:before="100" w:beforeAutospacing="1" w:after="100" w:afterAutospacing="1"/>
        <w:ind w:right="20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依據選拔實施計畫第十</w:t>
      </w:r>
      <w:r w:rsidR="008B7F46" w:rsidRPr="00D16E0D">
        <w:rPr>
          <w:rFonts w:ascii="Times New Roman" w:eastAsia="標楷體" w:hAnsi="Times New Roman" w:cs="Times New Roman" w:hint="eastAsia"/>
          <w:lang w:eastAsia="zh-TW"/>
        </w:rPr>
        <w:t>項第四款之規定，</w:t>
      </w:r>
      <w:r w:rsidR="00AC6715" w:rsidRPr="00D16E0D">
        <w:rPr>
          <w:rFonts w:ascii="Times New Roman" w:eastAsia="標楷體" w:hAnsi="Times New Roman" w:cs="Times New Roman" w:hint="eastAsia"/>
          <w:lang w:eastAsia="zh-TW"/>
        </w:rPr>
        <w:t>依下表所列之</w:t>
      </w:r>
      <w:r w:rsidR="008B7F46" w:rsidRPr="00D16E0D">
        <w:rPr>
          <w:rFonts w:ascii="Times New Roman" w:eastAsia="標楷體" w:hAnsi="Times New Roman" w:cs="Times New Roman" w:hint="eastAsia"/>
          <w:lang w:eastAsia="zh-TW"/>
        </w:rPr>
        <w:t>成績比</w:t>
      </w:r>
      <w:r w:rsidR="00AC6715" w:rsidRPr="00D16E0D">
        <w:rPr>
          <w:rFonts w:ascii="Times New Roman" w:eastAsia="標楷體" w:hAnsi="Times New Roman" w:cs="Times New Roman" w:hint="eastAsia"/>
          <w:lang w:eastAsia="zh-TW"/>
        </w:rPr>
        <w:t>序採計之。</w:t>
      </w:r>
    </w:p>
    <w:tbl>
      <w:tblPr>
        <w:tblStyle w:val="ac"/>
        <w:tblW w:w="0" w:type="auto"/>
        <w:tblInd w:w="112" w:type="dxa"/>
        <w:tblLook w:val="04A0" w:firstRow="1" w:lastRow="0" w:firstColumn="1" w:lastColumn="0" w:noHBand="0" w:noVBand="1"/>
      </w:tblPr>
      <w:tblGrid>
        <w:gridCol w:w="4903"/>
        <w:gridCol w:w="4903"/>
      </w:tblGrid>
      <w:tr w:rsidR="00D16E0D" w:rsidRPr="00D16E0D" w:rsidTr="00501D92">
        <w:trPr>
          <w:trHeight w:val="547"/>
        </w:trPr>
        <w:tc>
          <w:tcPr>
            <w:tcW w:w="4903" w:type="dxa"/>
            <w:vAlign w:val="center"/>
          </w:tcPr>
          <w:p w:rsidR="00501D92" w:rsidRPr="00D16E0D" w:rsidRDefault="009F358B" w:rsidP="00501D92">
            <w:pPr>
              <w:pStyle w:val="a3"/>
              <w:spacing w:before="100" w:beforeAutospacing="1" w:after="100" w:afterAutospacing="1"/>
              <w:ind w:left="0" w:right="2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縣</w:t>
            </w:r>
            <w:r w:rsidR="00501D92" w:rsidRPr="00D16E0D">
              <w:rPr>
                <w:rFonts w:ascii="Times New Roman" w:eastAsia="標楷體" w:hAnsi="Times New Roman" w:cs="Times New Roman" w:hint="eastAsia"/>
                <w:lang w:eastAsia="zh-TW"/>
              </w:rPr>
              <w:t>運會有辦理競賽之運動種類</w:t>
            </w:r>
          </w:p>
        </w:tc>
        <w:tc>
          <w:tcPr>
            <w:tcW w:w="4903" w:type="dxa"/>
            <w:vAlign w:val="center"/>
          </w:tcPr>
          <w:p w:rsidR="00501D92" w:rsidRPr="00D16E0D" w:rsidRDefault="009F358B" w:rsidP="00501D92">
            <w:pPr>
              <w:pStyle w:val="a3"/>
              <w:spacing w:before="100" w:beforeAutospacing="1" w:after="100" w:afterAutospacing="1"/>
              <w:ind w:left="0" w:right="2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縣</w:t>
            </w:r>
            <w:r w:rsidR="00501D92" w:rsidRPr="00D16E0D">
              <w:rPr>
                <w:rFonts w:ascii="Times New Roman" w:eastAsia="標楷體" w:hAnsi="Times New Roman" w:cs="Times New Roman" w:hint="eastAsia"/>
                <w:lang w:eastAsia="zh-TW"/>
              </w:rPr>
              <w:t>運會無辦理競賽之運動種類</w:t>
            </w:r>
          </w:p>
        </w:tc>
      </w:tr>
      <w:tr w:rsidR="00D16E0D" w:rsidRPr="00DD7BE1" w:rsidTr="00501D92">
        <w:trPr>
          <w:trHeight w:val="4084"/>
        </w:trPr>
        <w:tc>
          <w:tcPr>
            <w:tcW w:w="4903" w:type="dxa"/>
          </w:tcPr>
          <w:p w:rsidR="00BE5922" w:rsidRPr="00DD7BE1" w:rsidRDefault="00501D92" w:rsidP="0050597E">
            <w:pPr>
              <w:pStyle w:val="a3"/>
              <w:numPr>
                <w:ilvl w:val="2"/>
                <w:numId w:val="10"/>
              </w:numPr>
              <w:spacing w:before="100" w:beforeAutospacing="1" w:after="100" w:afterAutospacing="1"/>
              <w:ind w:left="224" w:right="204" w:hanging="279"/>
              <w:rPr>
                <w:rFonts w:ascii="標楷體" w:eastAsia="標楷體" w:hAnsi="標楷體"/>
                <w:lang w:eastAsia="zh-TW"/>
              </w:rPr>
            </w:pPr>
            <w:r w:rsidRPr="00DD7BE1">
              <w:rPr>
                <w:rFonts w:ascii="標楷體" w:eastAsia="標楷體" w:hAnsi="標楷體"/>
                <w:lang w:eastAsia="zh-TW"/>
              </w:rPr>
              <w:t>10</w:t>
            </w:r>
            <w:r w:rsidR="00031C26">
              <w:rPr>
                <w:rFonts w:ascii="標楷體" w:eastAsia="標楷體" w:hAnsi="標楷體" w:hint="eastAsia"/>
                <w:lang w:eastAsia="zh-TW"/>
              </w:rPr>
              <w:t>7年全民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運動會該競賽種類競賽項目獲前</w:t>
            </w:r>
            <w:r w:rsidR="00BE5922" w:rsidRPr="00DD7BE1">
              <w:rPr>
                <w:rFonts w:ascii="標楷體" w:eastAsia="標楷體" w:hAnsi="標楷體" w:hint="eastAsia"/>
                <w:lang w:eastAsia="zh-TW"/>
              </w:rPr>
              <w:t>6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名者，成績依高低序計之。</w:t>
            </w:r>
            <w:r w:rsidR="00BE5922" w:rsidRPr="00DD7BE1">
              <w:rPr>
                <w:rFonts w:ascii="標楷體" w:eastAsia="標楷體" w:hAnsi="標楷體" w:hint="eastAsia"/>
                <w:lang w:eastAsia="zh-TW"/>
              </w:rPr>
              <w:t>(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積分依序為</w:t>
            </w:r>
            <w:r w:rsidR="00BE5922" w:rsidRPr="00DD7BE1">
              <w:rPr>
                <w:rFonts w:ascii="標楷體" w:eastAsia="標楷體" w:hAnsi="標楷體" w:hint="eastAsia"/>
                <w:lang w:eastAsia="zh-TW"/>
              </w:rPr>
              <w:t>7、5、4、3、3、3)</w:t>
            </w:r>
          </w:p>
          <w:p w:rsidR="004E3581" w:rsidRPr="00DD7BE1" w:rsidRDefault="00031C26" w:rsidP="0050597E">
            <w:pPr>
              <w:pStyle w:val="a3"/>
              <w:numPr>
                <w:ilvl w:val="2"/>
                <w:numId w:val="10"/>
              </w:numPr>
              <w:spacing w:before="100" w:beforeAutospacing="1" w:after="100" w:afterAutospacing="1"/>
              <w:ind w:left="224" w:right="204" w:hanging="27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108</w:t>
            </w:r>
            <w:r w:rsidR="00BE5922" w:rsidRPr="00DD7BE1">
              <w:rPr>
                <w:rFonts w:ascii="標楷體" w:eastAsia="標楷體" w:hAnsi="標楷體"/>
                <w:lang w:eastAsia="zh-TW"/>
              </w:rPr>
              <w:t>年至</w:t>
            </w:r>
            <w:r>
              <w:rPr>
                <w:rFonts w:ascii="標楷體" w:eastAsia="標楷體" w:hAnsi="標楷體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lang w:eastAsia="zh-TW"/>
              </w:rPr>
              <w:t>9</w:t>
            </w:r>
            <w:r>
              <w:rPr>
                <w:rFonts w:ascii="標楷體" w:eastAsia="標楷體" w:hAnsi="標楷體"/>
                <w:lang w:eastAsia="zh-TW"/>
              </w:rPr>
              <w:t>年參加本屆全</w:t>
            </w:r>
            <w:r>
              <w:rPr>
                <w:rFonts w:ascii="標楷體" w:eastAsia="標楷體" w:hAnsi="標楷體" w:hint="eastAsia"/>
                <w:lang w:eastAsia="zh-TW"/>
              </w:rPr>
              <w:t>民</w:t>
            </w:r>
            <w:r>
              <w:rPr>
                <w:rFonts w:ascii="標楷體" w:eastAsia="標楷體" w:hAnsi="標楷體"/>
                <w:lang w:eastAsia="zh-TW"/>
              </w:rPr>
              <w:t>運</w:t>
            </w:r>
            <w:r w:rsidR="00BE5922" w:rsidRPr="00DD7BE1">
              <w:rPr>
                <w:rFonts w:ascii="標楷體" w:eastAsia="標楷體" w:hAnsi="標楷體"/>
                <w:lang w:eastAsia="zh-TW"/>
              </w:rPr>
              <w:t>競賽種類之</w:t>
            </w:r>
            <w:r w:rsidR="00BE5922" w:rsidRPr="00DD7BE1">
              <w:rPr>
                <w:rFonts w:ascii="標楷體" w:eastAsia="標楷體" w:hAnsi="標楷體" w:hint="eastAsia"/>
                <w:lang w:eastAsia="zh-TW"/>
              </w:rPr>
              <w:t>全</w:t>
            </w:r>
            <w:r w:rsidR="00BE5922" w:rsidRPr="00DD7BE1">
              <w:rPr>
                <w:rFonts w:ascii="標楷體" w:eastAsia="標楷體" w:hAnsi="標楷體"/>
                <w:lang w:eastAsia="zh-TW"/>
              </w:rPr>
              <w:t>國各單項協（總）會舉辦之正式錦標賽社會組獲前4名者，成績依高低序計之。</w:t>
            </w:r>
            <w:r w:rsidR="000906C9" w:rsidRPr="00DD7BE1">
              <w:rPr>
                <w:rFonts w:ascii="標楷體" w:eastAsia="標楷體" w:hAnsi="標楷體" w:hint="eastAsia"/>
                <w:lang w:eastAsia="zh-TW"/>
              </w:rPr>
              <w:t>(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積分依序為</w:t>
            </w:r>
            <w:r w:rsidR="000906C9" w:rsidRPr="00DD7BE1">
              <w:rPr>
                <w:rFonts w:ascii="標楷體" w:eastAsia="標楷體" w:hAnsi="標楷體" w:hint="eastAsia"/>
                <w:lang w:eastAsia="zh-TW"/>
              </w:rPr>
              <w:t>5、3、2、2)</w:t>
            </w:r>
          </w:p>
          <w:p w:rsidR="00501D92" w:rsidRPr="00DD7BE1" w:rsidRDefault="00501D92" w:rsidP="0050597E">
            <w:pPr>
              <w:pStyle w:val="a3"/>
              <w:numPr>
                <w:ilvl w:val="2"/>
                <w:numId w:val="10"/>
              </w:numPr>
              <w:spacing w:before="100" w:beforeAutospacing="1" w:after="100" w:afterAutospacing="1"/>
              <w:ind w:left="224" w:right="204" w:hanging="279"/>
              <w:rPr>
                <w:rFonts w:ascii="標楷體" w:eastAsia="標楷體" w:hAnsi="標楷體"/>
                <w:lang w:eastAsia="zh-TW"/>
              </w:rPr>
            </w:pPr>
            <w:r w:rsidRPr="00DD7BE1">
              <w:rPr>
                <w:rFonts w:ascii="標楷體" w:eastAsia="標楷體" w:hAnsi="標楷體"/>
                <w:lang w:eastAsia="zh-TW"/>
              </w:rPr>
              <w:t>10</w:t>
            </w:r>
            <w:r w:rsidR="00031C26">
              <w:rPr>
                <w:rFonts w:ascii="標楷體" w:eastAsia="標楷體" w:hAnsi="標楷體" w:hint="eastAsia"/>
                <w:lang w:eastAsia="zh-TW"/>
              </w:rPr>
              <w:t>7</w:t>
            </w:r>
            <w:r w:rsidR="007377E2" w:rsidRPr="00DD7BE1">
              <w:rPr>
                <w:rFonts w:ascii="標楷體" w:eastAsia="標楷體" w:hAnsi="標楷體" w:hint="eastAsia"/>
                <w:lang w:eastAsia="zh-TW"/>
              </w:rPr>
              <w:t>年參加本縣主辦之縣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運會</w:t>
            </w:r>
            <w:r w:rsidRPr="00DD7BE1">
              <w:rPr>
                <w:rFonts w:ascii="標楷體" w:eastAsia="標楷體" w:hAnsi="標楷體"/>
                <w:lang w:eastAsia="zh-TW"/>
              </w:rPr>
              <w:t>(</w:t>
            </w:r>
            <w:r w:rsidR="00031C26">
              <w:rPr>
                <w:rFonts w:ascii="標楷體" w:eastAsia="標楷體" w:hAnsi="標楷體" w:hint="eastAsia"/>
                <w:lang w:eastAsia="zh-TW"/>
              </w:rPr>
              <w:t>有列入全民運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競賽種類者</w:t>
            </w:r>
            <w:r w:rsidRPr="00DD7BE1">
              <w:rPr>
                <w:rFonts w:ascii="標楷體" w:eastAsia="標楷體" w:hAnsi="標楷體"/>
                <w:lang w:eastAsia="zh-TW"/>
              </w:rPr>
              <w:t>)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，獲</w:t>
            </w:r>
            <w:r w:rsidR="00A10336" w:rsidRPr="00DD7BE1">
              <w:rPr>
                <w:rFonts w:ascii="標楷體" w:eastAsia="標楷體" w:hAnsi="標楷體" w:hint="eastAsia"/>
                <w:lang w:eastAsia="zh-TW"/>
              </w:rPr>
              <w:t>前三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名者（選手資格不符時，依序由後遞補一名）</w:t>
            </w:r>
            <w:r w:rsidR="004E3581" w:rsidRPr="00DD7BE1">
              <w:rPr>
                <w:rFonts w:ascii="標楷體" w:eastAsia="標楷體" w:hAnsi="標楷體" w:hint="eastAsia"/>
                <w:lang w:eastAsia="zh-TW"/>
              </w:rPr>
              <w:t>。</w:t>
            </w:r>
            <w:r w:rsidR="00A10336" w:rsidRPr="00DD7BE1">
              <w:rPr>
                <w:rFonts w:ascii="標楷體" w:eastAsia="標楷體" w:hAnsi="標楷體" w:hint="eastAsia"/>
                <w:lang w:eastAsia="zh-TW"/>
              </w:rPr>
              <w:t>(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積分依序為</w:t>
            </w:r>
            <w:r w:rsidR="00A10336" w:rsidRPr="00DD7BE1">
              <w:rPr>
                <w:rFonts w:ascii="標楷體" w:eastAsia="標楷體" w:hAnsi="標楷體" w:hint="eastAsia"/>
                <w:lang w:eastAsia="zh-TW"/>
              </w:rPr>
              <w:t>4、2、1)</w:t>
            </w:r>
          </w:p>
        </w:tc>
        <w:tc>
          <w:tcPr>
            <w:tcW w:w="4903" w:type="dxa"/>
          </w:tcPr>
          <w:p w:rsidR="00501D92" w:rsidRPr="00DD7BE1" w:rsidRDefault="00501D92" w:rsidP="00DD7BE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277" w:right="204" w:hanging="277"/>
              <w:rPr>
                <w:rFonts w:ascii="標楷體" w:eastAsia="標楷體" w:hAnsi="標楷體"/>
                <w:lang w:eastAsia="zh-TW"/>
              </w:rPr>
            </w:pPr>
            <w:r w:rsidRPr="00DD7BE1">
              <w:rPr>
                <w:rFonts w:ascii="標楷體" w:eastAsia="標楷體" w:hAnsi="標楷體"/>
                <w:lang w:eastAsia="zh-TW"/>
              </w:rPr>
              <w:t>10</w:t>
            </w:r>
            <w:r w:rsidR="00031C26">
              <w:rPr>
                <w:rFonts w:ascii="標楷體" w:eastAsia="標楷體" w:hAnsi="標楷體" w:hint="eastAsia"/>
                <w:lang w:eastAsia="zh-TW"/>
              </w:rPr>
              <w:t>7年全民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運動會該競賽種類競賽項目獲前</w:t>
            </w:r>
            <w:r w:rsidR="004E3581" w:rsidRPr="00DD7BE1">
              <w:rPr>
                <w:rFonts w:ascii="標楷體" w:eastAsia="標楷體" w:hAnsi="標楷體" w:hint="eastAsia"/>
                <w:lang w:eastAsia="zh-TW"/>
              </w:rPr>
              <w:t>6</w:t>
            </w:r>
            <w:r w:rsidRPr="00DD7BE1">
              <w:rPr>
                <w:rFonts w:ascii="標楷體" w:eastAsia="標楷體" w:hAnsi="標楷體" w:hint="eastAsia"/>
                <w:lang w:eastAsia="zh-TW"/>
              </w:rPr>
              <w:t>名者，成績依高低序計之。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(積分依序為7、5、4、3、3、3)</w:t>
            </w:r>
          </w:p>
          <w:p w:rsidR="00501D92" w:rsidRPr="00DD7BE1" w:rsidRDefault="00031C26" w:rsidP="004B031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277" w:right="204" w:hanging="27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108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年至</w:t>
            </w:r>
            <w:r w:rsidR="00501D92" w:rsidRPr="00DD7BE1">
              <w:rPr>
                <w:rFonts w:ascii="標楷體" w:eastAsia="標楷體" w:hAnsi="標楷體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lang w:eastAsia="zh-TW"/>
              </w:rPr>
              <w:t>9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年參加本屆全</w:t>
            </w:r>
            <w:r w:rsidR="00AB30D3">
              <w:rPr>
                <w:rFonts w:ascii="標楷體" w:eastAsia="標楷體" w:hAnsi="標楷體" w:hint="eastAsia"/>
                <w:lang w:eastAsia="zh-TW"/>
              </w:rPr>
              <w:t>民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運競賽種類之</w:t>
            </w:r>
            <w:r w:rsidR="00AF14B0" w:rsidRPr="00DD7BE1">
              <w:rPr>
                <w:rFonts w:ascii="標楷體" w:eastAsia="標楷體" w:hAnsi="標楷體" w:hint="eastAsia"/>
                <w:lang w:eastAsia="zh-TW"/>
              </w:rPr>
              <w:t>全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國各單項協（總）會舉辦之正式錦標賽社會組獲前4名者，成績依高低序計之。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(積分依序為5、3、2、2)</w:t>
            </w:r>
          </w:p>
          <w:p w:rsidR="00501D92" w:rsidRPr="00DD7BE1" w:rsidRDefault="007377E2" w:rsidP="004B031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277" w:right="204" w:hanging="277"/>
              <w:rPr>
                <w:rFonts w:ascii="標楷體" w:eastAsia="標楷體" w:hAnsi="標楷體"/>
                <w:lang w:eastAsia="zh-TW"/>
              </w:rPr>
            </w:pPr>
            <w:r w:rsidRPr="00DD7BE1">
              <w:rPr>
                <w:rFonts w:ascii="標楷體" w:eastAsia="標楷體" w:hAnsi="標楷體" w:hint="eastAsia"/>
                <w:lang w:eastAsia="zh-TW"/>
              </w:rPr>
              <w:t>經主辦單位核准，而由本縣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立案體育團體其所屬單項委員會辦理選拔勝出之優勝</w:t>
            </w:r>
            <w:r w:rsidR="004E3581" w:rsidRPr="00DD7BE1">
              <w:rPr>
                <w:rFonts w:ascii="標楷體" w:eastAsia="標楷體" w:hAnsi="標楷體" w:hint="eastAsia"/>
                <w:lang w:eastAsia="zh-TW"/>
              </w:rPr>
              <w:t>前三名</w:t>
            </w:r>
            <w:r w:rsidR="00501D92" w:rsidRPr="00DD7BE1">
              <w:rPr>
                <w:rFonts w:ascii="標楷體" w:eastAsia="標楷體" w:hAnsi="標楷體" w:hint="eastAsia"/>
                <w:lang w:eastAsia="zh-TW"/>
              </w:rPr>
              <w:t>選手。</w:t>
            </w:r>
            <w:r w:rsidR="004E3581" w:rsidRPr="00DD7BE1">
              <w:rPr>
                <w:rFonts w:ascii="標楷體" w:eastAsia="標楷體" w:hAnsi="標楷體" w:hint="eastAsia"/>
                <w:lang w:eastAsia="zh-TW"/>
              </w:rPr>
              <w:t>(</w:t>
            </w:r>
            <w:r w:rsidR="003D5B15" w:rsidRPr="00DD7BE1">
              <w:rPr>
                <w:rFonts w:ascii="標楷體" w:eastAsia="標楷體" w:hAnsi="標楷體" w:hint="eastAsia"/>
                <w:lang w:eastAsia="zh-TW"/>
              </w:rPr>
              <w:t>積分依序為</w:t>
            </w:r>
            <w:r w:rsidR="004E3581" w:rsidRPr="00DD7BE1">
              <w:rPr>
                <w:rFonts w:ascii="標楷體" w:eastAsia="標楷體" w:hAnsi="標楷體" w:hint="eastAsia"/>
                <w:lang w:eastAsia="zh-TW"/>
              </w:rPr>
              <w:t>4、2、1)</w:t>
            </w:r>
          </w:p>
        </w:tc>
      </w:tr>
      <w:tr w:rsidR="00D16E0D" w:rsidRPr="00DD7BE1" w:rsidTr="00CD788A">
        <w:trPr>
          <w:trHeight w:val="1987"/>
        </w:trPr>
        <w:tc>
          <w:tcPr>
            <w:tcW w:w="9806" w:type="dxa"/>
            <w:gridSpan w:val="2"/>
          </w:tcPr>
          <w:p w:rsidR="00501D92" w:rsidRPr="00DD7BE1" w:rsidRDefault="00AB30D3" w:rsidP="00CD788A">
            <w:pPr>
              <w:pStyle w:val="a3"/>
              <w:spacing w:before="100" w:beforeAutospacing="1" w:after="100" w:afterAutospacing="1"/>
              <w:ind w:left="0" w:right="20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備註:</w:t>
            </w:r>
          </w:p>
        </w:tc>
      </w:tr>
    </w:tbl>
    <w:p w:rsidR="00DB10CF" w:rsidRPr="00CD788A" w:rsidRDefault="00DB10CF" w:rsidP="00CD788A">
      <w:pPr>
        <w:autoSpaceDE/>
        <w:autoSpaceDN/>
        <w:rPr>
          <w:rFonts w:ascii="標楷體" w:eastAsia="標楷體" w:hAnsi="標楷體" w:cs="Times New Roman"/>
          <w:kern w:val="2"/>
          <w:sz w:val="24"/>
          <w:lang w:eastAsia="zh-TW"/>
        </w:rPr>
      </w:pPr>
    </w:p>
    <w:sectPr w:rsidR="00DB10CF" w:rsidRPr="00CD788A" w:rsidSect="00917170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F7" w:rsidRDefault="008D37F7" w:rsidP="00632F9A">
      <w:r>
        <w:separator/>
      </w:r>
    </w:p>
  </w:endnote>
  <w:endnote w:type="continuationSeparator" w:id="0">
    <w:p w:rsidR="008D37F7" w:rsidRDefault="008D37F7" w:rsidP="006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F7" w:rsidRDefault="008D37F7" w:rsidP="00632F9A">
      <w:r>
        <w:separator/>
      </w:r>
    </w:p>
  </w:footnote>
  <w:footnote w:type="continuationSeparator" w:id="0">
    <w:p w:rsidR="008D37F7" w:rsidRDefault="008D37F7" w:rsidP="006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7A"/>
    <w:multiLevelType w:val="hybridMultilevel"/>
    <w:tmpl w:val="E8989250"/>
    <w:lvl w:ilvl="0" w:tplc="563A872A">
      <w:start w:val="1"/>
      <w:numFmt w:val="taiwaneseCountingThousand"/>
      <w:lvlText w:val="(%1)"/>
      <w:lvlJc w:val="left"/>
      <w:pPr>
        <w:ind w:left="2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" w15:restartNumberingAfterBreak="0">
    <w:nsid w:val="17BB1E78"/>
    <w:multiLevelType w:val="hybridMultilevel"/>
    <w:tmpl w:val="0E423DD8"/>
    <w:lvl w:ilvl="0" w:tplc="12E89D3A">
      <w:start w:val="2"/>
      <w:numFmt w:val="taiwaneseCountingThousand"/>
      <w:lvlText w:val="(%1)"/>
      <w:lvlJc w:val="left"/>
      <w:pPr>
        <w:ind w:left="10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71DA3"/>
    <w:multiLevelType w:val="hybridMultilevel"/>
    <w:tmpl w:val="DC623F90"/>
    <w:lvl w:ilvl="0" w:tplc="53E0342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9D0C83"/>
    <w:multiLevelType w:val="hybridMultilevel"/>
    <w:tmpl w:val="50ECE54A"/>
    <w:lvl w:ilvl="0" w:tplc="773259B8">
      <w:start w:val="1"/>
      <w:numFmt w:val="decimal"/>
      <w:lvlText w:val="%1.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BE4619"/>
    <w:multiLevelType w:val="hybridMultilevel"/>
    <w:tmpl w:val="F8CA1DB8"/>
    <w:lvl w:ilvl="0" w:tplc="B6AEDB50">
      <w:start w:val="1"/>
      <w:numFmt w:val="taiwaneseCountingThousand"/>
      <w:lvlText w:val="(%1)"/>
      <w:lvlJc w:val="left"/>
      <w:pPr>
        <w:ind w:left="10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17A60"/>
    <w:multiLevelType w:val="hybridMultilevel"/>
    <w:tmpl w:val="AB6CFF1A"/>
    <w:lvl w:ilvl="0" w:tplc="49604C1E">
      <w:start w:val="1"/>
      <w:numFmt w:val="taiwaneseCountingThousand"/>
      <w:lvlText w:val="(%1)"/>
      <w:lvlJc w:val="left"/>
      <w:pPr>
        <w:ind w:left="11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47930FC1"/>
    <w:multiLevelType w:val="hybridMultilevel"/>
    <w:tmpl w:val="119C0DE8"/>
    <w:lvl w:ilvl="0" w:tplc="2EB08F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4FED6DD7"/>
    <w:multiLevelType w:val="hybridMultilevel"/>
    <w:tmpl w:val="93DE27A6"/>
    <w:lvl w:ilvl="0" w:tplc="95D248F6">
      <w:start w:val="1"/>
      <w:numFmt w:val="taiwaneseCountingThousand"/>
      <w:lvlText w:val="(%1)"/>
      <w:lvlJc w:val="left"/>
      <w:pPr>
        <w:ind w:left="21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0" w:hanging="480"/>
      </w:pPr>
    </w:lvl>
    <w:lvl w:ilvl="2" w:tplc="0409001B" w:tentative="1">
      <w:start w:val="1"/>
      <w:numFmt w:val="lowerRoman"/>
      <w:lvlText w:val="%3."/>
      <w:lvlJc w:val="right"/>
      <w:pPr>
        <w:ind w:left="3100" w:hanging="480"/>
      </w:pPr>
    </w:lvl>
    <w:lvl w:ilvl="3" w:tplc="0409000F" w:tentative="1">
      <w:start w:val="1"/>
      <w:numFmt w:val="decimal"/>
      <w:lvlText w:val="%4."/>
      <w:lvlJc w:val="left"/>
      <w:pPr>
        <w:ind w:left="3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0" w:hanging="480"/>
      </w:pPr>
    </w:lvl>
    <w:lvl w:ilvl="5" w:tplc="0409001B" w:tentative="1">
      <w:start w:val="1"/>
      <w:numFmt w:val="lowerRoman"/>
      <w:lvlText w:val="%6."/>
      <w:lvlJc w:val="right"/>
      <w:pPr>
        <w:ind w:left="4540" w:hanging="480"/>
      </w:pPr>
    </w:lvl>
    <w:lvl w:ilvl="6" w:tplc="0409000F" w:tentative="1">
      <w:start w:val="1"/>
      <w:numFmt w:val="decimal"/>
      <w:lvlText w:val="%7."/>
      <w:lvlJc w:val="left"/>
      <w:pPr>
        <w:ind w:left="5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0" w:hanging="480"/>
      </w:pPr>
    </w:lvl>
    <w:lvl w:ilvl="8" w:tplc="0409001B" w:tentative="1">
      <w:start w:val="1"/>
      <w:numFmt w:val="lowerRoman"/>
      <w:lvlText w:val="%9."/>
      <w:lvlJc w:val="right"/>
      <w:pPr>
        <w:ind w:left="5980" w:hanging="480"/>
      </w:pPr>
    </w:lvl>
  </w:abstractNum>
  <w:abstractNum w:abstractNumId="8" w15:restartNumberingAfterBreak="0">
    <w:nsid w:val="536D50EA"/>
    <w:multiLevelType w:val="hybridMultilevel"/>
    <w:tmpl w:val="49B888B2"/>
    <w:lvl w:ilvl="0" w:tplc="C8FE6EDC">
      <w:start w:val="1"/>
      <w:numFmt w:val="ideographLegalTraditional"/>
      <w:lvlText w:val="%1、"/>
      <w:lvlJc w:val="left"/>
      <w:pPr>
        <w:ind w:left="622" w:hanging="480"/>
      </w:pPr>
      <w:rPr>
        <w:color w:val="auto"/>
        <w:lang w:val="en-US"/>
      </w:rPr>
    </w:lvl>
    <w:lvl w:ilvl="1" w:tplc="B6AEDB50">
      <w:start w:val="1"/>
      <w:numFmt w:val="taiwaneseCountingThousand"/>
      <w:lvlText w:val="(%2)"/>
      <w:lvlJc w:val="left"/>
      <w:pPr>
        <w:ind w:left="107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55880D3E"/>
    <w:multiLevelType w:val="hybridMultilevel"/>
    <w:tmpl w:val="ECEE13D4"/>
    <w:lvl w:ilvl="0" w:tplc="D5000BD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E44129F"/>
    <w:multiLevelType w:val="hybridMultilevel"/>
    <w:tmpl w:val="0620684E"/>
    <w:lvl w:ilvl="0" w:tplc="6FF80FD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278FA38">
      <w:start w:val="1"/>
      <w:numFmt w:val="ideographTraditional"/>
      <w:lvlText w:val="%2、"/>
      <w:lvlJc w:val="left"/>
      <w:pPr>
        <w:ind w:left="1102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754349F2"/>
    <w:multiLevelType w:val="hybridMultilevel"/>
    <w:tmpl w:val="EF8A0870"/>
    <w:lvl w:ilvl="0" w:tplc="24AADE2C">
      <w:start w:val="1"/>
      <w:numFmt w:val="taiwaneseCountingThousand"/>
      <w:lvlText w:val="(%1)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7DD0738A"/>
    <w:multiLevelType w:val="hybridMultilevel"/>
    <w:tmpl w:val="9CACDA1E"/>
    <w:lvl w:ilvl="0" w:tplc="A4BC503C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9B"/>
    <w:rsid w:val="00013FA2"/>
    <w:rsid w:val="00020F06"/>
    <w:rsid w:val="00031C26"/>
    <w:rsid w:val="000558CD"/>
    <w:rsid w:val="00071D2F"/>
    <w:rsid w:val="00085BC4"/>
    <w:rsid w:val="000906C9"/>
    <w:rsid w:val="00093C51"/>
    <w:rsid w:val="000C2357"/>
    <w:rsid w:val="000C411B"/>
    <w:rsid w:val="000E25A1"/>
    <w:rsid w:val="00102E8E"/>
    <w:rsid w:val="00105EBD"/>
    <w:rsid w:val="001361D6"/>
    <w:rsid w:val="00150948"/>
    <w:rsid w:val="001600B3"/>
    <w:rsid w:val="0018071B"/>
    <w:rsid w:val="001D0CD1"/>
    <w:rsid w:val="001D7FED"/>
    <w:rsid w:val="001E4412"/>
    <w:rsid w:val="001F3F7F"/>
    <w:rsid w:val="001F6615"/>
    <w:rsid w:val="0020210E"/>
    <w:rsid w:val="00245ED0"/>
    <w:rsid w:val="002957FA"/>
    <w:rsid w:val="002C5592"/>
    <w:rsid w:val="002D1470"/>
    <w:rsid w:val="002D7722"/>
    <w:rsid w:val="002F08EE"/>
    <w:rsid w:val="00303484"/>
    <w:rsid w:val="00320450"/>
    <w:rsid w:val="00320FCC"/>
    <w:rsid w:val="00357F5A"/>
    <w:rsid w:val="0037373E"/>
    <w:rsid w:val="00381E4C"/>
    <w:rsid w:val="00397141"/>
    <w:rsid w:val="00397AD6"/>
    <w:rsid w:val="003A1F99"/>
    <w:rsid w:val="003D5B15"/>
    <w:rsid w:val="003D6FEB"/>
    <w:rsid w:val="003E0E49"/>
    <w:rsid w:val="003F386F"/>
    <w:rsid w:val="004229C1"/>
    <w:rsid w:val="00435A13"/>
    <w:rsid w:val="00437BB1"/>
    <w:rsid w:val="004627C3"/>
    <w:rsid w:val="00480DE2"/>
    <w:rsid w:val="00487288"/>
    <w:rsid w:val="004B031D"/>
    <w:rsid w:val="004D351F"/>
    <w:rsid w:val="004E3581"/>
    <w:rsid w:val="00501D92"/>
    <w:rsid w:val="00504319"/>
    <w:rsid w:val="0050597E"/>
    <w:rsid w:val="00525CE8"/>
    <w:rsid w:val="00534C70"/>
    <w:rsid w:val="005A7937"/>
    <w:rsid w:val="005E4279"/>
    <w:rsid w:val="005E6225"/>
    <w:rsid w:val="00617EA4"/>
    <w:rsid w:val="00632F9A"/>
    <w:rsid w:val="00642BD9"/>
    <w:rsid w:val="00651F78"/>
    <w:rsid w:val="00672697"/>
    <w:rsid w:val="006753A2"/>
    <w:rsid w:val="00682B38"/>
    <w:rsid w:val="006A09DF"/>
    <w:rsid w:val="006C2575"/>
    <w:rsid w:val="007377E2"/>
    <w:rsid w:val="007503AF"/>
    <w:rsid w:val="00756338"/>
    <w:rsid w:val="00765D97"/>
    <w:rsid w:val="00770F55"/>
    <w:rsid w:val="007739EF"/>
    <w:rsid w:val="00774F34"/>
    <w:rsid w:val="00784BCA"/>
    <w:rsid w:val="007A4D3C"/>
    <w:rsid w:val="007A6D02"/>
    <w:rsid w:val="007B1F13"/>
    <w:rsid w:val="007B5CF8"/>
    <w:rsid w:val="007C20D0"/>
    <w:rsid w:val="008362F2"/>
    <w:rsid w:val="008472D0"/>
    <w:rsid w:val="0085732F"/>
    <w:rsid w:val="0086349E"/>
    <w:rsid w:val="008732A0"/>
    <w:rsid w:val="0088522C"/>
    <w:rsid w:val="008859D8"/>
    <w:rsid w:val="008B518E"/>
    <w:rsid w:val="008B66EE"/>
    <w:rsid w:val="008B7F46"/>
    <w:rsid w:val="008D37F7"/>
    <w:rsid w:val="008E15EB"/>
    <w:rsid w:val="008F7FC5"/>
    <w:rsid w:val="0091547F"/>
    <w:rsid w:val="00917170"/>
    <w:rsid w:val="0092708D"/>
    <w:rsid w:val="0092724D"/>
    <w:rsid w:val="00951C7B"/>
    <w:rsid w:val="009954DD"/>
    <w:rsid w:val="009C1BB2"/>
    <w:rsid w:val="009F358B"/>
    <w:rsid w:val="00A10336"/>
    <w:rsid w:val="00A17E40"/>
    <w:rsid w:val="00A3019E"/>
    <w:rsid w:val="00A427CF"/>
    <w:rsid w:val="00A64249"/>
    <w:rsid w:val="00A774FA"/>
    <w:rsid w:val="00A8797C"/>
    <w:rsid w:val="00AB30D3"/>
    <w:rsid w:val="00AC00C9"/>
    <w:rsid w:val="00AC6715"/>
    <w:rsid w:val="00AD3907"/>
    <w:rsid w:val="00AF14B0"/>
    <w:rsid w:val="00B00605"/>
    <w:rsid w:val="00B025B9"/>
    <w:rsid w:val="00B03AD1"/>
    <w:rsid w:val="00B150C5"/>
    <w:rsid w:val="00B41A29"/>
    <w:rsid w:val="00B42607"/>
    <w:rsid w:val="00B5362D"/>
    <w:rsid w:val="00B72FC1"/>
    <w:rsid w:val="00B9359F"/>
    <w:rsid w:val="00BA1BD9"/>
    <w:rsid w:val="00BA722F"/>
    <w:rsid w:val="00BE5922"/>
    <w:rsid w:val="00BF0789"/>
    <w:rsid w:val="00C12ED5"/>
    <w:rsid w:val="00C536B6"/>
    <w:rsid w:val="00C546E9"/>
    <w:rsid w:val="00C74EC7"/>
    <w:rsid w:val="00CC4910"/>
    <w:rsid w:val="00CC6A0C"/>
    <w:rsid w:val="00CD58A8"/>
    <w:rsid w:val="00CD788A"/>
    <w:rsid w:val="00D16573"/>
    <w:rsid w:val="00D16E0D"/>
    <w:rsid w:val="00D4403C"/>
    <w:rsid w:val="00D6569B"/>
    <w:rsid w:val="00D9513A"/>
    <w:rsid w:val="00DA07BB"/>
    <w:rsid w:val="00DB10CF"/>
    <w:rsid w:val="00DB234F"/>
    <w:rsid w:val="00DC3A58"/>
    <w:rsid w:val="00DD62FB"/>
    <w:rsid w:val="00DD7BE1"/>
    <w:rsid w:val="00DE1C81"/>
    <w:rsid w:val="00E01CBD"/>
    <w:rsid w:val="00E03015"/>
    <w:rsid w:val="00E05065"/>
    <w:rsid w:val="00E25F30"/>
    <w:rsid w:val="00E34E20"/>
    <w:rsid w:val="00E741F6"/>
    <w:rsid w:val="00E76A23"/>
    <w:rsid w:val="00E9531D"/>
    <w:rsid w:val="00EC32B2"/>
    <w:rsid w:val="00EE6EF2"/>
    <w:rsid w:val="00EF5982"/>
    <w:rsid w:val="00F0014F"/>
    <w:rsid w:val="00F123C7"/>
    <w:rsid w:val="00F13C48"/>
    <w:rsid w:val="00F35343"/>
    <w:rsid w:val="00F54487"/>
    <w:rsid w:val="00F643DB"/>
    <w:rsid w:val="00F912FF"/>
    <w:rsid w:val="00FB00CD"/>
    <w:rsid w:val="00FB1871"/>
    <w:rsid w:val="00FC37DA"/>
    <w:rsid w:val="00FD16D8"/>
    <w:rsid w:val="00FD7E83"/>
    <w:rsid w:val="00FE7E2D"/>
    <w:rsid w:val="00FF6268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10DE2"/>
  <w15:docId w15:val="{D4FD6ED7-76BC-4D71-B8FC-9397611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6C257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2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2F9A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2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2F9A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C7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DC5C-58D0-4C3E-9718-855FD95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翁志雄</cp:lastModifiedBy>
  <cp:revision>18</cp:revision>
  <cp:lastPrinted>2020-05-08T06:22:00Z</cp:lastPrinted>
  <dcterms:created xsi:type="dcterms:W3CDTF">2019-05-07T07:59:00Z</dcterms:created>
  <dcterms:modified xsi:type="dcterms:W3CDTF">2020-05-08T06:22:00Z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2017-02-14T00:00:00Z</vt:filetime>
  </property>
</Properties>
</file>