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E" w:rsidRDefault="00B1744E" w:rsidP="0059754E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9754E">
        <w:rPr>
          <w:rFonts w:ascii="標楷體" w:eastAsia="標楷體" w:hAnsi="標楷體" w:hint="eastAsia"/>
          <w:sz w:val="32"/>
          <w:szCs w:val="32"/>
        </w:rPr>
        <w:t>金門縣金城鎮公所全面預防「</w:t>
      </w:r>
      <w:r w:rsidR="002324E0" w:rsidRPr="0059754E">
        <w:rPr>
          <w:rFonts w:ascii="標楷體" w:eastAsia="標楷體" w:hAnsi="標楷體" w:hint="eastAsia"/>
          <w:sz w:val="32"/>
          <w:szCs w:val="32"/>
        </w:rPr>
        <w:t>嚴重特殊傳染性肺炎</w:t>
      </w:r>
      <w:r w:rsidRPr="0059754E">
        <w:rPr>
          <w:rFonts w:ascii="標楷體" w:eastAsia="標楷體" w:hAnsi="標楷體" w:hint="eastAsia"/>
          <w:sz w:val="32"/>
          <w:szCs w:val="32"/>
        </w:rPr>
        <w:t>」</w:t>
      </w:r>
    </w:p>
    <w:p w:rsidR="0046740B" w:rsidRPr="0059754E" w:rsidRDefault="00B1744E" w:rsidP="0059754E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59754E">
        <w:rPr>
          <w:rFonts w:ascii="標楷體" w:eastAsia="標楷體" w:hAnsi="標楷體" w:hint="eastAsia"/>
          <w:sz w:val="32"/>
          <w:szCs w:val="32"/>
        </w:rPr>
        <w:t>專案報告</w:t>
      </w:r>
    </w:p>
    <w:p w:rsidR="00B1744E" w:rsidRPr="0059754E" w:rsidRDefault="00B1744E" w:rsidP="0059754E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588" w:hanging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緣起：</w:t>
      </w:r>
    </w:p>
    <w:p w:rsidR="00B1744E" w:rsidRPr="0059754E" w:rsidRDefault="002324E0" w:rsidP="0059754E">
      <w:pPr>
        <w:spacing w:beforeLines="50" w:before="180" w:afterLines="50" w:after="180" w:line="48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2019年12月以來，湖北省武漢市展開呼吸道疾病及相關疾病監測，發現不明原因病毒性肺炎病例。個案臨床表現主要為發熱，少數病人呼吸困難，胸部X光片呈雙肺浸潤性病灶。</w:t>
      </w:r>
    </w:p>
    <w:p w:rsidR="00B1744E" w:rsidRPr="0059754E" w:rsidRDefault="002324E0" w:rsidP="0059754E">
      <w:pPr>
        <w:spacing w:beforeLines="50" w:before="180" w:afterLines="50" w:after="180" w:line="48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衛生福利部中華民國 109 年 1 月 15 日衛授疾字第 1090100030 號公告，新增「嚴重特殊傳染性肺炎」為第五類法定傳染病。</w:t>
      </w:r>
    </w:p>
    <w:p w:rsidR="00B1744E" w:rsidRPr="0059754E" w:rsidRDefault="00B1744E" w:rsidP="0059754E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貳、</w:t>
      </w:r>
      <w:r w:rsidR="003F3108" w:rsidRPr="0059754E">
        <w:rPr>
          <w:rFonts w:ascii="標楷體" w:eastAsia="標楷體" w:hAnsi="標楷體" w:hint="eastAsia"/>
          <w:sz w:val="28"/>
          <w:szCs w:val="28"/>
        </w:rPr>
        <w:t>本所預防分工</w:t>
      </w:r>
      <w:r w:rsidRPr="0059754E">
        <w:rPr>
          <w:rFonts w:ascii="標楷體" w:eastAsia="標楷體" w:hAnsi="標楷體" w:hint="eastAsia"/>
          <w:sz w:val="28"/>
          <w:szCs w:val="28"/>
        </w:rPr>
        <w:t>：</w:t>
      </w:r>
    </w:p>
    <w:p w:rsidR="00B1744E" w:rsidRPr="0059754E" w:rsidRDefault="002324E0" w:rsidP="0059754E">
      <w:pPr>
        <w:pStyle w:val="a4"/>
        <w:numPr>
          <w:ilvl w:val="0"/>
          <w:numId w:val="2"/>
        </w:numPr>
        <w:spacing w:beforeLines="50" w:before="180" w:afterLines="50" w:after="180" w:line="480" w:lineRule="exact"/>
        <w:ind w:leftChars="0" w:left="868" w:hanging="587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為確保地區安全，本鎮配合全國防疫體系，</w:t>
      </w:r>
      <w:r w:rsidR="003F3108" w:rsidRPr="0059754E">
        <w:rPr>
          <w:rFonts w:ascii="標楷體" w:eastAsia="標楷體" w:hAnsi="標楷體" w:hint="eastAsia"/>
          <w:sz w:val="28"/>
          <w:szCs w:val="28"/>
        </w:rPr>
        <w:t>成立應變中心一級開設。</w:t>
      </w:r>
    </w:p>
    <w:p w:rsidR="003F3108" w:rsidRPr="0059754E" w:rsidRDefault="003F3108" w:rsidP="0059754E">
      <w:pPr>
        <w:pStyle w:val="a4"/>
        <w:numPr>
          <w:ilvl w:val="0"/>
          <w:numId w:val="2"/>
        </w:numPr>
        <w:spacing w:beforeLines="50" w:before="180" w:afterLines="50" w:after="180" w:line="480" w:lineRule="exact"/>
        <w:ind w:leftChars="0" w:left="868" w:hanging="587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針對需</w:t>
      </w:r>
      <w:r w:rsidR="005F67B0" w:rsidRPr="0059754E">
        <w:rPr>
          <w:rFonts w:ascii="標楷體" w:eastAsia="標楷體" w:hAnsi="標楷體" w:hint="eastAsia"/>
          <w:sz w:val="28"/>
          <w:szCs w:val="28"/>
        </w:rPr>
        <w:t>居家隔離、</w:t>
      </w:r>
      <w:r w:rsidRPr="0059754E">
        <w:rPr>
          <w:rFonts w:ascii="標楷體" w:eastAsia="標楷體" w:hAnsi="標楷體" w:hint="eastAsia"/>
          <w:sz w:val="28"/>
          <w:szCs w:val="28"/>
        </w:rPr>
        <w:t>居家檢疫者，由民政系統、警政系統、衛生系統，定時訪視。</w:t>
      </w:r>
    </w:p>
    <w:p w:rsidR="003F3108" w:rsidRPr="0059754E" w:rsidRDefault="003F3108" w:rsidP="0059754E">
      <w:pPr>
        <w:pStyle w:val="a4"/>
        <w:numPr>
          <w:ilvl w:val="0"/>
          <w:numId w:val="2"/>
        </w:numPr>
        <w:spacing w:beforeLines="50" w:before="180" w:afterLines="50" w:after="180" w:line="480" w:lineRule="exact"/>
        <w:ind w:leftChars="0" w:left="868" w:hanging="587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針對必要之人口聚集場所，例如：學校。由環保課協助消毒防疫。</w:t>
      </w:r>
    </w:p>
    <w:p w:rsidR="00B1744E" w:rsidRPr="0059754E" w:rsidRDefault="00B1744E" w:rsidP="0059754E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叄、</w:t>
      </w:r>
      <w:r w:rsidR="000B489C" w:rsidRPr="0059754E">
        <w:rPr>
          <w:rFonts w:ascii="標楷體" w:eastAsia="標楷體" w:hAnsi="標楷體" w:hint="eastAsia"/>
          <w:sz w:val="28"/>
          <w:szCs w:val="28"/>
        </w:rPr>
        <w:t>疫情趨勢：</w:t>
      </w:r>
    </w:p>
    <w:p w:rsidR="000B489C" w:rsidRPr="0059754E" w:rsidRDefault="000B489C" w:rsidP="0059754E">
      <w:pPr>
        <w:pStyle w:val="a4"/>
        <w:numPr>
          <w:ilvl w:val="0"/>
          <w:numId w:val="4"/>
        </w:numPr>
        <w:spacing w:beforeLines="50" w:before="180" w:afterLines="50" w:after="180" w:line="480" w:lineRule="exact"/>
        <w:ind w:leftChars="0" w:left="868" w:hanging="587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新冠肺炎（武漢肺炎）疫情及相關措施，2020/2/25最新情況：</w:t>
      </w:r>
    </w:p>
    <w:p w:rsidR="000B489C" w:rsidRPr="0059754E" w:rsidRDefault="000B489C" w:rsidP="0059754E">
      <w:pPr>
        <w:pStyle w:val="a4"/>
        <w:spacing w:beforeLines="50" w:before="180" w:afterLines="50" w:after="180" w:line="480" w:lineRule="exact"/>
        <w:ind w:leftChars="0" w:left="854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全球：37國/地區確診8萬15例、死亡2698人。</w:t>
      </w:r>
    </w:p>
    <w:p w:rsidR="000B489C" w:rsidRPr="0059754E" w:rsidRDefault="000B489C" w:rsidP="0059754E">
      <w:pPr>
        <w:pStyle w:val="a4"/>
        <w:spacing w:beforeLines="50" w:before="180" w:afterLines="50" w:after="180" w:line="480" w:lineRule="exact"/>
        <w:ind w:leftChars="0" w:left="854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台灣：確診30例、死亡1人。</w:t>
      </w:r>
    </w:p>
    <w:p w:rsidR="000B489C" w:rsidRPr="0059754E" w:rsidRDefault="000B489C" w:rsidP="0059754E">
      <w:pPr>
        <w:pStyle w:val="a4"/>
        <w:spacing w:beforeLines="50" w:before="180" w:afterLines="50" w:after="180" w:line="480" w:lineRule="exact"/>
        <w:ind w:leftChars="0" w:left="854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金門：0案例。</w:t>
      </w:r>
    </w:p>
    <w:p w:rsidR="000B489C" w:rsidRPr="0059754E" w:rsidRDefault="000B489C" w:rsidP="0059754E">
      <w:pPr>
        <w:pStyle w:val="a4"/>
        <w:spacing w:beforeLines="50" w:before="180" w:afterLines="50" w:after="180" w:line="480" w:lineRule="exact"/>
        <w:ind w:leftChars="0" w:left="854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中國大陸（含港澳）：確診7萬7749例、死亡2665人。</w:t>
      </w:r>
    </w:p>
    <w:p w:rsidR="00A27455" w:rsidRPr="0059754E" w:rsidRDefault="00A27455" w:rsidP="0059754E">
      <w:pPr>
        <w:pStyle w:val="a4"/>
        <w:numPr>
          <w:ilvl w:val="0"/>
          <w:numId w:val="4"/>
        </w:numPr>
        <w:spacing w:beforeLines="50" w:before="180" w:afterLines="50" w:after="180" w:line="480" w:lineRule="exact"/>
        <w:ind w:leftChars="0" w:left="868" w:hanging="587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lastRenderedPageBreak/>
        <w:t>有關「嚴重特殊傳染性肺炎」定義及相關資訊，請參閱衛褔部疫管署網站</w:t>
      </w:r>
      <w:hyperlink r:id="rId8" w:history="1">
        <w:r w:rsidR="0059754E" w:rsidRPr="0059754E">
          <w:rPr>
            <w:rStyle w:val="a7"/>
            <w:rFonts w:ascii="標楷體" w:eastAsia="標楷體" w:hAnsi="標楷體"/>
            <w:sz w:val="28"/>
            <w:szCs w:val="28"/>
          </w:rPr>
          <w:t>https://www.cdc.gov.tw/Disease/Index</w:t>
        </w:r>
      </w:hyperlink>
      <w:r w:rsidRPr="0059754E">
        <w:rPr>
          <w:rFonts w:ascii="標楷體" w:eastAsia="標楷體" w:hAnsi="標楷體" w:hint="eastAsia"/>
          <w:sz w:val="28"/>
          <w:szCs w:val="28"/>
        </w:rPr>
        <w:t xml:space="preserve">。    </w:t>
      </w:r>
    </w:p>
    <w:p w:rsidR="00740C2C" w:rsidRPr="0059754E" w:rsidRDefault="0059754E" w:rsidP="0059754E">
      <w:pPr>
        <w:pStyle w:val="a4"/>
        <w:numPr>
          <w:ilvl w:val="0"/>
          <w:numId w:val="4"/>
        </w:numPr>
        <w:spacing w:beforeLines="50" w:before="180" w:afterLines="50" w:after="180" w:line="480" w:lineRule="exact"/>
        <w:ind w:leftChars="0" w:left="868" w:hanging="587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93CC53" wp14:editId="31125835">
            <wp:simplePos x="0" y="0"/>
            <wp:positionH relativeFrom="column">
              <wp:posOffset>373380</wp:posOffset>
            </wp:positionH>
            <wp:positionV relativeFrom="paragraph">
              <wp:posOffset>457200</wp:posOffset>
            </wp:positionV>
            <wp:extent cx="4564380" cy="1973580"/>
            <wp:effectExtent l="0" t="0" r="762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42004" r="12139" b="8093"/>
                    <a:stretch/>
                  </pic:blipFill>
                  <pic:spPr bwMode="auto">
                    <a:xfrm>
                      <a:off x="0" y="0"/>
                      <a:ext cx="456438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2C" w:rsidRPr="0059754E">
        <w:rPr>
          <w:rFonts w:ascii="標楷體" w:eastAsia="標楷體" w:hAnsi="標楷體" w:hint="eastAsia"/>
          <w:sz w:val="28"/>
          <w:szCs w:val="28"/>
        </w:rPr>
        <w:t>依據衛褔部統計，疫情趨勢如下圖。</w:t>
      </w:r>
    </w:p>
    <w:p w:rsidR="000B489C" w:rsidRPr="0059754E" w:rsidRDefault="000B489C" w:rsidP="0059754E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肆、</w:t>
      </w:r>
      <w:r w:rsidR="003F3108" w:rsidRPr="0059754E">
        <w:rPr>
          <w:rFonts w:ascii="標楷體" w:eastAsia="標楷體" w:hAnsi="標楷體" w:hint="eastAsia"/>
          <w:sz w:val="28"/>
          <w:szCs w:val="28"/>
        </w:rPr>
        <w:t>具體措施：</w:t>
      </w:r>
    </w:p>
    <w:p w:rsidR="00B1744E" w:rsidRPr="0059754E" w:rsidRDefault="003F3108" w:rsidP="0059754E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 w:left="868" w:hanging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本鎮</w:t>
      </w:r>
      <w:r w:rsidR="005F67B0" w:rsidRPr="0059754E">
        <w:rPr>
          <w:rFonts w:ascii="標楷體" w:eastAsia="標楷體" w:hAnsi="標楷體" w:hint="eastAsia"/>
          <w:sz w:val="28"/>
          <w:szCs w:val="28"/>
        </w:rPr>
        <w:t>居家隔離、</w:t>
      </w:r>
      <w:r w:rsidRPr="0059754E">
        <w:rPr>
          <w:rFonts w:ascii="標楷體" w:eastAsia="標楷體" w:hAnsi="標楷體" w:hint="eastAsia"/>
          <w:sz w:val="28"/>
          <w:szCs w:val="28"/>
        </w:rPr>
        <w:t>居家檢疫案件，於隔離14天後均未發現有發病症狀</w:t>
      </w:r>
      <w:r w:rsidR="005F67B0" w:rsidRPr="0059754E">
        <w:rPr>
          <w:rFonts w:ascii="標楷體" w:eastAsia="標楷體" w:hAnsi="標楷體" w:hint="eastAsia"/>
          <w:sz w:val="28"/>
          <w:szCs w:val="28"/>
        </w:rPr>
        <w:t>者</w:t>
      </w:r>
      <w:r w:rsidRPr="0059754E">
        <w:rPr>
          <w:rFonts w:ascii="標楷體" w:eastAsia="標楷體" w:hAnsi="標楷體" w:hint="eastAsia"/>
          <w:sz w:val="28"/>
          <w:szCs w:val="28"/>
        </w:rPr>
        <w:t>，已結束檢疫。</w:t>
      </w:r>
    </w:p>
    <w:p w:rsidR="003F3108" w:rsidRPr="0059754E" w:rsidRDefault="00A27455" w:rsidP="0059754E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 w:left="868" w:hanging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轄內高中、國中、國小、幼兒園等場所，均已依各校(園)申請排定之日期協助辦理環境消毒防疫。</w:t>
      </w:r>
    </w:p>
    <w:p w:rsidR="00A27455" w:rsidRPr="0059754E" w:rsidRDefault="00A27455" w:rsidP="0059754E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 w:left="868" w:hanging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室內桌椅及其他經常性接觸器具，由各該校(園)自行負責每日消毒防護。</w:t>
      </w:r>
    </w:p>
    <w:p w:rsidR="00B1744E" w:rsidRPr="0059754E" w:rsidRDefault="00EE2C4F" w:rsidP="0059754E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 w:left="868" w:hanging="588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因衛褔部及本縣防疫中心，均認為本縣仍維持0案例，</w:t>
      </w:r>
      <w:r w:rsidR="00CE21E0" w:rsidRPr="0059754E">
        <w:rPr>
          <w:rFonts w:ascii="標楷體" w:eastAsia="標楷體" w:hAnsi="標楷體" w:hint="eastAsia"/>
          <w:sz w:val="28"/>
          <w:szCs w:val="28"/>
        </w:rPr>
        <w:t>維持為</w:t>
      </w:r>
      <w:r w:rsidRPr="0059754E">
        <w:rPr>
          <w:rFonts w:ascii="標楷體" w:eastAsia="標楷體" w:hAnsi="標楷體" w:hint="eastAsia"/>
          <w:sz w:val="28"/>
          <w:szCs w:val="28"/>
        </w:rPr>
        <w:t>注意</w:t>
      </w:r>
      <w:r w:rsidR="00CE21E0" w:rsidRPr="0059754E">
        <w:rPr>
          <w:rFonts w:ascii="標楷體" w:eastAsia="標楷體" w:hAnsi="標楷體" w:hint="eastAsia"/>
          <w:sz w:val="28"/>
          <w:szCs w:val="28"/>
        </w:rPr>
        <w:t>等級</w:t>
      </w:r>
      <w:r w:rsidRPr="0059754E">
        <w:rPr>
          <w:rFonts w:ascii="標楷體" w:eastAsia="標楷體" w:hAnsi="標楷體" w:hint="eastAsia"/>
          <w:sz w:val="28"/>
          <w:szCs w:val="28"/>
        </w:rPr>
        <w:t>，</w:t>
      </w:r>
      <w:r w:rsidR="00CE21E0" w:rsidRPr="0059754E">
        <w:rPr>
          <w:rFonts w:ascii="標楷體" w:eastAsia="標楷體" w:hAnsi="標楷體" w:hint="eastAsia"/>
          <w:sz w:val="28"/>
          <w:szCs w:val="28"/>
        </w:rPr>
        <w:t>為避免過度影響環境及造成社區</w:t>
      </w:r>
      <w:r w:rsidRPr="0059754E">
        <w:rPr>
          <w:rFonts w:ascii="標楷體" w:eastAsia="標楷體" w:hAnsi="標楷體" w:hint="eastAsia"/>
          <w:sz w:val="28"/>
          <w:szCs w:val="28"/>
        </w:rPr>
        <w:t>恐慌，</w:t>
      </w:r>
      <w:r w:rsidR="00CE21E0" w:rsidRPr="0059754E">
        <w:rPr>
          <w:rFonts w:ascii="標楷體" w:eastAsia="標楷體" w:hAnsi="標楷體" w:hint="eastAsia"/>
          <w:sz w:val="28"/>
          <w:szCs w:val="28"/>
        </w:rPr>
        <w:t>尚</w:t>
      </w:r>
      <w:r w:rsidRPr="0059754E">
        <w:rPr>
          <w:rFonts w:ascii="標楷體" w:eastAsia="標楷體" w:hAnsi="標楷體" w:hint="eastAsia"/>
          <w:sz w:val="28"/>
          <w:szCs w:val="28"/>
        </w:rPr>
        <w:t>無需辦理全面性消毒工作。</w:t>
      </w:r>
    </w:p>
    <w:p w:rsidR="00B1744E" w:rsidRPr="0059754E" w:rsidRDefault="000B489C" w:rsidP="0059754E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伍、</w:t>
      </w:r>
      <w:r w:rsidR="00EE2C4F" w:rsidRPr="0059754E">
        <w:rPr>
          <w:rFonts w:ascii="標楷體" w:eastAsia="標楷體" w:hAnsi="標楷體" w:hint="eastAsia"/>
          <w:sz w:val="28"/>
          <w:szCs w:val="28"/>
        </w:rPr>
        <w:t>員工防護：</w:t>
      </w:r>
    </w:p>
    <w:p w:rsidR="002324E0" w:rsidRPr="00986555" w:rsidRDefault="00EE2C4F" w:rsidP="00986555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本所常備有防護器具，例如：防疫衣、鞋套、口罩、藥劑等均建立有三個月安全存量，目前仍足以滿足工作所需。惟自中央實施防護器材國家征用後，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原本</w:t>
      </w:r>
      <w:r w:rsidR="00023E8E" w:rsidRPr="00986555">
        <w:rPr>
          <w:rFonts w:ascii="標楷體" w:eastAsia="標楷體" w:hAnsi="標楷體" w:hint="eastAsia"/>
          <w:sz w:val="28"/>
          <w:szCs w:val="28"/>
        </w:rPr>
        <w:t>已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下訂單</w:t>
      </w:r>
      <w:r w:rsidR="005F67B0" w:rsidRPr="00986555">
        <w:rPr>
          <w:rFonts w:ascii="標楷體" w:eastAsia="標楷體" w:hAnsi="標楷體" w:hint="eastAsia"/>
          <w:sz w:val="28"/>
          <w:szCs w:val="28"/>
        </w:rPr>
        <w:t>之防護器材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已全面推遲出貨，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雖採取必要節流措拖，但</w:t>
      </w:r>
      <w:r w:rsidRPr="00986555">
        <w:rPr>
          <w:rFonts w:ascii="標楷體" w:eastAsia="標楷體" w:hAnsi="標楷體" w:hint="eastAsia"/>
          <w:sz w:val="28"/>
          <w:szCs w:val="28"/>
        </w:rPr>
        <w:t>庫存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量仍逐</w:t>
      </w:r>
      <w:r w:rsidRPr="00986555">
        <w:rPr>
          <w:rFonts w:ascii="標楷體" w:eastAsia="標楷體" w:hAnsi="標楷體" w:hint="eastAsia"/>
          <w:sz w:val="28"/>
          <w:szCs w:val="28"/>
        </w:rPr>
        <w:t>日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遞</w:t>
      </w:r>
      <w:r w:rsidRPr="00986555">
        <w:rPr>
          <w:rFonts w:ascii="標楷體" w:eastAsia="標楷體" w:hAnsi="標楷體" w:hint="eastAsia"/>
          <w:sz w:val="28"/>
          <w:szCs w:val="28"/>
        </w:rPr>
        <w:t>減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，預估可支用至五月底即將全面用罄。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為確保工作同仁健康，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後續仍將透過撥用程序，辦理防護器材補充。</w:t>
      </w:r>
    </w:p>
    <w:p w:rsidR="00CE21E0" w:rsidRPr="00986555" w:rsidRDefault="00F55AD7" w:rsidP="00986555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在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公務員</w:t>
      </w:r>
      <w:r w:rsidRPr="00986555">
        <w:rPr>
          <w:rFonts w:ascii="標楷體" w:eastAsia="標楷體" w:hAnsi="標楷體" w:hint="eastAsia"/>
          <w:sz w:val="28"/>
          <w:szCs w:val="28"/>
        </w:rPr>
        <w:t>檢疫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部分，</w:t>
      </w:r>
      <w:r w:rsidRPr="00986555">
        <w:rPr>
          <w:rFonts w:ascii="標楷體" w:eastAsia="標楷體" w:hAnsi="標楷體" w:hint="eastAsia"/>
          <w:sz w:val="28"/>
          <w:szCs w:val="28"/>
        </w:rPr>
        <w:t>依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人事總處發言人蘇俊榮表示：新增防疫照顧假的假別，公務員符合條件都可以請假，14天只給假不給薪。</w:t>
      </w:r>
    </w:p>
    <w:p w:rsidR="00740C2C" w:rsidRPr="00986555" w:rsidRDefault="00F55AD7" w:rsidP="00986555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在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勞工</w:t>
      </w:r>
      <w:r w:rsidRPr="00986555">
        <w:rPr>
          <w:rFonts w:ascii="標楷體" w:eastAsia="標楷體" w:hAnsi="標楷體" w:hint="eastAsia"/>
          <w:sz w:val="28"/>
          <w:szCs w:val="28"/>
        </w:rPr>
        <w:t>檢疫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部分，</w:t>
      </w:r>
      <w:r w:rsidRPr="00986555">
        <w:rPr>
          <w:rFonts w:ascii="標楷體" w:eastAsia="標楷體" w:hAnsi="標楷體" w:hint="eastAsia"/>
          <w:sz w:val="28"/>
          <w:szCs w:val="28"/>
        </w:rPr>
        <w:t>依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勞動部</w:t>
      </w:r>
      <w:r w:rsidRPr="00986555">
        <w:rPr>
          <w:rFonts w:ascii="標楷體" w:eastAsia="標楷體" w:hAnsi="標楷體" w:hint="eastAsia"/>
          <w:sz w:val="28"/>
          <w:szCs w:val="28"/>
        </w:rPr>
        <w:t>表示</w:t>
      </w:r>
      <w:r w:rsidR="00CE21E0" w:rsidRPr="00986555">
        <w:rPr>
          <w:rFonts w:ascii="標楷體" w:eastAsia="標楷體" w:hAnsi="標楷體" w:hint="eastAsia"/>
          <w:sz w:val="28"/>
          <w:szCs w:val="28"/>
        </w:rPr>
        <w:t>：</w:t>
      </w:r>
      <w:r w:rsidR="00740C2C" w:rsidRPr="00986555">
        <w:rPr>
          <w:rFonts w:ascii="標楷體" w:eastAsia="標楷體" w:hAnsi="標楷體" w:hint="eastAsia"/>
          <w:sz w:val="28"/>
          <w:szCs w:val="28"/>
        </w:rPr>
        <w:t>依司法院釋字六九○號解釋，非確診病人若因接受隔離、檢疫，人身自由受到限制「應給予合理補償」。若要求雇主給假且給薪，等於是把防疫責任轉嫁於雇主身上。</w:t>
      </w:r>
      <w:r w:rsidRPr="00986555">
        <w:rPr>
          <w:rFonts w:ascii="標楷體" w:eastAsia="標楷體" w:hAnsi="標楷體" w:hint="eastAsia"/>
          <w:sz w:val="28"/>
          <w:szCs w:val="28"/>
        </w:rPr>
        <w:t>惟</w:t>
      </w:r>
      <w:r w:rsidR="00740C2C" w:rsidRPr="00986555">
        <w:rPr>
          <w:rFonts w:ascii="標楷體" w:eastAsia="標楷體" w:hAnsi="標楷體" w:hint="eastAsia"/>
          <w:sz w:val="28"/>
          <w:szCs w:val="28"/>
        </w:rPr>
        <w:t>若受雇者是因執行職務，例如醫護人員因工作原因而接受隔離、檢疫者，因可歸責於雇主，雇主本來就應照給隔離、檢疫期間的工資。</w:t>
      </w:r>
    </w:p>
    <w:p w:rsidR="000B489C" w:rsidRPr="00986555" w:rsidRDefault="00F55AD7" w:rsidP="00986555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評估</w:t>
      </w:r>
      <w:r w:rsidR="00375ED9" w:rsidRPr="00986555">
        <w:rPr>
          <w:rFonts w:ascii="標楷體" w:eastAsia="標楷體" w:hAnsi="標楷體" w:hint="eastAsia"/>
          <w:sz w:val="28"/>
          <w:szCs w:val="28"/>
        </w:rPr>
        <w:t>避免室內大型活動舉辦或採取適當防護措施。</w:t>
      </w:r>
    </w:p>
    <w:p w:rsidR="00375ED9" w:rsidRPr="0059754E" w:rsidRDefault="000B489C" w:rsidP="0059754E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59754E">
        <w:rPr>
          <w:rFonts w:ascii="標楷體" w:eastAsia="標楷體" w:hAnsi="標楷體" w:hint="eastAsia"/>
          <w:sz w:val="28"/>
          <w:szCs w:val="28"/>
        </w:rPr>
        <w:t>柒</w:t>
      </w:r>
      <w:r w:rsidR="00B1744E" w:rsidRPr="0059754E">
        <w:rPr>
          <w:rFonts w:ascii="標楷體" w:eastAsia="標楷體" w:hAnsi="標楷體" w:hint="eastAsia"/>
          <w:sz w:val="28"/>
          <w:szCs w:val="28"/>
        </w:rPr>
        <w:t>、結論</w:t>
      </w:r>
      <w:r w:rsidR="00375ED9" w:rsidRPr="0059754E">
        <w:rPr>
          <w:rFonts w:ascii="標楷體" w:eastAsia="標楷體" w:hAnsi="標楷體" w:hint="eastAsia"/>
          <w:sz w:val="28"/>
          <w:szCs w:val="28"/>
        </w:rPr>
        <w:t>與建議</w:t>
      </w:r>
      <w:r w:rsidR="00B1744E" w:rsidRPr="0059754E">
        <w:rPr>
          <w:rFonts w:ascii="標楷體" w:eastAsia="標楷體" w:hAnsi="標楷體" w:hint="eastAsia"/>
          <w:sz w:val="28"/>
          <w:szCs w:val="28"/>
        </w:rPr>
        <w:t>：</w:t>
      </w:r>
    </w:p>
    <w:p w:rsidR="00B1744E" w:rsidRPr="00986555" w:rsidRDefault="00375ED9" w:rsidP="00986555">
      <w:pPr>
        <w:pStyle w:val="a4"/>
        <w:numPr>
          <w:ilvl w:val="0"/>
          <w:numId w:val="9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綜合本次「嚴重特殊傳染性肺炎」，因為是新型病毒，目前尚無有效之疫苗或藥劑，全靠加強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全民養成良好的</w:t>
      </w:r>
      <w:r w:rsidRPr="00986555">
        <w:rPr>
          <w:rFonts w:ascii="標楷體" w:eastAsia="標楷體" w:hAnsi="標楷體" w:hint="eastAsia"/>
          <w:sz w:val="28"/>
          <w:szCs w:val="28"/>
        </w:rPr>
        <w:t>個人衛生習慣始足以因應。</w:t>
      </w:r>
    </w:p>
    <w:p w:rsidR="00375ED9" w:rsidRPr="00986555" w:rsidRDefault="00375ED9" w:rsidP="00986555">
      <w:pPr>
        <w:pStyle w:val="a4"/>
        <w:numPr>
          <w:ilvl w:val="0"/>
          <w:numId w:val="9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貫徹</w:t>
      </w:r>
      <w:r w:rsidR="00D551BD" w:rsidRPr="00986555">
        <w:rPr>
          <w:rFonts w:ascii="標楷體" w:eastAsia="標楷體" w:hAnsi="標楷體" w:hint="eastAsia"/>
          <w:sz w:val="28"/>
          <w:szCs w:val="28"/>
        </w:rPr>
        <w:t>衛褔部疫管署宣導的：咳嗽戴口罩、肥皂勤洗手、少去醫院等人多的場所、避免接觸野生動物及禽鳥。</w:t>
      </w:r>
    </w:p>
    <w:p w:rsidR="00022468" w:rsidRPr="00986555" w:rsidRDefault="00022468" w:rsidP="00986555">
      <w:pPr>
        <w:pStyle w:val="a4"/>
        <w:numPr>
          <w:ilvl w:val="0"/>
          <w:numId w:val="9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衛褔部疫管署規定</w:t>
      </w:r>
      <w:r w:rsidR="00D551BD" w:rsidRPr="00986555">
        <w:rPr>
          <w:rFonts w:ascii="標楷體" w:eastAsia="標楷體" w:hAnsi="標楷體" w:hint="eastAsia"/>
          <w:sz w:val="28"/>
          <w:szCs w:val="28"/>
        </w:rPr>
        <w:t>若有下列任一個條件</w:t>
      </w:r>
      <w:r w:rsidRPr="00986555">
        <w:rPr>
          <w:rFonts w:ascii="標楷體" w:eastAsia="標楷體" w:hAnsi="標楷體" w:hint="eastAsia"/>
          <w:sz w:val="28"/>
          <w:szCs w:val="28"/>
        </w:rPr>
        <w:t>，請即通報1922依指示就醫並主動告知旅遊史：</w:t>
      </w:r>
    </w:p>
    <w:p w:rsidR="00022468" w:rsidRPr="00986555" w:rsidRDefault="00022468" w:rsidP="00986555">
      <w:pPr>
        <w:pStyle w:val="a4"/>
        <w:numPr>
          <w:ilvl w:val="0"/>
          <w:numId w:val="11"/>
        </w:numPr>
        <w:spacing w:beforeLines="50" w:before="180" w:afterLines="50" w:after="180" w:line="480" w:lineRule="exact"/>
        <w:ind w:leftChars="0" w:left="1232" w:hanging="658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發燒(大於等於38度)或急性呼吸道感染。</w:t>
      </w:r>
    </w:p>
    <w:p w:rsidR="00D551BD" w:rsidRPr="00986555" w:rsidRDefault="00022468" w:rsidP="00986555">
      <w:pPr>
        <w:pStyle w:val="a4"/>
        <w:numPr>
          <w:ilvl w:val="0"/>
          <w:numId w:val="11"/>
        </w:numPr>
        <w:spacing w:beforeLines="50" w:before="180" w:afterLines="50" w:after="180" w:line="480" w:lineRule="exact"/>
        <w:ind w:leftChars="0" w:left="1232" w:hanging="658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有肺炎且於發病前14日有中港澳旅遊史或居住史。</w:t>
      </w:r>
    </w:p>
    <w:p w:rsidR="00022468" w:rsidRPr="00986555" w:rsidRDefault="00022468" w:rsidP="00986555">
      <w:pPr>
        <w:pStyle w:val="a4"/>
        <w:numPr>
          <w:ilvl w:val="0"/>
          <w:numId w:val="9"/>
        </w:numPr>
        <w:spacing w:beforeLines="50" w:before="180" w:afterLines="50" w:after="180" w:line="480" w:lineRule="exact"/>
        <w:ind w:leftChars="0" w:left="854" w:hanging="560"/>
        <w:rPr>
          <w:rFonts w:ascii="標楷體" w:eastAsia="標楷體" w:hAnsi="標楷體"/>
          <w:sz w:val="28"/>
          <w:szCs w:val="28"/>
        </w:rPr>
      </w:pPr>
      <w:r w:rsidRPr="00986555">
        <w:rPr>
          <w:rFonts w:ascii="標楷體" w:eastAsia="標楷體" w:hAnsi="標楷體" w:hint="eastAsia"/>
          <w:sz w:val="28"/>
          <w:szCs w:val="28"/>
        </w:rPr>
        <w:t>由於本次疫情嚴峻，</w:t>
      </w:r>
      <w:r w:rsidR="00023E8E" w:rsidRPr="00986555">
        <w:rPr>
          <w:rFonts w:ascii="標楷體" w:eastAsia="標楷體" w:hAnsi="標楷體" w:hint="eastAsia"/>
          <w:sz w:val="28"/>
          <w:szCs w:val="28"/>
        </w:rPr>
        <w:t>但本縣屬離島型，防疫環境相對單純，</w:t>
      </w:r>
      <w:r w:rsidRPr="00986555">
        <w:rPr>
          <w:rFonts w:ascii="標楷體" w:eastAsia="標楷體" w:hAnsi="標楷體" w:hint="eastAsia"/>
          <w:sz w:val="28"/>
          <w:szCs w:val="28"/>
        </w:rPr>
        <w:t>本所將依本縣疫情指揮中心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指導</w:t>
      </w:r>
      <w:r w:rsidR="00AF4610" w:rsidRPr="00986555">
        <w:rPr>
          <w:rFonts w:ascii="標楷體" w:eastAsia="標楷體" w:hAnsi="標楷體" w:hint="eastAsia"/>
          <w:sz w:val="28"/>
          <w:szCs w:val="28"/>
        </w:rPr>
        <w:t>，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轉發給家戶消毒酒精，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辦理居家防疫。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至於</w:t>
      </w:r>
      <w:r w:rsidR="00F55AD7" w:rsidRPr="00986555">
        <w:rPr>
          <w:rFonts w:ascii="標楷體" w:eastAsia="標楷體" w:hAnsi="標楷體" w:hint="eastAsia"/>
          <w:sz w:val="28"/>
          <w:szCs w:val="28"/>
        </w:rPr>
        <w:t>，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屬於室外空間的部分，則仍依環保署及本縣疫情指揮中心指導，</w:t>
      </w:r>
      <w:r w:rsidR="00023E8E" w:rsidRPr="00986555">
        <w:rPr>
          <w:rFonts w:ascii="標楷體" w:eastAsia="標楷體" w:hAnsi="標楷體" w:hint="eastAsia"/>
          <w:sz w:val="28"/>
          <w:szCs w:val="28"/>
        </w:rPr>
        <w:t>不直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接</w:t>
      </w:r>
      <w:r w:rsidR="00023E8E" w:rsidRPr="00986555">
        <w:rPr>
          <w:rFonts w:ascii="標楷體" w:eastAsia="標楷體" w:hAnsi="標楷體" w:hint="eastAsia"/>
          <w:sz w:val="28"/>
          <w:szCs w:val="28"/>
        </w:rPr>
        <w:t>實施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對</w:t>
      </w:r>
      <w:r w:rsidR="00023E8E" w:rsidRPr="00986555">
        <w:rPr>
          <w:rFonts w:ascii="標楷體" w:eastAsia="標楷體" w:hAnsi="標楷體" w:hint="eastAsia"/>
          <w:sz w:val="28"/>
          <w:szCs w:val="28"/>
        </w:rPr>
        <w:t>村里、社區全面</w:t>
      </w:r>
      <w:r w:rsidR="00F078D9" w:rsidRPr="00986555">
        <w:rPr>
          <w:rFonts w:ascii="標楷體" w:eastAsia="標楷體" w:hAnsi="標楷體" w:hint="eastAsia"/>
          <w:sz w:val="28"/>
          <w:szCs w:val="28"/>
        </w:rPr>
        <w:t>性</w:t>
      </w:r>
      <w:r w:rsidR="00023E8E" w:rsidRPr="00986555">
        <w:rPr>
          <w:rFonts w:ascii="標楷體" w:eastAsia="標楷體" w:hAnsi="標楷體" w:hint="eastAsia"/>
          <w:sz w:val="28"/>
          <w:szCs w:val="28"/>
        </w:rPr>
        <w:t>大消毒。</w:t>
      </w:r>
    </w:p>
    <w:sectPr w:rsidR="00022468" w:rsidRPr="00986555" w:rsidSect="00C552C9">
      <w:footerReference w:type="default" r:id="rId10"/>
      <w:pgSz w:w="11906" w:h="16838"/>
      <w:pgMar w:top="1440" w:right="1800" w:bottom="1440" w:left="1800" w:header="851" w:footer="9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31" w:rsidRDefault="002F4F31" w:rsidP="005A5656">
      <w:r>
        <w:separator/>
      </w:r>
    </w:p>
  </w:endnote>
  <w:endnote w:type="continuationSeparator" w:id="0">
    <w:p w:rsidR="002F4F31" w:rsidRDefault="002F4F31" w:rsidP="005A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200134"/>
      <w:docPartObj>
        <w:docPartGallery w:val="Page Numbers (Bottom of Page)"/>
        <w:docPartUnique/>
      </w:docPartObj>
    </w:sdtPr>
    <w:sdtEndPr/>
    <w:sdtContent>
      <w:p w:rsidR="005A5656" w:rsidRDefault="005A5656">
        <w:pPr>
          <w:pStyle w:val="af"/>
          <w:jc w:val="center"/>
        </w:pPr>
        <w:r w:rsidRPr="00C552C9">
          <w:rPr>
            <w:sz w:val="24"/>
            <w:szCs w:val="24"/>
          </w:rPr>
          <w:fldChar w:fldCharType="begin"/>
        </w:r>
        <w:r w:rsidRPr="00C552C9">
          <w:rPr>
            <w:sz w:val="24"/>
            <w:szCs w:val="24"/>
          </w:rPr>
          <w:instrText>PAGE   \* MERGEFORMAT</w:instrText>
        </w:r>
        <w:r w:rsidRPr="00C552C9">
          <w:rPr>
            <w:sz w:val="24"/>
            <w:szCs w:val="24"/>
          </w:rPr>
          <w:fldChar w:fldCharType="separate"/>
        </w:r>
        <w:r w:rsidR="002F4F31" w:rsidRPr="002F4F31">
          <w:rPr>
            <w:noProof/>
            <w:sz w:val="24"/>
            <w:szCs w:val="24"/>
            <w:lang w:val="zh-TW"/>
          </w:rPr>
          <w:t>1</w:t>
        </w:r>
        <w:r w:rsidRPr="00C552C9">
          <w:rPr>
            <w:sz w:val="24"/>
            <w:szCs w:val="24"/>
          </w:rPr>
          <w:fldChar w:fldCharType="end"/>
        </w:r>
      </w:p>
    </w:sdtContent>
  </w:sdt>
  <w:p w:rsidR="005A5656" w:rsidRDefault="005A56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31" w:rsidRDefault="002F4F31" w:rsidP="005A5656">
      <w:r>
        <w:separator/>
      </w:r>
    </w:p>
  </w:footnote>
  <w:footnote w:type="continuationSeparator" w:id="0">
    <w:p w:rsidR="002F4F31" w:rsidRDefault="002F4F31" w:rsidP="005A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F3"/>
    <w:multiLevelType w:val="hybridMultilevel"/>
    <w:tmpl w:val="C860C824"/>
    <w:lvl w:ilvl="0" w:tplc="500435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26FB6"/>
    <w:multiLevelType w:val="hybridMultilevel"/>
    <w:tmpl w:val="C85889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4F0342"/>
    <w:multiLevelType w:val="hybridMultilevel"/>
    <w:tmpl w:val="30E06A9C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>
    <w:nsid w:val="3B1B49E8"/>
    <w:multiLevelType w:val="hybridMultilevel"/>
    <w:tmpl w:val="190C2450"/>
    <w:lvl w:ilvl="0" w:tplc="0A583CB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1C30BE"/>
    <w:multiLevelType w:val="hybridMultilevel"/>
    <w:tmpl w:val="4B6615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C67047"/>
    <w:multiLevelType w:val="hybridMultilevel"/>
    <w:tmpl w:val="33521D98"/>
    <w:lvl w:ilvl="0" w:tplc="EE2A4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657BD6"/>
    <w:multiLevelType w:val="hybridMultilevel"/>
    <w:tmpl w:val="08CA783A"/>
    <w:lvl w:ilvl="0" w:tplc="7BFCE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EE7DAA"/>
    <w:multiLevelType w:val="hybridMultilevel"/>
    <w:tmpl w:val="9BD6D9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666447"/>
    <w:multiLevelType w:val="hybridMultilevel"/>
    <w:tmpl w:val="AA68D8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BB7542"/>
    <w:multiLevelType w:val="hybridMultilevel"/>
    <w:tmpl w:val="004CCF98"/>
    <w:lvl w:ilvl="0" w:tplc="66506A06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>
    <w:nsid w:val="7D6B32B6"/>
    <w:multiLevelType w:val="hybridMultilevel"/>
    <w:tmpl w:val="30E06A9C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7EF42680"/>
    <w:multiLevelType w:val="hybridMultilevel"/>
    <w:tmpl w:val="8A0ED7B4"/>
    <w:lvl w:ilvl="0" w:tplc="098A30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E"/>
    <w:rsid w:val="00022468"/>
    <w:rsid w:val="00023E8E"/>
    <w:rsid w:val="000B489C"/>
    <w:rsid w:val="001B2AED"/>
    <w:rsid w:val="002324E0"/>
    <w:rsid w:val="002E6260"/>
    <w:rsid w:val="002F4F31"/>
    <w:rsid w:val="00375ED9"/>
    <w:rsid w:val="003F3108"/>
    <w:rsid w:val="003F5C6A"/>
    <w:rsid w:val="0046740B"/>
    <w:rsid w:val="0059754E"/>
    <w:rsid w:val="005A5656"/>
    <w:rsid w:val="005F67B0"/>
    <w:rsid w:val="00740C2C"/>
    <w:rsid w:val="00860FEA"/>
    <w:rsid w:val="00986555"/>
    <w:rsid w:val="00A27455"/>
    <w:rsid w:val="00A609A0"/>
    <w:rsid w:val="00AF4610"/>
    <w:rsid w:val="00B1744E"/>
    <w:rsid w:val="00C552C9"/>
    <w:rsid w:val="00CE21E0"/>
    <w:rsid w:val="00D551BD"/>
    <w:rsid w:val="00EE2C4F"/>
    <w:rsid w:val="00F078D9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1744E"/>
  </w:style>
  <w:style w:type="paragraph" w:styleId="a4">
    <w:name w:val="List Paragraph"/>
    <w:basedOn w:val="a"/>
    <w:uiPriority w:val="34"/>
    <w:qFormat/>
    <w:rsid w:val="00B1744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0C2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324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E21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21E0"/>
  </w:style>
  <w:style w:type="character" w:customStyle="1" w:styleId="aa">
    <w:name w:val="註解文字 字元"/>
    <w:basedOn w:val="a0"/>
    <w:link w:val="a9"/>
    <w:uiPriority w:val="99"/>
    <w:semiHidden/>
    <w:rsid w:val="00CE21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21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E21E0"/>
    <w:rPr>
      <w:b/>
      <w:bCs/>
    </w:rPr>
  </w:style>
  <w:style w:type="paragraph" w:styleId="ad">
    <w:name w:val="header"/>
    <w:basedOn w:val="a"/>
    <w:link w:val="ae"/>
    <w:uiPriority w:val="99"/>
    <w:unhideWhenUsed/>
    <w:rsid w:val="005A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A565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A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A56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1744E"/>
  </w:style>
  <w:style w:type="paragraph" w:styleId="a4">
    <w:name w:val="List Paragraph"/>
    <w:basedOn w:val="a"/>
    <w:uiPriority w:val="34"/>
    <w:qFormat/>
    <w:rsid w:val="00B1744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0C2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324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E21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21E0"/>
  </w:style>
  <w:style w:type="character" w:customStyle="1" w:styleId="aa">
    <w:name w:val="註解文字 字元"/>
    <w:basedOn w:val="a0"/>
    <w:link w:val="a9"/>
    <w:uiPriority w:val="99"/>
    <w:semiHidden/>
    <w:rsid w:val="00CE21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21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E21E0"/>
    <w:rPr>
      <w:b/>
      <w:bCs/>
    </w:rPr>
  </w:style>
  <w:style w:type="paragraph" w:styleId="ad">
    <w:name w:val="header"/>
    <w:basedOn w:val="a"/>
    <w:link w:val="ae"/>
    <w:uiPriority w:val="99"/>
    <w:unhideWhenUsed/>
    <w:rsid w:val="005A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A565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A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A56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Disease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2020-02-25T05:25:00Z</cp:lastPrinted>
  <dcterms:created xsi:type="dcterms:W3CDTF">2020-03-13T01:48:00Z</dcterms:created>
  <dcterms:modified xsi:type="dcterms:W3CDTF">2020-03-13T01:48:00Z</dcterms:modified>
</cp:coreProperties>
</file>