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3"/>
        <w:gridCol w:w="2409"/>
        <w:gridCol w:w="3954"/>
        <w:gridCol w:w="929"/>
        <w:gridCol w:w="1190"/>
        <w:gridCol w:w="708"/>
      </w:tblGrid>
      <w:tr w:rsidR="00121D4D" w:rsidRPr="001E0E86" w:rsidTr="00482927">
        <w:trPr>
          <w:trHeight w:val="689"/>
        </w:trPr>
        <w:tc>
          <w:tcPr>
            <w:tcW w:w="9943" w:type="dxa"/>
            <w:gridSpan w:val="6"/>
            <w:tcBorders>
              <w:top w:val="single" w:sz="12" w:space="0" w:color="auto"/>
              <w:left w:val="single" w:sz="12" w:space="0" w:color="auto"/>
              <w:bottom w:val="single" w:sz="4" w:space="0" w:color="auto"/>
              <w:right w:val="single" w:sz="12" w:space="0" w:color="auto"/>
            </w:tcBorders>
            <w:vAlign w:val="center"/>
          </w:tcPr>
          <w:p w:rsidR="00121D4D" w:rsidRPr="001E0E86" w:rsidRDefault="00121D4D" w:rsidP="00DC7D3A">
            <w:pPr>
              <w:spacing w:line="360" w:lineRule="exact"/>
              <w:jc w:val="both"/>
              <w:rPr>
                <w:rFonts w:ascii="標楷體" w:eastAsia="標楷體" w:hAnsi="標楷體"/>
                <w:sz w:val="28"/>
                <w:szCs w:val="28"/>
              </w:rPr>
            </w:pPr>
            <w:bookmarkStart w:id="0" w:name="_GoBack"/>
            <w:bookmarkEnd w:id="0"/>
            <w:r w:rsidRPr="001E0E86">
              <w:rPr>
                <w:rFonts w:ascii="標楷體" w:eastAsia="標楷體" w:hAnsi="標楷體" w:hint="eastAsia"/>
                <w:sz w:val="28"/>
                <w:szCs w:val="28"/>
              </w:rPr>
              <w:t>金城鎮民代表會第</w:t>
            </w:r>
            <w:r w:rsidR="006534AB">
              <w:rPr>
                <w:rFonts w:ascii="標楷體" w:eastAsia="標楷體" w:hAnsi="標楷體" w:hint="eastAsia"/>
                <w:sz w:val="28"/>
                <w:szCs w:val="28"/>
              </w:rPr>
              <w:t>12</w:t>
            </w:r>
            <w:r w:rsidRPr="001E0E86">
              <w:rPr>
                <w:rFonts w:ascii="標楷體" w:eastAsia="標楷體" w:hAnsi="標楷體" w:hint="eastAsia"/>
                <w:sz w:val="28"/>
                <w:szCs w:val="28"/>
              </w:rPr>
              <w:t>屆</w:t>
            </w:r>
            <w:r w:rsidR="00A65275" w:rsidRPr="001E0E86">
              <w:rPr>
                <w:rFonts w:ascii="標楷體" w:eastAsia="標楷體" w:hAnsi="標楷體" w:hint="eastAsia"/>
                <w:sz w:val="28"/>
                <w:szCs w:val="28"/>
              </w:rPr>
              <w:t>第1次定期</w:t>
            </w:r>
            <w:r w:rsidR="00627A04" w:rsidRPr="001E0E86">
              <w:rPr>
                <w:rFonts w:ascii="標楷體" w:eastAsia="標楷體" w:hAnsi="標楷體" w:hint="eastAsia"/>
                <w:sz w:val="28"/>
                <w:szCs w:val="28"/>
              </w:rPr>
              <w:t>大會議決案執行情形彙復表</w:t>
            </w:r>
            <w:r w:rsidRPr="001E0E86">
              <w:rPr>
                <w:rFonts w:ascii="標楷體" w:eastAsia="標楷體" w:hAnsi="標楷體" w:hint="eastAsia"/>
                <w:sz w:val="28"/>
                <w:szCs w:val="28"/>
              </w:rPr>
              <w:t>【</w:t>
            </w:r>
            <w:r w:rsidR="006A3781" w:rsidRPr="001E0E86">
              <w:rPr>
                <w:rFonts w:ascii="標楷體" w:eastAsia="標楷體" w:hAnsi="標楷體" w:hint="eastAsia"/>
                <w:sz w:val="28"/>
                <w:szCs w:val="28"/>
              </w:rPr>
              <w:t>108.5.2-13</w:t>
            </w:r>
            <w:r w:rsidRPr="001E0E86">
              <w:rPr>
                <w:rFonts w:ascii="標楷體" w:eastAsia="標楷體" w:hAnsi="標楷體" w:hint="eastAsia"/>
                <w:sz w:val="28"/>
                <w:szCs w:val="28"/>
              </w:rPr>
              <w:t>】</w:t>
            </w:r>
          </w:p>
        </w:tc>
      </w:tr>
      <w:tr w:rsidR="001300F4" w:rsidRPr="001E0E86" w:rsidTr="000666B6">
        <w:trPr>
          <w:trHeight w:val="465"/>
        </w:trPr>
        <w:tc>
          <w:tcPr>
            <w:tcW w:w="753" w:type="dxa"/>
            <w:tcBorders>
              <w:top w:val="single" w:sz="4" w:space="0" w:color="auto"/>
              <w:left w:val="single" w:sz="12" w:space="0" w:color="auto"/>
              <w:bottom w:val="single" w:sz="4" w:space="0" w:color="auto"/>
              <w:right w:val="single" w:sz="4"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09" w:type="dxa"/>
            <w:tcBorders>
              <w:top w:val="single" w:sz="4" w:space="0" w:color="auto"/>
              <w:left w:val="single" w:sz="4" w:space="0" w:color="auto"/>
              <w:bottom w:val="single" w:sz="4" w:space="0" w:color="auto"/>
              <w:right w:val="single" w:sz="4"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954" w:type="dxa"/>
            <w:tcBorders>
              <w:top w:val="single" w:sz="4" w:space="0" w:color="auto"/>
              <w:left w:val="single" w:sz="4" w:space="0" w:color="auto"/>
              <w:bottom w:val="single" w:sz="4" w:space="0" w:color="auto"/>
              <w:right w:val="single" w:sz="4"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929" w:type="dxa"/>
            <w:tcBorders>
              <w:top w:val="single" w:sz="4" w:space="0" w:color="auto"/>
              <w:left w:val="single" w:sz="4" w:space="0" w:color="auto"/>
              <w:bottom w:val="single" w:sz="4" w:space="0" w:color="auto"/>
              <w:right w:val="single" w:sz="4"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90" w:type="dxa"/>
            <w:tcBorders>
              <w:top w:val="single" w:sz="4" w:space="0" w:color="auto"/>
              <w:left w:val="single" w:sz="4" w:space="0" w:color="auto"/>
              <w:bottom w:val="single" w:sz="4" w:space="0" w:color="auto"/>
              <w:right w:val="single" w:sz="4"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1300F4" w:rsidRPr="001E0E86" w:rsidRDefault="001300F4"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6534AB" w:rsidRPr="001E0E86" w:rsidTr="000666B6">
        <w:trPr>
          <w:trHeight w:val="2738"/>
        </w:trPr>
        <w:tc>
          <w:tcPr>
            <w:tcW w:w="753" w:type="dxa"/>
            <w:tcBorders>
              <w:top w:val="single" w:sz="4" w:space="0" w:color="auto"/>
              <w:left w:val="single" w:sz="12"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001</w:t>
            </w:r>
          </w:p>
        </w:tc>
        <w:tc>
          <w:tcPr>
            <w:tcW w:w="2409" w:type="dxa"/>
            <w:tcBorders>
              <w:top w:val="single" w:sz="4" w:space="0" w:color="auto"/>
              <w:left w:val="single" w:sz="4" w:space="0" w:color="auto"/>
              <w:right w:val="single" w:sz="4" w:space="0" w:color="auto"/>
            </w:tcBorders>
          </w:tcPr>
          <w:p w:rsidR="001300F4" w:rsidRPr="001E0E86" w:rsidRDefault="001300F4"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建請於本所綜合行政大樓大門及兩側佈置燈光，以利整體美觀。</w:t>
            </w:r>
          </w:p>
        </w:tc>
        <w:tc>
          <w:tcPr>
            <w:tcW w:w="3954" w:type="dxa"/>
            <w:tcBorders>
              <w:top w:val="single" w:sz="4" w:space="0" w:color="auto"/>
              <w:left w:val="single" w:sz="4" w:space="0" w:color="auto"/>
              <w:right w:val="single" w:sz="4" w:space="0" w:color="auto"/>
            </w:tcBorders>
            <w:vAlign w:val="center"/>
          </w:tcPr>
          <w:p w:rsidR="006534AB" w:rsidRDefault="008A5555" w:rsidP="00DC7D3A">
            <w:pPr>
              <w:spacing w:line="360" w:lineRule="exact"/>
              <w:rPr>
                <w:rFonts w:ascii="標楷體" w:eastAsia="標楷體" w:hAnsi="標楷體"/>
                <w:sz w:val="28"/>
                <w:szCs w:val="28"/>
              </w:rPr>
            </w:pPr>
            <w:r w:rsidRPr="008A5555">
              <w:rPr>
                <w:rFonts w:ascii="標楷體" w:eastAsia="標楷體" w:hAnsi="標楷體" w:hint="eastAsia"/>
                <w:sz w:val="28"/>
                <w:szCs w:val="28"/>
              </w:rPr>
              <w:t>為形塑機關形象並增加城鎮夜間造景，本所擬辦理綜合行政大樓夜間燈光造景委託設計，初步構想採LED燈條及洗牆投射造景，期達到整體美觀及機關形象提昇，目前刻正行內部共識討論後進行委託規劃設計</w:t>
            </w:r>
          </w:p>
          <w:p w:rsidR="001300F4" w:rsidRPr="001E0E86" w:rsidRDefault="008A5555" w:rsidP="00DC7D3A">
            <w:pPr>
              <w:spacing w:line="360" w:lineRule="exact"/>
              <w:rPr>
                <w:rFonts w:ascii="標楷體" w:eastAsia="標楷體" w:hAnsi="標楷體"/>
                <w:sz w:val="28"/>
                <w:szCs w:val="28"/>
              </w:rPr>
            </w:pPr>
            <w:r w:rsidRPr="008A5555">
              <w:rPr>
                <w:rFonts w:ascii="標楷體" w:eastAsia="標楷體" w:hAnsi="標楷體" w:hint="eastAsia"/>
                <w:sz w:val="28"/>
                <w:szCs w:val="28"/>
              </w:rPr>
              <w:t>，按期程及設計規模辦理預算編列執行。</w:t>
            </w:r>
          </w:p>
        </w:tc>
        <w:tc>
          <w:tcPr>
            <w:tcW w:w="929" w:type="dxa"/>
            <w:tcBorders>
              <w:top w:val="single" w:sz="4" w:space="0" w:color="auto"/>
              <w:left w:val="single" w:sz="4"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蘇</w:t>
            </w:r>
            <w:r w:rsidR="00490289">
              <w:rPr>
                <w:rFonts w:ascii="標楷體" w:eastAsia="標楷體" w:hAnsi="標楷體" w:hint="eastAsia"/>
                <w:sz w:val="28"/>
                <w:szCs w:val="28"/>
              </w:rPr>
              <w:t>副主席</w:t>
            </w:r>
            <w:r w:rsidRPr="001E0E86">
              <w:rPr>
                <w:rFonts w:ascii="標楷體" w:eastAsia="標楷體" w:hAnsi="標楷體" w:hint="eastAsia"/>
                <w:sz w:val="28"/>
                <w:szCs w:val="28"/>
              </w:rPr>
              <w:t>碧浯</w:t>
            </w:r>
          </w:p>
        </w:tc>
        <w:tc>
          <w:tcPr>
            <w:tcW w:w="1190" w:type="dxa"/>
            <w:tcBorders>
              <w:top w:val="single" w:sz="4" w:space="0" w:color="auto"/>
              <w:left w:val="single" w:sz="4" w:space="0" w:color="auto"/>
              <w:right w:val="single" w:sz="4" w:space="0" w:color="auto"/>
            </w:tcBorders>
          </w:tcPr>
          <w:p w:rsidR="001300F4" w:rsidRPr="001E0E86" w:rsidRDefault="008A5555" w:rsidP="00DC7D3A">
            <w:pPr>
              <w:spacing w:line="360" w:lineRule="exact"/>
              <w:jc w:val="center"/>
              <w:rPr>
                <w:rFonts w:ascii="標楷體" w:eastAsia="標楷體" w:hAnsi="標楷體"/>
                <w:sz w:val="28"/>
                <w:szCs w:val="28"/>
              </w:rPr>
            </w:pPr>
            <w:r>
              <w:rPr>
                <w:rFonts w:ascii="標楷體" w:eastAsia="標楷體" w:hAnsi="標楷體"/>
                <w:sz w:val="28"/>
                <w:szCs w:val="28"/>
              </w:rPr>
              <w:t>行政課</w:t>
            </w:r>
          </w:p>
        </w:tc>
        <w:tc>
          <w:tcPr>
            <w:tcW w:w="708" w:type="dxa"/>
            <w:tcBorders>
              <w:top w:val="single" w:sz="4" w:space="0" w:color="auto"/>
              <w:left w:val="single" w:sz="4" w:space="0" w:color="auto"/>
              <w:bottom w:val="single" w:sz="4" w:space="0" w:color="auto"/>
              <w:right w:val="single" w:sz="12" w:space="0" w:color="auto"/>
            </w:tcBorders>
            <w:vAlign w:val="center"/>
          </w:tcPr>
          <w:p w:rsidR="001300F4" w:rsidRPr="001E0E86" w:rsidRDefault="001300F4" w:rsidP="00DC7D3A">
            <w:pPr>
              <w:spacing w:line="360" w:lineRule="exact"/>
              <w:jc w:val="both"/>
              <w:rPr>
                <w:rFonts w:ascii="標楷體" w:eastAsia="標楷體" w:hAnsi="標楷體"/>
                <w:sz w:val="28"/>
                <w:szCs w:val="28"/>
              </w:rPr>
            </w:pPr>
          </w:p>
        </w:tc>
      </w:tr>
      <w:tr w:rsidR="001300F4" w:rsidRPr="001E0E86" w:rsidTr="000666B6">
        <w:trPr>
          <w:trHeight w:val="1672"/>
        </w:trPr>
        <w:tc>
          <w:tcPr>
            <w:tcW w:w="753" w:type="dxa"/>
            <w:tcBorders>
              <w:left w:val="single" w:sz="12"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002</w:t>
            </w:r>
          </w:p>
        </w:tc>
        <w:tc>
          <w:tcPr>
            <w:tcW w:w="2409" w:type="dxa"/>
            <w:tcBorders>
              <w:left w:val="single" w:sz="4" w:space="0" w:color="auto"/>
              <w:right w:val="single" w:sz="4" w:space="0" w:color="auto"/>
            </w:tcBorders>
          </w:tcPr>
          <w:p w:rsidR="001300F4" w:rsidRPr="001E0E86" w:rsidRDefault="001300F4"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金城學區友善通學路建置。</w:t>
            </w:r>
          </w:p>
        </w:tc>
        <w:tc>
          <w:tcPr>
            <w:tcW w:w="3954" w:type="dxa"/>
            <w:tcBorders>
              <w:left w:val="single" w:sz="4" w:space="0" w:color="auto"/>
              <w:right w:val="single" w:sz="4" w:space="0" w:color="auto"/>
            </w:tcBorders>
          </w:tcPr>
          <w:p w:rsidR="001300F4" w:rsidRPr="001E0E86" w:rsidRDefault="00DE4F6A" w:rsidP="00DC7D3A">
            <w:pPr>
              <w:spacing w:line="360" w:lineRule="exact"/>
              <w:jc w:val="both"/>
              <w:rPr>
                <w:rFonts w:ascii="標楷體" w:eastAsia="標楷體" w:hAnsi="標楷體"/>
                <w:sz w:val="28"/>
                <w:szCs w:val="28"/>
              </w:rPr>
            </w:pPr>
            <w:r w:rsidRPr="00DE4F6A">
              <w:rPr>
                <w:rFonts w:ascii="標楷體" w:eastAsia="標楷體" w:hAnsi="標楷體" w:hint="eastAsia"/>
                <w:sz w:val="28"/>
                <w:szCs w:val="28"/>
              </w:rPr>
              <w:t>為提昇城區通學路之環境友善，本所前於108年7月16日召開通學路環境改善協調會，邀集各相關主管單位，協商改善措施，並分由相關警政、交通、工務等主政部門，逕依權責，加強改善與落實。</w:t>
            </w:r>
          </w:p>
        </w:tc>
        <w:tc>
          <w:tcPr>
            <w:tcW w:w="929" w:type="dxa"/>
            <w:tcBorders>
              <w:left w:val="single" w:sz="4"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翁</w:t>
            </w:r>
            <w:r w:rsidR="00490289">
              <w:rPr>
                <w:rFonts w:ascii="標楷體" w:eastAsia="標楷體" w:hAnsi="標楷體" w:hint="eastAsia"/>
                <w:sz w:val="28"/>
                <w:szCs w:val="28"/>
              </w:rPr>
              <w:t>代表</w:t>
            </w:r>
            <w:r w:rsidRPr="001E0E86">
              <w:rPr>
                <w:rFonts w:ascii="標楷體" w:eastAsia="標楷體" w:hAnsi="標楷體" w:hint="eastAsia"/>
                <w:sz w:val="28"/>
                <w:szCs w:val="28"/>
              </w:rPr>
              <w:t>沂杰</w:t>
            </w:r>
          </w:p>
        </w:tc>
        <w:tc>
          <w:tcPr>
            <w:tcW w:w="1190" w:type="dxa"/>
            <w:tcBorders>
              <w:left w:val="single" w:sz="4" w:space="0" w:color="auto"/>
              <w:right w:val="single" w:sz="4" w:space="0" w:color="auto"/>
            </w:tcBorders>
          </w:tcPr>
          <w:p w:rsidR="001300F4" w:rsidRPr="001E0E86" w:rsidRDefault="000C58D5"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1300F4" w:rsidRPr="001E0E86" w:rsidRDefault="001300F4" w:rsidP="00DC7D3A">
            <w:pPr>
              <w:spacing w:line="360" w:lineRule="exact"/>
              <w:jc w:val="both"/>
              <w:rPr>
                <w:rFonts w:ascii="標楷體" w:eastAsia="標楷體" w:hAnsi="標楷體"/>
                <w:sz w:val="28"/>
                <w:szCs w:val="28"/>
              </w:rPr>
            </w:pPr>
          </w:p>
        </w:tc>
      </w:tr>
      <w:tr w:rsidR="001300F4" w:rsidRPr="001E0E86" w:rsidTr="000666B6">
        <w:trPr>
          <w:trHeight w:val="1980"/>
        </w:trPr>
        <w:tc>
          <w:tcPr>
            <w:tcW w:w="753" w:type="dxa"/>
            <w:tcBorders>
              <w:left w:val="single" w:sz="12"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003</w:t>
            </w:r>
          </w:p>
        </w:tc>
        <w:tc>
          <w:tcPr>
            <w:tcW w:w="2409" w:type="dxa"/>
            <w:tcBorders>
              <w:left w:val="single" w:sz="4" w:space="0" w:color="auto"/>
              <w:right w:val="single" w:sz="4" w:space="0" w:color="auto"/>
            </w:tcBorders>
          </w:tcPr>
          <w:p w:rsidR="001300F4" w:rsidRPr="001E0E86" w:rsidRDefault="001300F4"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水頭聚落大型遊覽車停車空間建置。</w:t>
            </w:r>
          </w:p>
        </w:tc>
        <w:tc>
          <w:tcPr>
            <w:tcW w:w="3954" w:type="dxa"/>
            <w:tcBorders>
              <w:left w:val="single" w:sz="4" w:space="0" w:color="auto"/>
              <w:right w:val="single" w:sz="4" w:space="0" w:color="auto"/>
            </w:tcBorders>
          </w:tcPr>
          <w:p w:rsidR="00E830E2" w:rsidRPr="00E830E2" w:rsidRDefault="00E830E2" w:rsidP="00DC7D3A">
            <w:pPr>
              <w:spacing w:line="360" w:lineRule="exact"/>
              <w:jc w:val="both"/>
              <w:rPr>
                <w:rFonts w:ascii="標楷體" w:eastAsia="標楷體" w:hAnsi="標楷體"/>
                <w:sz w:val="28"/>
                <w:szCs w:val="28"/>
              </w:rPr>
            </w:pPr>
            <w:r w:rsidRPr="00E830E2">
              <w:rPr>
                <w:rFonts w:ascii="標楷體" w:eastAsia="標楷體" w:hAnsi="標楷體" w:hint="eastAsia"/>
                <w:sz w:val="28"/>
                <w:szCs w:val="28"/>
              </w:rPr>
              <w:t>金門縣政府108年5月23日府觀交字第1080041958號函覆如下:</w:t>
            </w:r>
          </w:p>
          <w:p w:rsidR="00E830E2" w:rsidRPr="00E830E2" w:rsidRDefault="00E830E2" w:rsidP="00DC7D3A">
            <w:pPr>
              <w:spacing w:line="360" w:lineRule="exact"/>
              <w:jc w:val="both"/>
              <w:rPr>
                <w:rFonts w:ascii="標楷體" w:eastAsia="標楷體" w:hAnsi="標楷體"/>
                <w:sz w:val="28"/>
                <w:szCs w:val="28"/>
              </w:rPr>
            </w:pPr>
            <w:r w:rsidRPr="00E830E2">
              <w:rPr>
                <w:rFonts w:ascii="標楷體" w:eastAsia="標楷體" w:hAnsi="標楷體" w:hint="eastAsia"/>
                <w:sz w:val="28"/>
                <w:szCs w:val="28"/>
              </w:rPr>
              <w:t>1.經查本府於101年8月9日核定補助貴所，於前水頭社區活動中心附近建置水頭聚落大客車停車場，合先敘明。</w:t>
            </w:r>
          </w:p>
          <w:p w:rsidR="001300F4" w:rsidRPr="001E0E86" w:rsidRDefault="00816597" w:rsidP="00DC7D3A">
            <w:pPr>
              <w:spacing w:line="360" w:lineRule="exact"/>
              <w:jc w:val="both"/>
              <w:rPr>
                <w:rFonts w:ascii="標楷體" w:eastAsia="標楷體" w:hAnsi="標楷體"/>
                <w:sz w:val="28"/>
                <w:szCs w:val="28"/>
              </w:rPr>
            </w:pPr>
            <w:r>
              <w:rPr>
                <w:rFonts w:ascii="標楷體" w:eastAsia="標楷體" w:hAnsi="標楷體" w:hint="eastAsia"/>
                <w:sz w:val="28"/>
                <w:szCs w:val="28"/>
              </w:rPr>
              <w:t>2.</w:t>
            </w:r>
            <w:r w:rsidR="00E830E2" w:rsidRPr="00E830E2">
              <w:rPr>
                <w:rFonts w:ascii="標楷體" w:eastAsia="標楷體" w:hAnsi="標楷體" w:hint="eastAsia"/>
                <w:sz w:val="28"/>
                <w:szCs w:val="28"/>
              </w:rPr>
              <w:t>次查水頭聚落為金門國家公園管理處</w:t>
            </w:r>
            <w:r w:rsidR="00E830E2" w:rsidRPr="00E830E2">
              <w:rPr>
                <w:rFonts w:ascii="標楷體" w:eastAsia="標楷體" w:hAnsi="標楷體"/>
                <w:sz w:val="28"/>
                <w:szCs w:val="28"/>
              </w:rPr>
              <w:t>(</w:t>
            </w:r>
            <w:r w:rsidR="00E830E2" w:rsidRPr="00E830E2">
              <w:rPr>
                <w:rFonts w:ascii="標楷體" w:eastAsia="標楷體" w:hAnsi="標楷體" w:hint="eastAsia"/>
                <w:sz w:val="28"/>
                <w:szCs w:val="28"/>
              </w:rPr>
              <w:t>以下稱</w:t>
            </w:r>
            <w:r w:rsidR="00E830E2" w:rsidRPr="00E830E2">
              <w:rPr>
                <w:rFonts w:ascii="標楷體" w:eastAsia="標楷體" w:hAnsi="標楷體"/>
                <w:sz w:val="28"/>
                <w:szCs w:val="28"/>
              </w:rPr>
              <w:t>:</w:t>
            </w:r>
            <w:r w:rsidR="00E830E2" w:rsidRPr="00E830E2">
              <w:rPr>
                <w:rFonts w:ascii="標楷體" w:eastAsia="標楷體" w:hAnsi="標楷體" w:hint="eastAsia"/>
                <w:sz w:val="28"/>
                <w:szCs w:val="28"/>
              </w:rPr>
              <w:t>該處</w:t>
            </w:r>
            <w:r w:rsidR="00E830E2" w:rsidRPr="00E830E2">
              <w:rPr>
                <w:rFonts w:ascii="標楷體" w:eastAsia="標楷體" w:hAnsi="標楷體"/>
                <w:sz w:val="28"/>
                <w:szCs w:val="28"/>
              </w:rPr>
              <w:t>)</w:t>
            </w:r>
            <w:r w:rsidR="00E830E2" w:rsidRPr="00E830E2">
              <w:rPr>
                <w:rFonts w:ascii="標楷體" w:eastAsia="標楷體" w:hAnsi="標楷體" w:hint="eastAsia"/>
                <w:sz w:val="28"/>
                <w:szCs w:val="28"/>
              </w:rPr>
              <w:t>所管重要聚落之一，經金水里里長反應遊覽車停放里公所前，故該處為解決聚落內停放問題，於</w:t>
            </w:r>
            <w:r w:rsidR="00E830E2" w:rsidRPr="00E830E2">
              <w:rPr>
                <w:rFonts w:ascii="標楷體" w:eastAsia="標楷體" w:hAnsi="標楷體"/>
                <w:sz w:val="28"/>
                <w:szCs w:val="28"/>
              </w:rPr>
              <w:t>108</w:t>
            </w:r>
            <w:r w:rsidR="00E830E2" w:rsidRPr="00E830E2">
              <w:rPr>
                <w:rFonts w:ascii="標楷體" w:eastAsia="標楷體" w:hAnsi="標楷體" w:hint="eastAsia"/>
                <w:sz w:val="28"/>
                <w:szCs w:val="28"/>
              </w:rPr>
              <w:t>年</w:t>
            </w:r>
            <w:r w:rsidR="00E830E2" w:rsidRPr="00E830E2">
              <w:rPr>
                <w:rFonts w:ascii="標楷體" w:eastAsia="標楷體" w:hAnsi="標楷體"/>
                <w:sz w:val="28"/>
                <w:szCs w:val="28"/>
              </w:rPr>
              <w:t>1</w:t>
            </w:r>
            <w:r w:rsidR="00E830E2" w:rsidRPr="00E830E2">
              <w:rPr>
                <w:rFonts w:ascii="標楷體" w:eastAsia="標楷體" w:hAnsi="標楷體" w:hint="eastAsia"/>
                <w:sz w:val="28"/>
                <w:szCs w:val="28"/>
              </w:rPr>
              <w:t>月</w:t>
            </w:r>
            <w:r w:rsidR="00E830E2" w:rsidRPr="00E830E2">
              <w:rPr>
                <w:rFonts w:ascii="標楷體" w:eastAsia="標楷體" w:hAnsi="標楷體"/>
                <w:sz w:val="28"/>
                <w:szCs w:val="28"/>
              </w:rPr>
              <w:t>7</w:t>
            </w:r>
            <w:r w:rsidR="00E830E2" w:rsidRPr="00E830E2">
              <w:rPr>
                <w:rFonts w:ascii="標楷體" w:eastAsia="標楷體" w:hAnsi="標楷體" w:hint="eastAsia"/>
                <w:sz w:val="28"/>
                <w:szCs w:val="28"/>
              </w:rPr>
              <w:t>日邀集相關單位共同研議規範遊覽車上、下客及停車處現勘會議，其會議結論決議水頭遊覽車臨時上、下客處移至金水寺至茅山塔路口處道路旁，並於遊客下車後將車輛停放大客車停車場，酒</w:t>
            </w:r>
          </w:p>
        </w:tc>
        <w:tc>
          <w:tcPr>
            <w:tcW w:w="929" w:type="dxa"/>
            <w:tcBorders>
              <w:left w:val="single" w:sz="4" w:space="0" w:color="auto"/>
              <w:right w:val="single" w:sz="4" w:space="0" w:color="auto"/>
            </w:tcBorders>
          </w:tcPr>
          <w:p w:rsidR="001300F4" w:rsidRPr="001E0E86" w:rsidRDefault="001300F4"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翁</w:t>
            </w:r>
            <w:r w:rsidR="00490289" w:rsidRPr="00490289">
              <w:rPr>
                <w:rFonts w:ascii="標楷體" w:eastAsia="標楷體" w:hAnsi="標楷體" w:hint="eastAsia"/>
                <w:sz w:val="28"/>
                <w:szCs w:val="28"/>
              </w:rPr>
              <w:t>代表</w:t>
            </w:r>
            <w:r w:rsidRPr="001E0E86">
              <w:rPr>
                <w:rFonts w:ascii="標楷體" w:eastAsia="標楷體" w:hAnsi="標楷體" w:hint="eastAsia"/>
                <w:sz w:val="28"/>
                <w:szCs w:val="28"/>
              </w:rPr>
              <w:t>沂杰</w:t>
            </w:r>
          </w:p>
        </w:tc>
        <w:tc>
          <w:tcPr>
            <w:tcW w:w="1190" w:type="dxa"/>
            <w:tcBorders>
              <w:left w:val="single" w:sz="4" w:space="0" w:color="auto"/>
              <w:right w:val="single" w:sz="4" w:space="0" w:color="auto"/>
            </w:tcBorders>
          </w:tcPr>
          <w:p w:rsidR="001300F4" w:rsidRPr="001E0E86" w:rsidRDefault="00E830E2"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08" w:type="dxa"/>
            <w:tcBorders>
              <w:top w:val="single" w:sz="4" w:space="0" w:color="auto"/>
              <w:left w:val="single" w:sz="4" w:space="0" w:color="auto"/>
              <w:bottom w:val="single" w:sz="4" w:space="0" w:color="auto"/>
              <w:right w:val="single" w:sz="12" w:space="0" w:color="auto"/>
            </w:tcBorders>
            <w:vAlign w:val="center"/>
          </w:tcPr>
          <w:p w:rsidR="001300F4" w:rsidRPr="001E0E86" w:rsidRDefault="001300F4" w:rsidP="00DC7D3A">
            <w:pPr>
              <w:spacing w:line="360" w:lineRule="exact"/>
              <w:jc w:val="both"/>
              <w:rPr>
                <w:rFonts w:ascii="標楷體" w:eastAsia="標楷體" w:hAnsi="標楷體"/>
                <w:sz w:val="28"/>
                <w:szCs w:val="28"/>
              </w:rPr>
            </w:pPr>
          </w:p>
        </w:tc>
      </w:tr>
    </w:tbl>
    <w:p w:rsidR="00CA1E5D" w:rsidRDefault="00CA1E5D" w:rsidP="00DC7D3A">
      <w:pPr>
        <w:widowControl/>
        <w:spacing w:line="360" w:lineRule="exact"/>
        <w:rPr>
          <w:rFonts w:eastAsia="標楷體"/>
          <w:sz w:val="28"/>
          <w:szCs w:val="28"/>
        </w:rPr>
      </w:pPr>
      <w:r>
        <w:rPr>
          <w:rFonts w:eastAsia="標楷體"/>
          <w:sz w:val="28"/>
          <w:szCs w:val="28"/>
        </w:rPr>
        <w:br w:type="page"/>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
        <w:gridCol w:w="2409"/>
        <w:gridCol w:w="3737"/>
        <w:gridCol w:w="1144"/>
        <w:gridCol w:w="1190"/>
        <w:gridCol w:w="708"/>
      </w:tblGrid>
      <w:tr w:rsidR="00CA1E5D" w:rsidRPr="001E0E86" w:rsidTr="000666B6">
        <w:trPr>
          <w:trHeight w:val="689"/>
        </w:trPr>
        <w:tc>
          <w:tcPr>
            <w:tcW w:w="9938" w:type="dxa"/>
            <w:gridSpan w:val="6"/>
            <w:tcBorders>
              <w:top w:val="single" w:sz="12" w:space="0" w:color="auto"/>
              <w:left w:val="single" w:sz="12"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lastRenderedPageBreak/>
              <w:t>金城鎮民代表會第</w:t>
            </w:r>
            <w:r>
              <w:rPr>
                <w:rFonts w:ascii="標楷體" w:eastAsia="標楷體" w:hAnsi="標楷體" w:hint="eastAsia"/>
                <w:sz w:val="28"/>
                <w:szCs w:val="28"/>
              </w:rPr>
              <w:t>12</w:t>
            </w:r>
            <w:r w:rsidRPr="001E0E86">
              <w:rPr>
                <w:rFonts w:ascii="標楷體" w:eastAsia="標楷體" w:hAnsi="標楷體" w:hint="eastAsia"/>
                <w:sz w:val="28"/>
                <w:szCs w:val="28"/>
              </w:rPr>
              <w:t>屆第1次定期大會議決案執行情形彙復表【108.5.2-13】</w:t>
            </w:r>
          </w:p>
        </w:tc>
      </w:tr>
      <w:tr w:rsidR="00CA1E5D" w:rsidRPr="001E0E86" w:rsidTr="000666B6">
        <w:trPr>
          <w:trHeight w:val="465"/>
        </w:trPr>
        <w:tc>
          <w:tcPr>
            <w:tcW w:w="750" w:type="dxa"/>
            <w:tcBorders>
              <w:top w:val="single" w:sz="4" w:space="0" w:color="auto"/>
              <w:left w:val="single" w:sz="12"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09"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737"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144"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90"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CA1E5D" w:rsidRPr="001E0E86" w:rsidTr="000666B6">
        <w:trPr>
          <w:trHeight w:val="1980"/>
        </w:trPr>
        <w:tc>
          <w:tcPr>
            <w:tcW w:w="750" w:type="dxa"/>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2409"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p>
        </w:tc>
        <w:tc>
          <w:tcPr>
            <w:tcW w:w="3737" w:type="dxa"/>
            <w:tcBorders>
              <w:left w:val="single" w:sz="4" w:space="0" w:color="auto"/>
              <w:right w:val="single" w:sz="4" w:space="0" w:color="auto"/>
            </w:tcBorders>
          </w:tcPr>
          <w:p w:rsidR="00CA1E5D" w:rsidRPr="00E830E2" w:rsidRDefault="00CA1E5D" w:rsidP="00DC7D3A">
            <w:pPr>
              <w:spacing w:line="360" w:lineRule="exact"/>
              <w:jc w:val="both"/>
              <w:rPr>
                <w:rFonts w:ascii="標楷體" w:eastAsia="標楷體" w:hAnsi="標楷體"/>
                <w:sz w:val="28"/>
                <w:szCs w:val="28"/>
              </w:rPr>
            </w:pPr>
            <w:r w:rsidRPr="00E830E2">
              <w:rPr>
                <w:rFonts w:ascii="標楷體" w:eastAsia="標楷體" w:hAnsi="標楷體" w:hint="eastAsia"/>
                <w:sz w:val="28"/>
                <w:szCs w:val="28"/>
              </w:rPr>
              <w:t>瓶欄杆及里公所前路口不再作為臨時上、下車處，並請金門縣警察局及内政部警政署保安警察第七總隊第四大隊加強勸導及取締，以維交通安全，另該處亦公告之。</w:t>
            </w:r>
          </w:p>
        </w:tc>
        <w:tc>
          <w:tcPr>
            <w:tcW w:w="1144"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1190"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p>
        </w:tc>
      </w:tr>
      <w:tr w:rsidR="00CA1E5D" w:rsidRPr="001E0E86" w:rsidTr="000666B6">
        <w:trPr>
          <w:trHeight w:val="1838"/>
        </w:trPr>
        <w:tc>
          <w:tcPr>
            <w:tcW w:w="750" w:type="dxa"/>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004</w:t>
            </w:r>
          </w:p>
        </w:tc>
        <w:tc>
          <w:tcPr>
            <w:tcW w:w="2409"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本鎮泗湖自然村污水排放系統請盡速辦理，以改善居民生活環境。</w:t>
            </w:r>
          </w:p>
        </w:tc>
        <w:tc>
          <w:tcPr>
            <w:tcW w:w="3737"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0C58D5">
              <w:rPr>
                <w:rFonts w:ascii="標楷體" w:eastAsia="標楷體" w:hAnsi="標楷體" w:hint="eastAsia"/>
                <w:sz w:val="28"/>
                <w:szCs w:val="28"/>
              </w:rPr>
              <w:t>本案業已安排工務處至本所辦理座談會，說明本鎮整體污水下水道執行情形。</w:t>
            </w:r>
          </w:p>
        </w:tc>
        <w:tc>
          <w:tcPr>
            <w:tcW w:w="1144"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張</w:t>
            </w:r>
            <w:r w:rsidRPr="00490289">
              <w:rPr>
                <w:rFonts w:ascii="標楷體" w:eastAsia="標楷體" w:hAnsi="標楷體" w:hint="eastAsia"/>
                <w:sz w:val="28"/>
                <w:szCs w:val="28"/>
              </w:rPr>
              <w:t>代表</w:t>
            </w:r>
            <w:r w:rsidRPr="001E0E86">
              <w:rPr>
                <w:rFonts w:ascii="標楷體" w:eastAsia="標楷體" w:hAnsi="標楷體" w:hint="eastAsia"/>
                <w:sz w:val="28"/>
                <w:szCs w:val="28"/>
              </w:rPr>
              <w:t>含麗</w:t>
            </w:r>
          </w:p>
        </w:tc>
        <w:tc>
          <w:tcPr>
            <w:tcW w:w="1190"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p>
        </w:tc>
      </w:tr>
      <w:tr w:rsidR="00CA1E5D" w:rsidRPr="001E0E86" w:rsidTr="000666B6">
        <w:trPr>
          <w:trHeight w:val="2247"/>
        </w:trPr>
        <w:tc>
          <w:tcPr>
            <w:tcW w:w="750" w:type="dxa"/>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005</w:t>
            </w:r>
          </w:p>
        </w:tc>
        <w:tc>
          <w:tcPr>
            <w:tcW w:w="2409"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cs="細明體" w:hint="eastAsia"/>
                <w:sz w:val="28"/>
                <w:szCs w:val="28"/>
              </w:rPr>
              <w:t>『公廁』再升級，請金門環保單位力推提供坐墊紙、消毒液。</w:t>
            </w:r>
          </w:p>
        </w:tc>
        <w:tc>
          <w:tcPr>
            <w:tcW w:w="3737" w:type="dxa"/>
            <w:tcBorders>
              <w:left w:val="single" w:sz="4" w:space="0" w:color="auto"/>
              <w:right w:val="single" w:sz="4" w:space="0" w:color="auto"/>
            </w:tcBorders>
          </w:tcPr>
          <w:p w:rsidR="00CA1E5D" w:rsidRPr="00AD510B" w:rsidRDefault="00CA1E5D" w:rsidP="00DC7D3A">
            <w:pPr>
              <w:spacing w:line="360" w:lineRule="exact"/>
              <w:jc w:val="both"/>
              <w:rPr>
                <w:rFonts w:ascii="標楷體" w:eastAsia="標楷體" w:hAnsi="標楷體"/>
                <w:sz w:val="28"/>
                <w:szCs w:val="28"/>
              </w:rPr>
            </w:pPr>
            <w:r w:rsidRPr="00AD510B">
              <w:rPr>
                <w:rFonts w:ascii="標楷體" w:eastAsia="標楷體" w:hAnsi="標楷體" w:hint="eastAsia"/>
                <w:sz w:val="28"/>
                <w:szCs w:val="28"/>
              </w:rPr>
              <w:t>案經金門縣環保局108年6月24日環廢字第1080006052號函覆：</w:t>
            </w:r>
          </w:p>
          <w:p w:rsidR="00CA1E5D" w:rsidRPr="00AD510B" w:rsidRDefault="00CA1E5D" w:rsidP="00DC7D3A">
            <w:pPr>
              <w:spacing w:line="360" w:lineRule="exact"/>
              <w:ind w:left="280" w:hangingChars="100" w:hanging="280"/>
              <w:jc w:val="both"/>
              <w:rPr>
                <w:rFonts w:ascii="標楷體" w:eastAsia="標楷體" w:hAnsi="標楷體"/>
                <w:sz w:val="28"/>
                <w:szCs w:val="28"/>
              </w:rPr>
            </w:pPr>
            <w:r w:rsidRPr="00AD510B">
              <w:rPr>
                <w:rFonts w:ascii="標楷體" w:eastAsia="標楷體" w:hAnsi="標楷體" w:hint="eastAsia"/>
                <w:sz w:val="28"/>
                <w:szCs w:val="28"/>
              </w:rPr>
              <w:t>1、有關公廁評比制度，是由環保署統一規劃制定，列管對象為觀光遊憩地區、風景區、公園、市場、圖書館等公共設施處所公廁，目前觀光飯店、百貨業者、特產店之廁所尚非屬列管範圍。</w:t>
            </w:r>
          </w:p>
          <w:p w:rsidR="00CA1E5D" w:rsidRDefault="00CA1E5D" w:rsidP="00DC7D3A">
            <w:pPr>
              <w:spacing w:line="360" w:lineRule="exact"/>
              <w:ind w:left="280" w:hangingChars="100" w:hanging="280"/>
              <w:jc w:val="both"/>
              <w:rPr>
                <w:rFonts w:ascii="標楷體" w:eastAsia="標楷體" w:hAnsi="標楷體"/>
                <w:sz w:val="28"/>
                <w:szCs w:val="28"/>
              </w:rPr>
            </w:pPr>
            <w:r w:rsidRPr="00AD510B">
              <w:rPr>
                <w:rFonts w:ascii="標楷體" w:eastAsia="標楷體" w:hAnsi="標楷體"/>
                <w:sz w:val="28"/>
                <w:szCs w:val="28"/>
              </w:rPr>
              <w:t>2</w:t>
            </w:r>
            <w:r w:rsidRPr="00AD510B">
              <w:rPr>
                <w:rFonts w:ascii="標楷體" w:eastAsia="標楷體" w:hAnsi="標楷體" w:hint="eastAsia"/>
                <w:sz w:val="28"/>
                <w:szCs w:val="28"/>
              </w:rPr>
              <w:t>、有關公厠提供坐墊紙、消毒液案，環保署目前尚未將其列為強制管理項目，惟已將其納入公廁檢查評比加分項目，增加各公厠管理單位提供意願，讓本縣的公廁品質及服務持續提升，貴鎮鎮民代表會所提建議，本局亦將轉知觀光飯店及百貨業者等非列管公廁單位知悉辦理，以提升社會良好形象，安心、放心如廁，打造本縣成為宜居、友善的城市。</w:t>
            </w:r>
          </w:p>
          <w:p w:rsidR="00CA1E5D" w:rsidRPr="001E0E86" w:rsidRDefault="00CA1E5D" w:rsidP="00DC7D3A">
            <w:pPr>
              <w:spacing w:line="360" w:lineRule="exact"/>
              <w:jc w:val="both"/>
              <w:rPr>
                <w:rFonts w:ascii="標楷體" w:eastAsia="標楷體" w:hAnsi="標楷體"/>
                <w:sz w:val="28"/>
                <w:szCs w:val="28"/>
              </w:rPr>
            </w:pPr>
          </w:p>
        </w:tc>
        <w:tc>
          <w:tcPr>
            <w:tcW w:w="1144"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張</w:t>
            </w:r>
            <w:r w:rsidRPr="00490289">
              <w:rPr>
                <w:rFonts w:ascii="標楷體" w:eastAsia="標楷體" w:hAnsi="標楷體" w:hint="eastAsia"/>
                <w:sz w:val="28"/>
                <w:szCs w:val="28"/>
              </w:rPr>
              <w:t>代表</w:t>
            </w:r>
            <w:r w:rsidRPr="001E0E86">
              <w:rPr>
                <w:rFonts w:ascii="標楷體" w:eastAsia="標楷體" w:hAnsi="標楷體" w:hint="eastAsia"/>
                <w:sz w:val="28"/>
                <w:szCs w:val="28"/>
              </w:rPr>
              <w:t>含麗</w:t>
            </w:r>
          </w:p>
        </w:tc>
        <w:tc>
          <w:tcPr>
            <w:tcW w:w="1190"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r>
              <w:rPr>
                <w:rFonts w:ascii="標楷體" w:eastAsia="標楷體" w:hAnsi="標楷體" w:hint="eastAsia"/>
                <w:sz w:val="28"/>
                <w:szCs w:val="28"/>
              </w:rPr>
              <w:t xml:space="preserve"> </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p>
        </w:tc>
      </w:tr>
    </w:tbl>
    <w:p w:rsidR="000666B6" w:rsidRDefault="000666B6" w:rsidP="00DC7D3A">
      <w:pPr>
        <w:widowControl/>
        <w:spacing w:line="360" w:lineRule="exact"/>
      </w:pPr>
      <w:r>
        <w:br w:type="page"/>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
        <w:gridCol w:w="2409"/>
        <w:gridCol w:w="3737"/>
        <w:gridCol w:w="1144"/>
        <w:gridCol w:w="1190"/>
        <w:gridCol w:w="708"/>
      </w:tblGrid>
      <w:tr w:rsidR="000666B6" w:rsidRPr="001E0E86" w:rsidTr="00834549">
        <w:trPr>
          <w:trHeight w:val="689"/>
        </w:trPr>
        <w:tc>
          <w:tcPr>
            <w:tcW w:w="9938" w:type="dxa"/>
            <w:gridSpan w:val="6"/>
            <w:tcBorders>
              <w:top w:val="single" w:sz="12" w:space="0" w:color="auto"/>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w:t>
            </w:r>
            <w:r>
              <w:rPr>
                <w:rFonts w:ascii="標楷體" w:eastAsia="標楷體" w:hAnsi="標楷體" w:hint="eastAsia"/>
                <w:sz w:val="28"/>
                <w:szCs w:val="28"/>
              </w:rPr>
              <w:t>12</w:t>
            </w:r>
            <w:r w:rsidRPr="001E0E86">
              <w:rPr>
                <w:rFonts w:ascii="標楷體" w:eastAsia="標楷體" w:hAnsi="標楷體" w:hint="eastAsia"/>
                <w:sz w:val="28"/>
                <w:szCs w:val="28"/>
              </w:rPr>
              <w:t>屆第1次定期大會議決案執行情形彙復表【108.5.2-13】</w:t>
            </w:r>
          </w:p>
        </w:tc>
      </w:tr>
      <w:tr w:rsidR="000666B6" w:rsidRPr="001E0E86" w:rsidTr="00834549">
        <w:trPr>
          <w:trHeight w:val="465"/>
        </w:trPr>
        <w:tc>
          <w:tcPr>
            <w:tcW w:w="750"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09"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737"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14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9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834549">
        <w:trPr>
          <w:trHeight w:val="2247"/>
        </w:trPr>
        <w:tc>
          <w:tcPr>
            <w:tcW w:w="750"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006</w:t>
            </w:r>
          </w:p>
        </w:tc>
        <w:tc>
          <w:tcPr>
            <w:tcW w:w="2409"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cs="細明體" w:hint="eastAsia"/>
                <w:sz w:val="28"/>
                <w:szCs w:val="28"/>
              </w:rPr>
              <w:t>為維護各叉路口端點之景觀，請道路主管機關整合各類管線立桿、監視器、號誌及道路指標，採取美化共桿。</w:t>
            </w:r>
          </w:p>
        </w:tc>
        <w:tc>
          <w:tcPr>
            <w:tcW w:w="3737" w:type="dxa"/>
            <w:tcBorders>
              <w:left w:val="single" w:sz="4" w:space="0" w:color="auto"/>
              <w:right w:val="single" w:sz="4" w:space="0" w:color="auto"/>
            </w:tcBorders>
          </w:tcPr>
          <w:p w:rsidR="000666B6" w:rsidRPr="00E830E2" w:rsidRDefault="000666B6" w:rsidP="00DC7D3A">
            <w:pPr>
              <w:spacing w:line="360" w:lineRule="exact"/>
              <w:jc w:val="both"/>
              <w:rPr>
                <w:rFonts w:ascii="標楷體" w:eastAsia="標楷體" w:hAnsi="標楷體"/>
                <w:sz w:val="28"/>
                <w:szCs w:val="28"/>
              </w:rPr>
            </w:pPr>
            <w:r w:rsidRPr="00E830E2">
              <w:rPr>
                <w:rFonts w:ascii="標楷體" w:eastAsia="標楷體" w:hAnsi="標楷體" w:hint="eastAsia"/>
                <w:sz w:val="28"/>
                <w:szCs w:val="28"/>
              </w:rPr>
              <w:t>金門縣政府108年5月28日府觀交字第1080040848號函函覆:</w:t>
            </w:r>
          </w:p>
          <w:p w:rsidR="000666B6" w:rsidRPr="00E830E2" w:rsidRDefault="000666B6" w:rsidP="00DC7D3A">
            <w:pPr>
              <w:spacing w:line="360" w:lineRule="exact"/>
              <w:ind w:left="280" w:hangingChars="100" w:hanging="280"/>
              <w:jc w:val="both"/>
              <w:rPr>
                <w:rFonts w:ascii="標楷體" w:eastAsia="標楷體" w:hAnsi="標楷體"/>
                <w:sz w:val="28"/>
                <w:szCs w:val="28"/>
              </w:rPr>
            </w:pPr>
            <w:r w:rsidRPr="00E830E2">
              <w:rPr>
                <w:rFonts w:ascii="標楷體" w:eastAsia="標楷體" w:hAnsi="標楷體" w:hint="eastAsia"/>
                <w:sz w:val="28"/>
                <w:szCs w:val="28"/>
              </w:rPr>
              <w:t xml:space="preserve">1.貴鎮代表會建議事項，有關道路交通標誌標線號誌設置規則且符合公眾利益本處將列入參辦。 </w:t>
            </w:r>
          </w:p>
          <w:p w:rsidR="000666B6" w:rsidRPr="001E0E86" w:rsidRDefault="000666B6" w:rsidP="00DC7D3A">
            <w:pPr>
              <w:spacing w:line="360" w:lineRule="exact"/>
              <w:ind w:left="280" w:hangingChars="100" w:hanging="280"/>
              <w:jc w:val="both"/>
              <w:rPr>
                <w:rFonts w:ascii="標楷體" w:eastAsia="標楷體" w:hAnsi="標楷體"/>
                <w:sz w:val="28"/>
                <w:szCs w:val="28"/>
              </w:rPr>
            </w:pPr>
            <w:r w:rsidRPr="00E830E2">
              <w:rPr>
                <w:rFonts w:ascii="標楷體" w:eastAsia="標楷體" w:hAnsi="標楷體" w:hint="eastAsia"/>
                <w:sz w:val="28"/>
                <w:szCs w:val="28"/>
              </w:rPr>
              <w:t>2.監視器部分為本縣警察局，將副請該局知照；另以路燈桿結合部分為本縣養護工程所，將副請該所知照。</w:t>
            </w:r>
          </w:p>
        </w:tc>
        <w:tc>
          <w:tcPr>
            <w:tcW w:w="1144"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cs="細明體"/>
                <w:sz w:val="28"/>
                <w:szCs w:val="28"/>
              </w:rPr>
            </w:pPr>
            <w:r w:rsidRPr="001E0E86">
              <w:rPr>
                <w:rFonts w:ascii="標楷體" w:eastAsia="標楷體" w:hAnsi="標楷體" w:hint="eastAsia"/>
                <w:sz w:val="28"/>
                <w:szCs w:val="28"/>
              </w:rPr>
              <w:t>倪</w:t>
            </w:r>
            <w:r w:rsidRPr="00490289">
              <w:rPr>
                <w:rFonts w:ascii="標楷體" w:eastAsia="標楷體" w:hAnsi="標楷體" w:hint="eastAsia"/>
                <w:sz w:val="28"/>
                <w:szCs w:val="28"/>
              </w:rPr>
              <w:t>代表</w:t>
            </w:r>
            <w:r w:rsidRPr="001E0E86">
              <w:rPr>
                <w:rFonts w:ascii="標楷體" w:eastAsia="標楷體" w:hAnsi="標楷體" w:hint="eastAsia"/>
                <w:sz w:val="28"/>
                <w:szCs w:val="28"/>
              </w:rPr>
              <w:t>于媃</w:t>
            </w:r>
          </w:p>
        </w:tc>
        <w:tc>
          <w:tcPr>
            <w:tcW w:w="1190"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830E2">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1254"/>
        </w:trPr>
        <w:tc>
          <w:tcPr>
            <w:tcW w:w="750"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007</w:t>
            </w:r>
          </w:p>
        </w:tc>
        <w:tc>
          <w:tcPr>
            <w:tcW w:w="2409"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cs="細明體" w:hint="eastAsia"/>
                <w:sz w:val="28"/>
                <w:szCs w:val="28"/>
              </w:rPr>
              <w:t>請檢討並改善小古崗村莊北側往珠山方向排水系統。</w:t>
            </w:r>
          </w:p>
        </w:tc>
        <w:tc>
          <w:tcPr>
            <w:tcW w:w="3737"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併入本所年度排水系統辦理改善。</w:t>
            </w:r>
          </w:p>
        </w:tc>
        <w:tc>
          <w:tcPr>
            <w:tcW w:w="1144"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cs="細明體"/>
                <w:sz w:val="28"/>
                <w:szCs w:val="28"/>
              </w:rPr>
            </w:pPr>
            <w:r w:rsidRPr="001E0E86">
              <w:rPr>
                <w:rFonts w:ascii="標楷體" w:eastAsia="標楷體" w:hAnsi="標楷體" w:hint="eastAsia"/>
                <w:sz w:val="28"/>
                <w:szCs w:val="28"/>
              </w:rPr>
              <w:t>倪</w:t>
            </w:r>
            <w:r w:rsidRPr="00490289">
              <w:rPr>
                <w:rFonts w:ascii="標楷體" w:eastAsia="標楷體" w:hAnsi="標楷體" w:hint="eastAsia"/>
                <w:sz w:val="28"/>
                <w:szCs w:val="28"/>
              </w:rPr>
              <w:t>代表</w:t>
            </w:r>
            <w:r w:rsidRPr="001E0E86">
              <w:rPr>
                <w:rFonts w:ascii="標楷體" w:eastAsia="標楷體" w:hAnsi="標楷體" w:hint="eastAsia"/>
                <w:sz w:val="28"/>
                <w:szCs w:val="28"/>
              </w:rPr>
              <w:t>于媃</w:t>
            </w:r>
          </w:p>
        </w:tc>
        <w:tc>
          <w:tcPr>
            <w:tcW w:w="1190"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52C7E">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1967"/>
        </w:trPr>
        <w:tc>
          <w:tcPr>
            <w:tcW w:w="750"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008</w:t>
            </w:r>
          </w:p>
        </w:tc>
        <w:tc>
          <w:tcPr>
            <w:tcW w:w="2409"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cs="細明體" w:hint="eastAsia"/>
                <w:sz w:val="28"/>
                <w:szCs w:val="28"/>
              </w:rPr>
              <w:t>請鎮公所改善庵前村連外排水大溝，並整修沿岸農路，以提昇農產業經營環境。</w:t>
            </w:r>
          </w:p>
        </w:tc>
        <w:tc>
          <w:tcPr>
            <w:tcW w:w="3737" w:type="dxa"/>
            <w:tcBorders>
              <w:left w:val="single" w:sz="4" w:space="0" w:color="auto"/>
              <w:right w:val="single" w:sz="4" w:space="0" w:color="auto"/>
            </w:tcBorders>
          </w:tcPr>
          <w:p w:rsidR="000666B6" w:rsidRPr="00E52C7E"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併入本所年度整建工程辦理，整修既有排水溝側牆並一併拓寬現有路幅。</w:t>
            </w:r>
          </w:p>
          <w:p w:rsidR="000666B6" w:rsidRPr="001E0E86" w:rsidRDefault="000666B6" w:rsidP="00DC7D3A">
            <w:pPr>
              <w:spacing w:line="360" w:lineRule="exact"/>
              <w:jc w:val="both"/>
              <w:rPr>
                <w:rFonts w:ascii="標楷體" w:eastAsia="標楷體" w:hAnsi="標楷體"/>
                <w:sz w:val="28"/>
                <w:szCs w:val="28"/>
              </w:rPr>
            </w:pPr>
          </w:p>
        </w:tc>
        <w:tc>
          <w:tcPr>
            <w:tcW w:w="1144"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cs="細明體"/>
                <w:sz w:val="28"/>
                <w:szCs w:val="28"/>
              </w:rPr>
            </w:pPr>
            <w:r w:rsidRPr="001E0E86">
              <w:rPr>
                <w:rFonts w:ascii="標楷體" w:eastAsia="標楷體" w:hAnsi="標楷體" w:hint="eastAsia"/>
                <w:sz w:val="28"/>
                <w:szCs w:val="28"/>
              </w:rPr>
              <w:t>郭</w:t>
            </w:r>
            <w:r w:rsidRPr="00490289">
              <w:rPr>
                <w:rFonts w:ascii="標楷體" w:eastAsia="標楷體" w:hAnsi="標楷體" w:hint="eastAsia"/>
                <w:sz w:val="28"/>
                <w:szCs w:val="28"/>
              </w:rPr>
              <w:t>代表</w:t>
            </w:r>
            <w:r w:rsidRPr="001E0E86">
              <w:rPr>
                <w:rFonts w:ascii="標楷體" w:eastAsia="標楷體" w:hAnsi="標楷體" w:hint="eastAsia"/>
                <w:sz w:val="28"/>
                <w:szCs w:val="28"/>
              </w:rPr>
              <w:t>永隆</w:t>
            </w:r>
          </w:p>
        </w:tc>
        <w:tc>
          <w:tcPr>
            <w:tcW w:w="1190"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52C7E">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2247"/>
        </w:trPr>
        <w:tc>
          <w:tcPr>
            <w:tcW w:w="750"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009</w:t>
            </w:r>
          </w:p>
        </w:tc>
        <w:tc>
          <w:tcPr>
            <w:tcW w:w="2409" w:type="dxa"/>
            <w:tcBorders>
              <w:left w:val="single" w:sz="4" w:space="0" w:color="auto"/>
              <w:right w:val="single" w:sz="4" w:space="0" w:color="auto"/>
            </w:tcBorders>
          </w:tcPr>
          <w:p w:rsidR="000666B6" w:rsidRPr="001E0E86" w:rsidRDefault="000666B6" w:rsidP="00DC7D3A">
            <w:pPr>
              <w:pStyle w:val="a7"/>
              <w:spacing w:line="360" w:lineRule="exact"/>
              <w:jc w:val="both"/>
              <w:rPr>
                <w:rFonts w:ascii="標楷體" w:eastAsia="標楷體" w:hAnsi="標楷體"/>
                <w:sz w:val="28"/>
                <w:szCs w:val="28"/>
              </w:rPr>
            </w:pPr>
            <w:r w:rsidRPr="001E0E86">
              <w:rPr>
                <w:rFonts w:ascii="標楷體" w:eastAsia="標楷體" w:hAnsi="標楷體" w:hint="eastAsia"/>
                <w:sz w:val="28"/>
                <w:szCs w:val="28"/>
              </w:rPr>
              <w:t>請整頓賢庵國小東側農溏護岸，並予綠美化，以維持環境整潔並兼顧生態。</w:t>
            </w:r>
          </w:p>
        </w:tc>
        <w:tc>
          <w:tcPr>
            <w:tcW w:w="3737"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併入本所年度農塘環境整理及綠美化工程辦理。</w:t>
            </w:r>
          </w:p>
        </w:tc>
        <w:tc>
          <w:tcPr>
            <w:tcW w:w="1144"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郭</w:t>
            </w:r>
            <w:r w:rsidRPr="00490289">
              <w:rPr>
                <w:rFonts w:ascii="標楷體" w:eastAsia="標楷體" w:hAnsi="標楷體" w:hint="eastAsia"/>
                <w:sz w:val="28"/>
                <w:szCs w:val="28"/>
              </w:rPr>
              <w:t>代表</w:t>
            </w:r>
            <w:r w:rsidRPr="001E0E86">
              <w:rPr>
                <w:rFonts w:ascii="標楷體" w:eastAsia="標楷體" w:hAnsi="標楷體" w:hint="eastAsia"/>
                <w:sz w:val="28"/>
                <w:szCs w:val="28"/>
              </w:rPr>
              <w:t>永隆</w:t>
            </w:r>
          </w:p>
        </w:tc>
        <w:tc>
          <w:tcPr>
            <w:tcW w:w="1190"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52C7E">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2041"/>
        </w:trPr>
        <w:tc>
          <w:tcPr>
            <w:tcW w:w="750"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010</w:t>
            </w:r>
          </w:p>
        </w:tc>
        <w:tc>
          <w:tcPr>
            <w:tcW w:w="2409" w:type="dxa"/>
            <w:tcBorders>
              <w:left w:val="single" w:sz="4" w:space="0" w:color="auto"/>
              <w:right w:val="single" w:sz="4" w:space="0" w:color="auto"/>
            </w:tcBorders>
          </w:tcPr>
          <w:p w:rsidR="000666B6" w:rsidRDefault="000666B6" w:rsidP="00DC7D3A">
            <w:pPr>
              <w:spacing w:line="360" w:lineRule="exact"/>
              <w:ind w:left="1120" w:hangingChars="400" w:hanging="1120"/>
              <w:jc w:val="both"/>
              <w:rPr>
                <w:rFonts w:ascii="標楷體" w:eastAsia="標楷體" w:hAnsi="標楷體"/>
                <w:sz w:val="28"/>
                <w:szCs w:val="28"/>
              </w:rPr>
            </w:pPr>
            <w:r w:rsidRPr="001E0E86">
              <w:rPr>
                <w:rFonts w:ascii="標楷體" w:eastAsia="標楷體" w:hAnsi="標楷體" w:hint="eastAsia"/>
                <w:sz w:val="28"/>
                <w:szCs w:val="28"/>
              </w:rPr>
              <w:t>金城鎮志工服裝添</w:t>
            </w:r>
          </w:p>
          <w:p w:rsidR="000666B6" w:rsidRPr="001E0E86" w:rsidRDefault="000666B6" w:rsidP="00DC7D3A">
            <w:pPr>
              <w:spacing w:line="360" w:lineRule="exact"/>
              <w:ind w:left="1120" w:hangingChars="400" w:hanging="1120"/>
              <w:jc w:val="both"/>
              <w:rPr>
                <w:rFonts w:ascii="標楷體" w:eastAsia="標楷體" w:hAnsi="標楷體"/>
                <w:sz w:val="28"/>
                <w:szCs w:val="28"/>
              </w:rPr>
            </w:pPr>
            <w:r w:rsidRPr="001E0E86">
              <w:rPr>
                <w:rFonts w:ascii="標楷體" w:eastAsia="標楷體" w:hAnsi="標楷體" w:hint="eastAsia"/>
                <w:sz w:val="28"/>
                <w:szCs w:val="28"/>
              </w:rPr>
              <w:t>購。</w:t>
            </w:r>
          </w:p>
        </w:tc>
        <w:tc>
          <w:tcPr>
            <w:tcW w:w="3737" w:type="dxa"/>
            <w:tcBorders>
              <w:left w:val="single" w:sz="4" w:space="0" w:color="auto"/>
              <w:right w:val="single" w:sz="4" w:space="0" w:color="auto"/>
            </w:tcBorders>
          </w:tcPr>
          <w:p w:rsidR="000666B6" w:rsidRPr="000C58D5" w:rsidRDefault="000666B6" w:rsidP="00DC7D3A">
            <w:pPr>
              <w:spacing w:line="360" w:lineRule="exact"/>
              <w:ind w:left="560" w:hangingChars="200" w:hanging="560"/>
              <w:jc w:val="both"/>
              <w:rPr>
                <w:rFonts w:ascii="標楷體" w:eastAsia="標楷體" w:hAnsi="標楷體"/>
                <w:sz w:val="28"/>
                <w:szCs w:val="28"/>
              </w:rPr>
            </w:pPr>
            <w:r w:rsidRPr="000C58D5">
              <w:rPr>
                <w:rFonts w:ascii="標楷體" w:eastAsia="標楷體" w:hAnsi="標楷體" w:hint="eastAsia"/>
                <w:sz w:val="28"/>
                <w:szCs w:val="28"/>
              </w:rPr>
              <w:t>一、查本鎮綜合志工隊現有隊員34員，配合辦理元旦升旗、金城盃籃球賽、三節慰問獨居長者、重陽進香、災害防救演習暨捐血等各項活動。</w:t>
            </w:r>
          </w:p>
          <w:p w:rsidR="000666B6" w:rsidRPr="001E0E86" w:rsidRDefault="000666B6" w:rsidP="00DC7D3A">
            <w:pPr>
              <w:spacing w:line="360" w:lineRule="exact"/>
              <w:ind w:left="560" w:hangingChars="200" w:hanging="560"/>
              <w:jc w:val="both"/>
              <w:rPr>
                <w:rFonts w:ascii="標楷體" w:eastAsia="標楷體" w:hAnsi="標楷體"/>
                <w:sz w:val="28"/>
                <w:szCs w:val="28"/>
              </w:rPr>
            </w:pPr>
            <w:r w:rsidRPr="000C58D5">
              <w:rPr>
                <w:rFonts w:ascii="標楷體" w:eastAsia="標楷體" w:hAnsi="標楷體" w:hint="eastAsia"/>
                <w:sz w:val="28"/>
                <w:szCs w:val="28"/>
              </w:rPr>
              <w:t>二、為凝聚本鎮綜合志工隊志願服務精神每半年辦理志</w:t>
            </w:r>
          </w:p>
        </w:tc>
        <w:tc>
          <w:tcPr>
            <w:tcW w:w="114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hint="eastAsia"/>
                <w:sz w:val="28"/>
                <w:szCs w:val="28"/>
              </w:rPr>
              <w:t>翁代表沂杰</w:t>
            </w:r>
          </w:p>
        </w:tc>
        <w:tc>
          <w:tcPr>
            <w:tcW w:w="1190"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社會課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bl>
    <w:p w:rsidR="000666B6" w:rsidRDefault="000666B6" w:rsidP="00DC7D3A">
      <w:pPr>
        <w:widowControl/>
        <w:spacing w:line="360" w:lineRule="exact"/>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9"/>
        <w:gridCol w:w="10"/>
        <w:gridCol w:w="11"/>
        <w:gridCol w:w="2409"/>
        <w:gridCol w:w="91"/>
        <w:gridCol w:w="3646"/>
        <w:gridCol w:w="18"/>
        <w:gridCol w:w="1060"/>
        <w:gridCol w:w="66"/>
        <w:gridCol w:w="1138"/>
        <w:gridCol w:w="52"/>
        <w:gridCol w:w="708"/>
      </w:tblGrid>
      <w:tr w:rsidR="000666B6" w:rsidRPr="001E0E86" w:rsidTr="00834549">
        <w:trPr>
          <w:trHeight w:val="689"/>
        </w:trPr>
        <w:tc>
          <w:tcPr>
            <w:tcW w:w="9938" w:type="dxa"/>
            <w:gridSpan w:val="12"/>
            <w:tcBorders>
              <w:top w:val="single" w:sz="12" w:space="0" w:color="auto"/>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br w:type="page"/>
            </w:r>
            <w:r w:rsidRPr="001E0E86">
              <w:rPr>
                <w:rFonts w:ascii="標楷體" w:eastAsia="標楷體" w:hAnsi="標楷體" w:hint="eastAsia"/>
                <w:sz w:val="28"/>
                <w:szCs w:val="28"/>
              </w:rPr>
              <w:t>金城鎮民代表會第</w:t>
            </w:r>
            <w:r>
              <w:rPr>
                <w:rFonts w:ascii="標楷體" w:eastAsia="標楷體" w:hAnsi="標楷體" w:hint="eastAsia"/>
                <w:sz w:val="28"/>
                <w:szCs w:val="28"/>
              </w:rPr>
              <w:t>12</w:t>
            </w:r>
            <w:r w:rsidRPr="001E0E86">
              <w:rPr>
                <w:rFonts w:ascii="標楷體" w:eastAsia="標楷體" w:hAnsi="標楷體" w:hint="eastAsia"/>
                <w:sz w:val="28"/>
                <w:szCs w:val="28"/>
              </w:rPr>
              <w:t>屆第1次定期大會議決案執行情形彙復表【108.5.2-13】</w:t>
            </w:r>
          </w:p>
        </w:tc>
      </w:tr>
      <w:tr w:rsidR="000666B6" w:rsidRPr="001E0E86" w:rsidTr="00834549">
        <w:trPr>
          <w:trHeight w:val="465"/>
        </w:trPr>
        <w:tc>
          <w:tcPr>
            <w:tcW w:w="750" w:type="dxa"/>
            <w:gridSpan w:val="3"/>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09"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834549">
        <w:trPr>
          <w:trHeight w:val="2041"/>
        </w:trPr>
        <w:tc>
          <w:tcPr>
            <w:tcW w:w="750" w:type="dxa"/>
            <w:gridSpan w:val="3"/>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p>
        </w:tc>
        <w:tc>
          <w:tcPr>
            <w:tcW w:w="2409" w:type="dxa"/>
            <w:tcBorders>
              <w:left w:val="single" w:sz="4" w:space="0" w:color="auto"/>
              <w:right w:val="single" w:sz="4" w:space="0" w:color="auto"/>
            </w:tcBorders>
          </w:tcPr>
          <w:p w:rsidR="000666B6" w:rsidRPr="001E0E86" w:rsidRDefault="000666B6" w:rsidP="00DC7D3A">
            <w:pPr>
              <w:spacing w:line="360" w:lineRule="exact"/>
              <w:ind w:left="1120" w:hangingChars="400" w:hanging="1120"/>
              <w:jc w:val="both"/>
              <w:rPr>
                <w:rFonts w:ascii="標楷體" w:eastAsia="標楷體" w:hAnsi="標楷體"/>
                <w:sz w:val="28"/>
                <w:szCs w:val="28"/>
              </w:rPr>
            </w:pPr>
          </w:p>
        </w:tc>
        <w:tc>
          <w:tcPr>
            <w:tcW w:w="3737" w:type="dxa"/>
            <w:gridSpan w:val="2"/>
            <w:tcBorders>
              <w:left w:val="single" w:sz="4" w:space="0" w:color="auto"/>
              <w:right w:val="single" w:sz="4" w:space="0" w:color="auto"/>
            </w:tcBorders>
          </w:tcPr>
          <w:p w:rsidR="000666B6" w:rsidRDefault="000666B6" w:rsidP="00DC7D3A">
            <w:pPr>
              <w:spacing w:line="360" w:lineRule="exact"/>
              <w:ind w:firstLineChars="200" w:firstLine="560"/>
              <w:jc w:val="both"/>
              <w:rPr>
                <w:rFonts w:ascii="標楷體" w:eastAsia="標楷體" w:hAnsi="標楷體"/>
                <w:sz w:val="28"/>
                <w:szCs w:val="28"/>
              </w:rPr>
            </w:pPr>
            <w:r w:rsidRPr="000C58D5">
              <w:rPr>
                <w:rFonts w:ascii="標楷體" w:eastAsia="標楷體" w:hAnsi="標楷體" w:hint="eastAsia"/>
                <w:sz w:val="28"/>
                <w:szCs w:val="28"/>
              </w:rPr>
              <w:t>工聯繫會報、慶生聯誼</w:t>
            </w:r>
            <w:r>
              <w:rPr>
                <w:rFonts w:ascii="標楷體" w:eastAsia="標楷體" w:hAnsi="標楷體" w:hint="eastAsia"/>
                <w:sz w:val="28"/>
                <w:szCs w:val="28"/>
              </w:rPr>
              <w:t>活</w:t>
            </w:r>
          </w:p>
          <w:p w:rsidR="000666B6" w:rsidRPr="000C58D5" w:rsidRDefault="000666B6" w:rsidP="00DC7D3A">
            <w:pPr>
              <w:spacing w:line="360" w:lineRule="exact"/>
              <w:ind w:leftChars="200" w:left="480"/>
              <w:jc w:val="both"/>
              <w:rPr>
                <w:rFonts w:ascii="標楷體" w:eastAsia="標楷體" w:hAnsi="標楷體"/>
                <w:sz w:val="28"/>
                <w:szCs w:val="28"/>
              </w:rPr>
            </w:pPr>
            <w:r w:rsidRPr="000C58D5">
              <w:rPr>
                <w:rFonts w:ascii="標楷體" w:eastAsia="標楷體" w:hAnsi="標楷體" w:hint="eastAsia"/>
                <w:sz w:val="28"/>
                <w:szCs w:val="28"/>
              </w:rPr>
              <w:t>動；每二年辦理志工赴台觀摩活動暨志工服裝購置。</w:t>
            </w:r>
          </w:p>
          <w:p w:rsidR="000666B6" w:rsidRPr="000C58D5" w:rsidRDefault="000666B6" w:rsidP="00DC7D3A">
            <w:pPr>
              <w:spacing w:line="360" w:lineRule="exact"/>
              <w:ind w:left="560" w:hangingChars="200" w:hanging="560"/>
              <w:jc w:val="both"/>
              <w:rPr>
                <w:rFonts w:ascii="標楷體" w:eastAsia="標楷體" w:hAnsi="標楷體"/>
                <w:sz w:val="28"/>
                <w:szCs w:val="28"/>
              </w:rPr>
            </w:pPr>
            <w:r w:rsidRPr="000C58D5">
              <w:rPr>
                <w:rFonts w:ascii="標楷體" w:eastAsia="標楷體" w:hAnsi="標楷體" w:hint="eastAsia"/>
                <w:sz w:val="28"/>
                <w:szCs w:val="28"/>
              </w:rPr>
              <w:t>三、感謝代表關心督促，有關志工服裝增購乙案本所已檢討辦理中。</w:t>
            </w:r>
          </w:p>
        </w:tc>
        <w:tc>
          <w:tcPr>
            <w:tcW w:w="1144" w:type="dxa"/>
            <w:gridSpan w:val="3"/>
            <w:tcBorders>
              <w:left w:val="single" w:sz="4" w:space="0" w:color="auto"/>
              <w:right w:val="single" w:sz="4" w:space="0" w:color="auto"/>
            </w:tcBorders>
          </w:tcPr>
          <w:p w:rsidR="000666B6" w:rsidRDefault="000666B6" w:rsidP="00DC7D3A">
            <w:pPr>
              <w:spacing w:line="360" w:lineRule="exact"/>
              <w:jc w:val="center"/>
              <w:rPr>
                <w:rFonts w:ascii="標楷體" w:eastAsia="標楷體" w:hAnsi="標楷體"/>
                <w:sz w:val="28"/>
                <w:szCs w:val="28"/>
              </w:rPr>
            </w:pPr>
          </w:p>
        </w:tc>
        <w:tc>
          <w:tcPr>
            <w:tcW w:w="1190" w:type="dxa"/>
            <w:gridSpan w:val="2"/>
            <w:tcBorders>
              <w:left w:val="single" w:sz="4" w:space="0" w:color="auto"/>
              <w:right w:val="single" w:sz="4" w:space="0" w:color="auto"/>
            </w:tcBorders>
          </w:tcPr>
          <w:p w:rsidR="000666B6" w:rsidRDefault="000666B6" w:rsidP="00DC7D3A">
            <w:pPr>
              <w:spacing w:line="360" w:lineRule="exact"/>
              <w:jc w:val="center"/>
              <w:rPr>
                <w:rFonts w:ascii="標楷體" w:eastAsia="標楷體" w:hAnsi="標楷體"/>
                <w:sz w:val="28"/>
                <w:szCs w:val="28"/>
              </w:rPr>
            </w:pP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1203"/>
        </w:trPr>
        <w:tc>
          <w:tcPr>
            <w:tcW w:w="750" w:type="dxa"/>
            <w:gridSpan w:val="3"/>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011</w:t>
            </w:r>
          </w:p>
        </w:tc>
        <w:tc>
          <w:tcPr>
            <w:tcW w:w="2409"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建請於北門里中興路161巷重新舖設柏油路面。</w:t>
            </w:r>
          </w:p>
        </w:tc>
        <w:tc>
          <w:tcPr>
            <w:tcW w:w="3737" w:type="dxa"/>
            <w:gridSpan w:val="2"/>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本案將先行整合各管線單位之地下管路後，優先納入本所城區生活空間改善工程。</w:t>
            </w:r>
          </w:p>
        </w:tc>
        <w:tc>
          <w:tcPr>
            <w:tcW w:w="1144" w:type="dxa"/>
            <w:gridSpan w:val="3"/>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蘇</w:t>
            </w:r>
            <w:r>
              <w:rPr>
                <w:rFonts w:ascii="標楷體" w:eastAsia="標楷體" w:hAnsi="標楷體" w:hint="eastAsia"/>
                <w:sz w:val="28"/>
                <w:szCs w:val="28"/>
              </w:rPr>
              <w:t>副主席</w:t>
            </w:r>
            <w:r w:rsidRPr="001E0E86">
              <w:rPr>
                <w:rFonts w:ascii="標楷體" w:eastAsia="標楷體" w:hAnsi="標楷體" w:hint="eastAsia"/>
                <w:sz w:val="28"/>
                <w:szCs w:val="28"/>
              </w:rPr>
              <w:t>碧浯</w:t>
            </w:r>
          </w:p>
        </w:tc>
        <w:tc>
          <w:tcPr>
            <w:tcW w:w="1190" w:type="dxa"/>
            <w:gridSpan w:val="2"/>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52C7E">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834549">
        <w:trPr>
          <w:trHeight w:val="9231"/>
        </w:trPr>
        <w:tc>
          <w:tcPr>
            <w:tcW w:w="739" w:type="dxa"/>
            <w:gridSpan w:val="2"/>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012</w:t>
            </w:r>
          </w:p>
        </w:tc>
        <w:tc>
          <w:tcPr>
            <w:tcW w:w="2420" w:type="dxa"/>
            <w:gridSpan w:val="2"/>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建請於東門里民族路門牌2-30雙號積極施作污水下水道。</w:t>
            </w:r>
          </w:p>
        </w:tc>
        <w:tc>
          <w:tcPr>
            <w:tcW w:w="3737" w:type="dxa"/>
            <w:gridSpan w:val="2"/>
            <w:tcBorders>
              <w:left w:val="single" w:sz="4" w:space="0" w:color="auto"/>
              <w:right w:val="single" w:sz="4" w:space="0" w:color="auto"/>
            </w:tcBorders>
          </w:tcPr>
          <w:p w:rsidR="000666B6" w:rsidRPr="008926B8" w:rsidRDefault="000666B6" w:rsidP="00DC7D3A">
            <w:pPr>
              <w:spacing w:line="360" w:lineRule="exact"/>
              <w:jc w:val="both"/>
              <w:rPr>
                <w:rFonts w:ascii="標楷體" w:eastAsia="標楷體" w:hAnsi="標楷體"/>
                <w:sz w:val="28"/>
                <w:szCs w:val="28"/>
              </w:rPr>
            </w:pPr>
            <w:r w:rsidRPr="008926B8">
              <w:rPr>
                <w:rFonts w:ascii="標楷體" w:eastAsia="標楷體" w:hAnsi="標楷體" w:hint="eastAsia"/>
                <w:sz w:val="28"/>
                <w:szCs w:val="28"/>
              </w:rPr>
              <w:t>本案業已安排工務處至本所辦理座談會，說明本鎮整體污水下水道執行情</w:t>
            </w:r>
          </w:p>
          <w:p w:rsidR="000666B6" w:rsidRPr="001E0E86" w:rsidRDefault="000666B6" w:rsidP="00DC7D3A">
            <w:pPr>
              <w:spacing w:line="360" w:lineRule="exact"/>
              <w:jc w:val="both"/>
              <w:rPr>
                <w:rFonts w:ascii="標楷體" w:eastAsia="標楷體" w:hAnsi="標楷體"/>
                <w:sz w:val="28"/>
                <w:szCs w:val="28"/>
              </w:rPr>
            </w:pPr>
            <w:r w:rsidRPr="008926B8">
              <w:rPr>
                <w:rFonts w:ascii="標楷體" w:eastAsia="標楷體" w:hAnsi="標楷體" w:hint="eastAsia"/>
                <w:sz w:val="28"/>
                <w:szCs w:val="28"/>
              </w:rPr>
              <w:t>形。</w:t>
            </w:r>
          </w:p>
        </w:tc>
        <w:tc>
          <w:tcPr>
            <w:tcW w:w="1144" w:type="dxa"/>
            <w:gridSpan w:val="3"/>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蘇</w:t>
            </w:r>
            <w:r>
              <w:rPr>
                <w:rFonts w:ascii="標楷體" w:eastAsia="標楷體" w:hAnsi="標楷體" w:hint="eastAsia"/>
                <w:sz w:val="28"/>
                <w:szCs w:val="28"/>
              </w:rPr>
              <w:t>副主席</w:t>
            </w:r>
            <w:r w:rsidRPr="001E0E86">
              <w:rPr>
                <w:rFonts w:ascii="標楷體" w:eastAsia="標楷體" w:hAnsi="標楷體" w:hint="eastAsia"/>
                <w:sz w:val="28"/>
                <w:szCs w:val="28"/>
              </w:rPr>
              <w:t>碧浯</w:t>
            </w:r>
          </w:p>
        </w:tc>
        <w:tc>
          <w:tcPr>
            <w:tcW w:w="1190" w:type="dxa"/>
            <w:gridSpan w:val="2"/>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DC7D3A">
        <w:trPr>
          <w:trHeight w:val="770"/>
        </w:trPr>
        <w:tc>
          <w:tcPr>
            <w:tcW w:w="9938" w:type="dxa"/>
            <w:gridSpan w:val="12"/>
            <w:tcBorders>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DC7D3A">
        <w:trPr>
          <w:trHeight w:val="465"/>
        </w:trPr>
        <w:tc>
          <w:tcPr>
            <w:tcW w:w="729"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521" w:type="dxa"/>
            <w:gridSpan w:val="4"/>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664" w:type="dxa"/>
            <w:gridSpan w:val="2"/>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6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60" w:type="dxa"/>
            <w:gridSpan w:val="2"/>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DC7D3A">
        <w:trPr>
          <w:trHeight w:val="1965"/>
        </w:trPr>
        <w:tc>
          <w:tcPr>
            <w:tcW w:w="729" w:type="dxa"/>
            <w:tcBorders>
              <w:left w:val="single" w:sz="12" w:space="0" w:color="auto"/>
              <w:right w:val="single" w:sz="4" w:space="0" w:color="auto"/>
            </w:tcBorders>
          </w:tcPr>
          <w:p w:rsidR="000666B6" w:rsidRPr="008A5555" w:rsidRDefault="000666B6" w:rsidP="00DC7D3A">
            <w:pPr>
              <w:spacing w:line="360" w:lineRule="exact"/>
              <w:jc w:val="center"/>
              <w:rPr>
                <w:rFonts w:ascii="標楷體" w:eastAsia="標楷體" w:hAnsi="標楷體"/>
                <w:sz w:val="28"/>
                <w:szCs w:val="28"/>
              </w:rPr>
            </w:pPr>
            <w:r w:rsidRPr="008A5555">
              <w:rPr>
                <w:rFonts w:ascii="標楷體" w:eastAsia="標楷體" w:hAnsi="標楷體" w:hint="eastAsia"/>
                <w:sz w:val="28"/>
                <w:szCs w:val="28"/>
              </w:rPr>
              <w:t>001</w:t>
            </w:r>
          </w:p>
        </w:tc>
        <w:tc>
          <w:tcPr>
            <w:tcW w:w="2521" w:type="dxa"/>
            <w:gridSpan w:val="4"/>
            <w:tcBorders>
              <w:left w:val="single" w:sz="4" w:space="0" w:color="auto"/>
              <w:right w:val="single" w:sz="4" w:space="0" w:color="auto"/>
            </w:tcBorders>
          </w:tcPr>
          <w:p w:rsidR="000666B6" w:rsidRPr="008A5555" w:rsidRDefault="000666B6" w:rsidP="00DC7D3A">
            <w:pPr>
              <w:spacing w:line="360" w:lineRule="exact"/>
              <w:jc w:val="both"/>
              <w:rPr>
                <w:rFonts w:ascii="標楷體" w:eastAsia="標楷體" w:hAnsi="標楷體"/>
                <w:sz w:val="28"/>
                <w:szCs w:val="28"/>
              </w:rPr>
            </w:pPr>
            <w:r w:rsidRPr="008A5555">
              <w:rPr>
                <w:rFonts w:eastAsia="標楷體" w:hint="eastAsia"/>
                <w:sz w:val="28"/>
                <w:szCs w:val="28"/>
              </w:rPr>
              <w:t>建請公所協助向環保局申請對於水頭塔山電廠空污監測乙節。</w:t>
            </w:r>
          </w:p>
        </w:tc>
        <w:tc>
          <w:tcPr>
            <w:tcW w:w="3664" w:type="dxa"/>
            <w:gridSpan w:val="2"/>
            <w:tcBorders>
              <w:left w:val="single" w:sz="4" w:space="0" w:color="auto"/>
              <w:right w:val="single" w:sz="4" w:space="0" w:color="auto"/>
            </w:tcBorders>
          </w:tcPr>
          <w:p w:rsidR="000666B6" w:rsidRPr="008A5555" w:rsidRDefault="000666B6" w:rsidP="00DC7D3A">
            <w:pPr>
              <w:spacing w:line="360" w:lineRule="exact"/>
              <w:jc w:val="both"/>
              <w:rPr>
                <w:rFonts w:ascii="標楷體" w:eastAsia="標楷體" w:hAnsi="標楷體"/>
                <w:sz w:val="28"/>
                <w:szCs w:val="28"/>
              </w:rPr>
            </w:pPr>
            <w:r w:rsidRPr="008A5555">
              <w:rPr>
                <w:rFonts w:ascii="標楷體" w:eastAsia="標楷體" w:hAnsi="標楷體" w:hint="eastAsia"/>
                <w:sz w:val="28"/>
                <w:szCs w:val="28"/>
              </w:rPr>
              <w:t>本所於108年5月16日汁環字第1080006037號函請金門縣環境保護局提供相關資料，該局於108年5月28日環空字第1080005772號函復並檢附相關監測數據。</w:t>
            </w:r>
          </w:p>
        </w:tc>
        <w:tc>
          <w:tcPr>
            <w:tcW w:w="1060" w:type="dxa"/>
            <w:tcBorders>
              <w:left w:val="single" w:sz="4" w:space="0" w:color="auto"/>
              <w:right w:val="single" w:sz="4" w:space="0" w:color="auto"/>
            </w:tcBorders>
          </w:tcPr>
          <w:p w:rsidR="000666B6" w:rsidRPr="008A5555" w:rsidRDefault="000666B6" w:rsidP="00DC7D3A">
            <w:pPr>
              <w:pStyle w:val="a7"/>
              <w:spacing w:line="360" w:lineRule="exact"/>
              <w:jc w:val="center"/>
              <w:rPr>
                <w:rFonts w:eastAsia="標楷體"/>
                <w:sz w:val="28"/>
                <w:szCs w:val="28"/>
              </w:rPr>
            </w:pPr>
            <w:r w:rsidRPr="008A5555">
              <w:rPr>
                <w:rFonts w:ascii="標楷體" w:eastAsia="標楷體" w:hAnsi="標楷體" w:hint="eastAsia"/>
                <w:sz w:val="28"/>
                <w:szCs w:val="28"/>
              </w:rPr>
              <w:t>翁代表沂杰</w:t>
            </w:r>
          </w:p>
        </w:tc>
        <w:tc>
          <w:tcPr>
            <w:tcW w:w="1204" w:type="dxa"/>
            <w:gridSpan w:val="2"/>
            <w:tcBorders>
              <w:left w:val="single" w:sz="4" w:space="0" w:color="auto"/>
              <w:right w:val="single" w:sz="4" w:space="0" w:color="auto"/>
            </w:tcBorders>
          </w:tcPr>
          <w:p w:rsidR="000666B6" w:rsidRPr="008A5555" w:rsidRDefault="000666B6" w:rsidP="00DC7D3A">
            <w:pPr>
              <w:spacing w:line="360" w:lineRule="exact"/>
              <w:jc w:val="center"/>
              <w:rPr>
                <w:rFonts w:ascii="標楷體" w:eastAsia="標楷體" w:hAnsi="標楷體"/>
                <w:sz w:val="28"/>
                <w:szCs w:val="28"/>
              </w:rPr>
            </w:pPr>
            <w:r w:rsidRPr="008A5555">
              <w:rPr>
                <w:rFonts w:ascii="標楷體" w:eastAsia="標楷體" w:hAnsi="標楷體" w:hint="eastAsia"/>
                <w:sz w:val="28"/>
                <w:szCs w:val="28"/>
              </w:rPr>
              <w:t>環保課</w:t>
            </w:r>
          </w:p>
        </w:tc>
        <w:tc>
          <w:tcPr>
            <w:tcW w:w="760" w:type="dxa"/>
            <w:gridSpan w:val="2"/>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DC7D3A">
        <w:trPr>
          <w:trHeight w:val="1258"/>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002</w:t>
            </w:r>
          </w:p>
        </w:tc>
        <w:tc>
          <w:tcPr>
            <w:tcW w:w="2521" w:type="dxa"/>
            <w:gridSpan w:val="4"/>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建請金門酒廠針對關於回饋金使用條例之修正。</w:t>
            </w:r>
          </w:p>
        </w:tc>
        <w:tc>
          <w:tcPr>
            <w:tcW w:w="3664" w:type="dxa"/>
            <w:gridSpan w:val="2"/>
            <w:tcBorders>
              <w:left w:val="single" w:sz="4" w:space="0" w:color="auto"/>
              <w:right w:val="single" w:sz="4" w:space="0" w:color="auto"/>
            </w:tcBorders>
          </w:tcPr>
          <w:p w:rsidR="000666B6" w:rsidRPr="000D7CA9" w:rsidRDefault="000666B6" w:rsidP="00DC7D3A">
            <w:pPr>
              <w:spacing w:line="360" w:lineRule="exact"/>
              <w:rPr>
                <w:rFonts w:ascii="標楷體" w:eastAsia="標楷體" w:hAnsi="標楷體"/>
                <w:color w:val="FF0000"/>
                <w:sz w:val="28"/>
                <w:szCs w:val="28"/>
              </w:rPr>
            </w:pPr>
            <w:r w:rsidRPr="000D7CA9">
              <w:rPr>
                <w:rFonts w:ascii="標楷體" w:eastAsia="標楷體" w:hAnsi="標楷體" w:hint="eastAsia"/>
                <w:sz w:val="28"/>
                <w:szCs w:val="28"/>
              </w:rPr>
              <w:t>建議案已於108年5月23日汁行字第1080006044號函送金門酒廠股份有限公司</w:t>
            </w:r>
            <w:r>
              <w:rPr>
                <w:rFonts w:ascii="標楷體" w:eastAsia="標楷體" w:hAnsi="標楷體" w:hint="eastAsia"/>
                <w:sz w:val="28"/>
                <w:szCs w:val="28"/>
              </w:rPr>
              <w:t>。</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翁</w:t>
            </w:r>
            <w:r w:rsidRPr="00490289">
              <w:rPr>
                <w:rFonts w:ascii="標楷體" w:eastAsia="標楷體" w:hAnsi="標楷體" w:hint="eastAsia"/>
                <w:sz w:val="28"/>
                <w:szCs w:val="28"/>
              </w:rPr>
              <w:t>代表</w:t>
            </w:r>
            <w:r w:rsidRPr="001E0E86">
              <w:rPr>
                <w:rFonts w:ascii="標楷體" w:eastAsia="標楷體" w:hAnsi="標楷體" w:hint="eastAsia"/>
                <w:sz w:val="28"/>
                <w:szCs w:val="28"/>
              </w:rPr>
              <w:t>沂杰</w:t>
            </w:r>
          </w:p>
        </w:tc>
        <w:tc>
          <w:tcPr>
            <w:tcW w:w="1204" w:type="dxa"/>
            <w:gridSpan w:val="2"/>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行政課</w:t>
            </w:r>
          </w:p>
        </w:tc>
        <w:tc>
          <w:tcPr>
            <w:tcW w:w="760" w:type="dxa"/>
            <w:gridSpan w:val="2"/>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DC7D3A">
        <w:trPr>
          <w:trHeight w:val="1124"/>
        </w:trPr>
        <w:tc>
          <w:tcPr>
            <w:tcW w:w="729" w:type="dxa"/>
            <w:tcBorders>
              <w:left w:val="single" w:sz="12" w:space="0" w:color="auto"/>
              <w:right w:val="single" w:sz="4" w:space="0" w:color="auto"/>
            </w:tcBorders>
          </w:tcPr>
          <w:p w:rsidR="000666B6" w:rsidRPr="000D7CA9" w:rsidRDefault="000666B6" w:rsidP="00DC7D3A">
            <w:pPr>
              <w:spacing w:line="360" w:lineRule="exact"/>
              <w:jc w:val="center"/>
              <w:rPr>
                <w:rFonts w:ascii="標楷體" w:eastAsia="標楷體" w:hAnsi="標楷體"/>
                <w:sz w:val="28"/>
                <w:szCs w:val="28"/>
              </w:rPr>
            </w:pPr>
            <w:r w:rsidRPr="000D7CA9">
              <w:rPr>
                <w:rFonts w:ascii="標楷體" w:eastAsia="標楷體" w:hAnsi="標楷體" w:hint="eastAsia"/>
                <w:sz w:val="28"/>
                <w:szCs w:val="28"/>
              </w:rPr>
              <w:t>003</w:t>
            </w:r>
          </w:p>
        </w:tc>
        <w:tc>
          <w:tcPr>
            <w:tcW w:w="2521" w:type="dxa"/>
            <w:gridSpan w:val="4"/>
            <w:tcBorders>
              <w:left w:val="single" w:sz="4" w:space="0" w:color="auto"/>
              <w:right w:val="single" w:sz="4" w:space="0" w:color="auto"/>
            </w:tcBorders>
          </w:tcPr>
          <w:p w:rsidR="000666B6" w:rsidRPr="000D7CA9" w:rsidRDefault="000666B6" w:rsidP="00DC7D3A">
            <w:pPr>
              <w:spacing w:line="360" w:lineRule="exact"/>
              <w:jc w:val="both"/>
              <w:rPr>
                <w:rFonts w:ascii="標楷體" w:eastAsia="標楷體" w:hAnsi="標楷體"/>
                <w:sz w:val="28"/>
                <w:szCs w:val="28"/>
              </w:rPr>
            </w:pPr>
            <w:r w:rsidRPr="000D7CA9">
              <w:rPr>
                <w:rFonts w:eastAsia="標楷體" w:hint="eastAsia"/>
                <w:sz w:val="28"/>
                <w:szCs w:val="28"/>
              </w:rPr>
              <w:t>建請公所與縣府建設相關社服申請系統連線。</w:t>
            </w:r>
          </w:p>
        </w:tc>
        <w:tc>
          <w:tcPr>
            <w:tcW w:w="3664" w:type="dxa"/>
            <w:gridSpan w:val="2"/>
            <w:tcBorders>
              <w:left w:val="single" w:sz="4" w:space="0" w:color="auto"/>
              <w:right w:val="single" w:sz="4" w:space="0" w:color="auto"/>
            </w:tcBorders>
          </w:tcPr>
          <w:p w:rsidR="000666B6" w:rsidRPr="000D7CA9" w:rsidRDefault="000666B6" w:rsidP="00DC7D3A">
            <w:pPr>
              <w:spacing w:line="360" w:lineRule="exact"/>
              <w:jc w:val="both"/>
              <w:rPr>
                <w:rFonts w:ascii="標楷體" w:eastAsia="標楷體" w:hAnsi="標楷體"/>
                <w:sz w:val="28"/>
                <w:szCs w:val="28"/>
              </w:rPr>
            </w:pPr>
            <w:r w:rsidRPr="000D7CA9">
              <w:rPr>
                <w:rFonts w:ascii="標楷體" w:eastAsia="標楷體" w:hAnsi="標楷體" w:hint="eastAsia"/>
                <w:sz w:val="28"/>
                <w:szCs w:val="28"/>
              </w:rPr>
              <w:t>案經金門縣政府108年5月27日府社婦字第1080041615號函函復：</w:t>
            </w:r>
          </w:p>
          <w:p w:rsidR="000666B6" w:rsidRPr="000D7CA9" w:rsidRDefault="000666B6" w:rsidP="00DC7D3A">
            <w:pPr>
              <w:spacing w:line="360" w:lineRule="exact"/>
              <w:ind w:left="560" w:hangingChars="200" w:hanging="560"/>
              <w:jc w:val="both"/>
              <w:rPr>
                <w:rFonts w:ascii="標楷體" w:eastAsia="標楷體" w:hAnsi="標楷體"/>
                <w:sz w:val="28"/>
                <w:szCs w:val="28"/>
              </w:rPr>
            </w:pPr>
            <w:r w:rsidRPr="000D7CA9">
              <w:rPr>
                <w:rFonts w:ascii="標楷體" w:eastAsia="標楷體" w:hAnsi="標楷體" w:hint="eastAsia"/>
                <w:sz w:val="28"/>
                <w:szCs w:val="28"/>
              </w:rPr>
              <w:t>一、本府業於108年3月22日召開金門縣108年度智慧福利服務躍升計畫說明會議，計畫包含80項福利服務資源盤點及建構福利整合資訊平台，民眾可隨時上網查詢所申請之補助項目、進度、福利資格及曾領取補助款之歷史資訊，相關單位刻正積極辦理中，未來將提供更完善的資訊平台以擴大便民效益，同時避免重複或漏失申請之情事。</w:t>
            </w:r>
          </w:p>
          <w:p w:rsidR="000666B6" w:rsidRDefault="000666B6" w:rsidP="00DC7D3A">
            <w:pPr>
              <w:spacing w:line="360" w:lineRule="exact"/>
              <w:ind w:left="1047" w:hangingChars="374" w:hanging="1047"/>
              <w:jc w:val="both"/>
              <w:rPr>
                <w:rFonts w:ascii="標楷體" w:eastAsia="標楷體" w:hAnsi="標楷體"/>
                <w:sz w:val="28"/>
                <w:szCs w:val="28"/>
              </w:rPr>
            </w:pPr>
            <w:r>
              <w:rPr>
                <w:rFonts w:ascii="標楷體" w:eastAsia="標楷體" w:hAnsi="標楷體" w:hint="eastAsia"/>
                <w:sz w:val="28"/>
                <w:szCs w:val="28"/>
              </w:rPr>
              <w:t>二、</w:t>
            </w:r>
            <w:r w:rsidRPr="000D7CA9">
              <w:rPr>
                <w:rFonts w:ascii="標楷體" w:eastAsia="標楷體" w:hAnsi="標楷體" w:hint="eastAsia"/>
                <w:sz w:val="28"/>
                <w:szCs w:val="28"/>
              </w:rPr>
              <w:t>貴所撰製本縣家庭（婦幼）</w:t>
            </w:r>
          </w:p>
          <w:p w:rsidR="000666B6"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津貼整合意見表提及，有</w:t>
            </w:r>
          </w:p>
          <w:p w:rsidR="000666B6"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溢領人員陳情乙節，係因</w:t>
            </w:r>
          </w:p>
          <w:p w:rsidR="000666B6"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該員洽詢單位及自行解</w:t>
            </w:r>
          </w:p>
          <w:p w:rsidR="000666B6"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讀有誤，本府已多次向該</w:t>
            </w:r>
          </w:p>
          <w:p w:rsidR="000666B6"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員說明法規內容。為避免</w:t>
            </w:r>
          </w:p>
          <w:p w:rsidR="000666B6" w:rsidRPr="000D7CA9" w:rsidRDefault="000666B6" w:rsidP="00DC7D3A">
            <w:pPr>
              <w:spacing w:line="360" w:lineRule="exact"/>
              <w:ind w:leftChars="200" w:left="967" w:hangingChars="174" w:hanging="487"/>
              <w:jc w:val="both"/>
              <w:rPr>
                <w:rFonts w:ascii="標楷體" w:eastAsia="標楷體" w:hAnsi="標楷體"/>
                <w:sz w:val="28"/>
                <w:szCs w:val="28"/>
              </w:rPr>
            </w:pPr>
            <w:r w:rsidRPr="000D7CA9">
              <w:rPr>
                <w:rFonts w:ascii="標楷體" w:eastAsia="標楷體" w:hAnsi="標楷體" w:hint="eastAsia"/>
                <w:sz w:val="28"/>
                <w:szCs w:val="28"/>
              </w:rPr>
              <w:t>日後相關情事產生，本府</w:t>
            </w:r>
          </w:p>
        </w:tc>
        <w:tc>
          <w:tcPr>
            <w:tcW w:w="1060" w:type="dxa"/>
            <w:tcBorders>
              <w:left w:val="single" w:sz="4" w:space="0" w:color="auto"/>
              <w:right w:val="single" w:sz="4" w:space="0" w:color="auto"/>
            </w:tcBorders>
          </w:tcPr>
          <w:p w:rsidR="000666B6" w:rsidRPr="000D7CA9" w:rsidRDefault="000666B6" w:rsidP="00DC7D3A">
            <w:pPr>
              <w:pStyle w:val="a7"/>
              <w:spacing w:line="360" w:lineRule="exact"/>
              <w:jc w:val="center"/>
              <w:rPr>
                <w:rFonts w:eastAsia="標楷體"/>
                <w:sz w:val="28"/>
                <w:szCs w:val="28"/>
              </w:rPr>
            </w:pPr>
            <w:r w:rsidRPr="000D7CA9">
              <w:rPr>
                <w:rFonts w:ascii="標楷體" w:eastAsia="標楷體" w:hAnsi="標楷體" w:hint="eastAsia"/>
                <w:sz w:val="28"/>
                <w:szCs w:val="28"/>
              </w:rPr>
              <w:t>翁代表沂杰</w:t>
            </w:r>
          </w:p>
        </w:tc>
        <w:tc>
          <w:tcPr>
            <w:tcW w:w="1204" w:type="dxa"/>
            <w:gridSpan w:val="2"/>
            <w:tcBorders>
              <w:left w:val="single" w:sz="4" w:space="0" w:color="auto"/>
              <w:right w:val="single" w:sz="4" w:space="0" w:color="auto"/>
            </w:tcBorders>
          </w:tcPr>
          <w:p w:rsidR="000666B6" w:rsidRPr="000D7CA9" w:rsidRDefault="000666B6" w:rsidP="00DC7D3A">
            <w:pPr>
              <w:spacing w:line="360" w:lineRule="exact"/>
              <w:jc w:val="center"/>
              <w:rPr>
                <w:rFonts w:ascii="標楷體" w:eastAsia="標楷體" w:hAnsi="標楷體"/>
                <w:sz w:val="28"/>
                <w:szCs w:val="28"/>
              </w:rPr>
            </w:pPr>
            <w:r w:rsidRPr="000D7CA9">
              <w:rPr>
                <w:rFonts w:ascii="標楷體" w:eastAsia="標楷體" w:hAnsi="標楷體"/>
                <w:sz w:val="28"/>
                <w:szCs w:val="28"/>
              </w:rPr>
              <w:t>社會課</w:t>
            </w:r>
          </w:p>
        </w:tc>
        <w:tc>
          <w:tcPr>
            <w:tcW w:w="760" w:type="dxa"/>
            <w:gridSpan w:val="2"/>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bl>
    <w:p w:rsidR="000666B6" w:rsidRDefault="000666B6" w:rsidP="00DC7D3A">
      <w:pPr>
        <w:widowControl/>
        <w:spacing w:line="360" w:lineRule="exact"/>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9"/>
        <w:gridCol w:w="2521"/>
        <w:gridCol w:w="3664"/>
        <w:gridCol w:w="1060"/>
        <w:gridCol w:w="1204"/>
        <w:gridCol w:w="760"/>
      </w:tblGrid>
      <w:tr w:rsidR="000666B6" w:rsidRPr="001E0E86" w:rsidTr="000666B6">
        <w:trPr>
          <w:trHeight w:val="770"/>
        </w:trPr>
        <w:tc>
          <w:tcPr>
            <w:tcW w:w="9938" w:type="dxa"/>
            <w:gridSpan w:val="6"/>
            <w:tcBorders>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0666B6">
        <w:trPr>
          <w:trHeight w:val="465"/>
        </w:trPr>
        <w:tc>
          <w:tcPr>
            <w:tcW w:w="729"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521"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66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6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20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0666B6">
        <w:trPr>
          <w:trHeight w:val="1124"/>
        </w:trPr>
        <w:tc>
          <w:tcPr>
            <w:tcW w:w="729" w:type="dxa"/>
            <w:tcBorders>
              <w:left w:val="single" w:sz="12" w:space="0" w:color="auto"/>
              <w:right w:val="single" w:sz="4" w:space="0" w:color="auto"/>
            </w:tcBorders>
          </w:tcPr>
          <w:p w:rsidR="000666B6" w:rsidRPr="000D7CA9" w:rsidRDefault="000666B6" w:rsidP="00DC7D3A">
            <w:pPr>
              <w:spacing w:line="360" w:lineRule="exact"/>
              <w:jc w:val="center"/>
              <w:rPr>
                <w:rFonts w:ascii="標楷體" w:eastAsia="標楷體" w:hAnsi="標楷體"/>
                <w:sz w:val="28"/>
                <w:szCs w:val="28"/>
              </w:rPr>
            </w:pPr>
          </w:p>
        </w:tc>
        <w:tc>
          <w:tcPr>
            <w:tcW w:w="2521" w:type="dxa"/>
            <w:tcBorders>
              <w:left w:val="single" w:sz="4" w:space="0" w:color="auto"/>
              <w:right w:val="single" w:sz="4" w:space="0" w:color="auto"/>
            </w:tcBorders>
          </w:tcPr>
          <w:p w:rsidR="000666B6" w:rsidRPr="000D7CA9" w:rsidRDefault="000666B6" w:rsidP="00DC7D3A">
            <w:pPr>
              <w:spacing w:line="360" w:lineRule="exact"/>
              <w:jc w:val="both"/>
              <w:rPr>
                <w:rFonts w:eastAsia="標楷體"/>
                <w:sz w:val="28"/>
                <w:szCs w:val="28"/>
              </w:rPr>
            </w:pPr>
          </w:p>
        </w:tc>
        <w:tc>
          <w:tcPr>
            <w:tcW w:w="3664" w:type="dxa"/>
            <w:tcBorders>
              <w:left w:val="single" w:sz="4" w:space="0" w:color="auto"/>
              <w:right w:val="single" w:sz="4" w:space="0" w:color="auto"/>
            </w:tcBorders>
          </w:tcPr>
          <w:p w:rsidR="000666B6" w:rsidRPr="000D7CA9" w:rsidRDefault="000666B6" w:rsidP="00DC7D3A">
            <w:pPr>
              <w:spacing w:line="360" w:lineRule="exact"/>
              <w:ind w:leftChars="200" w:left="480"/>
              <w:jc w:val="both"/>
              <w:rPr>
                <w:rFonts w:ascii="標楷體" w:eastAsia="標楷體" w:hAnsi="標楷體"/>
                <w:sz w:val="28"/>
                <w:szCs w:val="28"/>
              </w:rPr>
            </w:pPr>
            <w:r w:rsidRPr="000D7CA9">
              <w:rPr>
                <w:rFonts w:ascii="標楷體" w:eastAsia="標楷體" w:hAnsi="標楷體" w:hint="eastAsia"/>
                <w:sz w:val="28"/>
                <w:szCs w:val="28"/>
              </w:rPr>
              <w:t>將加強對委外單位(居家托育服務中心)及一線業務單位(各鄉、鎮公所)之在職訓練。</w:t>
            </w:r>
          </w:p>
        </w:tc>
        <w:tc>
          <w:tcPr>
            <w:tcW w:w="1060" w:type="dxa"/>
            <w:tcBorders>
              <w:left w:val="single" w:sz="4" w:space="0" w:color="auto"/>
              <w:right w:val="single" w:sz="4" w:space="0" w:color="auto"/>
            </w:tcBorders>
          </w:tcPr>
          <w:p w:rsidR="000666B6" w:rsidRPr="000D7CA9" w:rsidRDefault="000666B6" w:rsidP="00DC7D3A">
            <w:pPr>
              <w:pStyle w:val="a7"/>
              <w:spacing w:line="360" w:lineRule="exact"/>
              <w:jc w:val="center"/>
              <w:rPr>
                <w:rFonts w:ascii="標楷體" w:eastAsia="標楷體" w:hAnsi="標楷體"/>
                <w:sz w:val="28"/>
                <w:szCs w:val="28"/>
              </w:rPr>
            </w:pPr>
          </w:p>
        </w:tc>
        <w:tc>
          <w:tcPr>
            <w:tcW w:w="1204" w:type="dxa"/>
            <w:tcBorders>
              <w:left w:val="single" w:sz="4" w:space="0" w:color="auto"/>
              <w:right w:val="single" w:sz="4" w:space="0" w:color="auto"/>
            </w:tcBorders>
          </w:tcPr>
          <w:p w:rsidR="000666B6" w:rsidRPr="000D7CA9" w:rsidRDefault="000666B6" w:rsidP="00DC7D3A">
            <w:pPr>
              <w:spacing w:line="360" w:lineRule="exact"/>
              <w:jc w:val="center"/>
              <w:rPr>
                <w:rFonts w:ascii="標楷體" w:eastAsia="標楷體" w:hAnsi="標楷體"/>
                <w:sz w:val="28"/>
                <w:szCs w:val="28"/>
              </w:rPr>
            </w:pP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0666B6">
        <w:trPr>
          <w:trHeight w:val="2247"/>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004</w:t>
            </w:r>
          </w:p>
        </w:tc>
        <w:tc>
          <w:tcPr>
            <w:tcW w:w="2521"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公所約用人員晉升機制建立。</w:t>
            </w:r>
          </w:p>
        </w:tc>
        <w:tc>
          <w:tcPr>
            <w:tcW w:w="3664" w:type="dxa"/>
            <w:tcBorders>
              <w:left w:val="single" w:sz="4" w:space="0" w:color="auto"/>
              <w:right w:val="single" w:sz="4" w:space="0" w:color="auto"/>
            </w:tcBorders>
          </w:tcPr>
          <w:p w:rsidR="000666B6" w:rsidRPr="00FA1EAD" w:rsidRDefault="000666B6" w:rsidP="00DC7D3A">
            <w:pPr>
              <w:spacing w:line="360" w:lineRule="exact"/>
              <w:jc w:val="both"/>
              <w:rPr>
                <w:rFonts w:ascii="標楷體" w:eastAsia="標楷體" w:hAnsi="標楷體"/>
                <w:sz w:val="28"/>
                <w:szCs w:val="28"/>
              </w:rPr>
            </w:pPr>
            <w:r w:rsidRPr="00FA1EAD">
              <w:rPr>
                <w:rFonts w:ascii="標楷體" w:eastAsia="標楷體" w:hAnsi="標楷體" w:hint="eastAsia"/>
                <w:sz w:val="28"/>
                <w:szCs w:val="28"/>
              </w:rPr>
              <w:t>金門縣政府為規範所屬各機關學校對約用人員進用等相關事宜，訂定「金門縣政府及所屬機關學校約用人員管理要點」。</w:t>
            </w:r>
          </w:p>
          <w:p w:rsidR="000666B6" w:rsidRPr="00FA1EAD" w:rsidRDefault="000666B6" w:rsidP="00DC7D3A">
            <w:pPr>
              <w:spacing w:line="360" w:lineRule="exact"/>
              <w:jc w:val="both"/>
              <w:rPr>
                <w:rFonts w:ascii="標楷體" w:eastAsia="標楷體" w:hAnsi="標楷體"/>
                <w:sz w:val="28"/>
                <w:szCs w:val="28"/>
              </w:rPr>
            </w:pPr>
            <w:r w:rsidRPr="00FA1EAD">
              <w:rPr>
                <w:rFonts w:ascii="標楷體" w:eastAsia="標楷體" w:hAnsi="標楷體" w:hint="eastAsia"/>
                <w:sz w:val="28"/>
                <w:szCs w:val="28"/>
              </w:rPr>
              <w:t>本所各課室約用人員進用升遷等事宜皆視其業務需要依「金門縣政府及所屬機關學校約用人員管理要點」辦理，內部以加強平時成績考核為進用升遷依據。</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翁</w:t>
            </w:r>
            <w:r w:rsidRPr="00490289">
              <w:rPr>
                <w:rFonts w:ascii="標楷體" w:eastAsia="標楷體" w:hAnsi="標楷體" w:hint="eastAsia"/>
                <w:sz w:val="28"/>
                <w:szCs w:val="28"/>
              </w:rPr>
              <w:t>代表</w:t>
            </w:r>
            <w:r w:rsidRPr="001E0E86">
              <w:rPr>
                <w:rFonts w:ascii="標楷體" w:eastAsia="標楷體" w:hAnsi="標楷體" w:hint="eastAsia"/>
                <w:sz w:val="28"/>
                <w:szCs w:val="28"/>
              </w:rPr>
              <w:t>沂杰</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人事室</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0666B6">
        <w:trPr>
          <w:trHeight w:val="2247"/>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005</w:t>
            </w:r>
          </w:p>
        </w:tc>
        <w:tc>
          <w:tcPr>
            <w:tcW w:w="2521" w:type="dxa"/>
            <w:tcBorders>
              <w:left w:val="single" w:sz="4" w:space="0" w:color="auto"/>
              <w:right w:val="single" w:sz="4" w:space="0" w:color="auto"/>
            </w:tcBorders>
          </w:tcPr>
          <w:p w:rsidR="000666B6" w:rsidRPr="001E0E86" w:rsidRDefault="000666B6" w:rsidP="00DC7D3A">
            <w:pPr>
              <w:pStyle w:val="a7"/>
              <w:spacing w:line="360" w:lineRule="exact"/>
              <w:jc w:val="both"/>
              <w:rPr>
                <w:rFonts w:eastAsia="標楷體"/>
                <w:sz w:val="28"/>
                <w:szCs w:val="28"/>
              </w:rPr>
            </w:pPr>
            <w:r w:rsidRPr="001E0E86">
              <w:rPr>
                <w:rFonts w:eastAsia="標楷體" w:hint="eastAsia"/>
                <w:sz w:val="28"/>
                <w:szCs w:val="28"/>
              </w:rPr>
              <w:t>建議縣府安排說明「金城後浦魅力城市營造計畫」，目前調整之內容，及後續執行情況。</w:t>
            </w:r>
          </w:p>
          <w:p w:rsidR="000666B6" w:rsidRPr="001E0E86" w:rsidRDefault="000666B6" w:rsidP="00DC7D3A">
            <w:pPr>
              <w:spacing w:line="360" w:lineRule="exact"/>
              <w:jc w:val="both"/>
              <w:rPr>
                <w:rFonts w:ascii="標楷體" w:eastAsia="標楷體" w:hAnsi="標楷體"/>
                <w:sz w:val="28"/>
                <w:szCs w:val="28"/>
              </w:rPr>
            </w:pPr>
          </w:p>
        </w:tc>
        <w:tc>
          <w:tcPr>
            <w:tcW w:w="3664" w:type="dxa"/>
            <w:tcBorders>
              <w:left w:val="single" w:sz="4" w:space="0" w:color="auto"/>
              <w:right w:val="single" w:sz="4" w:space="0" w:color="auto"/>
            </w:tcBorders>
          </w:tcPr>
          <w:p w:rsidR="000666B6" w:rsidRPr="00E52C7E"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金門縣政府108年5月</w:t>
            </w:r>
            <w:r>
              <w:rPr>
                <w:rFonts w:ascii="標楷體" w:eastAsia="標楷體" w:hAnsi="標楷體" w:hint="eastAsia"/>
                <w:sz w:val="28"/>
                <w:szCs w:val="28"/>
              </w:rPr>
              <w:t>17日</w:t>
            </w:r>
          </w:p>
          <w:p w:rsidR="000666B6" w:rsidRPr="00E52C7E" w:rsidRDefault="000666B6" w:rsidP="00DC7D3A">
            <w:pPr>
              <w:spacing w:line="360" w:lineRule="exact"/>
              <w:jc w:val="both"/>
              <w:rPr>
                <w:rFonts w:ascii="標楷體" w:eastAsia="標楷體" w:hAnsi="標楷體"/>
                <w:sz w:val="28"/>
                <w:szCs w:val="28"/>
              </w:rPr>
            </w:pPr>
            <w:r w:rsidRPr="00E52C7E">
              <w:rPr>
                <w:rFonts w:ascii="標楷體" w:eastAsia="標楷體" w:hAnsi="標楷體" w:hint="eastAsia"/>
                <w:sz w:val="28"/>
                <w:szCs w:val="28"/>
              </w:rPr>
              <w:t>府建城字第1080040827號函函覆:</w:t>
            </w:r>
          </w:p>
          <w:p w:rsidR="000666B6" w:rsidRPr="00E52C7E" w:rsidRDefault="000666B6" w:rsidP="00DC7D3A">
            <w:pPr>
              <w:spacing w:line="360" w:lineRule="exact"/>
              <w:ind w:left="280" w:hangingChars="100" w:hanging="280"/>
              <w:jc w:val="both"/>
              <w:rPr>
                <w:rFonts w:ascii="標楷體" w:eastAsia="標楷體" w:hAnsi="標楷體"/>
                <w:sz w:val="28"/>
                <w:szCs w:val="28"/>
              </w:rPr>
            </w:pPr>
            <w:r w:rsidRPr="00E52C7E">
              <w:rPr>
                <w:rFonts w:ascii="標楷體" w:eastAsia="標楷體" w:hAnsi="標楷體" w:hint="eastAsia"/>
                <w:sz w:val="28"/>
                <w:szCs w:val="28"/>
              </w:rPr>
              <w:t>1.本案於規劃設計過程中，已配合金城鎮公所107年9月辦理3場公聽會。</w:t>
            </w:r>
          </w:p>
          <w:p w:rsidR="000666B6" w:rsidRPr="001E0E86" w:rsidRDefault="000666B6" w:rsidP="00DC7D3A">
            <w:pPr>
              <w:spacing w:line="360" w:lineRule="exact"/>
              <w:ind w:left="280" w:hangingChars="100" w:hanging="280"/>
              <w:jc w:val="both"/>
              <w:rPr>
                <w:rFonts w:ascii="標楷體" w:eastAsia="標楷體" w:hAnsi="標楷體"/>
                <w:sz w:val="28"/>
                <w:szCs w:val="28"/>
              </w:rPr>
            </w:pPr>
            <w:r w:rsidRPr="00E52C7E">
              <w:rPr>
                <w:rFonts w:ascii="標楷體" w:eastAsia="標楷體" w:hAnsi="標楷體" w:hint="eastAsia"/>
                <w:sz w:val="28"/>
                <w:szCs w:val="28"/>
              </w:rPr>
              <w:t>2.另於108年3月20日地方說明會後，已責成設計單位就依地方代表、議員及居民意見檢討調整，將適時對外說明檢討結果。</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倪</w:t>
            </w:r>
            <w:r w:rsidRPr="00490289">
              <w:rPr>
                <w:rFonts w:ascii="標楷體" w:eastAsia="標楷體" w:hAnsi="標楷體" w:hint="eastAsia"/>
                <w:sz w:val="28"/>
                <w:szCs w:val="28"/>
              </w:rPr>
              <w:t>代表</w:t>
            </w:r>
            <w:r w:rsidRPr="001E0E86">
              <w:rPr>
                <w:rFonts w:ascii="標楷體" w:eastAsia="標楷體" w:hAnsi="標楷體" w:hint="eastAsia"/>
                <w:sz w:val="28"/>
                <w:szCs w:val="28"/>
              </w:rPr>
              <w:t>于媃</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E52C7E">
              <w:rPr>
                <w:rFonts w:ascii="標楷體" w:eastAsia="標楷體" w:hAnsi="標楷體" w:hint="eastAsia"/>
                <w:sz w:val="28"/>
                <w:szCs w:val="28"/>
              </w:rPr>
              <w:t>建設課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p>
        </w:tc>
      </w:tr>
      <w:tr w:rsidR="000666B6" w:rsidRPr="001E0E86" w:rsidTr="000666B6">
        <w:trPr>
          <w:trHeight w:val="1124"/>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006</w:t>
            </w:r>
          </w:p>
        </w:tc>
        <w:tc>
          <w:tcPr>
            <w:tcW w:w="2521" w:type="dxa"/>
            <w:tcBorders>
              <w:left w:val="single" w:sz="4" w:space="0" w:color="auto"/>
              <w:right w:val="single" w:sz="4" w:space="0" w:color="auto"/>
            </w:tcBorders>
          </w:tcPr>
          <w:p w:rsidR="000666B6" w:rsidRPr="001E0E86" w:rsidRDefault="000666B6" w:rsidP="00DC7D3A">
            <w:pPr>
              <w:pStyle w:val="a7"/>
              <w:spacing w:line="360" w:lineRule="exact"/>
              <w:jc w:val="both"/>
              <w:rPr>
                <w:rFonts w:eastAsia="標楷體"/>
                <w:sz w:val="28"/>
                <w:szCs w:val="28"/>
              </w:rPr>
            </w:pPr>
            <w:r w:rsidRPr="001E0E86">
              <w:rPr>
                <w:rFonts w:eastAsia="標楷體" w:hint="eastAsia"/>
                <w:sz w:val="28"/>
                <w:szCs w:val="28"/>
              </w:rPr>
              <w:t>建請鎮公所輔導立案社區申請金門縣政府補助社區發展協會充實社區活動中心內部設施設備實施要點。</w:t>
            </w:r>
          </w:p>
          <w:p w:rsidR="000666B6" w:rsidRPr="001E0E86" w:rsidRDefault="000666B6" w:rsidP="00DC7D3A">
            <w:pPr>
              <w:spacing w:line="360" w:lineRule="exact"/>
              <w:jc w:val="both"/>
              <w:rPr>
                <w:rFonts w:ascii="標楷體" w:eastAsia="標楷體" w:hAnsi="標楷體"/>
                <w:sz w:val="28"/>
                <w:szCs w:val="28"/>
              </w:rPr>
            </w:pPr>
          </w:p>
        </w:tc>
        <w:tc>
          <w:tcPr>
            <w:tcW w:w="3664" w:type="dxa"/>
            <w:tcBorders>
              <w:left w:val="single" w:sz="4" w:space="0" w:color="auto"/>
              <w:right w:val="single" w:sz="4" w:space="0" w:color="auto"/>
            </w:tcBorders>
          </w:tcPr>
          <w:p w:rsidR="000666B6" w:rsidRPr="001E0E86" w:rsidRDefault="000666B6" w:rsidP="00DC7D3A">
            <w:pPr>
              <w:spacing w:line="360" w:lineRule="exact"/>
              <w:ind w:left="560" w:hangingChars="200" w:hanging="560"/>
              <w:jc w:val="both"/>
              <w:rPr>
                <w:rFonts w:ascii="標楷體" w:eastAsia="標楷體" w:hAnsi="標楷體"/>
                <w:sz w:val="28"/>
                <w:szCs w:val="28"/>
              </w:rPr>
            </w:pPr>
            <w:r w:rsidRPr="000C58D5">
              <w:rPr>
                <w:rFonts w:ascii="標楷體" w:eastAsia="標楷體" w:hAnsi="標楷體" w:hint="eastAsia"/>
                <w:sz w:val="28"/>
                <w:szCs w:val="28"/>
              </w:rPr>
              <w:t>一、依據「金門縣政府補助社區發展協會充實社區活動中心內部設施設備實施要點」規定，本縣立案滿一年以上，且組織健全、會務推展正常之社區發展協會，即可提出申請，但三年內不得重複申</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倪</w:t>
            </w:r>
            <w:r w:rsidRPr="00490289">
              <w:rPr>
                <w:rFonts w:ascii="標楷體" w:eastAsia="標楷體" w:hAnsi="標楷體" w:hint="eastAsia"/>
                <w:sz w:val="28"/>
                <w:szCs w:val="28"/>
              </w:rPr>
              <w:t>代表</w:t>
            </w:r>
            <w:r w:rsidRPr="001E0E86">
              <w:rPr>
                <w:rFonts w:ascii="標楷體" w:eastAsia="標楷體" w:hAnsi="標楷體" w:hint="eastAsia"/>
                <w:sz w:val="28"/>
                <w:szCs w:val="28"/>
              </w:rPr>
              <w:t>于媃</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0C58D5">
              <w:rPr>
                <w:rFonts w:ascii="標楷體" w:eastAsia="標楷體" w:hAnsi="標楷體" w:hint="eastAsia"/>
                <w:sz w:val="28"/>
                <w:szCs w:val="28"/>
              </w:rPr>
              <w:t>社會課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770"/>
        </w:trPr>
        <w:tc>
          <w:tcPr>
            <w:tcW w:w="9938" w:type="dxa"/>
            <w:gridSpan w:val="6"/>
            <w:tcBorders>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br w:type="page"/>
            </w: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0666B6">
        <w:trPr>
          <w:trHeight w:val="465"/>
        </w:trPr>
        <w:tc>
          <w:tcPr>
            <w:tcW w:w="729"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521"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66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6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20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0666B6">
        <w:trPr>
          <w:trHeight w:val="1124"/>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p>
        </w:tc>
        <w:tc>
          <w:tcPr>
            <w:tcW w:w="2521" w:type="dxa"/>
            <w:tcBorders>
              <w:left w:val="single" w:sz="4" w:space="0" w:color="auto"/>
              <w:right w:val="single" w:sz="4" w:space="0" w:color="auto"/>
            </w:tcBorders>
          </w:tcPr>
          <w:p w:rsidR="000666B6" w:rsidRPr="001E0E86" w:rsidRDefault="000666B6" w:rsidP="00DC7D3A">
            <w:pPr>
              <w:pStyle w:val="a7"/>
              <w:spacing w:line="360" w:lineRule="exact"/>
              <w:jc w:val="both"/>
              <w:rPr>
                <w:rFonts w:eastAsia="標楷體"/>
                <w:sz w:val="28"/>
                <w:szCs w:val="28"/>
              </w:rPr>
            </w:pPr>
          </w:p>
        </w:tc>
        <w:tc>
          <w:tcPr>
            <w:tcW w:w="3664" w:type="dxa"/>
            <w:tcBorders>
              <w:left w:val="single" w:sz="4" w:space="0" w:color="auto"/>
              <w:right w:val="single" w:sz="4" w:space="0" w:color="auto"/>
            </w:tcBorders>
          </w:tcPr>
          <w:p w:rsidR="000666B6" w:rsidRPr="000C58D5" w:rsidRDefault="000666B6" w:rsidP="00DC7D3A">
            <w:pPr>
              <w:spacing w:line="360" w:lineRule="exact"/>
              <w:ind w:leftChars="200" w:left="480"/>
              <w:jc w:val="both"/>
              <w:rPr>
                <w:rFonts w:ascii="標楷體" w:eastAsia="標楷體" w:hAnsi="標楷體"/>
                <w:sz w:val="28"/>
                <w:szCs w:val="28"/>
              </w:rPr>
            </w:pPr>
            <w:r w:rsidRPr="000C58D5">
              <w:rPr>
                <w:rFonts w:ascii="標楷體" w:eastAsia="標楷體" w:hAnsi="標楷體" w:hint="eastAsia"/>
                <w:sz w:val="28"/>
                <w:szCs w:val="28"/>
              </w:rPr>
              <w:t>請。</w:t>
            </w:r>
          </w:p>
          <w:p w:rsidR="000666B6" w:rsidRPr="000C58D5" w:rsidRDefault="000666B6" w:rsidP="00DC7D3A">
            <w:pPr>
              <w:spacing w:line="360" w:lineRule="exact"/>
              <w:ind w:left="560" w:hangingChars="200" w:hanging="560"/>
              <w:jc w:val="both"/>
              <w:rPr>
                <w:rFonts w:ascii="標楷體" w:eastAsia="標楷體" w:hAnsi="標楷體"/>
                <w:sz w:val="28"/>
                <w:szCs w:val="28"/>
              </w:rPr>
            </w:pPr>
            <w:r w:rsidRPr="000C58D5">
              <w:rPr>
                <w:rFonts w:ascii="標楷體" w:eastAsia="標楷體" w:hAnsi="標楷體" w:hint="eastAsia"/>
                <w:sz w:val="28"/>
                <w:szCs w:val="28"/>
              </w:rPr>
              <w:t>二、查本鎮社區發展協會只要符合上閞規定，提出是項申請,本所當全力輔導完成申請及後續核銷等相關事宜。</w:t>
            </w:r>
            <w:r>
              <w:rPr>
                <w:rFonts w:ascii="標楷體" w:eastAsia="標楷體" w:hAnsi="標楷體" w:hint="eastAsia"/>
                <w:sz w:val="28"/>
                <w:szCs w:val="28"/>
              </w:rPr>
              <w:t xml:space="preserve"> </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p>
        </w:tc>
        <w:tc>
          <w:tcPr>
            <w:tcW w:w="1204" w:type="dxa"/>
            <w:tcBorders>
              <w:left w:val="single" w:sz="4" w:space="0" w:color="auto"/>
              <w:right w:val="single" w:sz="4" w:space="0" w:color="auto"/>
            </w:tcBorders>
          </w:tcPr>
          <w:p w:rsidR="000666B6" w:rsidRPr="000C58D5" w:rsidRDefault="000666B6" w:rsidP="00DC7D3A">
            <w:pPr>
              <w:spacing w:line="360" w:lineRule="exact"/>
              <w:jc w:val="center"/>
              <w:rPr>
                <w:rFonts w:ascii="標楷體" w:eastAsia="標楷體" w:hAnsi="標楷體"/>
                <w:sz w:val="28"/>
                <w:szCs w:val="28"/>
              </w:rPr>
            </w:pP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2933"/>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007</w:t>
            </w:r>
          </w:p>
        </w:tc>
        <w:tc>
          <w:tcPr>
            <w:tcW w:w="2521"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建請鎮公所相關單位針對前水頭危險突出的一間古厝進行加設警示系統，以維用路人及民眾的安全。</w:t>
            </w:r>
          </w:p>
        </w:tc>
        <w:tc>
          <w:tcPr>
            <w:tcW w:w="3664" w:type="dxa"/>
            <w:tcBorders>
              <w:left w:val="single" w:sz="4" w:space="0" w:color="auto"/>
              <w:right w:val="single" w:sz="4" w:space="0" w:color="auto"/>
            </w:tcBorders>
          </w:tcPr>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縣府108年5月28日府觀交字第1080043043號函回覆如下:</w:t>
            </w:r>
          </w:p>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貴鎮民代表會提案建請鎮公所相關單位針對前水頭危險突出的一間古厝進行加設警示系統，以維用路人及民眾的安全，本處目前對於該路段相關標誌線均已設置完成，貴公所如有相關具體有效改善方法，建請邀集各單位現勘，併同解決。</w:t>
            </w:r>
          </w:p>
          <w:p w:rsidR="000666B6" w:rsidRPr="001E0E86"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本所經詢問金水里里長洽詢該古厝所有權人有關事項，因該所有權人目前赴台開刀住院，暫時無法回應，俟古厝所有權人返金後，再行辦理後續事宜。</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陳</w:t>
            </w:r>
            <w:r w:rsidRPr="00490289">
              <w:rPr>
                <w:rFonts w:ascii="標楷體" w:eastAsia="標楷體" w:hAnsi="標楷體" w:hint="eastAsia"/>
                <w:sz w:val="28"/>
                <w:szCs w:val="28"/>
              </w:rPr>
              <w:t>代表</w:t>
            </w:r>
            <w:r w:rsidRPr="001E0E86">
              <w:rPr>
                <w:rFonts w:ascii="標楷體" w:eastAsia="標楷體" w:hAnsi="標楷體" w:hint="eastAsia"/>
                <w:sz w:val="28"/>
                <w:szCs w:val="28"/>
              </w:rPr>
              <w:t>子芸</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1974"/>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008</w:t>
            </w:r>
          </w:p>
        </w:tc>
        <w:tc>
          <w:tcPr>
            <w:tcW w:w="2521"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建請鎮公所層轉相關單位針對水頭碼頭及機場增設旅客接送停等區，以維出入境旅客等候接送的安全。</w:t>
            </w:r>
          </w:p>
        </w:tc>
        <w:tc>
          <w:tcPr>
            <w:tcW w:w="3664" w:type="dxa"/>
            <w:tcBorders>
              <w:left w:val="single" w:sz="4" w:space="0" w:color="auto"/>
              <w:right w:val="single" w:sz="4" w:space="0" w:color="auto"/>
            </w:tcBorders>
          </w:tcPr>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交通部民用航空局金門航空站108年5月27日金站業字第1085001069號函覆如下:</w:t>
            </w:r>
          </w:p>
          <w:p w:rsidR="000666B6" w:rsidRPr="00EB487A" w:rsidRDefault="000666B6" w:rsidP="00DC7D3A">
            <w:pPr>
              <w:spacing w:line="360" w:lineRule="exact"/>
              <w:ind w:left="560" w:hangingChars="200" w:hanging="560"/>
              <w:jc w:val="both"/>
              <w:rPr>
                <w:rFonts w:ascii="標楷體" w:eastAsia="標楷體" w:hAnsi="標楷體"/>
                <w:sz w:val="28"/>
                <w:szCs w:val="28"/>
              </w:rPr>
            </w:pPr>
            <w:r w:rsidRPr="00EB487A">
              <w:rPr>
                <w:rFonts w:ascii="標楷體" w:eastAsia="標楷體" w:hAnsi="標楷體" w:hint="eastAsia"/>
                <w:sz w:val="28"/>
                <w:szCs w:val="28"/>
              </w:rPr>
              <w:t>(一)機場目前接送旅客車輛係於站前聯外道路旁之臨時停等區接送，本站站前已無其它可用空間再供增設旅客接送停等區。</w:t>
            </w:r>
          </w:p>
          <w:p w:rsidR="000666B6" w:rsidRPr="001E0E86" w:rsidRDefault="000666B6" w:rsidP="00DC7D3A">
            <w:pPr>
              <w:spacing w:line="360" w:lineRule="exact"/>
              <w:ind w:left="560" w:hangingChars="200" w:hanging="560"/>
              <w:jc w:val="both"/>
              <w:rPr>
                <w:rFonts w:ascii="標楷體" w:eastAsia="標楷體" w:hAnsi="標楷體"/>
                <w:sz w:val="28"/>
                <w:szCs w:val="28"/>
              </w:rPr>
            </w:pPr>
            <w:r w:rsidRPr="00EB487A">
              <w:rPr>
                <w:rFonts w:ascii="標楷體" w:eastAsia="標楷體" w:hAnsi="標楷體" w:hint="eastAsia"/>
                <w:sz w:val="28"/>
                <w:szCs w:val="28"/>
              </w:rPr>
              <w:t>(二)另本站第一、二停車場停車三十分鐘以內免收停</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陳</w:t>
            </w:r>
            <w:r w:rsidRPr="00490289">
              <w:rPr>
                <w:rFonts w:ascii="標楷體" w:eastAsia="標楷體" w:hAnsi="標楷體" w:hint="eastAsia"/>
                <w:sz w:val="28"/>
                <w:szCs w:val="28"/>
              </w:rPr>
              <w:t>代表</w:t>
            </w:r>
            <w:r w:rsidRPr="001E0E86">
              <w:rPr>
                <w:rFonts w:ascii="標楷體" w:eastAsia="標楷體" w:hAnsi="標楷體" w:hint="eastAsia"/>
                <w:sz w:val="28"/>
                <w:szCs w:val="28"/>
              </w:rPr>
              <w:t>子芸</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770"/>
        </w:trPr>
        <w:tc>
          <w:tcPr>
            <w:tcW w:w="9938" w:type="dxa"/>
            <w:gridSpan w:val="6"/>
            <w:tcBorders>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0666B6">
        <w:trPr>
          <w:trHeight w:val="465"/>
        </w:trPr>
        <w:tc>
          <w:tcPr>
            <w:tcW w:w="729"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521"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66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6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204"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0666B6">
        <w:trPr>
          <w:trHeight w:val="1974"/>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p>
        </w:tc>
        <w:tc>
          <w:tcPr>
            <w:tcW w:w="2521" w:type="dxa"/>
            <w:tcBorders>
              <w:left w:val="single" w:sz="4" w:space="0" w:color="auto"/>
              <w:right w:val="single" w:sz="4" w:space="0" w:color="auto"/>
            </w:tcBorders>
          </w:tcPr>
          <w:p w:rsidR="000666B6" w:rsidRPr="001E0E86" w:rsidRDefault="000666B6" w:rsidP="00DC7D3A">
            <w:pPr>
              <w:spacing w:line="360" w:lineRule="exact"/>
              <w:jc w:val="both"/>
              <w:rPr>
                <w:rFonts w:eastAsia="標楷體"/>
                <w:sz w:val="28"/>
                <w:szCs w:val="28"/>
              </w:rPr>
            </w:pPr>
          </w:p>
        </w:tc>
        <w:tc>
          <w:tcPr>
            <w:tcW w:w="3664" w:type="dxa"/>
            <w:tcBorders>
              <w:left w:val="single" w:sz="4" w:space="0" w:color="auto"/>
              <w:right w:val="single" w:sz="4" w:space="0" w:color="auto"/>
            </w:tcBorders>
          </w:tcPr>
          <w:p w:rsidR="000666B6" w:rsidRPr="00EB487A" w:rsidRDefault="000666B6" w:rsidP="00DC7D3A">
            <w:pPr>
              <w:spacing w:line="360" w:lineRule="exact"/>
              <w:ind w:leftChars="200" w:left="480"/>
              <w:jc w:val="both"/>
              <w:rPr>
                <w:rFonts w:ascii="標楷體" w:eastAsia="標楷體" w:hAnsi="標楷體"/>
                <w:sz w:val="28"/>
                <w:szCs w:val="28"/>
              </w:rPr>
            </w:pPr>
            <w:r w:rsidRPr="00EB487A">
              <w:rPr>
                <w:rFonts w:ascii="標楷體" w:eastAsia="標楷體" w:hAnsi="標楷體" w:hint="eastAsia"/>
                <w:sz w:val="28"/>
                <w:szCs w:val="28"/>
              </w:rPr>
              <w:t>車費，係為提供旅客接送機方便，並確保旅客等候接送之安全，請協助宣導鄉親民眾多加利用。</w:t>
            </w:r>
          </w:p>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金門縣港務處108年5月28日港秘字第1080003741號回覆如下:</w:t>
            </w:r>
          </w:p>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本處於水頭旅客服務中心周圍已設有兩處臨時停車區(遊覽車停車位旁及公車亭旁)，作為民眾臨停使用，以維出入境旅客等候接送之安全</w:t>
            </w:r>
            <w:r>
              <w:rPr>
                <w:rFonts w:ascii="標楷體" w:eastAsia="標楷體" w:hAnsi="標楷體" w:hint="eastAsia"/>
                <w:sz w:val="28"/>
                <w:szCs w:val="28"/>
              </w:rPr>
              <w:t>。</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p>
        </w:tc>
        <w:tc>
          <w:tcPr>
            <w:tcW w:w="1204" w:type="dxa"/>
            <w:tcBorders>
              <w:left w:val="single" w:sz="4" w:space="0" w:color="auto"/>
              <w:right w:val="single" w:sz="4" w:space="0" w:color="auto"/>
            </w:tcBorders>
          </w:tcPr>
          <w:p w:rsidR="000666B6" w:rsidRDefault="000666B6" w:rsidP="00DC7D3A">
            <w:pPr>
              <w:spacing w:line="360" w:lineRule="exact"/>
              <w:jc w:val="center"/>
              <w:rPr>
                <w:rFonts w:ascii="標楷體" w:eastAsia="標楷體" w:hAnsi="標楷體"/>
                <w:sz w:val="28"/>
                <w:szCs w:val="28"/>
              </w:rPr>
            </w:pP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2933"/>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009</w:t>
            </w:r>
          </w:p>
        </w:tc>
        <w:tc>
          <w:tcPr>
            <w:tcW w:w="2521"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建請延平郡王祠對面建功嶼入出口明顯處增設潮汐表，提醒遊客注意潮水，以維遊客的安全，避免造成消防隊員救援的負擔。</w:t>
            </w:r>
          </w:p>
        </w:tc>
        <w:tc>
          <w:tcPr>
            <w:tcW w:w="3664" w:type="dxa"/>
            <w:tcBorders>
              <w:left w:val="single" w:sz="4" w:space="0" w:color="auto"/>
              <w:right w:val="single" w:sz="4" w:space="0" w:color="auto"/>
            </w:tcBorders>
          </w:tcPr>
          <w:p w:rsidR="000666B6"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金門縣政府108年5月24日府觀業字第1080041973號函回覆如下:</w:t>
            </w:r>
          </w:p>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本府業管景點建功嶼，為考量上島的潮汐時間便於遊客步行登島參訪，已分別在步道入口處解說牌公告欄上及建功嶼入口處張貼潮汐時間表，另本景點有安裝潮汐自動播報器，於可上島潮汐時間自動播放語音以提醒及叮嚀遊客注意上、下島潮汐時間，同時注意參訪安全。</w:t>
            </w:r>
          </w:p>
          <w:p w:rsidR="000666B6" w:rsidRPr="001E0E86"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另本府觀光處旅遊網亦有登載潮汐時間表，供遊客瀏覽。</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陳</w:t>
            </w:r>
            <w:r w:rsidRPr="00490289">
              <w:rPr>
                <w:rFonts w:ascii="標楷體" w:eastAsia="標楷體" w:hAnsi="標楷體" w:hint="eastAsia"/>
                <w:sz w:val="28"/>
                <w:szCs w:val="28"/>
              </w:rPr>
              <w:t>代表</w:t>
            </w:r>
            <w:r w:rsidRPr="001E0E86">
              <w:rPr>
                <w:rFonts w:ascii="標楷體" w:eastAsia="標楷體" w:hAnsi="標楷體" w:hint="eastAsia"/>
                <w:sz w:val="28"/>
                <w:szCs w:val="28"/>
              </w:rPr>
              <w:t>子芸</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0666B6">
        <w:trPr>
          <w:trHeight w:val="2775"/>
        </w:trPr>
        <w:tc>
          <w:tcPr>
            <w:tcW w:w="729"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010</w:t>
            </w:r>
          </w:p>
        </w:tc>
        <w:tc>
          <w:tcPr>
            <w:tcW w:w="2521" w:type="dxa"/>
            <w:tcBorders>
              <w:left w:val="single" w:sz="4" w:space="0" w:color="auto"/>
              <w:right w:val="single" w:sz="4" w:space="0" w:color="auto"/>
            </w:tcBorders>
          </w:tcPr>
          <w:p w:rsidR="000666B6" w:rsidRDefault="000666B6" w:rsidP="00DC7D3A">
            <w:pPr>
              <w:spacing w:line="360" w:lineRule="exact"/>
              <w:jc w:val="both"/>
              <w:rPr>
                <w:rFonts w:eastAsia="標楷體"/>
                <w:sz w:val="28"/>
                <w:szCs w:val="28"/>
              </w:rPr>
            </w:pPr>
            <w:r w:rsidRPr="001E0E86">
              <w:rPr>
                <w:rFonts w:eastAsia="標楷體" w:hint="eastAsia"/>
                <w:sz w:val="28"/>
                <w:szCs w:val="28"/>
              </w:rPr>
              <w:t>建請民生路路邊停車格在週一至週五</w:t>
            </w:r>
          </w:p>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每日早上</w:t>
            </w:r>
            <w:r w:rsidRPr="001E0E86">
              <w:rPr>
                <w:rFonts w:eastAsia="標楷體" w:hint="eastAsia"/>
                <w:sz w:val="28"/>
                <w:szCs w:val="28"/>
              </w:rPr>
              <w:t>08</w:t>
            </w:r>
            <w:r w:rsidRPr="001E0E86">
              <w:rPr>
                <w:rFonts w:eastAsia="標楷體" w:hint="eastAsia"/>
                <w:sz w:val="28"/>
                <w:szCs w:val="28"/>
              </w:rPr>
              <w:t>：</w:t>
            </w:r>
            <w:r w:rsidRPr="001E0E86">
              <w:rPr>
                <w:rFonts w:eastAsia="標楷體" w:hint="eastAsia"/>
                <w:sz w:val="28"/>
                <w:szCs w:val="28"/>
              </w:rPr>
              <w:t>00-17</w:t>
            </w:r>
            <w:r w:rsidRPr="001E0E86">
              <w:rPr>
                <w:rFonts w:eastAsia="標楷體" w:hint="eastAsia"/>
                <w:sz w:val="28"/>
                <w:szCs w:val="28"/>
              </w:rPr>
              <w:t>：</w:t>
            </w:r>
            <w:r w:rsidRPr="001E0E86">
              <w:rPr>
                <w:rFonts w:eastAsia="標楷體" w:hint="eastAsia"/>
                <w:sz w:val="28"/>
                <w:szCs w:val="28"/>
              </w:rPr>
              <w:t>00</w:t>
            </w:r>
            <w:r w:rsidRPr="001E0E86">
              <w:rPr>
                <w:rFonts w:eastAsia="標楷體" w:hint="eastAsia"/>
                <w:sz w:val="28"/>
                <w:szCs w:val="28"/>
              </w:rPr>
              <w:t>採取停車收費，以免有私人車輛長期占用，造成洽公民眾無車位可用。</w:t>
            </w:r>
          </w:p>
        </w:tc>
        <w:tc>
          <w:tcPr>
            <w:tcW w:w="3664" w:type="dxa"/>
            <w:tcBorders>
              <w:left w:val="single" w:sz="4" w:space="0" w:color="auto"/>
              <w:right w:val="single" w:sz="4" w:space="0" w:color="auto"/>
            </w:tcBorders>
          </w:tcPr>
          <w:p w:rsidR="000666B6"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縣府108年5月27日府觀交字第1080042274號函回覆如下:</w:t>
            </w:r>
          </w:p>
          <w:p w:rsidR="000666B6" w:rsidRPr="001E0E86"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目前本府刻正規劃將金門地區各停車場域，採短、中、長期循序漸進，試行停車收費示範計畫，以消弭停車格位長期</w:t>
            </w:r>
          </w:p>
        </w:tc>
        <w:tc>
          <w:tcPr>
            <w:tcW w:w="1060"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陳</w:t>
            </w:r>
            <w:r w:rsidRPr="00490289">
              <w:rPr>
                <w:rFonts w:ascii="標楷體" w:eastAsia="標楷體" w:hAnsi="標楷體" w:hint="eastAsia"/>
                <w:sz w:val="28"/>
                <w:szCs w:val="28"/>
              </w:rPr>
              <w:t>代表</w:t>
            </w:r>
            <w:r w:rsidRPr="001E0E86">
              <w:rPr>
                <w:rFonts w:ascii="標楷體" w:eastAsia="標楷體" w:hAnsi="標楷體" w:hint="eastAsia"/>
                <w:sz w:val="28"/>
                <w:szCs w:val="28"/>
              </w:rPr>
              <w:t>子芸</w:t>
            </w:r>
          </w:p>
        </w:tc>
        <w:tc>
          <w:tcPr>
            <w:tcW w:w="1204"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60"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bl>
    <w:p w:rsidR="000666B6" w:rsidRDefault="000666B6" w:rsidP="00DC7D3A">
      <w:pPr>
        <w:widowControl/>
        <w:spacing w:line="360" w:lineRule="exact"/>
      </w:pPr>
      <w:r>
        <w:br w:type="page"/>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9"/>
        <w:gridCol w:w="2521"/>
        <w:gridCol w:w="3664"/>
        <w:gridCol w:w="1060"/>
        <w:gridCol w:w="1204"/>
        <w:gridCol w:w="760"/>
      </w:tblGrid>
      <w:tr w:rsidR="000666B6" w:rsidRPr="001E0E86" w:rsidTr="00834549">
        <w:trPr>
          <w:trHeight w:val="770"/>
        </w:trPr>
        <w:tc>
          <w:tcPr>
            <w:tcW w:w="9709" w:type="dxa"/>
            <w:gridSpan w:val="6"/>
            <w:tcBorders>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834549">
        <w:trPr>
          <w:trHeight w:val="465"/>
        </w:trPr>
        <w:tc>
          <w:tcPr>
            <w:tcW w:w="712"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63"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58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36"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76"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834549">
        <w:trPr>
          <w:trHeight w:val="1991"/>
        </w:trPr>
        <w:tc>
          <w:tcPr>
            <w:tcW w:w="712"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p>
        </w:tc>
        <w:tc>
          <w:tcPr>
            <w:tcW w:w="2463" w:type="dxa"/>
            <w:tcBorders>
              <w:left w:val="single" w:sz="4" w:space="0" w:color="auto"/>
              <w:right w:val="single" w:sz="4" w:space="0" w:color="auto"/>
            </w:tcBorders>
          </w:tcPr>
          <w:p w:rsidR="000666B6" w:rsidRPr="001E0E86" w:rsidRDefault="000666B6" w:rsidP="00DC7D3A">
            <w:pPr>
              <w:spacing w:line="360" w:lineRule="exact"/>
              <w:jc w:val="both"/>
              <w:rPr>
                <w:rFonts w:eastAsia="標楷體"/>
                <w:sz w:val="28"/>
                <w:szCs w:val="28"/>
              </w:rPr>
            </w:pPr>
          </w:p>
        </w:tc>
        <w:tc>
          <w:tcPr>
            <w:tcW w:w="3580" w:type="dxa"/>
            <w:tcBorders>
              <w:left w:val="single" w:sz="4" w:space="0" w:color="auto"/>
              <w:right w:val="single" w:sz="4" w:space="0" w:color="auto"/>
            </w:tcBorders>
          </w:tcPr>
          <w:p w:rsidR="000666B6" w:rsidRPr="00EB487A" w:rsidRDefault="000666B6" w:rsidP="00DC7D3A">
            <w:pPr>
              <w:spacing w:line="360" w:lineRule="exact"/>
              <w:jc w:val="both"/>
              <w:rPr>
                <w:rFonts w:ascii="標楷體" w:eastAsia="標楷體" w:hAnsi="標楷體"/>
                <w:sz w:val="28"/>
                <w:szCs w:val="28"/>
              </w:rPr>
            </w:pPr>
            <w:r w:rsidRPr="00EB487A">
              <w:rPr>
                <w:rFonts w:ascii="標楷體" w:eastAsia="標楷體" w:hAnsi="標楷體" w:hint="eastAsia"/>
                <w:sz w:val="28"/>
                <w:szCs w:val="28"/>
              </w:rPr>
              <w:t>遭人占用，因而造成周轉率低落及主要道路周邊交通秩序混亂，落實停車收費可使民眾養成使用者付費習慣亦可使資源有效利用。</w:t>
            </w:r>
          </w:p>
        </w:tc>
        <w:tc>
          <w:tcPr>
            <w:tcW w:w="1036"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p>
        </w:tc>
        <w:tc>
          <w:tcPr>
            <w:tcW w:w="1176" w:type="dxa"/>
            <w:tcBorders>
              <w:left w:val="single" w:sz="4" w:space="0" w:color="auto"/>
              <w:right w:val="single" w:sz="4" w:space="0" w:color="auto"/>
            </w:tcBorders>
          </w:tcPr>
          <w:p w:rsidR="000666B6" w:rsidRDefault="000666B6" w:rsidP="00DC7D3A">
            <w:pPr>
              <w:spacing w:line="360" w:lineRule="exact"/>
              <w:jc w:val="center"/>
              <w:rPr>
                <w:rFonts w:ascii="標楷體" w:eastAsia="標楷體" w:hAnsi="標楷體"/>
                <w:sz w:val="28"/>
                <w:szCs w:val="28"/>
              </w:rPr>
            </w:pP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834549">
        <w:trPr>
          <w:trHeight w:val="2933"/>
        </w:trPr>
        <w:tc>
          <w:tcPr>
            <w:tcW w:w="712"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011</w:t>
            </w:r>
          </w:p>
        </w:tc>
        <w:tc>
          <w:tcPr>
            <w:tcW w:w="2463"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建議</w:t>
            </w:r>
            <w:r w:rsidRPr="001E0E86">
              <w:rPr>
                <w:rFonts w:eastAsia="標楷體" w:hint="eastAsia"/>
                <w:sz w:val="28"/>
                <w:szCs w:val="28"/>
                <w:lang w:eastAsia="zh-HK"/>
              </w:rPr>
              <w:t>縣府於翔豐段</w:t>
            </w:r>
            <w:r w:rsidRPr="001E0E86">
              <w:rPr>
                <w:rFonts w:eastAsia="標楷體" w:hint="eastAsia"/>
                <w:sz w:val="28"/>
                <w:szCs w:val="28"/>
                <w:lang w:eastAsia="zh-HK"/>
              </w:rPr>
              <w:t>13</w:t>
            </w:r>
            <w:r w:rsidRPr="001E0E86">
              <w:rPr>
                <w:rFonts w:eastAsia="標楷體" w:hint="eastAsia"/>
                <w:sz w:val="28"/>
                <w:szCs w:val="28"/>
                <w:lang w:eastAsia="zh-HK"/>
              </w:rPr>
              <w:t>地號縣有地，闢建臨時停車場</w:t>
            </w:r>
            <w:r w:rsidRPr="001E0E86">
              <w:rPr>
                <w:rFonts w:eastAsia="標楷體" w:hint="eastAsia"/>
                <w:sz w:val="28"/>
                <w:szCs w:val="28"/>
              </w:rPr>
              <w:t>。</w:t>
            </w:r>
          </w:p>
        </w:tc>
        <w:tc>
          <w:tcPr>
            <w:tcW w:w="3580" w:type="dxa"/>
            <w:tcBorders>
              <w:left w:val="single" w:sz="4" w:space="0" w:color="auto"/>
              <w:right w:val="single" w:sz="4" w:space="0" w:color="auto"/>
            </w:tcBorders>
          </w:tcPr>
          <w:p w:rsidR="000666B6" w:rsidRPr="0057469F" w:rsidRDefault="000666B6" w:rsidP="00DC7D3A">
            <w:pPr>
              <w:spacing w:line="360" w:lineRule="exact"/>
              <w:jc w:val="both"/>
              <w:rPr>
                <w:rFonts w:ascii="標楷體" w:eastAsia="標楷體" w:hAnsi="標楷體"/>
                <w:sz w:val="28"/>
                <w:szCs w:val="28"/>
              </w:rPr>
            </w:pPr>
            <w:r w:rsidRPr="0057469F">
              <w:rPr>
                <w:rFonts w:ascii="標楷體" w:eastAsia="標楷體" w:hAnsi="標楷體" w:hint="eastAsia"/>
                <w:sz w:val="28"/>
                <w:szCs w:val="28"/>
              </w:rPr>
              <w:t>縣府108年5月23日府觀交字第1080041958號函回覆如下:</w:t>
            </w:r>
          </w:p>
          <w:p w:rsidR="000666B6" w:rsidRPr="00455D3D" w:rsidRDefault="000666B6" w:rsidP="00DC7D3A">
            <w:pPr>
              <w:spacing w:line="360" w:lineRule="exact"/>
              <w:jc w:val="both"/>
              <w:rPr>
                <w:rFonts w:ascii="標楷體" w:eastAsia="標楷體" w:hAnsi="標楷體"/>
                <w:sz w:val="28"/>
                <w:szCs w:val="28"/>
              </w:rPr>
            </w:pPr>
            <w:r>
              <w:rPr>
                <w:rFonts w:ascii="標楷體" w:eastAsia="標楷體" w:hAnsi="標楷體" w:hint="eastAsia"/>
                <w:sz w:val="28"/>
                <w:szCs w:val="28"/>
              </w:rPr>
              <w:t>1.</w:t>
            </w:r>
            <w:r w:rsidRPr="00455D3D">
              <w:rPr>
                <w:rFonts w:ascii="標楷體" w:eastAsia="標楷體" w:hAnsi="標楷體" w:hint="eastAsia"/>
                <w:sz w:val="28"/>
                <w:szCs w:val="28"/>
              </w:rPr>
              <w:t>經查提案所述之土地使用</w:t>
            </w:r>
          </w:p>
          <w:p w:rsidR="000666B6" w:rsidRPr="00455D3D" w:rsidRDefault="000666B6" w:rsidP="00DC7D3A">
            <w:pPr>
              <w:spacing w:line="360" w:lineRule="exact"/>
              <w:ind w:leftChars="100" w:left="240"/>
              <w:jc w:val="both"/>
              <w:rPr>
                <w:rFonts w:ascii="標楷體" w:eastAsia="標楷體" w:hAnsi="標楷體"/>
                <w:sz w:val="28"/>
                <w:szCs w:val="28"/>
              </w:rPr>
            </w:pPr>
            <w:r w:rsidRPr="00455D3D">
              <w:rPr>
                <w:rFonts w:ascii="標楷體" w:eastAsia="標楷體" w:hAnsi="標楷體" w:hint="eastAsia"/>
                <w:sz w:val="28"/>
                <w:szCs w:val="28"/>
              </w:rPr>
              <w:t>分區為住宅用地，主管單位為本府財政處，且非為停車場用地，故該地之開闢權責非為本處之業管權責。</w:t>
            </w:r>
          </w:p>
          <w:p w:rsidR="000666B6" w:rsidRPr="0057469F" w:rsidRDefault="000666B6" w:rsidP="00DC7D3A">
            <w:pPr>
              <w:spacing w:line="360" w:lineRule="exact"/>
              <w:ind w:leftChars="4" w:left="290" w:hangingChars="100" w:hanging="280"/>
              <w:jc w:val="both"/>
              <w:rPr>
                <w:rFonts w:ascii="標楷體" w:eastAsia="標楷體" w:hAnsi="標楷體"/>
                <w:sz w:val="28"/>
                <w:szCs w:val="28"/>
              </w:rPr>
            </w:pPr>
            <w:r w:rsidRPr="0057469F">
              <w:rPr>
                <w:rFonts w:ascii="標楷體" w:eastAsia="標楷體" w:hAnsi="標楷體" w:hint="eastAsia"/>
                <w:sz w:val="28"/>
                <w:szCs w:val="28"/>
              </w:rPr>
              <w:t>2.次查上述地號周邊已有停車空間之設置，足以供周邊居民停車使用，請貴公所宣導民眾善加利用。</w:t>
            </w:r>
          </w:p>
          <w:p w:rsidR="000666B6" w:rsidRDefault="000666B6" w:rsidP="00DC7D3A">
            <w:pPr>
              <w:spacing w:line="360" w:lineRule="exact"/>
              <w:ind w:left="280" w:hangingChars="100" w:hanging="280"/>
              <w:jc w:val="both"/>
              <w:rPr>
                <w:rFonts w:ascii="標楷體" w:eastAsia="標楷體" w:hAnsi="標楷體"/>
                <w:sz w:val="28"/>
                <w:szCs w:val="28"/>
              </w:rPr>
            </w:pPr>
            <w:r w:rsidRPr="0057469F">
              <w:rPr>
                <w:rFonts w:ascii="標楷體" w:eastAsia="標楷體" w:hAnsi="標楷體" w:hint="eastAsia"/>
                <w:sz w:val="28"/>
                <w:szCs w:val="28"/>
              </w:rPr>
              <w:t>3.再查本府已於107年10月9日補助貴所辦理『鳳翔社區停車場改善工程』，將妥適配置周邊停車空間，供周邊居民使用</w:t>
            </w:r>
            <w:r>
              <w:rPr>
                <w:rFonts w:ascii="標楷體" w:eastAsia="標楷體" w:hAnsi="標楷體" w:hint="eastAsia"/>
                <w:sz w:val="28"/>
                <w:szCs w:val="28"/>
              </w:rPr>
              <w:t>。</w:t>
            </w:r>
          </w:p>
          <w:p w:rsidR="000666B6" w:rsidRPr="001E0E86" w:rsidRDefault="000666B6" w:rsidP="00DC7D3A">
            <w:pPr>
              <w:spacing w:line="360" w:lineRule="exact"/>
              <w:ind w:left="280" w:hangingChars="100" w:hanging="280"/>
              <w:jc w:val="both"/>
              <w:rPr>
                <w:rFonts w:ascii="標楷體" w:eastAsia="標楷體" w:hAnsi="標楷體"/>
                <w:sz w:val="28"/>
                <w:szCs w:val="28"/>
              </w:rPr>
            </w:pPr>
          </w:p>
        </w:tc>
        <w:tc>
          <w:tcPr>
            <w:tcW w:w="1036"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李</w:t>
            </w:r>
            <w:r w:rsidRPr="00490289">
              <w:rPr>
                <w:rFonts w:ascii="標楷體" w:eastAsia="標楷體" w:hAnsi="標楷體" w:hint="eastAsia"/>
                <w:sz w:val="28"/>
                <w:szCs w:val="28"/>
              </w:rPr>
              <w:t>代表</w:t>
            </w:r>
            <w:r w:rsidRPr="001E0E86">
              <w:rPr>
                <w:rFonts w:ascii="標楷體" w:eastAsia="標楷體" w:hAnsi="標楷體" w:hint="eastAsia"/>
                <w:sz w:val="28"/>
                <w:szCs w:val="28"/>
              </w:rPr>
              <w:t>錫瑜</w:t>
            </w:r>
          </w:p>
        </w:tc>
        <w:tc>
          <w:tcPr>
            <w:tcW w:w="1176"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834549">
        <w:trPr>
          <w:trHeight w:val="2933"/>
        </w:trPr>
        <w:tc>
          <w:tcPr>
            <w:tcW w:w="712"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012</w:t>
            </w:r>
          </w:p>
        </w:tc>
        <w:tc>
          <w:tcPr>
            <w:tcW w:w="2463"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建</w:t>
            </w:r>
            <w:r w:rsidRPr="001E0E86">
              <w:rPr>
                <w:rFonts w:eastAsia="標楷體" w:hint="eastAsia"/>
                <w:sz w:val="28"/>
                <w:szCs w:val="28"/>
                <w:lang w:eastAsia="zh-HK"/>
              </w:rPr>
              <w:t>請改善環島西路一段</w:t>
            </w:r>
            <w:r w:rsidRPr="001E0E86">
              <w:rPr>
                <w:rFonts w:eastAsia="標楷體" w:hint="eastAsia"/>
                <w:sz w:val="28"/>
                <w:szCs w:val="28"/>
                <w:lang w:eastAsia="zh-HK"/>
              </w:rPr>
              <w:t>(</w:t>
            </w:r>
            <w:r w:rsidRPr="001E0E86">
              <w:rPr>
                <w:rFonts w:eastAsia="標楷體" w:hint="eastAsia"/>
                <w:sz w:val="28"/>
                <w:szCs w:val="28"/>
                <w:lang w:eastAsia="zh-HK"/>
              </w:rPr>
              <w:t>珠山至吳厝路口段</w:t>
            </w:r>
            <w:r w:rsidRPr="001E0E86">
              <w:rPr>
                <w:rFonts w:eastAsia="標楷體" w:hint="eastAsia"/>
                <w:sz w:val="28"/>
                <w:szCs w:val="28"/>
                <w:lang w:eastAsia="zh-HK"/>
              </w:rPr>
              <w:t>)</w:t>
            </w:r>
            <w:r w:rsidRPr="001E0E86">
              <w:rPr>
                <w:rFonts w:eastAsia="標楷體" w:hint="eastAsia"/>
                <w:sz w:val="28"/>
                <w:szCs w:val="28"/>
                <w:lang w:eastAsia="zh-HK"/>
              </w:rPr>
              <w:t>道路鋪面，以維行車安全</w:t>
            </w:r>
            <w:r w:rsidRPr="001E0E86">
              <w:rPr>
                <w:rFonts w:eastAsia="標楷體" w:hint="eastAsia"/>
                <w:sz w:val="28"/>
                <w:szCs w:val="28"/>
              </w:rPr>
              <w:t>。</w:t>
            </w:r>
          </w:p>
        </w:tc>
        <w:tc>
          <w:tcPr>
            <w:tcW w:w="3580" w:type="dxa"/>
            <w:tcBorders>
              <w:left w:val="single" w:sz="4" w:space="0" w:color="auto"/>
              <w:right w:val="single" w:sz="4" w:space="0" w:color="auto"/>
            </w:tcBorders>
          </w:tcPr>
          <w:p w:rsidR="000666B6" w:rsidRPr="0057469F" w:rsidRDefault="000666B6" w:rsidP="00DC7D3A">
            <w:pPr>
              <w:spacing w:line="360" w:lineRule="exact"/>
              <w:jc w:val="both"/>
              <w:rPr>
                <w:rFonts w:ascii="標楷體" w:eastAsia="標楷體" w:hAnsi="標楷體"/>
                <w:sz w:val="28"/>
                <w:szCs w:val="28"/>
              </w:rPr>
            </w:pPr>
            <w:r w:rsidRPr="0057469F">
              <w:rPr>
                <w:rFonts w:ascii="標楷體" w:eastAsia="標楷體" w:hAnsi="標楷體" w:hint="eastAsia"/>
                <w:sz w:val="28"/>
                <w:szCs w:val="28"/>
              </w:rPr>
              <w:t>金門縣政府108年5月29日府工土字第1080043846號函函覆:</w:t>
            </w:r>
          </w:p>
          <w:p w:rsidR="000666B6" w:rsidRPr="0057469F" w:rsidRDefault="000666B6" w:rsidP="00DC7D3A">
            <w:pPr>
              <w:spacing w:line="360" w:lineRule="exact"/>
              <w:jc w:val="both"/>
              <w:rPr>
                <w:rFonts w:ascii="標楷體" w:eastAsia="標楷體" w:hAnsi="標楷體"/>
                <w:sz w:val="28"/>
                <w:szCs w:val="28"/>
              </w:rPr>
            </w:pPr>
            <w:r w:rsidRPr="0057469F">
              <w:rPr>
                <w:rFonts w:ascii="標楷體" w:eastAsia="標楷體" w:hAnsi="標楷體" w:hint="eastAsia"/>
                <w:sz w:val="28"/>
                <w:szCs w:val="28"/>
              </w:rPr>
              <w:t>旨案本府將請養工所針對該路段不平整及立即危險性之處進行修復，並加強水溝蓋之維護，後續該路段鋪面整建將配合施政計畫與現地狀況整體檢討評估辦理。</w:t>
            </w:r>
          </w:p>
          <w:p w:rsidR="000666B6" w:rsidRPr="001E0E86" w:rsidRDefault="000666B6" w:rsidP="00DC7D3A">
            <w:pPr>
              <w:spacing w:line="360" w:lineRule="exact"/>
              <w:jc w:val="both"/>
              <w:rPr>
                <w:rFonts w:ascii="標楷體" w:eastAsia="標楷體" w:hAnsi="標楷體"/>
                <w:sz w:val="28"/>
                <w:szCs w:val="28"/>
              </w:rPr>
            </w:pPr>
          </w:p>
        </w:tc>
        <w:tc>
          <w:tcPr>
            <w:tcW w:w="1036" w:type="dxa"/>
            <w:tcBorders>
              <w:left w:val="single" w:sz="4" w:space="0" w:color="auto"/>
              <w:right w:val="single" w:sz="4" w:space="0" w:color="auto"/>
            </w:tcBorders>
          </w:tcPr>
          <w:p w:rsidR="000666B6" w:rsidRPr="001E0E86" w:rsidRDefault="000666B6" w:rsidP="00DC7D3A">
            <w:pPr>
              <w:pStyle w:val="a7"/>
              <w:spacing w:line="360" w:lineRule="exact"/>
              <w:jc w:val="center"/>
              <w:rPr>
                <w:rFonts w:eastAsia="標楷體"/>
                <w:sz w:val="28"/>
                <w:szCs w:val="28"/>
              </w:rPr>
            </w:pPr>
            <w:r w:rsidRPr="001E0E86">
              <w:rPr>
                <w:rFonts w:ascii="標楷體" w:eastAsia="標楷體" w:hAnsi="標楷體" w:hint="eastAsia"/>
                <w:sz w:val="28"/>
                <w:szCs w:val="28"/>
              </w:rPr>
              <w:t>李</w:t>
            </w:r>
            <w:r w:rsidRPr="00490289">
              <w:rPr>
                <w:rFonts w:ascii="標楷體" w:eastAsia="標楷體" w:hAnsi="標楷體" w:hint="eastAsia"/>
                <w:sz w:val="28"/>
                <w:szCs w:val="28"/>
              </w:rPr>
              <w:t>代表</w:t>
            </w:r>
            <w:r w:rsidRPr="001E0E86">
              <w:rPr>
                <w:rFonts w:ascii="標楷體" w:eastAsia="標楷體" w:hAnsi="標楷體" w:hint="eastAsia"/>
                <w:sz w:val="28"/>
                <w:szCs w:val="28"/>
              </w:rPr>
              <w:t>錫瑜</w:t>
            </w:r>
          </w:p>
        </w:tc>
        <w:tc>
          <w:tcPr>
            <w:tcW w:w="1176"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57469F">
              <w:rPr>
                <w:rFonts w:ascii="標楷體" w:eastAsia="標楷體" w:hAnsi="標楷體" w:hint="eastAsia"/>
                <w:sz w:val="28"/>
                <w:szCs w:val="28"/>
              </w:rPr>
              <w:t>建設課</w:t>
            </w: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bl>
    <w:p w:rsidR="000666B6" w:rsidRDefault="000666B6" w:rsidP="00DC7D3A">
      <w:pPr>
        <w:widowControl/>
        <w:spacing w:line="360" w:lineRule="exact"/>
      </w:pPr>
    </w:p>
    <w:tbl>
      <w:tblPr>
        <w:tblW w:w="97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2463"/>
        <w:gridCol w:w="3580"/>
        <w:gridCol w:w="1036"/>
        <w:gridCol w:w="1176"/>
        <w:gridCol w:w="742"/>
      </w:tblGrid>
      <w:tr w:rsidR="000666B6" w:rsidRPr="001E0E86" w:rsidTr="00DC7D3A">
        <w:trPr>
          <w:trHeight w:val="770"/>
        </w:trPr>
        <w:tc>
          <w:tcPr>
            <w:tcW w:w="9709" w:type="dxa"/>
            <w:gridSpan w:val="6"/>
            <w:tcBorders>
              <w:top w:val="single" w:sz="4" w:space="0" w:color="auto"/>
              <w:left w:val="single" w:sz="12" w:space="0" w:color="auto"/>
              <w:bottom w:val="single" w:sz="4" w:space="0" w:color="auto"/>
              <w:right w:val="single" w:sz="12" w:space="0" w:color="auto"/>
            </w:tcBorders>
            <w:vAlign w:val="center"/>
          </w:tcPr>
          <w:p w:rsidR="000666B6" w:rsidRPr="001E0E86" w:rsidRDefault="000666B6"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0666B6" w:rsidRPr="001E0E86" w:rsidTr="00DC7D3A">
        <w:trPr>
          <w:trHeight w:val="465"/>
        </w:trPr>
        <w:tc>
          <w:tcPr>
            <w:tcW w:w="712" w:type="dxa"/>
            <w:tcBorders>
              <w:top w:val="single" w:sz="4" w:space="0" w:color="auto"/>
              <w:left w:val="single" w:sz="12"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63"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580"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36"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76" w:type="dxa"/>
            <w:tcBorders>
              <w:top w:val="single" w:sz="4" w:space="0" w:color="auto"/>
              <w:left w:val="single" w:sz="4" w:space="0" w:color="auto"/>
              <w:bottom w:val="single" w:sz="4" w:space="0" w:color="auto"/>
              <w:right w:val="single" w:sz="4"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0666B6" w:rsidRPr="001E0E86" w:rsidTr="00DC7D3A">
        <w:trPr>
          <w:trHeight w:val="2933"/>
        </w:trPr>
        <w:tc>
          <w:tcPr>
            <w:tcW w:w="712"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p>
        </w:tc>
        <w:tc>
          <w:tcPr>
            <w:tcW w:w="2463" w:type="dxa"/>
            <w:tcBorders>
              <w:left w:val="single" w:sz="4" w:space="0" w:color="auto"/>
              <w:right w:val="single" w:sz="4" w:space="0" w:color="auto"/>
            </w:tcBorders>
          </w:tcPr>
          <w:p w:rsidR="000666B6" w:rsidRPr="001E0E86" w:rsidRDefault="000666B6" w:rsidP="00DC7D3A">
            <w:pPr>
              <w:spacing w:line="360" w:lineRule="exact"/>
              <w:jc w:val="both"/>
              <w:rPr>
                <w:rFonts w:eastAsia="標楷體"/>
                <w:sz w:val="28"/>
                <w:szCs w:val="28"/>
              </w:rPr>
            </w:pPr>
          </w:p>
        </w:tc>
        <w:tc>
          <w:tcPr>
            <w:tcW w:w="3580" w:type="dxa"/>
            <w:tcBorders>
              <w:left w:val="single" w:sz="4" w:space="0" w:color="auto"/>
              <w:right w:val="single" w:sz="4" w:space="0" w:color="auto"/>
            </w:tcBorders>
          </w:tcPr>
          <w:p w:rsidR="000666B6" w:rsidRPr="0057469F" w:rsidRDefault="000666B6" w:rsidP="00DC7D3A">
            <w:pPr>
              <w:spacing w:line="360" w:lineRule="exact"/>
              <w:ind w:leftChars="100" w:left="240"/>
              <w:jc w:val="both"/>
              <w:rPr>
                <w:rFonts w:ascii="標楷體" w:eastAsia="標楷體" w:hAnsi="標楷體"/>
                <w:sz w:val="28"/>
                <w:szCs w:val="28"/>
              </w:rPr>
            </w:pPr>
            <w:r w:rsidRPr="0057469F">
              <w:rPr>
                <w:rFonts w:ascii="標楷體" w:eastAsia="標楷體" w:hAnsi="標楷體" w:hint="eastAsia"/>
                <w:sz w:val="28"/>
                <w:szCs w:val="28"/>
              </w:rPr>
              <w:t>善6公尺以下道路行車視距需求，請貴鎮公所本於權責自行評估。</w:t>
            </w:r>
          </w:p>
          <w:p w:rsidR="000666B6" w:rsidRPr="0057469F" w:rsidRDefault="000666B6" w:rsidP="00DC7D3A">
            <w:pPr>
              <w:spacing w:line="360" w:lineRule="exact"/>
              <w:ind w:left="280" w:hangingChars="100" w:hanging="280"/>
              <w:jc w:val="both"/>
              <w:rPr>
                <w:rFonts w:ascii="標楷體" w:eastAsia="標楷體" w:hAnsi="標楷體"/>
                <w:sz w:val="28"/>
                <w:szCs w:val="28"/>
              </w:rPr>
            </w:pPr>
            <w:r w:rsidRPr="0057469F">
              <w:rPr>
                <w:rFonts w:ascii="標楷體" w:eastAsia="標楷體" w:hAnsi="標楷體" w:hint="eastAsia"/>
                <w:sz w:val="28"/>
                <w:szCs w:val="28"/>
              </w:rPr>
              <w:t>二、另6公尺以上道路請協助宣導鎮民依據相關標誌標線行駛，切勿提前跨越雙黃線轉彎，避免危及他人交通安全。</w:t>
            </w:r>
          </w:p>
        </w:tc>
        <w:tc>
          <w:tcPr>
            <w:tcW w:w="1036" w:type="dxa"/>
            <w:tcBorders>
              <w:left w:val="single" w:sz="4" w:space="0" w:color="auto"/>
              <w:right w:val="single" w:sz="4" w:space="0" w:color="auto"/>
            </w:tcBorders>
          </w:tcPr>
          <w:p w:rsidR="000666B6" w:rsidRPr="001E0E86" w:rsidRDefault="000666B6" w:rsidP="00DC7D3A">
            <w:pPr>
              <w:pStyle w:val="a7"/>
              <w:spacing w:line="360" w:lineRule="exact"/>
              <w:jc w:val="center"/>
              <w:rPr>
                <w:rFonts w:ascii="標楷體" w:eastAsia="標楷體" w:hAnsi="標楷體"/>
                <w:sz w:val="28"/>
                <w:szCs w:val="28"/>
              </w:rPr>
            </w:pPr>
          </w:p>
        </w:tc>
        <w:tc>
          <w:tcPr>
            <w:tcW w:w="1176" w:type="dxa"/>
            <w:tcBorders>
              <w:left w:val="single" w:sz="4" w:space="0" w:color="auto"/>
              <w:right w:val="single" w:sz="4" w:space="0" w:color="auto"/>
            </w:tcBorders>
          </w:tcPr>
          <w:p w:rsidR="000666B6" w:rsidRDefault="000666B6" w:rsidP="00DC7D3A">
            <w:pPr>
              <w:spacing w:line="360" w:lineRule="exact"/>
              <w:jc w:val="center"/>
              <w:rPr>
                <w:rFonts w:ascii="標楷體" w:eastAsia="標楷體" w:hAnsi="標楷體"/>
                <w:sz w:val="28"/>
                <w:szCs w:val="28"/>
              </w:rPr>
            </w:pP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0666B6" w:rsidRPr="001E0E86" w:rsidTr="00DC7D3A">
        <w:trPr>
          <w:trHeight w:val="2933"/>
        </w:trPr>
        <w:tc>
          <w:tcPr>
            <w:tcW w:w="712" w:type="dxa"/>
            <w:tcBorders>
              <w:left w:val="single" w:sz="12"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017</w:t>
            </w:r>
          </w:p>
        </w:tc>
        <w:tc>
          <w:tcPr>
            <w:tcW w:w="2463" w:type="dxa"/>
            <w:tcBorders>
              <w:left w:val="single" w:sz="4" w:space="0" w:color="auto"/>
              <w:right w:val="single" w:sz="4" w:space="0" w:color="auto"/>
            </w:tcBorders>
          </w:tcPr>
          <w:p w:rsidR="000666B6" w:rsidRPr="001E0E86" w:rsidRDefault="000666B6" w:rsidP="00DC7D3A">
            <w:pPr>
              <w:spacing w:line="360" w:lineRule="exact"/>
              <w:jc w:val="both"/>
              <w:rPr>
                <w:rFonts w:ascii="標楷體" w:eastAsia="標楷體" w:hAnsi="標楷體"/>
                <w:sz w:val="28"/>
                <w:szCs w:val="28"/>
              </w:rPr>
            </w:pPr>
            <w:r w:rsidRPr="001E0E86">
              <w:rPr>
                <w:rFonts w:eastAsia="標楷體" w:hint="eastAsia"/>
                <w:sz w:val="28"/>
                <w:szCs w:val="28"/>
              </w:rPr>
              <w:t>金門地區</w:t>
            </w:r>
            <w:r w:rsidRPr="001E0E86">
              <w:rPr>
                <w:rFonts w:eastAsia="標楷體" w:hint="eastAsia"/>
                <w:sz w:val="28"/>
                <w:szCs w:val="28"/>
              </w:rPr>
              <w:t>20</w:t>
            </w:r>
            <w:r w:rsidRPr="001E0E86">
              <w:rPr>
                <w:rFonts w:eastAsia="標楷體" w:hint="eastAsia"/>
                <w:sz w:val="28"/>
                <w:szCs w:val="28"/>
              </w:rPr>
              <w:t>年前有人違法野放緬甸蟒蛇，造成大量繁殖，且有些身軀已變成巨大蛇類，造成民眾飼養家禽被吞食及幼小孩童安全疑慮，請相關單位正視問題嚴重性並妥善處理。</w:t>
            </w:r>
          </w:p>
        </w:tc>
        <w:tc>
          <w:tcPr>
            <w:tcW w:w="3580" w:type="dxa"/>
            <w:tcBorders>
              <w:left w:val="single" w:sz="4" w:space="0" w:color="auto"/>
              <w:right w:val="single" w:sz="4" w:space="0" w:color="auto"/>
            </w:tcBorders>
          </w:tcPr>
          <w:p w:rsidR="000666B6" w:rsidRPr="00C55E16" w:rsidRDefault="000666B6" w:rsidP="00DC7D3A">
            <w:pPr>
              <w:spacing w:line="360" w:lineRule="exact"/>
              <w:jc w:val="both"/>
              <w:rPr>
                <w:rFonts w:ascii="標楷體" w:eastAsia="標楷體" w:hAnsi="標楷體"/>
                <w:sz w:val="28"/>
                <w:szCs w:val="28"/>
              </w:rPr>
            </w:pPr>
            <w:r w:rsidRPr="00C55E16">
              <w:rPr>
                <w:rFonts w:ascii="標楷體" w:eastAsia="標楷體" w:hAnsi="標楷體" w:hint="eastAsia"/>
                <w:sz w:val="28"/>
                <w:szCs w:val="28"/>
              </w:rPr>
              <w:t>金門縣政府108年10月22日府建農字第1080090304號函函覆:</w:t>
            </w:r>
          </w:p>
          <w:p w:rsidR="000666B6" w:rsidRPr="00C55E16" w:rsidRDefault="000666B6" w:rsidP="00DC7D3A">
            <w:pPr>
              <w:spacing w:line="360" w:lineRule="exact"/>
              <w:ind w:left="280" w:hangingChars="100" w:hanging="280"/>
              <w:jc w:val="both"/>
              <w:rPr>
                <w:rFonts w:ascii="標楷體" w:eastAsia="標楷體" w:hAnsi="標楷體"/>
                <w:sz w:val="28"/>
                <w:szCs w:val="28"/>
              </w:rPr>
            </w:pPr>
            <w:r w:rsidRPr="00C55E16">
              <w:rPr>
                <w:rFonts w:ascii="標楷體" w:eastAsia="標楷體" w:hAnsi="標楷體" w:hint="eastAsia"/>
                <w:sz w:val="28"/>
                <w:szCs w:val="28"/>
              </w:rPr>
              <w:t>1.為釐清地區緬甸蟒族群數量與分佈，農業委員會林務局於2013年起委託國立臺灣師範大學林思民教授團隊進行「金門地區緬甸蟒現況調查」等相關計畫，根據遺傳分析顯示，金門緬甸蟒與台灣飼養蟒蛇親緣性低，與福建地區蟒蛇則有較高親緣性，是否為多年前遭故意野放，目前並無佐證資料。</w:t>
            </w:r>
          </w:p>
          <w:p w:rsidR="000666B6" w:rsidRPr="001E0E86" w:rsidRDefault="000666B6" w:rsidP="00DC7D3A">
            <w:pPr>
              <w:spacing w:line="360" w:lineRule="exact"/>
              <w:ind w:left="280" w:hangingChars="100" w:hanging="280"/>
              <w:jc w:val="both"/>
              <w:rPr>
                <w:rFonts w:ascii="標楷體" w:eastAsia="標楷體" w:hAnsi="標楷體"/>
                <w:sz w:val="28"/>
                <w:szCs w:val="28"/>
              </w:rPr>
            </w:pPr>
            <w:r w:rsidRPr="00C55E16">
              <w:rPr>
                <w:rFonts w:ascii="標楷體" w:eastAsia="標楷體" w:hAnsi="標楷體" w:hint="eastAsia"/>
                <w:sz w:val="28"/>
                <w:szCs w:val="28"/>
              </w:rPr>
              <w:t>2.根據緬甸蟒的食性與排遺分析，主要食物以小黃腹鼠為主，由於地區居家飼養家禽環境衛生問題，鼠類較多，容易吸引蛇類靠近，建議應加強環境整潔維護，避免鼠類繁衍；且經由消防局及縣府統計資料顯示，通報蟒蛇數量並無明顯增加情形，此外，由於金門冬溫過低且野外無大型食物來</w:t>
            </w:r>
            <w:r>
              <w:rPr>
                <w:rFonts w:ascii="標楷體" w:eastAsia="標楷體" w:hAnsi="標楷體" w:hint="eastAsia"/>
                <w:sz w:val="28"/>
                <w:szCs w:val="28"/>
              </w:rPr>
              <w:t>源，</w:t>
            </w:r>
          </w:p>
        </w:tc>
        <w:tc>
          <w:tcPr>
            <w:tcW w:w="1036"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陳</w:t>
            </w:r>
            <w:r w:rsidRPr="00490289">
              <w:rPr>
                <w:rFonts w:ascii="標楷體" w:eastAsia="標楷體" w:hAnsi="標楷體" w:hint="eastAsia"/>
                <w:sz w:val="28"/>
                <w:szCs w:val="28"/>
              </w:rPr>
              <w:t>代表</w:t>
            </w:r>
            <w:r w:rsidRPr="001E0E86">
              <w:rPr>
                <w:rFonts w:ascii="標楷體" w:eastAsia="標楷體" w:hAnsi="標楷體" w:hint="eastAsia"/>
                <w:sz w:val="28"/>
                <w:szCs w:val="28"/>
              </w:rPr>
              <w:t>子芸</w:t>
            </w:r>
          </w:p>
        </w:tc>
        <w:tc>
          <w:tcPr>
            <w:tcW w:w="1176" w:type="dxa"/>
            <w:tcBorders>
              <w:left w:val="single" w:sz="4" w:space="0" w:color="auto"/>
              <w:right w:val="single" w:sz="4" w:space="0" w:color="auto"/>
            </w:tcBorders>
          </w:tcPr>
          <w:p w:rsidR="000666B6" w:rsidRPr="001E0E86" w:rsidRDefault="000666B6"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42" w:type="dxa"/>
            <w:tcBorders>
              <w:top w:val="single" w:sz="4" w:space="0" w:color="auto"/>
              <w:left w:val="single" w:sz="4" w:space="0" w:color="auto"/>
              <w:bottom w:val="single" w:sz="4" w:space="0" w:color="auto"/>
              <w:right w:val="single" w:sz="12" w:space="0" w:color="auto"/>
            </w:tcBorders>
            <w:vAlign w:val="center"/>
          </w:tcPr>
          <w:p w:rsidR="000666B6" w:rsidRPr="001E0E86" w:rsidRDefault="000666B6" w:rsidP="00DC7D3A">
            <w:pPr>
              <w:spacing w:line="360" w:lineRule="exact"/>
              <w:jc w:val="both"/>
              <w:rPr>
                <w:rFonts w:eastAsia="標楷體"/>
                <w:sz w:val="28"/>
                <w:szCs w:val="28"/>
              </w:rPr>
            </w:pPr>
          </w:p>
        </w:tc>
      </w:tr>
      <w:tr w:rsidR="00CA1E5D" w:rsidRPr="001E0E86" w:rsidTr="00DC7D3A">
        <w:trPr>
          <w:trHeight w:val="770"/>
        </w:trPr>
        <w:tc>
          <w:tcPr>
            <w:tcW w:w="9709" w:type="dxa"/>
            <w:gridSpan w:val="6"/>
            <w:tcBorders>
              <w:left w:val="single" w:sz="12"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CA1E5D" w:rsidRPr="001E0E86" w:rsidTr="00DC7D3A">
        <w:trPr>
          <w:trHeight w:val="465"/>
        </w:trPr>
        <w:tc>
          <w:tcPr>
            <w:tcW w:w="712" w:type="dxa"/>
            <w:tcBorders>
              <w:top w:val="single" w:sz="4" w:space="0" w:color="auto"/>
              <w:left w:val="single" w:sz="12"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63"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580"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36"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76"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42"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CA1E5D" w:rsidRPr="001E0E86" w:rsidTr="00DC7D3A">
        <w:trPr>
          <w:trHeight w:val="2933"/>
        </w:trPr>
        <w:tc>
          <w:tcPr>
            <w:tcW w:w="712" w:type="dxa"/>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2463" w:type="dxa"/>
            <w:tcBorders>
              <w:left w:val="single" w:sz="4" w:space="0" w:color="auto"/>
              <w:right w:val="single" w:sz="4" w:space="0" w:color="auto"/>
            </w:tcBorders>
          </w:tcPr>
          <w:p w:rsidR="00CA1E5D" w:rsidRPr="001E0E86" w:rsidRDefault="00CA1E5D" w:rsidP="00DC7D3A">
            <w:pPr>
              <w:spacing w:line="360" w:lineRule="exact"/>
              <w:jc w:val="both"/>
              <w:rPr>
                <w:rFonts w:eastAsia="標楷體"/>
                <w:sz w:val="28"/>
                <w:szCs w:val="28"/>
              </w:rPr>
            </w:pPr>
          </w:p>
        </w:tc>
        <w:tc>
          <w:tcPr>
            <w:tcW w:w="3580" w:type="dxa"/>
            <w:tcBorders>
              <w:left w:val="single" w:sz="4" w:space="0" w:color="auto"/>
              <w:right w:val="single" w:sz="4" w:space="0" w:color="auto"/>
            </w:tcBorders>
          </w:tcPr>
          <w:p w:rsidR="00CA1E5D" w:rsidRPr="00C55E16" w:rsidRDefault="00CA1E5D" w:rsidP="00DC7D3A">
            <w:pPr>
              <w:spacing w:line="360" w:lineRule="exact"/>
              <w:ind w:leftChars="100" w:left="240"/>
              <w:jc w:val="both"/>
              <w:rPr>
                <w:rFonts w:ascii="標楷體" w:eastAsia="標楷體" w:hAnsi="標楷體"/>
                <w:sz w:val="28"/>
                <w:szCs w:val="28"/>
              </w:rPr>
            </w:pPr>
            <w:r w:rsidRPr="00C55E16">
              <w:rPr>
                <w:rFonts w:ascii="標楷體" w:eastAsia="標楷體" w:hAnsi="標楷體" w:hint="eastAsia"/>
                <w:sz w:val="28"/>
                <w:szCs w:val="28"/>
              </w:rPr>
              <w:t>緬甸蟒生長體型受限，目前最長紀錄為383公分，已近生長上限。</w:t>
            </w:r>
          </w:p>
          <w:p w:rsidR="00CA1E5D" w:rsidRPr="00C55E16" w:rsidRDefault="00CA1E5D" w:rsidP="00DC7D3A">
            <w:pPr>
              <w:spacing w:line="360" w:lineRule="exact"/>
              <w:ind w:left="280" w:hangingChars="100" w:hanging="280"/>
              <w:jc w:val="both"/>
              <w:rPr>
                <w:rFonts w:ascii="標楷體" w:eastAsia="標楷體" w:hAnsi="標楷體"/>
                <w:sz w:val="28"/>
                <w:szCs w:val="28"/>
              </w:rPr>
            </w:pPr>
            <w:r w:rsidRPr="00C55E16">
              <w:rPr>
                <w:rFonts w:ascii="標楷體" w:eastAsia="標楷體" w:hAnsi="標楷體" w:hint="eastAsia"/>
                <w:sz w:val="28"/>
                <w:szCs w:val="28"/>
              </w:rPr>
              <w:t>3.另為避免民眾恐慌，目前通報或捕獲3.5公尺以上蟒蛇，縣府均安置於金門縣畜產試驗所，並未野放；民眾若發現蛇類出沒，可經由119勤務中心通報權責單位處理，不宜自行動手捕捉。</w:t>
            </w:r>
          </w:p>
          <w:p w:rsidR="00CA1E5D" w:rsidRPr="00C55E16" w:rsidRDefault="00CA1E5D" w:rsidP="00DC7D3A">
            <w:pPr>
              <w:spacing w:line="360" w:lineRule="exact"/>
              <w:jc w:val="both"/>
              <w:rPr>
                <w:rFonts w:ascii="標楷體" w:eastAsia="標楷體" w:hAnsi="標楷體"/>
                <w:sz w:val="28"/>
                <w:szCs w:val="28"/>
              </w:rPr>
            </w:pPr>
          </w:p>
        </w:tc>
        <w:tc>
          <w:tcPr>
            <w:tcW w:w="1036"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1176"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742"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E0E86" w:rsidTr="00DC7D3A">
        <w:trPr>
          <w:trHeight w:val="2933"/>
        </w:trPr>
        <w:tc>
          <w:tcPr>
            <w:tcW w:w="712" w:type="dxa"/>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018</w:t>
            </w:r>
          </w:p>
        </w:tc>
        <w:tc>
          <w:tcPr>
            <w:tcW w:w="2463"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eastAsia="標楷體" w:hint="eastAsia"/>
                <w:sz w:val="28"/>
                <w:szCs w:val="28"/>
              </w:rPr>
              <w:t>建議能將莒光湖畔的兒童遊樂設施與成人體健設施之間，增設適當的安全阻絶與防護，以避免發生碰撞危險。</w:t>
            </w:r>
          </w:p>
        </w:tc>
        <w:tc>
          <w:tcPr>
            <w:tcW w:w="3580" w:type="dxa"/>
            <w:tcBorders>
              <w:left w:val="single" w:sz="4" w:space="0" w:color="auto"/>
              <w:right w:val="single" w:sz="4" w:space="0" w:color="auto"/>
            </w:tcBorders>
          </w:tcPr>
          <w:p w:rsidR="00CA1E5D" w:rsidRPr="00C55E16" w:rsidRDefault="00CA1E5D" w:rsidP="00DC7D3A">
            <w:pPr>
              <w:spacing w:line="360" w:lineRule="exact"/>
              <w:ind w:left="560" w:hangingChars="200" w:hanging="560"/>
              <w:jc w:val="both"/>
              <w:rPr>
                <w:rFonts w:ascii="標楷體" w:eastAsia="標楷體" w:hAnsi="標楷體"/>
                <w:sz w:val="28"/>
                <w:szCs w:val="28"/>
              </w:rPr>
            </w:pPr>
            <w:r w:rsidRPr="00C55E16">
              <w:rPr>
                <w:rFonts w:ascii="標楷體" w:eastAsia="標楷體" w:hAnsi="標楷體" w:hint="eastAsia"/>
                <w:sz w:val="28"/>
                <w:szCs w:val="28"/>
              </w:rPr>
              <w:t>一、金門縣養護工程所108年5月27日養燈字第1080002203號函函覆：公園園區內隨意設置圍欄恐影響公園整體景觀與視野通透性。本所莒光公園兒童遊樂設施周邊業依國家標準規定保留適當之距離防止孩童碰撞並經過SGS檢驗合格。本案建議由貴所參酌「兒童遊樂設施管制規則」及其他相關規定，於體健器材周邊設置警告標語並以緩衝物適當包覆體康器材，以防止孩童因碰撞而受傷。</w:t>
            </w:r>
          </w:p>
          <w:p w:rsidR="00CA1E5D" w:rsidRPr="00C55E16" w:rsidRDefault="00CA1E5D" w:rsidP="00DC7D3A">
            <w:pPr>
              <w:spacing w:line="360" w:lineRule="exact"/>
              <w:ind w:left="560" w:hangingChars="200" w:hanging="560"/>
              <w:jc w:val="both"/>
              <w:rPr>
                <w:rFonts w:ascii="標楷體" w:eastAsia="標楷體" w:hAnsi="標楷體"/>
                <w:sz w:val="28"/>
                <w:szCs w:val="28"/>
              </w:rPr>
            </w:pPr>
            <w:r w:rsidRPr="00C55E16">
              <w:rPr>
                <w:rFonts w:ascii="標楷體" w:eastAsia="標楷體" w:hAnsi="標楷體" w:hint="eastAsia"/>
                <w:sz w:val="28"/>
                <w:szCs w:val="28"/>
              </w:rPr>
              <w:t>二、另本所108年6月5日辦理實地會勘：</w:t>
            </w:r>
          </w:p>
          <w:p w:rsidR="00CA1E5D" w:rsidRPr="001E0E86" w:rsidRDefault="00CA1E5D" w:rsidP="00DC7D3A">
            <w:pPr>
              <w:spacing w:line="360" w:lineRule="exact"/>
              <w:ind w:leftChars="200" w:left="480"/>
              <w:jc w:val="both"/>
              <w:rPr>
                <w:rFonts w:ascii="標楷體" w:eastAsia="標楷體" w:hAnsi="標楷體"/>
                <w:sz w:val="28"/>
                <w:szCs w:val="28"/>
              </w:rPr>
            </w:pPr>
            <w:r w:rsidRPr="00C55E16">
              <w:rPr>
                <w:rFonts w:ascii="標楷體" w:eastAsia="標楷體" w:hAnsi="標楷體" w:hint="eastAsia"/>
                <w:sz w:val="28"/>
                <w:szCs w:val="28"/>
              </w:rPr>
              <w:t>金門縣養護工程所表示：「位於莒光公園的兒童遊樂設施之安全距離</w:t>
            </w:r>
          </w:p>
        </w:tc>
        <w:tc>
          <w:tcPr>
            <w:tcW w:w="1036" w:type="dxa"/>
            <w:tcBorders>
              <w:left w:val="single" w:sz="4" w:space="0" w:color="auto"/>
              <w:right w:val="single" w:sz="4" w:space="0" w:color="auto"/>
            </w:tcBorders>
          </w:tcPr>
          <w:p w:rsidR="00CA1E5D" w:rsidRPr="001E0E86" w:rsidRDefault="00CA1E5D"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郭</w:t>
            </w:r>
            <w:r w:rsidRPr="00490289">
              <w:rPr>
                <w:rFonts w:ascii="標楷體" w:eastAsia="標楷體" w:hAnsi="標楷體" w:hint="eastAsia"/>
                <w:sz w:val="28"/>
                <w:szCs w:val="28"/>
              </w:rPr>
              <w:t>代表</w:t>
            </w:r>
            <w:r w:rsidRPr="001E0E86">
              <w:rPr>
                <w:rFonts w:ascii="標楷體" w:eastAsia="標楷體" w:hAnsi="標楷體" w:hint="eastAsia"/>
                <w:sz w:val="28"/>
                <w:szCs w:val="28"/>
              </w:rPr>
              <w:t>永隆</w:t>
            </w:r>
          </w:p>
        </w:tc>
        <w:tc>
          <w:tcPr>
            <w:tcW w:w="1176" w:type="dxa"/>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42" w:type="dxa"/>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bl>
    <w:p w:rsidR="00DC7D3A" w:rsidRDefault="00DC7D3A">
      <w:r>
        <w:br w:type="page"/>
      </w:r>
    </w:p>
    <w:tbl>
      <w:tblPr>
        <w:tblW w:w="102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70"/>
        <w:gridCol w:w="2420"/>
        <w:gridCol w:w="43"/>
        <w:gridCol w:w="3580"/>
        <w:gridCol w:w="377"/>
        <w:gridCol w:w="659"/>
        <w:gridCol w:w="432"/>
        <w:gridCol w:w="744"/>
        <w:gridCol w:w="532"/>
        <w:gridCol w:w="210"/>
        <w:gridCol w:w="526"/>
      </w:tblGrid>
      <w:tr w:rsidR="00CA1E5D" w:rsidRPr="001E0E86" w:rsidTr="000666B6">
        <w:trPr>
          <w:gridAfter w:val="1"/>
          <w:wAfter w:w="526" w:type="dxa"/>
          <w:trHeight w:val="770"/>
        </w:trPr>
        <w:tc>
          <w:tcPr>
            <w:tcW w:w="9709" w:type="dxa"/>
            <w:gridSpan w:val="11"/>
            <w:tcBorders>
              <w:left w:val="single" w:sz="12"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CA1E5D" w:rsidRPr="001E0E86" w:rsidTr="000666B6">
        <w:trPr>
          <w:gridAfter w:val="1"/>
          <w:wAfter w:w="526" w:type="dxa"/>
          <w:trHeight w:val="465"/>
        </w:trPr>
        <w:tc>
          <w:tcPr>
            <w:tcW w:w="712" w:type="dxa"/>
            <w:gridSpan w:val="2"/>
            <w:tcBorders>
              <w:top w:val="single" w:sz="4" w:space="0" w:color="auto"/>
              <w:left w:val="single" w:sz="12"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580"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CA1E5D" w:rsidRPr="001E0E86" w:rsidTr="000666B6">
        <w:trPr>
          <w:gridAfter w:val="1"/>
          <w:wAfter w:w="526" w:type="dxa"/>
          <w:trHeight w:val="2933"/>
        </w:trPr>
        <w:tc>
          <w:tcPr>
            <w:tcW w:w="712" w:type="dxa"/>
            <w:gridSpan w:val="2"/>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2463" w:type="dxa"/>
            <w:gridSpan w:val="2"/>
            <w:tcBorders>
              <w:left w:val="single" w:sz="4" w:space="0" w:color="auto"/>
              <w:right w:val="single" w:sz="4" w:space="0" w:color="auto"/>
            </w:tcBorders>
          </w:tcPr>
          <w:p w:rsidR="00CA1E5D" w:rsidRPr="001E0E86" w:rsidRDefault="00CA1E5D" w:rsidP="00DC7D3A">
            <w:pPr>
              <w:spacing w:line="360" w:lineRule="exact"/>
              <w:jc w:val="both"/>
              <w:rPr>
                <w:rFonts w:eastAsia="標楷體"/>
                <w:sz w:val="28"/>
                <w:szCs w:val="28"/>
              </w:rPr>
            </w:pPr>
          </w:p>
        </w:tc>
        <w:tc>
          <w:tcPr>
            <w:tcW w:w="3580" w:type="dxa"/>
            <w:tcBorders>
              <w:left w:val="single" w:sz="4" w:space="0" w:color="auto"/>
              <w:right w:val="single" w:sz="4" w:space="0" w:color="auto"/>
            </w:tcBorders>
          </w:tcPr>
          <w:p w:rsidR="00CA1E5D" w:rsidRPr="00C55E16" w:rsidRDefault="00CA1E5D" w:rsidP="00DC7D3A">
            <w:pPr>
              <w:spacing w:line="360" w:lineRule="exact"/>
              <w:ind w:leftChars="200" w:left="480"/>
              <w:jc w:val="both"/>
              <w:rPr>
                <w:rFonts w:ascii="標楷體" w:eastAsia="標楷體" w:hAnsi="標楷體"/>
                <w:sz w:val="28"/>
                <w:szCs w:val="28"/>
              </w:rPr>
            </w:pPr>
            <w:r w:rsidRPr="00C55E16">
              <w:rPr>
                <w:rFonts w:ascii="標楷體" w:eastAsia="標楷體" w:hAnsi="標楷體" w:hint="eastAsia"/>
                <w:sz w:val="28"/>
                <w:szCs w:val="28"/>
              </w:rPr>
              <w:t>皆符合標準。」</w:t>
            </w:r>
          </w:p>
          <w:p w:rsidR="00CA1E5D" w:rsidRDefault="00CA1E5D" w:rsidP="00DC7D3A">
            <w:pPr>
              <w:spacing w:line="360" w:lineRule="exact"/>
              <w:ind w:left="560" w:hangingChars="200" w:hanging="560"/>
              <w:jc w:val="both"/>
              <w:rPr>
                <w:rFonts w:ascii="標楷體" w:eastAsia="標楷體" w:hAnsi="標楷體"/>
                <w:sz w:val="28"/>
                <w:szCs w:val="28"/>
              </w:rPr>
            </w:pPr>
            <w:r w:rsidRPr="00C55E16">
              <w:rPr>
                <w:rFonts w:ascii="標楷體" w:eastAsia="標楷體" w:hAnsi="標楷體" w:hint="eastAsia"/>
                <w:sz w:val="28"/>
                <w:szCs w:val="28"/>
              </w:rPr>
              <w:t>三、另現地查認，扣除兒童遊樂設施之安全距離外，該體健器材與兒童遊樂設施之間約有11米之距離，且體健器材亦有溫馨提醒，禁止十二歲以下兒童使用。</w:t>
            </w:r>
          </w:p>
          <w:p w:rsidR="00CA1E5D" w:rsidRPr="00C55E16" w:rsidRDefault="00CA1E5D" w:rsidP="00DC7D3A">
            <w:pPr>
              <w:spacing w:line="360" w:lineRule="exact"/>
              <w:ind w:left="560" w:hangingChars="200" w:hanging="560"/>
              <w:jc w:val="both"/>
              <w:rPr>
                <w:rFonts w:ascii="標楷體" w:eastAsia="標楷體" w:hAnsi="標楷體"/>
                <w:sz w:val="28"/>
                <w:szCs w:val="28"/>
              </w:rPr>
            </w:pPr>
          </w:p>
        </w:tc>
        <w:tc>
          <w:tcPr>
            <w:tcW w:w="1036" w:type="dxa"/>
            <w:gridSpan w:val="2"/>
            <w:tcBorders>
              <w:left w:val="single" w:sz="4" w:space="0" w:color="auto"/>
              <w:right w:val="single" w:sz="4" w:space="0" w:color="auto"/>
            </w:tcBorders>
          </w:tcPr>
          <w:p w:rsidR="00CA1E5D" w:rsidRPr="001E0E86" w:rsidRDefault="00CA1E5D" w:rsidP="00DC7D3A">
            <w:pPr>
              <w:pStyle w:val="a7"/>
              <w:spacing w:line="360" w:lineRule="exact"/>
              <w:jc w:val="center"/>
              <w:rPr>
                <w:rFonts w:ascii="標楷體" w:eastAsia="標楷體" w:hAnsi="標楷體"/>
                <w:sz w:val="28"/>
                <w:szCs w:val="28"/>
              </w:rPr>
            </w:pPr>
          </w:p>
        </w:tc>
        <w:tc>
          <w:tcPr>
            <w:tcW w:w="1176" w:type="dxa"/>
            <w:gridSpan w:val="2"/>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E0E86" w:rsidTr="000666B6">
        <w:trPr>
          <w:gridAfter w:val="1"/>
          <w:wAfter w:w="526" w:type="dxa"/>
          <w:trHeight w:val="1969"/>
        </w:trPr>
        <w:tc>
          <w:tcPr>
            <w:tcW w:w="712" w:type="dxa"/>
            <w:gridSpan w:val="2"/>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019</w:t>
            </w:r>
          </w:p>
        </w:tc>
        <w:tc>
          <w:tcPr>
            <w:tcW w:w="2463" w:type="dxa"/>
            <w:gridSpan w:val="2"/>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eastAsia="標楷體" w:hint="eastAsia"/>
                <w:sz w:val="28"/>
                <w:szCs w:val="28"/>
              </w:rPr>
              <w:t>請整修庵前劃農排水溝</w:t>
            </w:r>
            <w:r w:rsidRPr="001E0E86">
              <w:rPr>
                <w:rFonts w:eastAsia="標楷體"/>
                <w:sz w:val="28"/>
                <w:szCs w:val="28"/>
              </w:rPr>
              <w:t>(</w:t>
            </w:r>
            <w:r w:rsidRPr="001E0E86">
              <w:rPr>
                <w:rFonts w:eastAsia="標楷體" w:hint="eastAsia"/>
                <w:sz w:val="28"/>
                <w:szCs w:val="28"/>
              </w:rPr>
              <w:t>地點：為庵前劃測段</w:t>
            </w:r>
            <w:r w:rsidRPr="001E0E86">
              <w:rPr>
                <w:rFonts w:eastAsia="標楷體"/>
                <w:sz w:val="28"/>
                <w:szCs w:val="28"/>
              </w:rPr>
              <w:t>23</w:t>
            </w:r>
            <w:r w:rsidRPr="001E0E86">
              <w:rPr>
                <w:rFonts w:eastAsia="標楷體" w:hint="eastAsia"/>
                <w:sz w:val="28"/>
                <w:szCs w:val="28"/>
              </w:rPr>
              <w:t>地號</w:t>
            </w:r>
            <w:r w:rsidRPr="001E0E86">
              <w:rPr>
                <w:rFonts w:eastAsia="標楷體"/>
                <w:sz w:val="28"/>
                <w:szCs w:val="28"/>
              </w:rPr>
              <w:t>)</w:t>
            </w:r>
            <w:r w:rsidRPr="001E0E86">
              <w:rPr>
                <w:rFonts w:eastAsia="標楷體" w:hint="eastAsia"/>
                <w:sz w:val="28"/>
                <w:szCs w:val="28"/>
              </w:rPr>
              <w:t>，以維持環境整潔並兼顧生態。</w:t>
            </w:r>
          </w:p>
        </w:tc>
        <w:tc>
          <w:tcPr>
            <w:tcW w:w="3580" w:type="dxa"/>
            <w:tcBorders>
              <w:left w:val="single" w:sz="4" w:space="0" w:color="auto"/>
              <w:right w:val="single" w:sz="4" w:space="0" w:color="auto"/>
            </w:tcBorders>
          </w:tcPr>
          <w:p w:rsidR="00CA1E5D" w:rsidRPr="0057469F" w:rsidRDefault="00CA1E5D" w:rsidP="00DC7D3A">
            <w:pPr>
              <w:spacing w:line="360" w:lineRule="exact"/>
              <w:jc w:val="both"/>
              <w:rPr>
                <w:rFonts w:ascii="標楷體" w:eastAsia="標楷體" w:hAnsi="標楷體"/>
                <w:sz w:val="28"/>
                <w:szCs w:val="28"/>
              </w:rPr>
            </w:pPr>
            <w:r w:rsidRPr="0057469F">
              <w:rPr>
                <w:rFonts w:ascii="標楷體" w:eastAsia="標楷體" w:hAnsi="標楷體" w:hint="eastAsia"/>
                <w:sz w:val="28"/>
                <w:szCs w:val="28"/>
              </w:rPr>
              <w:t>納入年度公共排水工程辦理施作。</w:t>
            </w:r>
          </w:p>
          <w:p w:rsidR="00CA1E5D" w:rsidRPr="0057469F" w:rsidRDefault="00CA1E5D" w:rsidP="00DC7D3A">
            <w:pPr>
              <w:spacing w:line="360" w:lineRule="exact"/>
              <w:jc w:val="both"/>
              <w:rPr>
                <w:rFonts w:ascii="標楷體" w:eastAsia="標楷體" w:hAnsi="標楷體"/>
                <w:sz w:val="28"/>
                <w:szCs w:val="28"/>
              </w:rPr>
            </w:pPr>
          </w:p>
          <w:p w:rsidR="00CA1E5D" w:rsidRPr="001E0E86" w:rsidRDefault="00CA1E5D" w:rsidP="00DC7D3A">
            <w:pPr>
              <w:spacing w:line="360" w:lineRule="exact"/>
              <w:jc w:val="both"/>
              <w:rPr>
                <w:rFonts w:ascii="標楷體" w:eastAsia="標楷體" w:hAnsi="標楷體"/>
                <w:sz w:val="28"/>
                <w:szCs w:val="28"/>
              </w:rPr>
            </w:pPr>
          </w:p>
        </w:tc>
        <w:tc>
          <w:tcPr>
            <w:tcW w:w="1036" w:type="dxa"/>
            <w:gridSpan w:val="2"/>
            <w:tcBorders>
              <w:left w:val="single" w:sz="4" w:space="0" w:color="auto"/>
              <w:right w:val="single" w:sz="4" w:space="0" w:color="auto"/>
            </w:tcBorders>
          </w:tcPr>
          <w:p w:rsidR="00CA1E5D" w:rsidRPr="001E0E86" w:rsidRDefault="00CA1E5D"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郭</w:t>
            </w:r>
            <w:r w:rsidRPr="00490289">
              <w:rPr>
                <w:rFonts w:ascii="標楷體" w:eastAsia="標楷體" w:hAnsi="標楷體" w:hint="eastAsia"/>
                <w:sz w:val="28"/>
                <w:szCs w:val="28"/>
              </w:rPr>
              <w:t>代表</w:t>
            </w:r>
            <w:r w:rsidRPr="001E0E86">
              <w:rPr>
                <w:rFonts w:ascii="標楷體" w:eastAsia="標楷體" w:hAnsi="標楷體" w:hint="eastAsia"/>
                <w:sz w:val="28"/>
                <w:szCs w:val="28"/>
              </w:rPr>
              <w:t>永隆</w:t>
            </w:r>
          </w:p>
        </w:tc>
        <w:tc>
          <w:tcPr>
            <w:tcW w:w="1176" w:type="dxa"/>
            <w:gridSpan w:val="2"/>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57469F">
              <w:rPr>
                <w:rFonts w:ascii="標楷體" w:eastAsia="標楷體" w:hAnsi="標楷體" w:hint="eastAsia"/>
                <w:sz w:val="28"/>
                <w:szCs w:val="28"/>
              </w:rPr>
              <w:t>建設課</w:t>
            </w: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E0E86" w:rsidTr="000666B6">
        <w:trPr>
          <w:gridAfter w:val="1"/>
          <w:wAfter w:w="526" w:type="dxa"/>
          <w:trHeight w:val="1969"/>
        </w:trPr>
        <w:tc>
          <w:tcPr>
            <w:tcW w:w="712" w:type="dxa"/>
            <w:gridSpan w:val="2"/>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020</w:t>
            </w:r>
          </w:p>
        </w:tc>
        <w:tc>
          <w:tcPr>
            <w:tcW w:w="2463" w:type="dxa"/>
            <w:gridSpan w:val="2"/>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eastAsia="標楷體" w:hint="eastAsia"/>
                <w:sz w:val="28"/>
                <w:szCs w:val="28"/>
              </w:rPr>
              <w:t>金城鎮珠</w:t>
            </w:r>
            <w:r>
              <w:rPr>
                <w:rFonts w:eastAsia="標楷體" w:hint="eastAsia"/>
                <w:sz w:val="28"/>
                <w:szCs w:val="28"/>
              </w:rPr>
              <w:t>浦</w:t>
            </w:r>
            <w:r w:rsidRPr="001E0E86">
              <w:rPr>
                <w:rFonts w:eastAsia="標楷體" w:hint="eastAsia"/>
                <w:sz w:val="28"/>
                <w:szCs w:val="28"/>
              </w:rPr>
              <w:t>東路</w:t>
            </w:r>
            <w:r w:rsidRPr="001E0E86">
              <w:rPr>
                <w:rFonts w:eastAsia="標楷體" w:hint="eastAsia"/>
                <w:sz w:val="28"/>
                <w:szCs w:val="28"/>
              </w:rPr>
              <w:t>43</w:t>
            </w:r>
            <w:r w:rsidRPr="001E0E86">
              <w:rPr>
                <w:rFonts w:eastAsia="標楷體" w:hint="eastAsia"/>
                <w:sz w:val="28"/>
                <w:szCs w:val="28"/>
              </w:rPr>
              <w:t>號魁星樓後方，洋樓已損毀，隨時有倒塌開裂之危險，明顯有安全疑慮，為維護居民安全，請儘快辦理改善。</w:t>
            </w:r>
          </w:p>
        </w:tc>
        <w:tc>
          <w:tcPr>
            <w:tcW w:w="3580" w:type="dxa"/>
            <w:tcBorders>
              <w:left w:val="single" w:sz="4" w:space="0" w:color="auto"/>
              <w:right w:val="single" w:sz="4" w:space="0" w:color="auto"/>
            </w:tcBorders>
          </w:tcPr>
          <w:p w:rsidR="00CA1E5D" w:rsidRPr="00145FF4" w:rsidRDefault="00CA1E5D" w:rsidP="00DC7D3A">
            <w:pPr>
              <w:spacing w:line="360" w:lineRule="exact"/>
              <w:ind w:left="560" w:hangingChars="200" w:hanging="560"/>
              <w:jc w:val="both"/>
              <w:rPr>
                <w:rFonts w:ascii="標楷體" w:eastAsia="標楷體" w:hAnsi="標楷體"/>
                <w:sz w:val="28"/>
                <w:szCs w:val="28"/>
              </w:rPr>
            </w:pPr>
            <w:r w:rsidRPr="00145FF4">
              <w:rPr>
                <w:rFonts w:ascii="標楷體" w:eastAsia="標楷體" w:hAnsi="標楷體" w:hint="eastAsia"/>
                <w:sz w:val="28"/>
                <w:szCs w:val="28"/>
              </w:rPr>
              <w:t>一、本所於108年5月28日邀集相關單位現場會勘，該洋樓後方之屋主鄭先生表示因住宅與洋樓相鄰，其洋樓雜草叢生恐影響住宅環境。</w:t>
            </w:r>
          </w:p>
          <w:p w:rsidR="00CA1E5D" w:rsidRPr="00145FF4" w:rsidRDefault="00CA1E5D" w:rsidP="00DC7D3A">
            <w:pPr>
              <w:spacing w:line="360" w:lineRule="exact"/>
              <w:jc w:val="both"/>
              <w:rPr>
                <w:rFonts w:ascii="標楷體" w:eastAsia="標楷體" w:hAnsi="標楷體"/>
                <w:sz w:val="28"/>
                <w:szCs w:val="28"/>
              </w:rPr>
            </w:pPr>
            <w:r w:rsidRPr="00145FF4">
              <w:rPr>
                <w:rFonts w:ascii="標楷體" w:eastAsia="標楷體" w:hAnsi="標楷體" w:hint="eastAsia"/>
                <w:sz w:val="28"/>
                <w:szCs w:val="28"/>
              </w:rPr>
              <w:t>二、會勘結論：</w:t>
            </w:r>
          </w:p>
          <w:p w:rsidR="00CA1E5D" w:rsidRPr="00145FF4" w:rsidRDefault="00CA1E5D" w:rsidP="00DC7D3A">
            <w:pPr>
              <w:spacing w:line="360" w:lineRule="exact"/>
              <w:ind w:leftChars="100" w:left="520" w:hangingChars="100" w:hanging="280"/>
              <w:jc w:val="both"/>
              <w:rPr>
                <w:rFonts w:ascii="標楷體" w:eastAsia="標楷體" w:hAnsi="標楷體"/>
                <w:sz w:val="28"/>
                <w:szCs w:val="28"/>
              </w:rPr>
            </w:pPr>
            <w:r w:rsidRPr="00145FF4">
              <w:rPr>
                <w:rFonts w:ascii="標楷體" w:eastAsia="標楷體" w:hAnsi="標楷體" w:hint="eastAsia"/>
                <w:sz w:val="28"/>
                <w:szCs w:val="28"/>
              </w:rPr>
              <w:t>1.針對該洋樓結構是否有安全之虞，請金門縣政府予以審慎評估。</w:t>
            </w:r>
          </w:p>
          <w:p w:rsidR="00CA1E5D" w:rsidRPr="00145FF4" w:rsidRDefault="00CA1E5D" w:rsidP="00DC7D3A">
            <w:pPr>
              <w:spacing w:line="360" w:lineRule="exact"/>
              <w:ind w:leftChars="100" w:left="520" w:hangingChars="100" w:hanging="280"/>
              <w:jc w:val="both"/>
              <w:rPr>
                <w:rFonts w:ascii="標楷體" w:eastAsia="標楷體" w:hAnsi="標楷體"/>
                <w:sz w:val="28"/>
                <w:szCs w:val="28"/>
              </w:rPr>
            </w:pPr>
            <w:r w:rsidRPr="00145FF4">
              <w:rPr>
                <w:rFonts w:ascii="標楷體" w:eastAsia="標楷體" w:hAnsi="標楷體" w:hint="eastAsia"/>
                <w:sz w:val="28"/>
                <w:szCs w:val="28"/>
              </w:rPr>
              <w:t>2.該洋樓係屬私人產權，惟查詢後得知其土地所有權人失聯，故請里長予以協助聯繫相關代管人、權利人。</w:t>
            </w:r>
          </w:p>
          <w:p w:rsidR="00CA1E5D" w:rsidRPr="00145FF4" w:rsidRDefault="00CA1E5D" w:rsidP="00DC7D3A">
            <w:pPr>
              <w:spacing w:line="360" w:lineRule="exact"/>
              <w:ind w:left="560" w:hangingChars="200" w:hanging="560"/>
              <w:jc w:val="both"/>
              <w:rPr>
                <w:rFonts w:ascii="標楷體" w:eastAsia="標楷體" w:hAnsi="標楷體"/>
                <w:sz w:val="28"/>
                <w:szCs w:val="28"/>
              </w:rPr>
            </w:pPr>
            <w:r w:rsidRPr="00145FF4">
              <w:rPr>
                <w:rFonts w:ascii="標楷體" w:eastAsia="標楷體" w:hAnsi="標楷體" w:hint="eastAsia"/>
                <w:sz w:val="28"/>
                <w:szCs w:val="28"/>
              </w:rPr>
              <w:t>三、另針對民眾表示雜草叢生影響環境之部分，請本所環保課予以協助了解處理。</w:t>
            </w:r>
          </w:p>
          <w:p w:rsidR="00CA1E5D" w:rsidRPr="001E0E86" w:rsidRDefault="00CA1E5D" w:rsidP="00DC7D3A">
            <w:pPr>
              <w:spacing w:line="360" w:lineRule="exact"/>
              <w:ind w:leftChars="200" w:left="480"/>
              <w:jc w:val="both"/>
              <w:rPr>
                <w:rFonts w:ascii="標楷體" w:eastAsia="標楷體" w:hAnsi="標楷體"/>
                <w:sz w:val="28"/>
                <w:szCs w:val="28"/>
              </w:rPr>
            </w:pPr>
            <w:r w:rsidRPr="00145FF4">
              <w:rPr>
                <w:rFonts w:ascii="標楷體" w:eastAsia="標楷體" w:hAnsi="標楷體" w:hint="eastAsia"/>
                <w:sz w:val="28"/>
                <w:szCs w:val="28"/>
              </w:rPr>
              <w:t>另針對該洋樓之結構問</w:t>
            </w:r>
          </w:p>
        </w:tc>
        <w:tc>
          <w:tcPr>
            <w:tcW w:w="1036" w:type="dxa"/>
            <w:gridSpan w:val="2"/>
            <w:tcBorders>
              <w:left w:val="single" w:sz="4" w:space="0" w:color="auto"/>
              <w:right w:val="single" w:sz="4" w:space="0" w:color="auto"/>
            </w:tcBorders>
          </w:tcPr>
          <w:p w:rsidR="00CA1E5D" w:rsidRPr="001E0E86" w:rsidRDefault="00CA1E5D" w:rsidP="00DC7D3A">
            <w:pPr>
              <w:pStyle w:val="a7"/>
              <w:spacing w:line="360" w:lineRule="exact"/>
              <w:jc w:val="center"/>
              <w:rPr>
                <w:rFonts w:eastAsia="標楷體"/>
                <w:sz w:val="28"/>
                <w:szCs w:val="28"/>
              </w:rPr>
            </w:pPr>
            <w:r w:rsidRPr="001E0E86">
              <w:rPr>
                <w:rFonts w:ascii="標楷體" w:eastAsia="標楷體" w:hAnsi="標楷體" w:hint="eastAsia"/>
                <w:sz w:val="28"/>
                <w:szCs w:val="28"/>
              </w:rPr>
              <w:t>陳</w:t>
            </w:r>
            <w:r>
              <w:rPr>
                <w:rFonts w:ascii="標楷體" w:eastAsia="標楷體" w:hAnsi="標楷體" w:hint="eastAsia"/>
                <w:sz w:val="28"/>
                <w:szCs w:val="28"/>
              </w:rPr>
              <w:t>主席</w:t>
            </w:r>
            <w:r w:rsidRPr="001E0E86">
              <w:rPr>
                <w:rFonts w:ascii="標楷體" w:eastAsia="標楷體" w:hAnsi="標楷體" w:hint="eastAsia"/>
                <w:sz w:val="28"/>
                <w:szCs w:val="28"/>
              </w:rPr>
              <w:t>天成</w:t>
            </w:r>
          </w:p>
        </w:tc>
        <w:tc>
          <w:tcPr>
            <w:tcW w:w="1176" w:type="dxa"/>
            <w:gridSpan w:val="2"/>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E0E86" w:rsidTr="000666B6">
        <w:trPr>
          <w:gridAfter w:val="1"/>
          <w:wAfter w:w="526" w:type="dxa"/>
          <w:trHeight w:val="770"/>
        </w:trPr>
        <w:tc>
          <w:tcPr>
            <w:tcW w:w="9709" w:type="dxa"/>
            <w:gridSpan w:val="11"/>
            <w:tcBorders>
              <w:left w:val="single" w:sz="12" w:space="0" w:color="auto"/>
              <w:bottom w:val="single" w:sz="4" w:space="0" w:color="auto"/>
              <w:right w:val="single" w:sz="12" w:space="0" w:color="auto"/>
            </w:tcBorders>
            <w:vAlign w:val="center"/>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金城鎮民代表會第十二屆第1次定期大會臨時動議議決案執行情形彙復表</w:t>
            </w:r>
          </w:p>
        </w:tc>
      </w:tr>
      <w:tr w:rsidR="00CA1E5D" w:rsidRPr="001E0E86" w:rsidTr="000666B6">
        <w:trPr>
          <w:gridAfter w:val="1"/>
          <w:wAfter w:w="526" w:type="dxa"/>
          <w:trHeight w:val="465"/>
        </w:trPr>
        <w:tc>
          <w:tcPr>
            <w:tcW w:w="712" w:type="dxa"/>
            <w:gridSpan w:val="2"/>
            <w:tcBorders>
              <w:top w:val="single" w:sz="4" w:space="0" w:color="auto"/>
              <w:left w:val="single" w:sz="12"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案號</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案由</w:t>
            </w:r>
          </w:p>
        </w:tc>
        <w:tc>
          <w:tcPr>
            <w:tcW w:w="3580" w:type="dxa"/>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執行情形</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hint="eastAsia"/>
                <w:sz w:val="28"/>
                <w:szCs w:val="28"/>
              </w:rPr>
              <w:t>提案人</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承辦單位</w:t>
            </w: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distribute"/>
              <w:rPr>
                <w:rFonts w:ascii="標楷體" w:eastAsia="標楷體" w:hAnsi="標楷體"/>
                <w:sz w:val="28"/>
                <w:szCs w:val="28"/>
              </w:rPr>
            </w:pPr>
            <w:r w:rsidRPr="001E0E86">
              <w:rPr>
                <w:rFonts w:ascii="標楷體" w:eastAsia="標楷體" w:hAnsi="標楷體"/>
                <w:sz w:val="28"/>
                <w:szCs w:val="28"/>
              </w:rPr>
              <w:t>備考</w:t>
            </w:r>
          </w:p>
        </w:tc>
      </w:tr>
      <w:tr w:rsidR="00CA1E5D" w:rsidRPr="001E0E86" w:rsidTr="000666B6">
        <w:trPr>
          <w:gridAfter w:val="1"/>
          <w:wAfter w:w="526" w:type="dxa"/>
          <w:trHeight w:val="1969"/>
        </w:trPr>
        <w:tc>
          <w:tcPr>
            <w:tcW w:w="712" w:type="dxa"/>
            <w:gridSpan w:val="2"/>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p>
        </w:tc>
        <w:tc>
          <w:tcPr>
            <w:tcW w:w="2463" w:type="dxa"/>
            <w:gridSpan w:val="2"/>
            <w:tcBorders>
              <w:left w:val="single" w:sz="4" w:space="0" w:color="auto"/>
              <w:right w:val="single" w:sz="4" w:space="0" w:color="auto"/>
            </w:tcBorders>
          </w:tcPr>
          <w:p w:rsidR="00CA1E5D" w:rsidRPr="001E0E86" w:rsidRDefault="00CA1E5D" w:rsidP="00DC7D3A">
            <w:pPr>
              <w:spacing w:line="360" w:lineRule="exact"/>
              <w:jc w:val="both"/>
              <w:rPr>
                <w:rFonts w:eastAsia="標楷體"/>
                <w:sz w:val="28"/>
                <w:szCs w:val="28"/>
              </w:rPr>
            </w:pPr>
          </w:p>
        </w:tc>
        <w:tc>
          <w:tcPr>
            <w:tcW w:w="3580" w:type="dxa"/>
            <w:tcBorders>
              <w:left w:val="single" w:sz="4" w:space="0" w:color="auto"/>
              <w:right w:val="single" w:sz="4" w:space="0" w:color="auto"/>
            </w:tcBorders>
          </w:tcPr>
          <w:p w:rsidR="00CA1E5D" w:rsidRPr="00145FF4" w:rsidRDefault="00CA1E5D" w:rsidP="00DC7D3A">
            <w:pPr>
              <w:spacing w:line="360" w:lineRule="exact"/>
              <w:ind w:leftChars="200" w:left="480"/>
              <w:jc w:val="both"/>
              <w:rPr>
                <w:rFonts w:ascii="標楷體" w:eastAsia="標楷體" w:hAnsi="標楷體"/>
                <w:sz w:val="28"/>
                <w:szCs w:val="28"/>
              </w:rPr>
            </w:pPr>
            <w:r w:rsidRPr="00145FF4">
              <w:rPr>
                <w:rFonts w:ascii="標楷體" w:eastAsia="標楷體" w:hAnsi="標楷體" w:hint="eastAsia"/>
                <w:sz w:val="28"/>
                <w:szCs w:val="28"/>
              </w:rPr>
              <w:t>題，金門縣政府108年8月13日府建管字第1080068736號函覆如下：建築物外觀，經目視觀察承重牆面及主體結構尚無嚴重破壞及變形，初步判斷暫無結構安全之虞；惟若後續進行再利用或進駐使用，建議委託內政部指定之專業團體辦理結構安全鑑定並進行必要之結構補強修復。</w:t>
            </w:r>
          </w:p>
        </w:tc>
        <w:tc>
          <w:tcPr>
            <w:tcW w:w="1036" w:type="dxa"/>
            <w:gridSpan w:val="2"/>
            <w:tcBorders>
              <w:left w:val="single" w:sz="4" w:space="0" w:color="auto"/>
              <w:right w:val="single" w:sz="4" w:space="0" w:color="auto"/>
            </w:tcBorders>
          </w:tcPr>
          <w:p w:rsidR="00CA1E5D" w:rsidRPr="001E0E86" w:rsidRDefault="00CA1E5D" w:rsidP="00DC7D3A">
            <w:pPr>
              <w:pStyle w:val="a7"/>
              <w:spacing w:line="360" w:lineRule="exact"/>
              <w:jc w:val="center"/>
              <w:rPr>
                <w:rFonts w:ascii="標楷體" w:eastAsia="標楷體" w:hAnsi="標楷體"/>
                <w:sz w:val="28"/>
                <w:szCs w:val="28"/>
              </w:rPr>
            </w:pPr>
          </w:p>
        </w:tc>
        <w:tc>
          <w:tcPr>
            <w:tcW w:w="1176" w:type="dxa"/>
            <w:gridSpan w:val="2"/>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E0E86" w:rsidTr="000666B6">
        <w:trPr>
          <w:gridAfter w:val="1"/>
          <w:wAfter w:w="526" w:type="dxa"/>
          <w:trHeight w:val="7958"/>
        </w:trPr>
        <w:tc>
          <w:tcPr>
            <w:tcW w:w="712" w:type="dxa"/>
            <w:gridSpan w:val="2"/>
            <w:tcBorders>
              <w:left w:val="single" w:sz="12"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sidRPr="001E0E86">
              <w:rPr>
                <w:rFonts w:ascii="標楷體" w:eastAsia="標楷體" w:hAnsi="標楷體" w:hint="eastAsia"/>
                <w:sz w:val="28"/>
                <w:szCs w:val="28"/>
              </w:rPr>
              <w:t>021</w:t>
            </w:r>
          </w:p>
        </w:tc>
        <w:tc>
          <w:tcPr>
            <w:tcW w:w="2463" w:type="dxa"/>
            <w:gridSpan w:val="2"/>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1E0E86">
              <w:rPr>
                <w:rFonts w:ascii="標楷體" w:eastAsia="標楷體" w:hAnsi="標楷體" w:hint="eastAsia"/>
                <w:sz w:val="28"/>
                <w:szCs w:val="28"/>
              </w:rPr>
              <w:t>請</w:t>
            </w:r>
            <w:r w:rsidRPr="001E0E86">
              <w:rPr>
                <w:rFonts w:ascii="標楷體" w:eastAsia="標楷體" w:hAnsi="標楷體" w:hint="eastAsia"/>
                <w:sz w:val="28"/>
                <w:szCs w:val="28"/>
                <w:lang w:eastAsia="zh-HK"/>
              </w:rPr>
              <w:t>整修藥井村內農溏護岸</w:t>
            </w:r>
            <w:r w:rsidRPr="001E0E86">
              <w:rPr>
                <w:rFonts w:ascii="標楷體" w:eastAsia="標楷體" w:hAnsi="標楷體"/>
                <w:sz w:val="28"/>
                <w:szCs w:val="28"/>
              </w:rPr>
              <w:t>(</w:t>
            </w:r>
            <w:r w:rsidRPr="001E0E86">
              <w:rPr>
                <w:rFonts w:ascii="標楷體" w:eastAsia="標楷體" w:hAnsi="標楷體" w:hint="eastAsia"/>
                <w:sz w:val="28"/>
                <w:szCs w:val="28"/>
                <w:lang w:eastAsia="zh-HK"/>
              </w:rPr>
              <w:t>地點</w:t>
            </w:r>
            <w:r w:rsidRPr="001E0E86">
              <w:rPr>
                <w:rFonts w:ascii="標楷體" w:eastAsia="標楷體" w:hAnsi="標楷體" w:hint="eastAsia"/>
                <w:sz w:val="28"/>
                <w:szCs w:val="28"/>
              </w:rPr>
              <w:t>：</w:t>
            </w:r>
            <w:r w:rsidRPr="001E0E86">
              <w:rPr>
                <w:rFonts w:ascii="標楷體" w:eastAsia="標楷體" w:hAnsi="標楷體" w:hint="eastAsia"/>
                <w:sz w:val="28"/>
                <w:szCs w:val="28"/>
                <w:lang w:eastAsia="zh-HK"/>
              </w:rPr>
              <w:t>為吳厝村測</w:t>
            </w:r>
            <w:r w:rsidRPr="001E0E86">
              <w:rPr>
                <w:rFonts w:ascii="標楷體" w:eastAsia="標楷體" w:hAnsi="標楷體"/>
                <w:sz w:val="28"/>
                <w:szCs w:val="28"/>
              </w:rPr>
              <w:t>142</w:t>
            </w:r>
            <w:r w:rsidRPr="001E0E86">
              <w:rPr>
                <w:rFonts w:ascii="標楷體" w:eastAsia="標楷體" w:hAnsi="標楷體" w:hint="eastAsia"/>
                <w:sz w:val="28"/>
                <w:szCs w:val="28"/>
                <w:lang w:eastAsia="zh-HK"/>
              </w:rPr>
              <w:t>地號</w:t>
            </w:r>
            <w:r w:rsidRPr="001E0E86">
              <w:rPr>
                <w:rFonts w:ascii="標楷體" w:eastAsia="標楷體" w:hAnsi="標楷體"/>
                <w:sz w:val="28"/>
                <w:szCs w:val="28"/>
              </w:rPr>
              <w:t>)</w:t>
            </w:r>
            <w:r w:rsidRPr="001E0E86">
              <w:rPr>
                <w:rFonts w:ascii="標楷體" w:eastAsia="標楷體" w:hAnsi="標楷體" w:hint="eastAsia"/>
                <w:sz w:val="28"/>
                <w:szCs w:val="28"/>
                <w:lang w:eastAsia="zh-HK"/>
              </w:rPr>
              <w:t>，以維持環境整潔並兼顧生態</w:t>
            </w:r>
            <w:r w:rsidRPr="001E0E86">
              <w:rPr>
                <w:rFonts w:ascii="標楷體" w:eastAsia="標楷體" w:hAnsi="標楷體" w:hint="eastAsia"/>
                <w:sz w:val="28"/>
                <w:szCs w:val="28"/>
              </w:rPr>
              <w:t>。</w:t>
            </w:r>
          </w:p>
        </w:tc>
        <w:tc>
          <w:tcPr>
            <w:tcW w:w="3580" w:type="dxa"/>
            <w:tcBorders>
              <w:left w:val="single" w:sz="4" w:space="0" w:color="auto"/>
              <w:right w:val="single" w:sz="4" w:space="0" w:color="auto"/>
            </w:tcBorders>
          </w:tcPr>
          <w:p w:rsidR="00CA1E5D" w:rsidRPr="001E0E86" w:rsidRDefault="00CA1E5D" w:rsidP="00DC7D3A">
            <w:pPr>
              <w:spacing w:line="360" w:lineRule="exact"/>
              <w:jc w:val="both"/>
              <w:rPr>
                <w:rFonts w:ascii="標楷體" w:eastAsia="標楷體" w:hAnsi="標楷體"/>
                <w:sz w:val="28"/>
                <w:szCs w:val="28"/>
              </w:rPr>
            </w:pPr>
            <w:r w:rsidRPr="00D072A1">
              <w:rPr>
                <w:rFonts w:ascii="標楷體" w:eastAsia="標楷體" w:hAnsi="標楷體" w:hint="eastAsia"/>
                <w:sz w:val="28"/>
                <w:szCs w:val="28"/>
              </w:rPr>
              <w:t>納入本所農塘農水路工程，配合現地檢討改善。</w:t>
            </w:r>
          </w:p>
        </w:tc>
        <w:tc>
          <w:tcPr>
            <w:tcW w:w="1036" w:type="dxa"/>
            <w:gridSpan w:val="2"/>
            <w:tcBorders>
              <w:left w:val="single" w:sz="4" w:space="0" w:color="auto"/>
              <w:right w:val="single" w:sz="4" w:space="0" w:color="auto"/>
            </w:tcBorders>
          </w:tcPr>
          <w:p w:rsidR="00CA1E5D" w:rsidRPr="001E0E86" w:rsidRDefault="00CA1E5D" w:rsidP="00DC7D3A">
            <w:pPr>
              <w:pStyle w:val="a7"/>
              <w:spacing w:line="360" w:lineRule="exact"/>
              <w:jc w:val="center"/>
              <w:rPr>
                <w:rFonts w:ascii="標楷體" w:eastAsia="標楷體" w:hAnsi="標楷體"/>
                <w:sz w:val="28"/>
                <w:szCs w:val="28"/>
              </w:rPr>
            </w:pPr>
            <w:r w:rsidRPr="001E0E86">
              <w:rPr>
                <w:rFonts w:ascii="標楷體" w:eastAsia="標楷體" w:hAnsi="標楷體" w:hint="eastAsia"/>
                <w:sz w:val="28"/>
                <w:szCs w:val="28"/>
              </w:rPr>
              <w:t>陳</w:t>
            </w:r>
            <w:r>
              <w:rPr>
                <w:rFonts w:ascii="標楷體" w:eastAsia="標楷體" w:hAnsi="標楷體" w:hint="eastAsia"/>
                <w:sz w:val="28"/>
                <w:szCs w:val="28"/>
              </w:rPr>
              <w:t>主席</w:t>
            </w:r>
            <w:r w:rsidRPr="001E0E86">
              <w:rPr>
                <w:rFonts w:ascii="標楷體" w:eastAsia="標楷體" w:hAnsi="標楷體" w:hint="eastAsia"/>
                <w:sz w:val="28"/>
                <w:szCs w:val="28"/>
              </w:rPr>
              <w:t>天成</w:t>
            </w:r>
          </w:p>
        </w:tc>
        <w:tc>
          <w:tcPr>
            <w:tcW w:w="1176" w:type="dxa"/>
            <w:gridSpan w:val="2"/>
            <w:tcBorders>
              <w:left w:val="single" w:sz="4" w:space="0" w:color="auto"/>
              <w:right w:val="single" w:sz="4" w:space="0" w:color="auto"/>
            </w:tcBorders>
          </w:tcPr>
          <w:p w:rsidR="00CA1E5D" w:rsidRPr="001E0E86"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建設課</w:t>
            </w:r>
          </w:p>
        </w:tc>
        <w:tc>
          <w:tcPr>
            <w:tcW w:w="742" w:type="dxa"/>
            <w:gridSpan w:val="2"/>
            <w:tcBorders>
              <w:top w:val="single" w:sz="4" w:space="0" w:color="auto"/>
              <w:left w:val="single" w:sz="4" w:space="0" w:color="auto"/>
              <w:bottom w:val="single" w:sz="4" w:space="0" w:color="auto"/>
              <w:right w:val="single" w:sz="12" w:space="0" w:color="auto"/>
            </w:tcBorders>
            <w:vAlign w:val="center"/>
          </w:tcPr>
          <w:p w:rsidR="00CA1E5D" w:rsidRPr="001E0E86" w:rsidRDefault="00CA1E5D" w:rsidP="00DC7D3A">
            <w:pPr>
              <w:spacing w:line="360" w:lineRule="exact"/>
              <w:jc w:val="both"/>
              <w:rPr>
                <w:rFonts w:eastAsia="標楷體"/>
                <w:sz w:val="28"/>
                <w:szCs w:val="28"/>
              </w:rPr>
            </w:pPr>
          </w:p>
        </w:tc>
      </w:tr>
      <w:tr w:rsidR="00CA1E5D" w:rsidRPr="001469A4" w:rsidTr="000666B6">
        <w:trPr>
          <w:trHeight w:val="689"/>
        </w:trPr>
        <w:tc>
          <w:tcPr>
            <w:tcW w:w="10235" w:type="dxa"/>
            <w:gridSpan w:val="12"/>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0666B6">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0666B6">
        <w:trPr>
          <w:trHeight w:val="2880"/>
        </w:trPr>
        <w:tc>
          <w:tcPr>
            <w:tcW w:w="642" w:type="dxa"/>
            <w:tcBorders>
              <w:top w:val="single" w:sz="4" w:space="0" w:color="auto"/>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001</w:t>
            </w:r>
          </w:p>
        </w:tc>
        <w:tc>
          <w:tcPr>
            <w:tcW w:w="2490" w:type="dxa"/>
            <w:gridSpan w:val="2"/>
            <w:tcBorders>
              <w:top w:val="single" w:sz="4" w:space="0" w:color="auto"/>
              <w:left w:val="single" w:sz="4" w:space="0" w:color="auto"/>
              <w:right w:val="single" w:sz="4" w:space="0" w:color="auto"/>
            </w:tcBorders>
          </w:tcPr>
          <w:p w:rsidR="00CA1E5D" w:rsidRDefault="00CA1E5D" w:rsidP="00DC7D3A">
            <w:pPr>
              <w:spacing w:line="360" w:lineRule="exact"/>
              <w:ind w:left="1120" w:hangingChars="400" w:hanging="1120"/>
              <w:jc w:val="both"/>
              <w:rPr>
                <w:rFonts w:ascii="標楷體" w:eastAsia="標楷體" w:hAnsi="標楷體"/>
                <w:sz w:val="28"/>
                <w:szCs w:val="28"/>
              </w:rPr>
            </w:pPr>
            <w:r w:rsidRPr="001469A4">
              <w:rPr>
                <w:rFonts w:ascii="標楷體" w:eastAsia="標楷體" w:hAnsi="標楷體" w:hint="eastAsia"/>
                <w:sz w:val="28"/>
                <w:szCs w:val="28"/>
              </w:rPr>
              <w:t>昔果山到小西門道</w:t>
            </w:r>
          </w:p>
          <w:p w:rsidR="00CA1E5D" w:rsidRDefault="00CA1E5D" w:rsidP="00DC7D3A">
            <w:pPr>
              <w:spacing w:line="360" w:lineRule="exact"/>
              <w:ind w:left="1120" w:hangingChars="400" w:hanging="1120"/>
              <w:jc w:val="both"/>
              <w:rPr>
                <w:rFonts w:ascii="標楷體" w:eastAsia="標楷體" w:hAnsi="標楷體"/>
                <w:sz w:val="28"/>
                <w:szCs w:val="28"/>
              </w:rPr>
            </w:pPr>
            <w:r w:rsidRPr="001469A4">
              <w:rPr>
                <w:rFonts w:ascii="標楷體" w:eastAsia="標楷體" w:hAnsi="標楷體" w:hint="eastAsia"/>
                <w:sz w:val="28"/>
                <w:szCs w:val="28"/>
              </w:rPr>
              <w:t>路坑洞200個，需</w:t>
            </w:r>
          </w:p>
          <w:p w:rsidR="00CA1E5D" w:rsidRPr="001469A4" w:rsidRDefault="00CA1E5D" w:rsidP="00DC7D3A">
            <w:pPr>
              <w:spacing w:line="360" w:lineRule="exact"/>
              <w:ind w:left="1120" w:hangingChars="400" w:hanging="1120"/>
              <w:jc w:val="both"/>
              <w:rPr>
                <w:rFonts w:ascii="標楷體" w:eastAsia="標楷體" w:hAnsi="標楷體"/>
                <w:sz w:val="28"/>
                <w:szCs w:val="28"/>
              </w:rPr>
            </w:pPr>
            <w:r w:rsidRPr="001469A4">
              <w:rPr>
                <w:rFonts w:ascii="標楷體" w:eastAsia="標楷體" w:hAnsi="標楷體" w:hint="eastAsia"/>
                <w:sz w:val="28"/>
                <w:szCs w:val="28"/>
              </w:rPr>
              <w:t>要重新申請舖設。</w:t>
            </w:r>
          </w:p>
        </w:tc>
        <w:tc>
          <w:tcPr>
            <w:tcW w:w="4000" w:type="dxa"/>
            <w:gridSpan w:val="3"/>
            <w:tcBorders>
              <w:top w:val="single" w:sz="4" w:space="0" w:color="auto"/>
              <w:left w:val="single" w:sz="4" w:space="0" w:color="auto"/>
              <w:right w:val="single" w:sz="4" w:space="0" w:color="auto"/>
            </w:tcBorders>
            <w:vAlign w:val="center"/>
          </w:tcPr>
          <w:p w:rsidR="00CA1E5D" w:rsidRPr="001469A4"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金門縣政府108年4月22日府工</w:t>
            </w:r>
          </w:p>
          <w:p w:rsidR="00CA1E5D" w:rsidRPr="001469A4"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土字第1080031300號函函覆：</w:t>
            </w:r>
          </w:p>
          <w:p w:rsidR="00CA1E5D"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該路段本府已納入108年度「環</w:t>
            </w:r>
          </w:p>
          <w:p w:rsidR="00CA1E5D"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島南路一段(小西門至昔果山圓</w:t>
            </w:r>
          </w:p>
          <w:p w:rsidR="00CA1E5D"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環)道路改善工程」辦理路平改</w:t>
            </w:r>
          </w:p>
          <w:p w:rsidR="00CA1E5D"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善，坑洞部分本府將請養工所先</w:t>
            </w:r>
          </w:p>
          <w:p w:rsidR="00CA1E5D"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行針對現況危險處加強修復，以</w:t>
            </w:r>
          </w:p>
          <w:p w:rsidR="00CA1E5D" w:rsidRPr="001469A4" w:rsidRDefault="00CA1E5D" w:rsidP="00DC7D3A">
            <w:pPr>
              <w:spacing w:line="360" w:lineRule="exact"/>
              <w:ind w:left="1120" w:hangingChars="400" w:hanging="1120"/>
              <w:rPr>
                <w:rFonts w:ascii="標楷體" w:eastAsia="標楷體" w:hAnsi="標楷體"/>
                <w:sz w:val="28"/>
                <w:szCs w:val="28"/>
              </w:rPr>
            </w:pPr>
            <w:r w:rsidRPr="001469A4">
              <w:rPr>
                <w:rFonts w:ascii="標楷體" w:eastAsia="標楷體" w:hAnsi="標楷體" w:hint="eastAsia"/>
                <w:sz w:val="28"/>
                <w:szCs w:val="28"/>
              </w:rPr>
              <w:t>維用路人行車安全。</w:t>
            </w:r>
          </w:p>
        </w:tc>
        <w:tc>
          <w:tcPr>
            <w:tcW w:w="1091" w:type="dxa"/>
            <w:gridSpan w:val="2"/>
            <w:tcBorders>
              <w:top w:val="single" w:sz="4" w:space="0" w:color="auto"/>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陳代表子芸</w:t>
            </w:r>
          </w:p>
        </w:tc>
        <w:tc>
          <w:tcPr>
            <w:tcW w:w="1276"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p>
        </w:tc>
      </w:tr>
      <w:tr w:rsidR="00CA1E5D" w:rsidRPr="001469A4" w:rsidTr="000666B6">
        <w:trPr>
          <w:trHeight w:val="1929"/>
        </w:trPr>
        <w:tc>
          <w:tcPr>
            <w:tcW w:w="642"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002</w:t>
            </w:r>
          </w:p>
        </w:tc>
        <w:tc>
          <w:tcPr>
            <w:tcW w:w="2490" w:type="dxa"/>
            <w:gridSpan w:val="2"/>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金城縣商會的機車停車位之線條毀損，無法辯識停車格，盼請相關單位幫忙施工。</w:t>
            </w:r>
          </w:p>
        </w:tc>
        <w:tc>
          <w:tcPr>
            <w:tcW w:w="4000" w:type="dxa"/>
            <w:gridSpan w:val="3"/>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A139B3">
              <w:rPr>
                <w:rFonts w:ascii="標楷體" w:eastAsia="標楷體" w:hAnsi="標楷體" w:hint="eastAsia"/>
                <w:sz w:val="28"/>
                <w:szCs w:val="28"/>
              </w:rPr>
              <w:t>已請廠商劃設完畢</w:t>
            </w:r>
            <w:r>
              <w:rPr>
                <w:rFonts w:ascii="標楷體" w:eastAsia="標楷體" w:hAnsi="標楷體" w:hint="eastAsia"/>
                <w:sz w:val="28"/>
                <w:szCs w:val="28"/>
              </w:rPr>
              <w:t>。</w:t>
            </w:r>
          </w:p>
        </w:tc>
        <w:tc>
          <w:tcPr>
            <w:tcW w:w="1091"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陳代表子芸</w:t>
            </w:r>
          </w:p>
        </w:tc>
        <w:tc>
          <w:tcPr>
            <w:tcW w:w="1276"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0666B6">
        <w:trPr>
          <w:trHeight w:val="2575"/>
        </w:trPr>
        <w:tc>
          <w:tcPr>
            <w:tcW w:w="642"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003</w:t>
            </w:r>
          </w:p>
        </w:tc>
        <w:tc>
          <w:tcPr>
            <w:tcW w:w="2490" w:type="dxa"/>
            <w:gridSpan w:val="2"/>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cs="細明體" w:hint="eastAsia"/>
                <w:sz w:val="28"/>
                <w:szCs w:val="28"/>
              </w:rPr>
              <w:t>金門地區有許多開權利車車禍層出不窮，盼請有關單位執法，以免如發生車禍被害人無法求償。</w:t>
            </w:r>
          </w:p>
        </w:tc>
        <w:tc>
          <w:tcPr>
            <w:tcW w:w="4000" w:type="dxa"/>
            <w:gridSpan w:val="3"/>
            <w:tcBorders>
              <w:left w:val="single" w:sz="4" w:space="0" w:color="auto"/>
              <w:right w:val="single" w:sz="4" w:space="0" w:color="auto"/>
            </w:tcBorders>
            <w:vAlign w:val="center"/>
          </w:tcPr>
          <w:p w:rsidR="00CA1E5D" w:rsidRDefault="00CA1E5D" w:rsidP="00DC7D3A">
            <w:pPr>
              <w:spacing w:line="360" w:lineRule="exact"/>
              <w:rPr>
                <w:rFonts w:ascii="標楷體" w:eastAsia="標楷體" w:hAnsi="標楷體"/>
                <w:sz w:val="28"/>
                <w:szCs w:val="28"/>
              </w:rPr>
            </w:pPr>
            <w:r w:rsidRPr="00A139B3">
              <w:rPr>
                <w:rFonts w:ascii="標楷體" w:eastAsia="標楷體" w:hAnsi="標楷體" w:hint="eastAsia"/>
                <w:sz w:val="28"/>
                <w:szCs w:val="28"/>
              </w:rPr>
              <w:t>交通部公路總局臺北市區監理所金門監理站108年4月18日北市監金站字第1080058607號函覆如下:</w:t>
            </w:r>
          </w:p>
          <w:p w:rsidR="00CA1E5D" w:rsidRPr="00A139B3" w:rsidRDefault="00CA1E5D" w:rsidP="00DC7D3A">
            <w:pPr>
              <w:spacing w:line="360" w:lineRule="exact"/>
              <w:rPr>
                <w:rFonts w:ascii="標楷體" w:eastAsia="標楷體" w:hAnsi="標楷體"/>
                <w:sz w:val="28"/>
                <w:szCs w:val="28"/>
              </w:rPr>
            </w:pPr>
            <w:r w:rsidRPr="00A139B3">
              <w:rPr>
                <w:rFonts w:ascii="標楷體" w:eastAsia="標楷體" w:hAnsi="標楷體" w:hint="eastAsia"/>
                <w:sz w:val="28"/>
                <w:szCs w:val="28"/>
              </w:rPr>
              <w:t>有關權利車因事涉民法相關問題，非本站管轄範圍，惟本站每月皆有排班配合警方路邊聯合稽查車輛，祈相關問題能遏止。</w:t>
            </w:r>
          </w:p>
          <w:p w:rsidR="00CA1E5D" w:rsidRPr="001469A4" w:rsidRDefault="00CA1E5D" w:rsidP="00DC7D3A">
            <w:pPr>
              <w:spacing w:line="360" w:lineRule="exact"/>
              <w:rPr>
                <w:rFonts w:ascii="標楷體" w:eastAsia="標楷體" w:hAnsi="標楷體"/>
                <w:sz w:val="28"/>
                <w:szCs w:val="28"/>
              </w:rPr>
            </w:pPr>
            <w:r w:rsidRPr="00A139B3">
              <w:rPr>
                <w:rFonts w:ascii="標楷體" w:eastAsia="標楷體" w:hAnsi="標楷體" w:hint="eastAsia"/>
                <w:sz w:val="28"/>
                <w:szCs w:val="28"/>
              </w:rPr>
              <w:t>金門縣警察局108年4月18日金警交字1080007620號函覆如下: 本局均有規劃淨牌專案，並配合監理站執行路邊稽查任務，遇有違反交通規則車輛，依法處理。</w:t>
            </w:r>
          </w:p>
        </w:tc>
        <w:tc>
          <w:tcPr>
            <w:tcW w:w="1091"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陳代表子芸</w:t>
            </w:r>
          </w:p>
        </w:tc>
        <w:tc>
          <w:tcPr>
            <w:tcW w:w="1276"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0666B6">
        <w:trPr>
          <w:trHeight w:val="2933"/>
        </w:trPr>
        <w:tc>
          <w:tcPr>
            <w:tcW w:w="642"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004</w:t>
            </w:r>
          </w:p>
        </w:tc>
        <w:tc>
          <w:tcPr>
            <w:tcW w:w="2490" w:type="dxa"/>
            <w:gridSpan w:val="2"/>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盼請鎮公所有關單位是否可讓北堤路臨時市場使之合法變更為觀光夜市。</w:t>
            </w:r>
          </w:p>
        </w:tc>
        <w:tc>
          <w:tcPr>
            <w:tcW w:w="4000" w:type="dxa"/>
            <w:gridSpan w:val="3"/>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r w:rsidRPr="00B17C03">
              <w:rPr>
                <w:rFonts w:ascii="標楷體" w:eastAsia="標楷體" w:hAnsi="標楷體" w:hint="eastAsia"/>
                <w:sz w:val="28"/>
                <w:szCs w:val="28"/>
              </w:rPr>
              <w:t>案經金門縣政府108年4月25日府建商字第1080032753號函覆：</w:t>
            </w:r>
          </w:p>
          <w:p w:rsidR="00CA1E5D" w:rsidRPr="001469A4" w:rsidRDefault="00CA1E5D" w:rsidP="00DC7D3A">
            <w:pPr>
              <w:spacing w:line="360" w:lineRule="exact"/>
              <w:jc w:val="both"/>
              <w:rPr>
                <w:rFonts w:ascii="標楷體" w:eastAsia="標楷體" w:hAnsi="標楷體"/>
                <w:sz w:val="28"/>
                <w:szCs w:val="28"/>
              </w:rPr>
            </w:pPr>
            <w:r w:rsidRPr="00B17C03">
              <w:rPr>
                <w:rFonts w:ascii="標楷體" w:eastAsia="標楷體" w:hAnsi="標楷體" w:hint="eastAsia"/>
                <w:sz w:val="28"/>
                <w:szCs w:val="28"/>
              </w:rPr>
              <w:t>本案北堤臨時攤販集中區之攤棚係為因應東門市場改建之臨時建築物，僅為臨時使用。</w:t>
            </w:r>
          </w:p>
        </w:tc>
        <w:tc>
          <w:tcPr>
            <w:tcW w:w="1091"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w:t>
            </w:r>
            <w:r>
              <w:rPr>
                <w:rFonts w:ascii="標楷體" w:eastAsia="標楷體" w:hAnsi="標楷體" w:hint="eastAsia"/>
                <w:sz w:val="28"/>
                <w:szCs w:val="28"/>
              </w:rPr>
              <w:t xml:space="preserve"> </w:t>
            </w:r>
            <w:r w:rsidRPr="001469A4">
              <w:rPr>
                <w:rFonts w:ascii="標楷體" w:eastAsia="標楷體" w:hAnsi="標楷體" w:hint="eastAsia"/>
                <w:sz w:val="28"/>
                <w:szCs w:val="28"/>
              </w:rPr>
              <w:t>芸</w:t>
            </w:r>
          </w:p>
        </w:tc>
        <w:tc>
          <w:tcPr>
            <w:tcW w:w="1276"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sidRPr="00B17C03">
              <w:rPr>
                <w:rFonts w:ascii="標楷體" w:eastAsia="標楷體" w:hAnsi="標楷體" w:cs="細明體" w:hint="eastAsia"/>
                <w:sz w:val="28"/>
                <w:szCs w:val="28"/>
              </w:rPr>
              <w:t>觀光課</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gridAfter w:val="1"/>
          <w:wAfter w:w="6" w:type="dxa"/>
          <w:trHeight w:val="2933"/>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005</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在東門市場內，有民眾申訴菜市場內的公共廁所無人維護，都無法使用，建議想辦法維修，讓觀光客及民眾可以使用。</w:t>
            </w:r>
          </w:p>
        </w:tc>
        <w:tc>
          <w:tcPr>
            <w:tcW w:w="4002"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A139B3">
              <w:rPr>
                <w:rFonts w:ascii="標楷體" w:eastAsia="標楷體" w:hAnsi="標楷體" w:hint="eastAsia"/>
                <w:sz w:val="28"/>
                <w:szCs w:val="28"/>
              </w:rPr>
              <w:t>案經本4月16日與原東門市場公廁所有權人王氏宗親電話協調重新開放使用事宜，土地所有權王氏稱:土地另有規劃他用，仍維持封閉狀態不提供市場公廁使用。</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陳代表子芸</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2933"/>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006</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 xml:space="preserve">清潔隊員非常的辛勞為民眾服務，有隊員向我反應是否可增加每年一次的台灣的觀摩行程活動(在台灣舉辦)，是否人員可免費參加，比照其他鄉鎮，目前參加人員需自費3000元。 </w:t>
            </w:r>
          </w:p>
        </w:tc>
        <w:tc>
          <w:tcPr>
            <w:tcW w:w="4002" w:type="dxa"/>
            <w:tcBorders>
              <w:left w:val="single" w:sz="4" w:space="0" w:color="auto"/>
              <w:right w:val="single" w:sz="4" w:space="0" w:color="auto"/>
            </w:tcBorders>
          </w:tcPr>
          <w:p w:rsidR="00CA1E5D" w:rsidRPr="00FA61C5" w:rsidRDefault="00CA1E5D" w:rsidP="00DC7D3A">
            <w:pPr>
              <w:spacing w:line="360" w:lineRule="exact"/>
              <w:jc w:val="both"/>
              <w:rPr>
                <w:rFonts w:ascii="標楷體" w:eastAsia="標楷體" w:hAnsi="標楷體"/>
                <w:sz w:val="28"/>
                <w:szCs w:val="28"/>
              </w:rPr>
            </w:pPr>
            <w:r w:rsidRPr="00FA61C5">
              <w:rPr>
                <w:rFonts w:ascii="標楷體" w:eastAsia="標楷體" w:hAnsi="標楷體" w:hint="eastAsia"/>
                <w:sz w:val="28"/>
                <w:szCs w:val="28"/>
              </w:rPr>
              <w:t>本所為提高清潔隊工作士氣，依年度計畫組團赴台觀摩或環教活動，因受經費限制及為民服務工作的特殊性，僅能分年分梯次參加。</w:t>
            </w:r>
          </w:p>
          <w:p w:rsidR="00CA1E5D" w:rsidRPr="00FA61C5" w:rsidRDefault="00CA1E5D" w:rsidP="00DC7D3A">
            <w:pPr>
              <w:spacing w:line="360" w:lineRule="exact"/>
              <w:jc w:val="both"/>
              <w:rPr>
                <w:rFonts w:ascii="標楷體" w:eastAsia="標楷體" w:hAnsi="標楷體"/>
                <w:sz w:val="28"/>
                <w:szCs w:val="28"/>
              </w:rPr>
            </w:pPr>
            <w:r w:rsidRPr="00FA61C5">
              <w:rPr>
                <w:rFonts w:ascii="標楷體" w:eastAsia="標楷體" w:hAnsi="標楷體" w:hint="eastAsia"/>
                <w:sz w:val="28"/>
                <w:szCs w:val="28"/>
              </w:rPr>
              <w:t>在經費限制方面，除由本所編列預算外，亦鼓勵參加環保局及環保署各項工作評比，獲取團隊榮譽和團體獎金，以107年為例，即獲環保署30萬獎金和環保局18萬獎金，均作為清潔隊赴台觀摩及全隊本縣環教活動使用，以增加員工參與的積極性和全面性。</w:t>
            </w:r>
          </w:p>
          <w:p w:rsidR="00CA1E5D" w:rsidRPr="00FA61C5" w:rsidRDefault="00CA1E5D" w:rsidP="00DC7D3A">
            <w:pPr>
              <w:spacing w:line="360" w:lineRule="exact"/>
              <w:jc w:val="both"/>
              <w:rPr>
                <w:rFonts w:ascii="標楷體" w:eastAsia="標楷體" w:hAnsi="標楷體"/>
                <w:sz w:val="28"/>
                <w:szCs w:val="28"/>
              </w:rPr>
            </w:pPr>
            <w:r w:rsidRPr="00FA61C5">
              <w:rPr>
                <w:rFonts w:ascii="標楷體" w:eastAsia="標楷體" w:hAnsi="標楷體" w:hint="eastAsia"/>
                <w:sz w:val="28"/>
                <w:szCs w:val="28"/>
              </w:rPr>
              <w:t>至於赴台者需自費3千元，乃因清潔隊員為增加赴台觀摩名額，於108年3月12日召開清潔隊工作會議，建議赴台者均自費3千元，以增加赴台人數約6人，並經與會全體表決通過。</w:t>
            </w:r>
          </w:p>
          <w:p w:rsidR="00CA1E5D" w:rsidRDefault="00CA1E5D" w:rsidP="00DC7D3A">
            <w:pPr>
              <w:spacing w:line="360" w:lineRule="exact"/>
              <w:jc w:val="both"/>
              <w:rPr>
                <w:rFonts w:ascii="標楷體" w:eastAsia="標楷體" w:hAnsi="標楷體"/>
                <w:sz w:val="28"/>
                <w:szCs w:val="28"/>
              </w:rPr>
            </w:pPr>
            <w:r w:rsidRPr="00FA61C5">
              <w:rPr>
                <w:rFonts w:ascii="標楷體" w:eastAsia="標楷體" w:hAnsi="標楷體" w:hint="eastAsia"/>
                <w:sz w:val="28"/>
                <w:szCs w:val="28"/>
              </w:rPr>
              <w:t>本所將積極推動各項環保工作，以獲取團隊榮譽和團體獎金，以增加赴台觀摩次數，並尊重清潔隊通過之決議。</w:t>
            </w:r>
          </w:p>
          <w:p w:rsidR="00CA1E5D" w:rsidRDefault="00CA1E5D" w:rsidP="00DC7D3A">
            <w:pPr>
              <w:spacing w:line="360" w:lineRule="exact"/>
              <w:jc w:val="both"/>
              <w:rPr>
                <w:rFonts w:ascii="標楷體" w:eastAsia="標楷體" w:hAnsi="標楷體"/>
                <w:sz w:val="28"/>
                <w:szCs w:val="28"/>
              </w:rPr>
            </w:pPr>
          </w:p>
          <w:p w:rsidR="00CA1E5D" w:rsidRDefault="00CA1E5D" w:rsidP="00DC7D3A">
            <w:pPr>
              <w:spacing w:line="360" w:lineRule="exact"/>
              <w:jc w:val="both"/>
              <w:rPr>
                <w:rFonts w:ascii="標楷體" w:eastAsia="標楷體" w:hAnsi="標楷體"/>
                <w:sz w:val="28"/>
                <w:szCs w:val="28"/>
              </w:rPr>
            </w:pPr>
          </w:p>
          <w:p w:rsidR="00CA1E5D" w:rsidRPr="001469A4" w:rsidRDefault="00CA1E5D" w:rsidP="00DC7D3A">
            <w:pPr>
              <w:spacing w:line="360" w:lineRule="exact"/>
              <w:jc w:val="both"/>
              <w:rPr>
                <w:rFonts w:ascii="標楷體" w:eastAsia="標楷體" w:hAnsi="標楷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陳代表子芸</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環保課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br w:type="page"/>
            </w: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gridAfter w:val="1"/>
          <w:wAfter w:w="6" w:type="dxa"/>
          <w:trHeight w:val="2933"/>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007</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金城地區溝渠清淤及登革熱防疫工作</w:t>
            </w:r>
          </w:p>
        </w:tc>
        <w:tc>
          <w:tcPr>
            <w:tcW w:w="4002" w:type="dxa"/>
            <w:tcBorders>
              <w:left w:val="single" w:sz="4" w:space="0" w:color="auto"/>
              <w:right w:val="single" w:sz="4" w:space="0" w:color="auto"/>
            </w:tcBorders>
          </w:tcPr>
          <w:p w:rsidR="00CA1E5D" w:rsidRPr="00FA61C5" w:rsidRDefault="00CA1E5D" w:rsidP="00DC7D3A">
            <w:pPr>
              <w:spacing w:line="360" w:lineRule="exact"/>
              <w:ind w:left="560" w:hangingChars="200" w:hanging="560"/>
              <w:jc w:val="both"/>
              <w:rPr>
                <w:rFonts w:ascii="標楷體" w:eastAsia="標楷體" w:hAnsi="標楷體"/>
                <w:sz w:val="28"/>
                <w:szCs w:val="28"/>
              </w:rPr>
            </w:pPr>
            <w:r w:rsidRPr="00FA61C5">
              <w:rPr>
                <w:rFonts w:ascii="標楷體" w:eastAsia="標楷體" w:hAnsi="標楷體" w:hint="eastAsia"/>
                <w:sz w:val="28"/>
                <w:szCs w:val="28"/>
              </w:rPr>
              <w:t>一、本所已組織清溝暨消毒專班，經常性辦理溝渠疏浚工作，在防汛期前將積極加強辦理道路側溝疏浚工作。</w:t>
            </w:r>
          </w:p>
          <w:p w:rsidR="00CA1E5D" w:rsidRPr="001469A4" w:rsidRDefault="00CA1E5D" w:rsidP="00DC7D3A">
            <w:pPr>
              <w:spacing w:line="360" w:lineRule="exact"/>
              <w:ind w:left="560" w:hangingChars="200" w:hanging="560"/>
              <w:jc w:val="both"/>
              <w:rPr>
                <w:rFonts w:ascii="標楷體" w:eastAsia="標楷體" w:hAnsi="標楷體"/>
                <w:sz w:val="28"/>
                <w:szCs w:val="28"/>
              </w:rPr>
            </w:pPr>
            <w:r w:rsidRPr="00FA61C5">
              <w:rPr>
                <w:rFonts w:ascii="標楷體" w:eastAsia="標楷體" w:hAnsi="標楷體" w:hint="eastAsia"/>
                <w:sz w:val="28"/>
                <w:szCs w:val="28"/>
              </w:rPr>
              <w:t>二、全鎮性大消毒工作，每年至少二次以上，偶發性需消毒時，亦以機動方式局部性辦理施藥，惟為避免造成環境污染及抗藥性，以「環境整頓為主、藥劑防治為輔」先期辦理環境整理，將動員社區辦理病媒蚊孳生源清除及消毒防疫工作。</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環保課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1278"/>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008</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水頭商港周邊停車及入口意象環境整理規劃。</w:t>
            </w:r>
          </w:p>
        </w:tc>
        <w:tc>
          <w:tcPr>
            <w:tcW w:w="4002"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r w:rsidRPr="00A40AF1">
              <w:rPr>
                <w:rFonts w:ascii="標楷體" w:eastAsia="標楷體" w:hAnsi="標楷體" w:hint="eastAsia"/>
                <w:sz w:val="28"/>
                <w:szCs w:val="28"/>
              </w:rPr>
              <w:t>本所已於108年4月17日汁觀字第1080004565號函請港務處協助處理相關事項</w:t>
            </w:r>
          </w:p>
          <w:p w:rsidR="00CA1E5D" w:rsidRPr="001469A4" w:rsidRDefault="00CA1E5D" w:rsidP="00DC7D3A">
            <w:pPr>
              <w:spacing w:line="360" w:lineRule="exact"/>
              <w:jc w:val="both"/>
              <w:rPr>
                <w:rFonts w:ascii="標楷體" w:eastAsia="標楷體" w:hAnsi="標楷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5612"/>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009</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檢討金城交通指標設置工作</w:t>
            </w:r>
          </w:p>
        </w:tc>
        <w:tc>
          <w:tcPr>
            <w:tcW w:w="4002" w:type="dxa"/>
            <w:tcBorders>
              <w:left w:val="single" w:sz="4" w:space="0" w:color="auto"/>
              <w:right w:val="single" w:sz="4" w:space="0" w:color="auto"/>
            </w:tcBorders>
          </w:tcPr>
          <w:p w:rsidR="00CA1E5D" w:rsidRPr="00A07AA3" w:rsidRDefault="00CA1E5D" w:rsidP="00DC7D3A">
            <w:pPr>
              <w:spacing w:line="360" w:lineRule="exact"/>
              <w:jc w:val="both"/>
              <w:rPr>
                <w:rFonts w:ascii="標楷體" w:eastAsia="標楷體" w:hAnsi="標楷體"/>
                <w:sz w:val="28"/>
                <w:szCs w:val="28"/>
              </w:rPr>
            </w:pPr>
            <w:r w:rsidRPr="00A07AA3">
              <w:rPr>
                <w:rFonts w:ascii="標楷體" w:eastAsia="標楷體" w:hAnsi="標楷體" w:hint="eastAsia"/>
                <w:sz w:val="28"/>
                <w:szCs w:val="28"/>
              </w:rPr>
              <w:t>金門縣政府108年5月1日府觀交字第1080031553號函回覆如下:</w:t>
            </w:r>
          </w:p>
          <w:p w:rsidR="00CA1E5D" w:rsidRPr="00A07AA3" w:rsidRDefault="00CA1E5D" w:rsidP="00DC7D3A">
            <w:pPr>
              <w:spacing w:line="360" w:lineRule="exact"/>
              <w:jc w:val="both"/>
              <w:rPr>
                <w:rFonts w:ascii="標楷體" w:eastAsia="標楷體" w:hAnsi="標楷體"/>
                <w:sz w:val="28"/>
                <w:szCs w:val="28"/>
              </w:rPr>
            </w:pPr>
            <w:r w:rsidRPr="00A07AA3">
              <w:rPr>
                <w:rFonts w:ascii="標楷體" w:eastAsia="標楷體" w:hAnsi="標楷體" w:hint="eastAsia"/>
                <w:sz w:val="28"/>
                <w:szCs w:val="28"/>
              </w:rPr>
              <w:t>有關地區部分標誌遭植栽遮蔽一節，本府已協請林務所進行修枝，以有效讓用路人可清楚辨識標誌。</w:t>
            </w:r>
          </w:p>
          <w:p w:rsidR="00CA1E5D" w:rsidRPr="001469A4" w:rsidRDefault="00CA1E5D" w:rsidP="00DC7D3A">
            <w:pPr>
              <w:spacing w:line="360" w:lineRule="exact"/>
              <w:jc w:val="both"/>
              <w:rPr>
                <w:rFonts w:ascii="標楷體" w:eastAsia="標楷體" w:hAnsi="標楷體"/>
                <w:sz w:val="28"/>
                <w:szCs w:val="28"/>
              </w:rPr>
            </w:pPr>
            <w:r w:rsidRPr="00A07AA3">
              <w:rPr>
                <w:rFonts w:ascii="標楷體" w:eastAsia="標楷體" w:hAnsi="標楷體" w:hint="eastAsia"/>
                <w:sz w:val="28"/>
                <w:szCs w:val="28"/>
              </w:rPr>
              <w:t>另標誌不符合法規規範乙節，經檢視計有翟山坑道、古城國小二處，已納入年度契約進行汰換。</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p w:rsidR="00CA1E5D" w:rsidRDefault="00CA1E5D" w:rsidP="00DC7D3A">
      <w:pPr>
        <w:widowControl/>
        <w:spacing w:line="360" w:lineRule="exact"/>
      </w:pPr>
      <w:r>
        <w:br w:type="page"/>
      </w: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gridAfter w:val="1"/>
          <w:wAfter w:w="6" w:type="dxa"/>
          <w:trHeight w:val="2327"/>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010</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社區銀髮族照護工作。</w:t>
            </w:r>
          </w:p>
        </w:tc>
        <w:tc>
          <w:tcPr>
            <w:tcW w:w="4002" w:type="dxa"/>
            <w:tcBorders>
              <w:left w:val="single" w:sz="4" w:space="0" w:color="auto"/>
              <w:right w:val="single" w:sz="4" w:space="0" w:color="auto"/>
            </w:tcBorders>
            <w:vAlign w:val="center"/>
          </w:tcPr>
          <w:p w:rsidR="00CA1E5D" w:rsidRPr="00A139B3" w:rsidRDefault="00CA1E5D" w:rsidP="00DC7D3A">
            <w:pPr>
              <w:spacing w:line="360" w:lineRule="exact"/>
              <w:ind w:left="560" w:hangingChars="200" w:hanging="560"/>
              <w:rPr>
                <w:rFonts w:ascii="標楷體" w:eastAsia="標楷體" w:hAnsi="標楷體"/>
                <w:sz w:val="28"/>
                <w:szCs w:val="28"/>
              </w:rPr>
            </w:pPr>
            <w:r w:rsidRPr="00A139B3">
              <w:rPr>
                <w:rFonts w:ascii="標楷體" w:eastAsia="標楷體" w:hAnsi="標楷體" w:hint="eastAsia"/>
                <w:sz w:val="28"/>
                <w:szCs w:val="28"/>
              </w:rPr>
              <w:t>一、查本鎮108年老年人口比例達總人口的14%正式進入高齡社會。</w:t>
            </w:r>
          </w:p>
          <w:p w:rsidR="00CA1E5D" w:rsidRPr="00A139B3" w:rsidRDefault="00CA1E5D" w:rsidP="00DC7D3A">
            <w:pPr>
              <w:spacing w:line="360" w:lineRule="exact"/>
              <w:ind w:left="560" w:hangingChars="200" w:hanging="560"/>
              <w:rPr>
                <w:rFonts w:ascii="標楷體" w:eastAsia="標楷體" w:hAnsi="標楷體"/>
                <w:sz w:val="28"/>
                <w:szCs w:val="28"/>
              </w:rPr>
            </w:pPr>
            <w:r w:rsidRPr="00A139B3">
              <w:rPr>
                <w:rFonts w:ascii="標楷體" w:eastAsia="標楷體" w:hAnsi="標楷體" w:hint="eastAsia"/>
                <w:sz w:val="28"/>
                <w:szCs w:val="28"/>
              </w:rPr>
              <w:t>二、為因應高齡化社會及失能者長期照護之需求，落實社區照顧功能及在地老化政策，配合中央長照2.0推動社區式日間照顧服務及社區照顧關懷據點等，服務項目計有：關懷訪視、電話問安、諮詢轉介、餐飲服務、健康促進活動等有效強化社區初級預防或延緩失能惡化服務，讓民眾獲得多元照護。</w:t>
            </w:r>
          </w:p>
          <w:p w:rsidR="00CA1E5D" w:rsidRPr="00A139B3" w:rsidRDefault="00CA1E5D" w:rsidP="00DC7D3A">
            <w:pPr>
              <w:spacing w:line="360" w:lineRule="exact"/>
              <w:ind w:left="560" w:hangingChars="200" w:hanging="560"/>
              <w:rPr>
                <w:rFonts w:ascii="標楷體" w:eastAsia="標楷體" w:hAnsi="標楷體"/>
                <w:sz w:val="28"/>
                <w:szCs w:val="28"/>
              </w:rPr>
            </w:pPr>
            <w:r w:rsidRPr="00A139B3">
              <w:rPr>
                <w:rFonts w:ascii="標楷體" w:eastAsia="標楷體" w:hAnsi="標楷體" w:hint="eastAsia"/>
                <w:sz w:val="28"/>
                <w:szCs w:val="28"/>
              </w:rPr>
              <w:t>三、另配合高齡友善城市規劃已於102年成立「金城鎮樂齡學習中心」，與村里社區共同倡導活躍老化，落實在地老人教育學習環境，期達「推廣樂齡、行銷成果、終身學習、活躍老化、社區關懷」之目標。</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w:t>
            </w:r>
            <w:r>
              <w:rPr>
                <w:rFonts w:ascii="標楷體" w:eastAsia="標楷體" w:hAnsi="標楷體" w:hint="eastAsia"/>
                <w:sz w:val="28"/>
                <w:szCs w:val="28"/>
              </w:rPr>
              <w:t xml:space="preserve">  </w:t>
            </w:r>
            <w:r w:rsidRPr="001469A4">
              <w:rPr>
                <w:rFonts w:ascii="標楷體" w:eastAsia="標楷體" w:hAnsi="標楷體" w:hint="eastAsia"/>
                <w:sz w:val="28"/>
                <w:szCs w:val="28"/>
              </w:rPr>
              <w:t>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社會課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556"/>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011</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金城地區弱勢家庭兒童、青少年暑期活動安排。</w:t>
            </w:r>
          </w:p>
        </w:tc>
        <w:tc>
          <w:tcPr>
            <w:tcW w:w="4002" w:type="dxa"/>
            <w:tcBorders>
              <w:left w:val="single" w:sz="4" w:space="0" w:color="auto"/>
              <w:right w:val="single" w:sz="4" w:space="0" w:color="auto"/>
            </w:tcBorders>
            <w:vAlign w:val="center"/>
          </w:tcPr>
          <w:p w:rsidR="00CA1E5D" w:rsidRPr="001469A4"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一、暑假期間為青少年發展養成及培育之重點，針對經濟弱勢兒少(列冊低收入戶、中低收入戶及特殊境遇家庭國中小以下就學子女)，本所配合執行「金門縣政府補助低收入戶及弱勢家庭就學子女自立脫貧計畫」，提供家長自行選擇才藝或課業安親學(補)習，一年最高補助新台幣2萬4仟元；另協助相關單位</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社會課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p w:rsidR="00CA1E5D" w:rsidRDefault="00CA1E5D" w:rsidP="00DC7D3A">
      <w:pPr>
        <w:widowControl/>
        <w:spacing w:line="360" w:lineRule="exact"/>
      </w:pPr>
      <w:r>
        <w:br w:type="page"/>
      </w: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gridAfter w:val="1"/>
          <w:wAfter w:w="6" w:type="dxa"/>
          <w:trHeight w:val="2933"/>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p>
        </w:tc>
        <w:tc>
          <w:tcPr>
            <w:tcW w:w="4002" w:type="dxa"/>
            <w:tcBorders>
              <w:left w:val="single" w:sz="4" w:space="0" w:color="auto"/>
              <w:right w:val="single" w:sz="4" w:space="0" w:color="auto"/>
            </w:tcBorders>
            <w:vAlign w:val="center"/>
          </w:tcPr>
          <w:p w:rsidR="00CA1E5D" w:rsidRPr="00E86412" w:rsidRDefault="00CA1E5D" w:rsidP="00DC7D3A">
            <w:pPr>
              <w:spacing w:line="360" w:lineRule="exact"/>
              <w:ind w:leftChars="200" w:left="480"/>
              <w:rPr>
                <w:rFonts w:ascii="標楷體" w:eastAsia="標楷體" w:hAnsi="標楷體"/>
                <w:sz w:val="28"/>
                <w:szCs w:val="28"/>
              </w:rPr>
            </w:pPr>
            <w:r w:rsidRPr="00E86412">
              <w:rPr>
                <w:rFonts w:ascii="標楷體" w:eastAsia="標楷體" w:hAnsi="標楷體" w:hint="eastAsia"/>
                <w:sz w:val="28"/>
                <w:szCs w:val="28"/>
              </w:rPr>
              <w:t>宣導青春專案(警政)、注音班(社會處)、兒少育樂營隊(社會處)及民間社福團體等相關穩定例行辦理之暑期育樂活動。</w:t>
            </w:r>
          </w:p>
          <w:p w:rsidR="00CA1E5D" w:rsidRPr="00E86412"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二、每年於暑假期間辦理網球夏令營活動，招生對象為本鎮之國小學童，並區分「體驗班」及「進階班」，為網球運動建立向下扎根之基礎，培養學童課外興趣。</w:t>
            </w:r>
          </w:p>
          <w:p w:rsidR="00CA1E5D"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三、自107年於寒假期間辦理「美術冬令營~遊於藝」活動，課程內容多元豐富(水彩、版畫、禪繞畫)，期培養本鎮兒童創作美感及藝文涵養。</w:t>
            </w:r>
          </w:p>
          <w:p w:rsidR="00CA1E5D" w:rsidRPr="00E86412" w:rsidRDefault="00CA1E5D" w:rsidP="00DC7D3A">
            <w:pPr>
              <w:spacing w:line="360" w:lineRule="exact"/>
              <w:ind w:left="560" w:hangingChars="200" w:hanging="560"/>
              <w:rPr>
                <w:rFonts w:ascii="標楷體" w:eastAsia="標楷體" w:hAnsi="標楷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CA1E5D" w:rsidRDefault="00CA1E5D" w:rsidP="00DC7D3A">
            <w:pPr>
              <w:autoSpaceDE w:val="0"/>
              <w:autoSpaceDN w:val="0"/>
              <w:adjustRightInd w:val="0"/>
              <w:spacing w:line="360" w:lineRule="exact"/>
              <w:ind w:right="18"/>
              <w:jc w:val="center"/>
              <w:rPr>
                <w:rFonts w:ascii="標楷體" w:eastAsia="標楷體" w:hAnsi="標楷體" w:cs="細明體"/>
                <w:sz w:val="28"/>
                <w:szCs w:val="28"/>
              </w:rPr>
            </w:pP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2542"/>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012</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豬瘟對於金城養殖產業損失</w:t>
            </w:r>
          </w:p>
        </w:tc>
        <w:tc>
          <w:tcPr>
            <w:tcW w:w="4002" w:type="dxa"/>
            <w:tcBorders>
              <w:left w:val="single" w:sz="4" w:space="0" w:color="auto"/>
              <w:right w:val="single" w:sz="4" w:space="0" w:color="auto"/>
            </w:tcBorders>
            <w:vAlign w:val="center"/>
          </w:tcPr>
          <w:p w:rsidR="00CA1E5D" w:rsidRPr="00E86412" w:rsidRDefault="00CA1E5D" w:rsidP="00DC7D3A">
            <w:pPr>
              <w:spacing w:line="360" w:lineRule="exact"/>
              <w:rPr>
                <w:rFonts w:ascii="標楷體" w:eastAsia="標楷體" w:hAnsi="標楷體"/>
                <w:sz w:val="28"/>
                <w:szCs w:val="28"/>
              </w:rPr>
            </w:pPr>
            <w:r w:rsidRPr="00E86412">
              <w:rPr>
                <w:rFonts w:ascii="標楷體" w:eastAsia="標楷體" w:hAnsi="標楷體" w:hint="eastAsia"/>
                <w:sz w:val="28"/>
                <w:szCs w:val="28"/>
              </w:rPr>
              <w:t>本所因應非洲豬瘟疫情之威脅，業已辦理相關措施如下：</w:t>
            </w:r>
          </w:p>
          <w:p w:rsidR="00CA1E5D" w:rsidRPr="00E86412" w:rsidRDefault="00CA1E5D" w:rsidP="00DC7D3A">
            <w:pPr>
              <w:spacing w:line="360" w:lineRule="exact"/>
              <w:ind w:left="280" w:hangingChars="100" w:hanging="280"/>
              <w:rPr>
                <w:rFonts w:ascii="標楷體" w:eastAsia="標楷體" w:hAnsi="標楷體"/>
                <w:sz w:val="28"/>
                <w:szCs w:val="28"/>
              </w:rPr>
            </w:pPr>
            <w:r w:rsidRPr="00E86412">
              <w:rPr>
                <w:rFonts w:ascii="標楷體" w:eastAsia="標楷體" w:hAnsi="標楷體" w:hint="eastAsia"/>
                <w:sz w:val="28"/>
                <w:szCs w:val="28"/>
              </w:rPr>
              <w:t>1.自107年10月協助辦理「107年度金門縣具畜牧場登記證畜牧場消毒器具噴霧機補助計畫」。</w:t>
            </w:r>
          </w:p>
          <w:p w:rsidR="00CA1E5D" w:rsidRPr="00E86412" w:rsidRDefault="00CA1E5D" w:rsidP="00DC7D3A">
            <w:pPr>
              <w:spacing w:line="360" w:lineRule="exact"/>
              <w:ind w:left="280" w:hangingChars="100" w:hanging="280"/>
              <w:rPr>
                <w:rFonts w:ascii="標楷體" w:eastAsia="標楷體" w:hAnsi="標楷體"/>
                <w:sz w:val="28"/>
                <w:szCs w:val="28"/>
              </w:rPr>
            </w:pPr>
            <w:r w:rsidRPr="00E86412">
              <w:rPr>
                <w:rFonts w:ascii="標楷體" w:eastAsia="標楷體" w:hAnsi="標楷體" w:hint="eastAsia"/>
                <w:sz w:val="28"/>
                <w:szCs w:val="28"/>
              </w:rPr>
              <w:t>2.108年1月及108年4月至養豬場發放消毒劑共37瓶。</w:t>
            </w:r>
          </w:p>
          <w:p w:rsidR="00CA1E5D" w:rsidRPr="00E86412" w:rsidRDefault="00CA1E5D" w:rsidP="00DC7D3A">
            <w:pPr>
              <w:spacing w:line="360" w:lineRule="exact"/>
              <w:ind w:left="280" w:hangingChars="100" w:hanging="280"/>
              <w:rPr>
                <w:rFonts w:ascii="標楷體" w:eastAsia="標楷體" w:hAnsi="標楷體"/>
                <w:sz w:val="28"/>
                <w:szCs w:val="28"/>
              </w:rPr>
            </w:pPr>
            <w:r w:rsidRPr="00E86412">
              <w:rPr>
                <w:rFonts w:ascii="標楷體" w:eastAsia="標楷體" w:hAnsi="標楷體" w:hint="eastAsia"/>
                <w:sz w:val="28"/>
                <w:szCs w:val="28"/>
              </w:rPr>
              <w:t>3.108年1月協助辦理「廚餘養豬場轉用飼料補助」案共9場。</w:t>
            </w:r>
          </w:p>
          <w:p w:rsidR="00CA1E5D" w:rsidRPr="001469A4" w:rsidRDefault="00CA1E5D" w:rsidP="00DC7D3A">
            <w:pPr>
              <w:spacing w:line="360" w:lineRule="exact"/>
              <w:ind w:left="280" w:hangingChars="100" w:hanging="280"/>
              <w:rPr>
                <w:rFonts w:ascii="標楷體" w:eastAsia="標楷體" w:hAnsi="標楷體"/>
                <w:sz w:val="28"/>
                <w:szCs w:val="28"/>
              </w:rPr>
            </w:pPr>
            <w:r w:rsidRPr="00E86412">
              <w:rPr>
                <w:rFonts w:ascii="標楷體" w:eastAsia="標楷體" w:hAnsi="標楷體" w:hint="eastAsia"/>
                <w:sz w:val="28"/>
                <w:szCs w:val="28"/>
              </w:rPr>
              <w:t>4.於各豬場進行防疫、訪視業務時，向養豬農民宣導門禁管制、定期消毒等自衛防疫的重</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翁代表沂杰</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建設課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p w:rsidR="00CA1E5D" w:rsidRDefault="00CA1E5D" w:rsidP="00DC7D3A">
      <w:pPr>
        <w:widowControl/>
        <w:spacing w:line="360" w:lineRule="exact"/>
      </w:pPr>
      <w:r>
        <w:br w:type="page"/>
      </w: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E86412">
              <w:rPr>
                <w:rFonts w:ascii="標楷體" w:eastAsia="標楷體" w:hAnsi="標楷體" w:hint="eastAsia"/>
                <w:sz w:val="28"/>
                <w:szCs w:val="28"/>
              </w:rPr>
              <w:t>要及縣府禁用廚餘養豬的政策等事宜。</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Default="00CA1E5D" w:rsidP="00DC7D3A">
            <w:pPr>
              <w:spacing w:line="360" w:lineRule="exact"/>
              <w:rPr>
                <w:rFonts w:ascii="標楷體" w:eastAsia="標楷體" w:hAnsi="標楷體"/>
                <w:sz w:val="28"/>
                <w:szCs w:val="28"/>
              </w:rPr>
            </w:pPr>
          </w:p>
        </w:tc>
      </w:tr>
      <w:tr w:rsidR="00CA1E5D" w:rsidRPr="001469A4" w:rsidTr="00834549">
        <w:trPr>
          <w:gridAfter w:val="1"/>
          <w:wAfter w:w="6" w:type="dxa"/>
          <w:trHeight w:val="2933"/>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013</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請在金城學區及重要路口增設紅綠燈觸動按鈕。</w:t>
            </w:r>
          </w:p>
        </w:tc>
        <w:tc>
          <w:tcPr>
            <w:tcW w:w="4002" w:type="dxa"/>
            <w:tcBorders>
              <w:left w:val="single" w:sz="4" w:space="0" w:color="auto"/>
              <w:right w:val="single" w:sz="4" w:space="0" w:color="auto"/>
            </w:tcBorders>
            <w:vAlign w:val="center"/>
          </w:tcPr>
          <w:p w:rsidR="00CA1E5D" w:rsidRPr="00E86412" w:rsidRDefault="00CA1E5D" w:rsidP="00DC7D3A">
            <w:pPr>
              <w:spacing w:line="360" w:lineRule="exact"/>
              <w:rPr>
                <w:rFonts w:ascii="標楷體" w:eastAsia="標楷體" w:hAnsi="標楷體"/>
                <w:sz w:val="28"/>
                <w:szCs w:val="28"/>
              </w:rPr>
            </w:pPr>
            <w:r w:rsidRPr="00E86412">
              <w:rPr>
                <w:rFonts w:ascii="標楷體" w:eastAsia="標楷體" w:hAnsi="標楷體" w:hint="eastAsia"/>
                <w:sz w:val="28"/>
                <w:szCs w:val="28"/>
              </w:rPr>
              <w:t xml:space="preserve">金門縣政府108年4月19日府觀交字第1080031933號函覆如下: </w:t>
            </w:r>
          </w:p>
          <w:p w:rsidR="00CA1E5D" w:rsidRPr="00E86412"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一、經觀察夏興及瓊林非全時運行號誌，地區駕駛人均未能習慣注意號誌而未停等，反而可能導致行人過度相信號誌及駕駛人疏忽號誌不及反應而發生事故；另觸控式號誌運行方式係經啟動後行人方向先轉為紅燈，並依據道路規模設定秒數（包含全紅時間至少30秒，並依規模差異遞增）供幹道車輛先行，多於30秒內即有空檔可穿越，行人是否願意停等號誌亦為另一課題，抑或徒增違規穿越道路風險，合先敘明。</w:t>
            </w:r>
          </w:p>
          <w:p w:rsidR="00CA1E5D"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二、號誌屬管制設施，主要用於交通繁忙路口分配路權之用，不宜採不定時制觸動式號誌，且本縣道路幹支道車流差異懸殊且破口過多，所建議地點皆經本府多次評估不宜設置號誌管制，避免影響整體交通順暢及安全。</w:t>
            </w:r>
          </w:p>
          <w:p w:rsidR="00CA1E5D" w:rsidRPr="00E86412" w:rsidRDefault="00CA1E5D" w:rsidP="00DC7D3A">
            <w:pPr>
              <w:spacing w:line="360" w:lineRule="exact"/>
              <w:ind w:left="560" w:hangingChars="200" w:hanging="560"/>
              <w:rPr>
                <w:rFonts w:ascii="標楷體" w:eastAsia="標楷體" w:hAnsi="標楷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胡代表凱宇</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1486"/>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014</w:t>
            </w:r>
          </w:p>
        </w:tc>
        <w:tc>
          <w:tcPr>
            <w:tcW w:w="2486"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金城鎮水頭、珠山及歐厝聚落再造歷史現場數位建置與導覽計畫。</w:t>
            </w:r>
          </w:p>
          <w:p w:rsidR="00CA1E5D" w:rsidRPr="001469A4" w:rsidRDefault="00CA1E5D" w:rsidP="00DC7D3A">
            <w:pPr>
              <w:spacing w:line="360" w:lineRule="exact"/>
              <w:jc w:val="both"/>
              <w:rPr>
                <w:rFonts w:ascii="標楷體" w:eastAsia="標楷體" w:hAnsi="標楷體"/>
                <w:sz w:val="28"/>
                <w:szCs w:val="28"/>
              </w:rPr>
            </w:pPr>
          </w:p>
        </w:tc>
        <w:tc>
          <w:tcPr>
            <w:tcW w:w="4002" w:type="dxa"/>
            <w:tcBorders>
              <w:left w:val="single" w:sz="4" w:space="0" w:color="auto"/>
              <w:right w:val="single" w:sz="4" w:space="0" w:color="auto"/>
            </w:tcBorders>
          </w:tcPr>
          <w:p w:rsidR="00CA1E5D" w:rsidRPr="00D10F5E"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金門縣文化局108年4月29日</w:t>
            </w:r>
          </w:p>
          <w:p w:rsidR="00CA1E5D"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文資字第1080002865號函覆如</w:t>
            </w:r>
          </w:p>
          <w:p w:rsidR="00CA1E5D" w:rsidRPr="00D10F5E"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下:</w:t>
            </w:r>
          </w:p>
          <w:p w:rsidR="00CA1E5D"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105年起由文化部主導之文化政</w:t>
            </w:r>
          </w:p>
          <w:p w:rsidR="00CA1E5D"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策「再造歷史現場專案計畫」已</w:t>
            </w:r>
          </w:p>
          <w:p w:rsidR="00CA1E5D" w:rsidRPr="001469A4" w:rsidRDefault="00CA1E5D" w:rsidP="00DC7D3A">
            <w:pPr>
              <w:spacing w:line="360" w:lineRule="exact"/>
              <w:ind w:left="280" w:hangingChars="100" w:hanging="280"/>
              <w:jc w:val="both"/>
              <w:rPr>
                <w:rFonts w:ascii="標楷體" w:eastAsia="標楷體" w:hAnsi="標楷體"/>
                <w:sz w:val="28"/>
                <w:szCs w:val="28"/>
              </w:rPr>
            </w:pPr>
            <w:r w:rsidRPr="00D10F5E">
              <w:rPr>
                <w:rFonts w:ascii="標楷體" w:eastAsia="標楷體" w:hAnsi="標楷體" w:hint="eastAsia"/>
                <w:sz w:val="28"/>
                <w:szCs w:val="28"/>
              </w:rPr>
              <w:t>過申請期程，建請貴公所如欲推</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胡代表凱宇</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r>
        <w:br w:type="page"/>
      </w: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p>
        </w:tc>
        <w:tc>
          <w:tcPr>
            <w:tcW w:w="4002"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D10F5E">
              <w:rPr>
                <w:rFonts w:ascii="標楷體" w:eastAsia="標楷體" w:hAnsi="標楷體" w:hint="eastAsia"/>
                <w:sz w:val="28"/>
                <w:szCs w:val="28"/>
              </w:rPr>
              <w:t>行本案宜進行先期規劃評估再行計畫撰寫，未來如文化部政策另起新案，將再協助相關提案送件事宜。</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Default="00CA1E5D" w:rsidP="00DC7D3A">
            <w:pPr>
              <w:spacing w:line="360" w:lineRule="exact"/>
              <w:rPr>
                <w:rFonts w:ascii="標楷體" w:eastAsia="標楷體" w:hAnsi="標楷體"/>
                <w:sz w:val="28"/>
                <w:szCs w:val="28"/>
              </w:rPr>
            </w:pPr>
          </w:p>
        </w:tc>
      </w:tr>
      <w:tr w:rsidR="00CA1E5D" w:rsidRPr="001469A4" w:rsidTr="00834549">
        <w:trPr>
          <w:gridAfter w:val="1"/>
          <w:wAfter w:w="6" w:type="dxa"/>
          <w:trHeight w:val="2469"/>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015</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cs="細明體" w:hint="eastAsia"/>
                <w:sz w:val="28"/>
                <w:szCs w:val="28"/>
              </w:rPr>
              <w:t>請金門機場儘速擴建汽車立體停車場，以應民需。</w:t>
            </w:r>
            <w:r w:rsidRPr="001469A4">
              <w:rPr>
                <w:rFonts w:ascii="標楷體" w:eastAsia="標楷體" w:hAnsi="標楷體" w:hint="eastAsia"/>
                <w:sz w:val="28"/>
                <w:szCs w:val="28"/>
              </w:rPr>
              <w:t xml:space="preserve"> </w:t>
            </w:r>
          </w:p>
        </w:tc>
        <w:tc>
          <w:tcPr>
            <w:tcW w:w="4002" w:type="dxa"/>
            <w:tcBorders>
              <w:left w:val="single" w:sz="4" w:space="0" w:color="auto"/>
              <w:right w:val="single" w:sz="4" w:space="0" w:color="auto"/>
            </w:tcBorders>
            <w:vAlign w:val="center"/>
          </w:tcPr>
          <w:p w:rsidR="00CA1E5D"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交通部民用航空局金門航空站108年4月22日金站業字第1085000799號函覆如下:</w:t>
            </w:r>
          </w:p>
          <w:p w:rsidR="00CA1E5D" w:rsidRPr="00E86412"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一)本站第一停車場平日約有100~200格停車空位，第二停車場平日約有50~70格停車空位，遇假日及連續假期第一停車場方有停車位不足情形，為利旅客於出發前了解本站停車場停車空位現況，以免因停車問題影響行程，特委請廠商建置「航空，站即時車位資訊顯示系統」並自104年8月1日啟用提供旅客停車位查詢服務，可至本站官網首頁（網址：https://www.kma.gov.tw/main/index.aspx），點選「航空站即時車位資訊」，或電洽本站服務台082-322381諮詢，請鄉親於搭機出門前參考。</w:t>
            </w:r>
          </w:p>
          <w:p w:rsidR="00CA1E5D" w:rsidRPr="00E86412"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二)第三停車場因該區為保護區用地，無法正式使用，惟於年節期間停車位不足（第一、二停車場均滿位）時開放臨時停放，本站將配合金門縣政府「變更金門特定區計畫」審議進度，將目前第三停車場所在區域由保護區用地變更為航空站用地，以</w:t>
            </w: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張代表含麗</w:t>
            </w:r>
          </w:p>
        </w:tc>
        <w:tc>
          <w:tcPr>
            <w:tcW w:w="1276"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觀光課</w:t>
            </w: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2486"/>
        <w:gridCol w:w="4002"/>
        <w:gridCol w:w="1091"/>
        <w:gridCol w:w="1276"/>
        <w:gridCol w:w="730"/>
        <w:gridCol w:w="6"/>
      </w:tblGrid>
      <w:tr w:rsidR="00CA1E5D" w:rsidRPr="001469A4" w:rsidTr="00834549">
        <w:trPr>
          <w:trHeight w:val="689"/>
        </w:trPr>
        <w:tc>
          <w:tcPr>
            <w:tcW w:w="10234" w:type="dxa"/>
            <w:gridSpan w:val="7"/>
            <w:tcBorders>
              <w:top w:val="single" w:sz="12" w:space="0" w:color="auto"/>
              <w:left w:val="single" w:sz="12" w:space="0" w:color="auto"/>
              <w:bottom w:val="single" w:sz="4" w:space="0" w:color="auto"/>
              <w:right w:val="single" w:sz="12" w:space="0" w:color="auto"/>
            </w:tcBorders>
            <w:vAlign w:val="center"/>
          </w:tcPr>
          <w:p w:rsidR="00CA1E5D" w:rsidRPr="001469A4" w:rsidRDefault="00CA1E5D" w:rsidP="00DC7D3A">
            <w:pPr>
              <w:spacing w:line="360" w:lineRule="exact"/>
              <w:jc w:val="both"/>
              <w:rPr>
                <w:rFonts w:ascii="標楷體" w:eastAsia="標楷體" w:hAnsi="標楷體"/>
                <w:sz w:val="28"/>
                <w:szCs w:val="28"/>
              </w:rPr>
            </w:pPr>
            <w:r w:rsidRPr="001469A4">
              <w:rPr>
                <w:rFonts w:ascii="標楷體" w:eastAsia="標楷體" w:hAnsi="標楷體" w:hint="eastAsia"/>
                <w:sz w:val="28"/>
                <w:szCs w:val="28"/>
              </w:rPr>
              <w:t>金城鎮民代表會第</w:t>
            </w:r>
            <w:r>
              <w:rPr>
                <w:rFonts w:ascii="標楷體" w:eastAsia="標楷體" w:hAnsi="標楷體" w:hint="eastAsia"/>
                <w:sz w:val="28"/>
                <w:szCs w:val="28"/>
              </w:rPr>
              <w:t>12</w:t>
            </w:r>
            <w:r w:rsidRPr="001469A4">
              <w:rPr>
                <w:rFonts w:ascii="標楷體" w:eastAsia="標楷體" w:hAnsi="標楷體" w:hint="eastAsia"/>
                <w:sz w:val="28"/>
                <w:szCs w:val="28"/>
              </w:rPr>
              <w:t>屆第2次臨時大會</w:t>
            </w:r>
            <w:r>
              <w:rPr>
                <w:rFonts w:ascii="標楷體" w:eastAsia="標楷體" w:hAnsi="標楷體" w:hint="eastAsia"/>
                <w:sz w:val="28"/>
                <w:szCs w:val="28"/>
              </w:rPr>
              <w:t>議決案執行情形彙復表</w:t>
            </w:r>
            <w:r w:rsidRPr="001469A4">
              <w:rPr>
                <w:rFonts w:ascii="標楷體" w:eastAsia="標楷體" w:hAnsi="標楷體" w:hint="eastAsia"/>
                <w:sz w:val="28"/>
                <w:szCs w:val="28"/>
              </w:rPr>
              <w:t>【108.4.8-10】</w:t>
            </w:r>
          </w:p>
        </w:tc>
      </w:tr>
      <w:tr w:rsidR="00CA1E5D" w:rsidRPr="001469A4" w:rsidTr="00834549">
        <w:trPr>
          <w:trHeight w:val="465"/>
        </w:trPr>
        <w:tc>
          <w:tcPr>
            <w:tcW w:w="643" w:type="dxa"/>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48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002"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1091"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hint="eastAsia"/>
                <w:sz w:val="28"/>
                <w:szCs w:val="28"/>
              </w:rPr>
              <w:t>提案人</w:t>
            </w:r>
          </w:p>
        </w:tc>
        <w:tc>
          <w:tcPr>
            <w:tcW w:w="1276" w:type="dxa"/>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rPr>
                <w:rFonts w:ascii="標楷體" w:eastAsia="標楷體" w:hAnsi="標楷體"/>
                <w:sz w:val="28"/>
                <w:szCs w:val="28"/>
              </w:rPr>
            </w:pPr>
            <w:r w:rsidRPr="001469A4">
              <w:rPr>
                <w:rFonts w:ascii="標楷體" w:eastAsia="標楷體" w:hAnsi="標楷體"/>
                <w:sz w:val="28"/>
                <w:szCs w:val="28"/>
              </w:rPr>
              <w:t>承辦單位</w:t>
            </w:r>
          </w:p>
        </w:tc>
        <w:tc>
          <w:tcPr>
            <w:tcW w:w="736"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spacing w:line="360" w:lineRule="exact"/>
              <w:rPr>
                <w:rFonts w:ascii="標楷體" w:eastAsia="標楷體" w:hAnsi="標楷體"/>
                <w:sz w:val="28"/>
                <w:szCs w:val="28"/>
              </w:rPr>
            </w:pPr>
            <w:r>
              <w:rPr>
                <w:rFonts w:ascii="標楷體" w:eastAsia="標楷體" w:hAnsi="標楷體"/>
                <w:sz w:val="28"/>
                <w:szCs w:val="28"/>
              </w:rPr>
              <w:t>備考</w:t>
            </w:r>
          </w:p>
        </w:tc>
      </w:tr>
      <w:tr w:rsidR="00CA1E5D" w:rsidRPr="001469A4" w:rsidTr="00834549">
        <w:trPr>
          <w:gridAfter w:val="1"/>
          <w:wAfter w:w="6" w:type="dxa"/>
          <w:trHeight w:val="2469"/>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cs="細明體"/>
                <w:sz w:val="28"/>
                <w:szCs w:val="28"/>
              </w:rPr>
            </w:pPr>
          </w:p>
        </w:tc>
        <w:tc>
          <w:tcPr>
            <w:tcW w:w="4002" w:type="dxa"/>
            <w:tcBorders>
              <w:left w:val="single" w:sz="4" w:space="0" w:color="auto"/>
              <w:right w:val="single" w:sz="4" w:space="0" w:color="auto"/>
            </w:tcBorders>
            <w:vAlign w:val="center"/>
          </w:tcPr>
          <w:p w:rsidR="00CA1E5D" w:rsidRDefault="00CA1E5D" w:rsidP="00DC7D3A">
            <w:pPr>
              <w:spacing w:line="360" w:lineRule="exact"/>
              <w:ind w:leftChars="200" w:left="480"/>
              <w:rPr>
                <w:rFonts w:ascii="標楷體" w:eastAsia="標楷體" w:hAnsi="標楷體"/>
                <w:sz w:val="28"/>
                <w:szCs w:val="28"/>
              </w:rPr>
            </w:pPr>
            <w:r w:rsidRPr="00E86412">
              <w:rPr>
                <w:rFonts w:ascii="標楷體" w:eastAsia="標楷體" w:hAnsi="標楷體" w:hint="eastAsia"/>
                <w:sz w:val="28"/>
                <w:szCs w:val="28"/>
              </w:rPr>
              <w:t>利改為正式停車場，開放旅客使用，期能解決年節連續假日期間小客車停車位不足情形。</w:t>
            </w:r>
          </w:p>
          <w:p w:rsidR="00CA1E5D"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三)本站第一停車場收費費率調整案，已獲金門縣政府同意核備，預定於108年辦理停車場費率調漲事宜，期有效解決年節連續假日期間小客車停車位不足情形。有關新費率實施日期（預計於108年12月1日），將俟108年重新辦理「收費停車場出租經營」案並與金門縣政府等相關單位協商確定後，依新費率辦理公告及實施，期望費率調整後，能有效解決年節連續假日期間小客車停車位不足情形。</w:t>
            </w:r>
          </w:p>
          <w:p w:rsidR="00CA1E5D" w:rsidRDefault="00CA1E5D" w:rsidP="00DC7D3A">
            <w:pPr>
              <w:spacing w:line="360" w:lineRule="exact"/>
              <w:ind w:left="560" w:hangingChars="200" w:hanging="560"/>
              <w:rPr>
                <w:rFonts w:ascii="標楷體" w:eastAsia="標楷體" w:hAnsi="標楷體"/>
                <w:sz w:val="28"/>
                <w:szCs w:val="28"/>
              </w:rPr>
            </w:pPr>
            <w:r w:rsidRPr="00E86412">
              <w:rPr>
                <w:rFonts w:ascii="標楷體" w:eastAsia="標楷體" w:hAnsi="標楷體" w:hint="eastAsia"/>
                <w:sz w:val="28"/>
                <w:szCs w:val="28"/>
              </w:rPr>
              <w:t>(四)另金門縣政府刻正於本站站前西北側辦理「公共平面停車場新建工程」，規劃於108年完工，可提供約200個汽車停車位，俟其完工後，亦可協助本站解決假日及連續假期停車位不足情形。</w:t>
            </w:r>
          </w:p>
          <w:p w:rsidR="00CA1E5D" w:rsidRPr="00E86412" w:rsidRDefault="00CA1E5D" w:rsidP="00DC7D3A">
            <w:pPr>
              <w:spacing w:line="360" w:lineRule="exact"/>
              <w:ind w:left="560" w:hangingChars="200" w:hanging="560"/>
              <w:rPr>
                <w:rFonts w:ascii="標楷體" w:eastAsia="標楷體" w:hAnsi="標楷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CA1E5D" w:rsidRDefault="00CA1E5D" w:rsidP="00DC7D3A">
            <w:pPr>
              <w:autoSpaceDE w:val="0"/>
              <w:autoSpaceDN w:val="0"/>
              <w:adjustRightInd w:val="0"/>
              <w:spacing w:line="360" w:lineRule="exact"/>
              <w:ind w:right="18"/>
              <w:jc w:val="center"/>
              <w:rPr>
                <w:rFonts w:ascii="標楷體" w:eastAsia="標楷體" w:hAnsi="標楷體" w:cs="細明體"/>
                <w:sz w:val="28"/>
                <w:szCs w:val="28"/>
              </w:rPr>
            </w:pPr>
          </w:p>
        </w:tc>
        <w:tc>
          <w:tcPr>
            <w:tcW w:w="730" w:type="dxa"/>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834549">
        <w:trPr>
          <w:gridAfter w:val="1"/>
          <w:wAfter w:w="6" w:type="dxa"/>
          <w:trHeight w:val="2541"/>
        </w:trPr>
        <w:tc>
          <w:tcPr>
            <w:tcW w:w="643" w:type="dxa"/>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016</w:t>
            </w:r>
          </w:p>
        </w:tc>
        <w:tc>
          <w:tcPr>
            <w:tcW w:w="2486" w:type="dxa"/>
            <w:tcBorders>
              <w:left w:val="single" w:sz="4" w:space="0" w:color="auto"/>
              <w:right w:val="single" w:sz="4" w:space="0" w:color="auto"/>
            </w:tcBorders>
          </w:tcPr>
          <w:p w:rsidR="00CA1E5D" w:rsidRPr="001469A4" w:rsidRDefault="00CA1E5D" w:rsidP="00DC7D3A">
            <w:pPr>
              <w:spacing w:line="360" w:lineRule="exact"/>
              <w:jc w:val="both"/>
              <w:rPr>
                <w:rFonts w:ascii="標楷體" w:eastAsia="標楷體" w:hAnsi="標楷體" w:cs="細明體"/>
                <w:sz w:val="28"/>
                <w:szCs w:val="28"/>
              </w:rPr>
            </w:pPr>
            <w:r w:rsidRPr="001469A4">
              <w:rPr>
                <w:rFonts w:ascii="標楷體" w:eastAsia="標楷體" w:hAnsi="標楷體" w:hint="eastAsia"/>
                <w:sz w:val="28"/>
                <w:szCs w:val="28"/>
              </w:rPr>
              <w:t>建請</w:t>
            </w:r>
            <w:r w:rsidRPr="001469A4">
              <w:rPr>
                <w:rFonts w:ascii="標楷體" w:eastAsia="標楷體" w:hAnsi="標楷體" w:hint="eastAsia"/>
                <w:sz w:val="28"/>
                <w:szCs w:val="28"/>
                <w:lang w:eastAsia="zh-HK"/>
              </w:rPr>
              <w:t>整修文台古塔前方廣場石板鋪面，以維觀光景區旅遊環境</w:t>
            </w:r>
            <w:r w:rsidRPr="001469A4">
              <w:rPr>
                <w:rFonts w:ascii="標楷體" w:eastAsia="標楷體" w:hAnsi="標楷體" w:hint="eastAsia"/>
                <w:sz w:val="28"/>
                <w:szCs w:val="28"/>
              </w:rPr>
              <w:t>。</w:t>
            </w:r>
          </w:p>
        </w:tc>
        <w:tc>
          <w:tcPr>
            <w:tcW w:w="4002"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cs="細明體"/>
                <w:sz w:val="28"/>
                <w:szCs w:val="28"/>
              </w:rPr>
            </w:pPr>
            <w:r w:rsidRPr="004B312E">
              <w:rPr>
                <w:rFonts w:ascii="標楷體" w:eastAsia="標楷體" w:hAnsi="標楷體" w:cs="細明體" w:hint="eastAsia"/>
                <w:sz w:val="28"/>
                <w:szCs w:val="28"/>
              </w:rPr>
              <w:t>本案經報金門縣政府，業於108年4月22日府建城字第1080031301號函回覆:略為該提案之建議，業由縣府納入108年辦理之「金門城及其周邊環境營造改善工程」增加整修項目。</w:t>
            </w:r>
          </w:p>
          <w:p w:rsidR="00CA1E5D" w:rsidRPr="001469A4" w:rsidRDefault="00CA1E5D" w:rsidP="00DC7D3A">
            <w:pPr>
              <w:spacing w:line="360" w:lineRule="exact"/>
              <w:jc w:val="both"/>
              <w:rPr>
                <w:rFonts w:ascii="標楷體" w:eastAsia="標楷體" w:hAnsi="標楷體" w:cs="細明體"/>
                <w:sz w:val="28"/>
                <w:szCs w:val="28"/>
              </w:rPr>
            </w:pPr>
          </w:p>
        </w:tc>
        <w:tc>
          <w:tcPr>
            <w:tcW w:w="1091" w:type="dxa"/>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倪代表于媃</w:t>
            </w:r>
          </w:p>
        </w:tc>
        <w:tc>
          <w:tcPr>
            <w:tcW w:w="1276" w:type="dxa"/>
            <w:tcBorders>
              <w:top w:val="single" w:sz="4" w:space="0" w:color="auto"/>
              <w:left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建設課</w:t>
            </w:r>
          </w:p>
        </w:tc>
        <w:tc>
          <w:tcPr>
            <w:tcW w:w="730" w:type="dxa"/>
            <w:tcBorders>
              <w:top w:val="single" w:sz="4" w:space="0" w:color="auto"/>
              <w:left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DC7D3A" w:rsidRDefault="00DC7D3A">
      <w:r>
        <w:br w:type="page"/>
      </w: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506"/>
        <w:gridCol w:w="206"/>
        <w:gridCol w:w="2350"/>
        <w:gridCol w:w="358"/>
        <w:gridCol w:w="3830"/>
        <w:gridCol w:w="122"/>
        <w:gridCol w:w="807"/>
        <w:gridCol w:w="195"/>
        <w:gridCol w:w="1008"/>
        <w:gridCol w:w="188"/>
        <w:gridCol w:w="664"/>
      </w:tblGrid>
      <w:tr w:rsidR="00CA1E5D" w:rsidRPr="001469A4" w:rsidTr="00DC7D3A">
        <w:trPr>
          <w:gridBefore w:val="1"/>
          <w:wBefore w:w="142" w:type="dxa"/>
          <w:trHeight w:val="634"/>
        </w:trPr>
        <w:tc>
          <w:tcPr>
            <w:tcW w:w="10234" w:type="dxa"/>
            <w:gridSpan w:val="11"/>
            <w:tcBorders>
              <w:top w:val="single" w:sz="12" w:space="0" w:color="auto"/>
              <w:left w:val="single" w:sz="12"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r w:rsidRPr="005466DF">
              <w:rPr>
                <w:rFonts w:ascii="標楷體" w:eastAsia="標楷體" w:hAnsi="標楷體" w:cs="細明體" w:hint="eastAsia"/>
                <w:sz w:val="28"/>
                <w:szCs w:val="28"/>
              </w:rPr>
              <w:t>金城鎮民代表會第</w:t>
            </w:r>
            <w:r>
              <w:rPr>
                <w:rFonts w:ascii="標楷體" w:eastAsia="標楷體" w:hAnsi="標楷體" w:cs="細明體" w:hint="eastAsia"/>
                <w:sz w:val="28"/>
                <w:szCs w:val="28"/>
              </w:rPr>
              <w:t>十二</w:t>
            </w:r>
            <w:r w:rsidRPr="005466DF">
              <w:rPr>
                <w:rFonts w:ascii="標楷體" w:eastAsia="標楷體" w:hAnsi="標楷體" w:cs="細明體" w:hint="eastAsia"/>
                <w:sz w:val="28"/>
                <w:szCs w:val="28"/>
              </w:rPr>
              <w:t>屆第2次臨時大會</w:t>
            </w:r>
            <w:r>
              <w:rPr>
                <w:rFonts w:ascii="標楷體" w:eastAsia="標楷體" w:hAnsi="標楷體" w:cs="細明體" w:hint="eastAsia"/>
                <w:sz w:val="28"/>
                <w:szCs w:val="28"/>
              </w:rPr>
              <w:t>臨時動議</w:t>
            </w:r>
            <w:r w:rsidRPr="005466DF">
              <w:rPr>
                <w:rFonts w:ascii="標楷體" w:eastAsia="標楷體" w:hAnsi="標楷體" w:cs="細明體" w:hint="eastAsia"/>
                <w:sz w:val="28"/>
                <w:szCs w:val="28"/>
              </w:rPr>
              <w:t>議決案執行情形彙復表</w:t>
            </w:r>
          </w:p>
        </w:tc>
      </w:tr>
      <w:tr w:rsidR="00CA1E5D" w:rsidRPr="001469A4" w:rsidTr="00DC7D3A">
        <w:trPr>
          <w:gridBefore w:val="1"/>
          <w:wBefore w:w="142" w:type="dxa"/>
          <w:trHeight w:val="357"/>
        </w:trPr>
        <w:tc>
          <w:tcPr>
            <w:tcW w:w="712" w:type="dxa"/>
            <w:gridSpan w:val="2"/>
            <w:tcBorders>
              <w:top w:val="single" w:sz="4" w:space="0" w:color="auto"/>
              <w:left w:val="single" w:sz="12"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案號</w:t>
            </w:r>
          </w:p>
        </w:tc>
        <w:tc>
          <w:tcPr>
            <w:tcW w:w="2350" w:type="dxa"/>
            <w:tcBorders>
              <w:top w:val="single" w:sz="4" w:space="0" w:color="auto"/>
              <w:left w:val="single" w:sz="4" w:space="0" w:color="auto"/>
              <w:bottom w:val="single" w:sz="4" w:space="0" w:color="auto"/>
              <w:right w:val="single" w:sz="4" w:space="0" w:color="auto"/>
            </w:tcBorders>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案由</w:t>
            </w:r>
          </w:p>
        </w:tc>
        <w:tc>
          <w:tcPr>
            <w:tcW w:w="4188"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執行情形</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A1E5D" w:rsidRPr="001469A4" w:rsidRDefault="00CA1E5D" w:rsidP="00DC7D3A">
            <w:pPr>
              <w:spacing w:line="360" w:lineRule="exact"/>
              <w:jc w:val="distribute"/>
              <w:rPr>
                <w:rFonts w:ascii="標楷體" w:eastAsia="標楷體" w:hAnsi="標楷體"/>
                <w:sz w:val="28"/>
                <w:szCs w:val="28"/>
              </w:rPr>
            </w:pPr>
            <w:r w:rsidRPr="001469A4">
              <w:rPr>
                <w:rFonts w:ascii="標楷體" w:eastAsia="標楷體" w:hAnsi="標楷體" w:hint="eastAsia"/>
                <w:sz w:val="28"/>
                <w:szCs w:val="28"/>
              </w:rPr>
              <w:t>提案人</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CA1E5D" w:rsidRPr="005466DF" w:rsidRDefault="00CA1E5D" w:rsidP="00DC7D3A">
            <w:pPr>
              <w:autoSpaceDE w:val="0"/>
              <w:autoSpaceDN w:val="0"/>
              <w:adjustRightInd w:val="0"/>
              <w:spacing w:line="360" w:lineRule="exact"/>
              <w:ind w:right="18"/>
              <w:jc w:val="distribute"/>
              <w:rPr>
                <w:rFonts w:ascii="標楷體" w:eastAsia="標楷體" w:hAnsi="標楷體" w:cs="細明體"/>
                <w:sz w:val="28"/>
                <w:szCs w:val="28"/>
              </w:rPr>
            </w:pPr>
            <w:r w:rsidRPr="005466DF">
              <w:rPr>
                <w:rFonts w:ascii="標楷體" w:eastAsia="標楷體" w:hAnsi="標楷體" w:cs="細明體"/>
                <w:sz w:val="28"/>
                <w:szCs w:val="28"/>
              </w:rPr>
              <w:t>承辦單位</w:t>
            </w:r>
          </w:p>
        </w:tc>
        <w:tc>
          <w:tcPr>
            <w:tcW w:w="852" w:type="dxa"/>
            <w:gridSpan w:val="2"/>
            <w:tcBorders>
              <w:top w:val="single" w:sz="4" w:space="0" w:color="auto"/>
              <w:left w:val="single" w:sz="4" w:space="0" w:color="auto"/>
              <w:bottom w:val="single" w:sz="4" w:space="0" w:color="auto"/>
              <w:right w:val="single" w:sz="12" w:space="0" w:color="auto"/>
            </w:tcBorders>
            <w:vAlign w:val="center"/>
          </w:tcPr>
          <w:p w:rsidR="00CA1E5D" w:rsidRPr="005466DF" w:rsidRDefault="00CA1E5D" w:rsidP="00DC7D3A">
            <w:pPr>
              <w:autoSpaceDE w:val="0"/>
              <w:autoSpaceDN w:val="0"/>
              <w:adjustRightInd w:val="0"/>
              <w:spacing w:line="360" w:lineRule="exact"/>
              <w:ind w:right="18"/>
              <w:jc w:val="distribute"/>
              <w:rPr>
                <w:rFonts w:ascii="標楷體" w:eastAsia="標楷體" w:hAnsi="標楷體" w:cs="細明體"/>
                <w:sz w:val="28"/>
                <w:szCs w:val="28"/>
              </w:rPr>
            </w:pPr>
            <w:r w:rsidRPr="005466DF">
              <w:rPr>
                <w:rFonts w:ascii="標楷體" w:eastAsia="標楷體" w:hAnsi="標楷體" w:cs="細明體"/>
                <w:sz w:val="28"/>
                <w:szCs w:val="28"/>
              </w:rPr>
              <w:t>備考</w:t>
            </w:r>
          </w:p>
        </w:tc>
      </w:tr>
      <w:tr w:rsidR="00CA1E5D" w:rsidRPr="001469A4" w:rsidTr="00DC7D3A">
        <w:trPr>
          <w:gridBefore w:val="1"/>
          <w:wBefore w:w="142" w:type="dxa"/>
          <w:trHeight w:val="1182"/>
        </w:trPr>
        <w:tc>
          <w:tcPr>
            <w:tcW w:w="712" w:type="dxa"/>
            <w:gridSpan w:val="2"/>
            <w:tcBorders>
              <w:left w:val="single" w:sz="12"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001</w:t>
            </w:r>
          </w:p>
        </w:tc>
        <w:tc>
          <w:tcPr>
            <w:tcW w:w="2350" w:type="dxa"/>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1469A4">
              <w:rPr>
                <w:rFonts w:eastAsia="標楷體" w:hint="eastAsia"/>
                <w:sz w:val="28"/>
                <w:szCs w:val="28"/>
              </w:rPr>
              <w:t>請整修鳳翔社區往大同之家路段減速墊。</w:t>
            </w:r>
          </w:p>
        </w:tc>
        <w:tc>
          <w:tcPr>
            <w:tcW w:w="4188"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4B312E">
              <w:rPr>
                <w:rFonts w:ascii="標楷體" w:eastAsia="標楷體" w:hAnsi="標楷體" w:hint="eastAsia"/>
                <w:sz w:val="28"/>
                <w:szCs w:val="28"/>
              </w:rPr>
              <w:t>已請廠商將毀損減速墊清除完畢。</w:t>
            </w:r>
          </w:p>
        </w:tc>
        <w:tc>
          <w:tcPr>
            <w:tcW w:w="929"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張代表含麗</w:t>
            </w:r>
          </w:p>
        </w:tc>
        <w:tc>
          <w:tcPr>
            <w:tcW w:w="1203"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sidRPr="004B312E">
              <w:rPr>
                <w:rFonts w:ascii="標楷體" w:eastAsia="標楷體" w:hAnsi="標楷體" w:hint="eastAsia"/>
                <w:sz w:val="28"/>
                <w:szCs w:val="28"/>
              </w:rPr>
              <w:t>觀光課</w:t>
            </w:r>
          </w:p>
        </w:tc>
        <w:tc>
          <w:tcPr>
            <w:tcW w:w="852"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DC7D3A">
        <w:trPr>
          <w:gridBefore w:val="1"/>
          <w:wBefore w:w="142" w:type="dxa"/>
          <w:trHeight w:val="1979"/>
        </w:trPr>
        <w:tc>
          <w:tcPr>
            <w:tcW w:w="712" w:type="dxa"/>
            <w:gridSpan w:val="2"/>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002</w:t>
            </w:r>
          </w:p>
        </w:tc>
        <w:tc>
          <w:tcPr>
            <w:tcW w:w="2350" w:type="dxa"/>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1469A4">
              <w:rPr>
                <w:rFonts w:eastAsia="標楷體" w:hint="eastAsia"/>
                <w:sz w:val="28"/>
                <w:szCs w:val="28"/>
              </w:rPr>
              <w:t>請定期修剪泗湖舒心埔對面</w:t>
            </w:r>
            <w:r w:rsidRPr="001469A4">
              <w:rPr>
                <w:rFonts w:eastAsia="標楷體" w:hint="eastAsia"/>
                <w:sz w:val="28"/>
                <w:szCs w:val="28"/>
              </w:rPr>
              <w:t>(</w:t>
            </w:r>
            <w:r w:rsidRPr="001469A4">
              <w:rPr>
                <w:rFonts w:eastAsia="標楷體" w:hint="eastAsia"/>
                <w:sz w:val="28"/>
                <w:szCs w:val="28"/>
              </w:rPr>
              <w:t>原第二公園預建地</w:t>
            </w:r>
            <w:r w:rsidRPr="001469A4">
              <w:rPr>
                <w:rFonts w:eastAsia="標楷體" w:hint="eastAsia"/>
                <w:sz w:val="28"/>
                <w:szCs w:val="28"/>
              </w:rPr>
              <w:t>)</w:t>
            </w:r>
            <w:r w:rsidRPr="001469A4">
              <w:rPr>
                <w:rFonts w:eastAsia="標楷體" w:hint="eastAsia"/>
                <w:sz w:val="28"/>
                <w:szCs w:val="28"/>
              </w:rPr>
              <w:t>雜草樹木，以維公園美觀。</w:t>
            </w:r>
          </w:p>
        </w:tc>
        <w:tc>
          <w:tcPr>
            <w:tcW w:w="4188" w:type="dxa"/>
            <w:gridSpan w:val="2"/>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FA61C5">
              <w:rPr>
                <w:rFonts w:eastAsia="標楷體" w:hint="eastAsia"/>
                <w:sz w:val="28"/>
                <w:szCs w:val="28"/>
              </w:rPr>
              <w:t>該公園預建地，目前已植栽，後續視社區實際需要，提供必要協助。</w:t>
            </w:r>
          </w:p>
        </w:tc>
        <w:tc>
          <w:tcPr>
            <w:tcW w:w="929"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張代表含麗</w:t>
            </w:r>
          </w:p>
        </w:tc>
        <w:tc>
          <w:tcPr>
            <w:tcW w:w="1203"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環保課</w:t>
            </w:r>
          </w:p>
        </w:tc>
        <w:tc>
          <w:tcPr>
            <w:tcW w:w="852"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DC7D3A">
        <w:trPr>
          <w:gridBefore w:val="1"/>
          <w:wBefore w:w="142" w:type="dxa"/>
          <w:trHeight w:val="2569"/>
        </w:trPr>
        <w:tc>
          <w:tcPr>
            <w:tcW w:w="712" w:type="dxa"/>
            <w:gridSpan w:val="2"/>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003</w:t>
            </w:r>
          </w:p>
        </w:tc>
        <w:tc>
          <w:tcPr>
            <w:tcW w:w="2350" w:type="dxa"/>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1469A4">
              <w:rPr>
                <w:rFonts w:eastAsia="標楷體" w:hint="eastAsia"/>
                <w:sz w:val="28"/>
                <w:szCs w:val="28"/>
              </w:rPr>
              <w:t>建請環保課每年編預算，做雨衣雨鞋和工作服給現場工作人員，以維護工作人員的安全！</w:t>
            </w:r>
            <w:r w:rsidRPr="001469A4">
              <w:rPr>
                <w:rFonts w:eastAsia="標楷體" w:hint="eastAsia"/>
                <w:sz w:val="28"/>
                <w:szCs w:val="28"/>
              </w:rPr>
              <w:t xml:space="preserve"> </w:t>
            </w:r>
          </w:p>
        </w:tc>
        <w:tc>
          <w:tcPr>
            <w:tcW w:w="4188" w:type="dxa"/>
            <w:gridSpan w:val="2"/>
            <w:tcBorders>
              <w:left w:val="single" w:sz="4" w:space="0" w:color="auto"/>
              <w:right w:val="single" w:sz="4" w:space="0" w:color="auto"/>
            </w:tcBorders>
          </w:tcPr>
          <w:p w:rsidR="00CA1E5D" w:rsidRPr="00FA61C5" w:rsidRDefault="00CA1E5D" w:rsidP="00DC7D3A">
            <w:pPr>
              <w:spacing w:line="360" w:lineRule="exact"/>
              <w:jc w:val="both"/>
              <w:rPr>
                <w:rFonts w:eastAsia="標楷體"/>
                <w:sz w:val="28"/>
                <w:szCs w:val="28"/>
              </w:rPr>
            </w:pPr>
            <w:r w:rsidRPr="00FA61C5">
              <w:rPr>
                <w:rFonts w:eastAsia="標楷體" w:hint="eastAsia"/>
                <w:sz w:val="28"/>
                <w:szCs w:val="28"/>
              </w:rPr>
              <w:t>本所為加強員工職業安全，除員工職安教育相關訓練外，並盱衡本所年度財務狀況，由清潔隊員工代表為評審委員，公開招標採購員工適量雨衣、雨鞋、安全鞋、安全索和工作服等防護設備，發給同仁使用。</w:t>
            </w:r>
          </w:p>
          <w:p w:rsidR="00CA1E5D" w:rsidRDefault="00CA1E5D" w:rsidP="00DC7D3A">
            <w:pPr>
              <w:spacing w:line="360" w:lineRule="exact"/>
              <w:jc w:val="both"/>
              <w:rPr>
                <w:rFonts w:eastAsia="標楷體"/>
                <w:sz w:val="28"/>
                <w:szCs w:val="28"/>
              </w:rPr>
            </w:pPr>
            <w:r w:rsidRPr="00FA61C5">
              <w:rPr>
                <w:rFonts w:eastAsia="標楷體" w:hint="eastAsia"/>
                <w:sz w:val="28"/>
                <w:szCs w:val="28"/>
              </w:rPr>
              <w:t>檢視近年來零星職災個案，均以員工未依規定使用安全防護器材及態度輕忽為主要肇因，為落實職安，消弭職災發生，將依「金門縣金城鎮公所環保課職工工作安全守則」、「金門縣金城鎮公所環保人員工作規則」相關規定督促員工依規定使用，以免安全防護器材閒置而不用，卻形成職安的隠憂和財務浪費。</w:t>
            </w:r>
          </w:p>
          <w:p w:rsidR="00CA1E5D" w:rsidRPr="001469A4" w:rsidRDefault="00CA1E5D" w:rsidP="00DC7D3A">
            <w:pPr>
              <w:spacing w:line="360" w:lineRule="exact"/>
              <w:jc w:val="both"/>
              <w:rPr>
                <w:rFonts w:eastAsia="標楷體"/>
                <w:sz w:val="28"/>
                <w:szCs w:val="28"/>
              </w:rPr>
            </w:pPr>
          </w:p>
        </w:tc>
        <w:tc>
          <w:tcPr>
            <w:tcW w:w="929"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倪代表于媃</w:t>
            </w:r>
          </w:p>
        </w:tc>
        <w:tc>
          <w:tcPr>
            <w:tcW w:w="1203"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Pr>
                <w:rFonts w:ascii="標楷體" w:eastAsia="標楷體" w:hAnsi="標楷體" w:cs="細明體"/>
                <w:sz w:val="28"/>
                <w:szCs w:val="28"/>
              </w:rPr>
              <w:t>環保課</w:t>
            </w:r>
          </w:p>
        </w:tc>
        <w:tc>
          <w:tcPr>
            <w:tcW w:w="852"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1469A4" w:rsidTr="00DC7D3A">
        <w:trPr>
          <w:gridBefore w:val="1"/>
          <w:wBefore w:w="142" w:type="dxa"/>
          <w:trHeight w:val="3305"/>
        </w:trPr>
        <w:tc>
          <w:tcPr>
            <w:tcW w:w="712" w:type="dxa"/>
            <w:gridSpan w:val="2"/>
            <w:tcBorders>
              <w:left w:val="single" w:sz="12"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004</w:t>
            </w:r>
          </w:p>
        </w:tc>
        <w:tc>
          <w:tcPr>
            <w:tcW w:w="2350" w:type="dxa"/>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1469A4">
              <w:rPr>
                <w:rFonts w:eastAsia="標楷體" w:hint="eastAsia"/>
                <w:sz w:val="28"/>
                <w:szCs w:val="28"/>
              </w:rPr>
              <w:t>本鎮東社村莊老舊擋土牆，予以整建維護。</w:t>
            </w:r>
          </w:p>
        </w:tc>
        <w:tc>
          <w:tcPr>
            <w:tcW w:w="4188" w:type="dxa"/>
            <w:gridSpan w:val="2"/>
            <w:tcBorders>
              <w:left w:val="single" w:sz="4" w:space="0" w:color="auto"/>
              <w:right w:val="single" w:sz="4" w:space="0" w:color="auto"/>
            </w:tcBorders>
          </w:tcPr>
          <w:p w:rsidR="00CA1E5D" w:rsidRPr="001469A4" w:rsidRDefault="00CA1E5D" w:rsidP="00DC7D3A">
            <w:pPr>
              <w:spacing w:line="360" w:lineRule="exact"/>
              <w:jc w:val="both"/>
              <w:rPr>
                <w:rFonts w:eastAsia="標楷體"/>
                <w:sz w:val="28"/>
                <w:szCs w:val="28"/>
              </w:rPr>
            </w:pPr>
            <w:r w:rsidRPr="005466DF">
              <w:rPr>
                <w:rFonts w:eastAsia="標楷體" w:hint="eastAsia"/>
                <w:sz w:val="28"/>
                <w:szCs w:val="28"/>
              </w:rPr>
              <w:t>本所業已納入</w:t>
            </w:r>
            <w:r w:rsidRPr="005466DF">
              <w:rPr>
                <w:rFonts w:eastAsia="標楷體" w:hint="eastAsia"/>
                <w:sz w:val="28"/>
                <w:szCs w:val="28"/>
              </w:rPr>
              <w:t>108</w:t>
            </w:r>
            <w:r w:rsidRPr="005466DF">
              <w:rPr>
                <w:rFonts w:eastAsia="標楷體" w:hint="eastAsia"/>
                <w:sz w:val="28"/>
                <w:szCs w:val="28"/>
              </w:rPr>
              <w:t>年度金城鎮零星整建工程辦理，預計</w:t>
            </w:r>
            <w:r w:rsidRPr="005466DF">
              <w:rPr>
                <w:rFonts w:eastAsia="標楷體" w:hint="eastAsia"/>
                <w:sz w:val="28"/>
                <w:szCs w:val="28"/>
              </w:rPr>
              <w:t>108</w:t>
            </w:r>
            <w:r w:rsidRPr="005466DF">
              <w:rPr>
                <w:rFonts w:eastAsia="標楷體" w:hint="eastAsia"/>
                <w:sz w:val="28"/>
                <w:szCs w:val="28"/>
              </w:rPr>
              <w:t>年</w:t>
            </w:r>
            <w:r w:rsidRPr="005466DF">
              <w:rPr>
                <w:rFonts w:eastAsia="標楷體" w:hint="eastAsia"/>
                <w:sz w:val="28"/>
                <w:szCs w:val="28"/>
              </w:rPr>
              <w:t>5</w:t>
            </w:r>
            <w:r w:rsidRPr="005466DF">
              <w:rPr>
                <w:rFonts w:eastAsia="標楷體" w:hint="eastAsia"/>
                <w:sz w:val="28"/>
                <w:szCs w:val="28"/>
              </w:rPr>
              <w:t>月下旬施作完成。</w:t>
            </w:r>
          </w:p>
        </w:tc>
        <w:tc>
          <w:tcPr>
            <w:tcW w:w="929" w:type="dxa"/>
            <w:gridSpan w:val="2"/>
            <w:tcBorders>
              <w:left w:val="single" w:sz="4" w:space="0" w:color="auto"/>
              <w:right w:val="single" w:sz="4" w:space="0" w:color="auto"/>
            </w:tcBorders>
          </w:tcPr>
          <w:p w:rsidR="00CA1E5D" w:rsidRPr="001469A4" w:rsidRDefault="00CA1E5D" w:rsidP="00DC7D3A">
            <w:pPr>
              <w:spacing w:line="360" w:lineRule="exact"/>
              <w:jc w:val="center"/>
              <w:rPr>
                <w:rFonts w:ascii="標楷體" w:eastAsia="標楷體" w:hAnsi="標楷體"/>
                <w:sz w:val="28"/>
                <w:szCs w:val="28"/>
              </w:rPr>
            </w:pPr>
            <w:r w:rsidRPr="001469A4">
              <w:rPr>
                <w:rFonts w:ascii="標楷體" w:eastAsia="標楷體" w:hAnsi="標楷體" w:hint="eastAsia"/>
                <w:sz w:val="28"/>
                <w:szCs w:val="28"/>
              </w:rPr>
              <w:t>陳主席天成</w:t>
            </w:r>
          </w:p>
        </w:tc>
        <w:tc>
          <w:tcPr>
            <w:tcW w:w="1203" w:type="dxa"/>
            <w:gridSpan w:val="2"/>
            <w:tcBorders>
              <w:top w:val="single" w:sz="4" w:space="0" w:color="auto"/>
              <w:left w:val="single" w:sz="4" w:space="0" w:color="auto"/>
              <w:bottom w:val="single" w:sz="4" w:space="0" w:color="auto"/>
              <w:right w:val="single" w:sz="4" w:space="0" w:color="auto"/>
            </w:tcBorders>
          </w:tcPr>
          <w:p w:rsidR="00CA1E5D" w:rsidRPr="001469A4" w:rsidRDefault="00CA1E5D" w:rsidP="00DC7D3A">
            <w:pPr>
              <w:autoSpaceDE w:val="0"/>
              <w:autoSpaceDN w:val="0"/>
              <w:adjustRightInd w:val="0"/>
              <w:spacing w:line="360" w:lineRule="exact"/>
              <w:ind w:right="18"/>
              <w:jc w:val="center"/>
              <w:rPr>
                <w:rFonts w:ascii="標楷體" w:eastAsia="標楷體" w:hAnsi="標楷體" w:cs="細明體"/>
                <w:sz w:val="28"/>
                <w:szCs w:val="28"/>
              </w:rPr>
            </w:pPr>
            <w:r w:rsidRPr="005466DF">
              <w:rPr>
                <w:rFonts w:eastAsia="標楷體" w:hint="eastAsia"/>
                <w:sz w:val="28"/>
                <w:szCs w:val="28"/>
              </w:rPr>
              <w:t>建設課</w:t>
            </w:r>
          </w:p>
        </w:tc>
        <w:tc>
          <w:tcPr>
            <w:tcW w:w="852" w:type="dxa"/>
            <w:gridSpan w:val="2"/>
            <w:tcBorders>
              <w:top w:val="single" w:sz="4" w:space="0" w:color="auto"/>
              <w:left w:val="single" w:sz="4" w:space="0" w:color="auto"/>
              <w:bottom w:val="single" w:sz="4" w:space="0" w:color="auto"/>
              <w:right w:val="single" w:sz="12" w:space="0" w:color="auto"/>
            </w:tcBorders>
            <w:vAlign w:val="center"/>
          </w:tcPr>
          <w:p w:rsidR="00CA1E5D" w:rsidRPr="001469A4"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DC7D3A">
        <w:trPr>
          <w:trHeight w:val="689"/>
        </w:trPr>
        <w:tc>
          <w:tcPr>
            <w:tcW w:w="10376" w:type="dxa"/>
            <w:gridSpan w:val="12"/>
            <w:tcBorders>
              <w:top w:val="single" w:sz="12" w:space="0" w:color="auto"/>
              <w:left w:val="single" w:sz="12"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r>
              <w:rPr>
                <w:rFonts w:ascii="標楷體" w:eastAsia="標楷體" w:hAnsi="標楷體" w:hint="eastAsia"/>
                <w:sz w:val="28"/>
                <w:szCs w:val="28"/>
              </w:rPr>
              <w:t>金門縣</w:t>
            </w:r>
            <w:r w:rsidRPr="00BA0F3A">
              <w:rPr>
                <w:rFonts w:ascii="標楷體" w:eastAsia="標楷體" w:hAnsi="標楷體" w:hint="eastAsia"/>
                <w:sz w:val="28"/>
                <w:szCs w:val="28"/>
              </w:rPr>
              <w:t>金城鎮民代表會第十二屆第3次臨時大會議決案執行</w:t>
            </w:r>
            <w:r>
              <w:rPr>
                <w:rFonts w:ascii="標楷體" w:eastAsia="標楷體" w:hAnsi="標楷體" w:hint="eastAsia"/>
                <w:sz w:val="28"/>
                <w:szCs w:val="28"/>
              </w:rPr>
              <w:t>情</w:t>
            </w:r>
            <w:r w:rsidRPr="00BA0F3A">
              <w:rPr>
                <w:rFonts w:ascii="標楷體" w:eastAsia="標楷體" w:hAnsi="標楷體" w:hint="eastAsia"/>
                <w:sz w:val="28"/>
                <w:szCs w:val="28"/>
              </w:rPr>
              <w:t>形彙復表</w:t>
            </w:r>
            <w:r>
              <w:rPr>
                <w:rFonts w:ascii="標楷體" w:eastAsia="標楷體" w:hAnsi="標楷體" w:hint="eastAsia"/>
                <w:sz w:val="28"/>
                <w:szCs w:val="28"/>
              </w:rPr>
              <w:t>【</w:t>
            </w:r>
            <w:r w:rsidRPr="00BA0F3A">
              <w:rPr>
                <w:rFonts w:ascii="標楷體" w:eastAsia="標楷體" w:hAnsi="標楷體" w:hint="eastAsia"/>
                <w:sz w:val="28"/>
                <w:szCs w:val="28"/>
              </w:rPr>
              <w:t>108.7.3-5】</w:t>
            </w:r>
          </w:p>
        </w:tc>
      </w:tr>
      <w:tr w:rsidR="00CA1E5D" w:rsidRPr="00BA0F3A" w:rsidTr="00DC7D3A">
        <w:trPr>
          <w:trHeight w:val="465"/>
        </w:trPr>
        <w:tc>
          <w:tcPr>
            <w:tcW w:w="648" w:type="dxa"/>
            <w:gridSpan w:val="2"/>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664"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DC7D3A">
        <w:trPr>
          <w:trHeight w:val="2270"/>
        </w:trPr>
        <w:tc>
          <w:tcPr>
            <w:tcW w:w="648" w:type="dxa"/>
            <w:gridSpan w:val="2"/>
            <w:tcBorders>
              <w:top w:val="single" w:sz="4" w:space="0" w:color="auto"/>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001</w:t>
            </w:r>
          </w:p>
        </w:tc>
        <w:tc>
          <w:tcPr>
            <w:tcW w:w="2914" w:type="dxa"/>
            <w:gridSpan w:val="3"/>
            <w:tcBorders>
              <w:top w:val="single" w:sz="4" w:space="0" w:color="auto"/>
              <w:left w:val="single" w:sz="4" w:space="0" w:color="auto"/>
              <w:right w:val="single" w:sz="4" w:space="0" w:color="auto"/>
            </w:tcBorders>
          </w:tcPr>
          <w:p w:rsidR="00CA1E5D" w:rsidRDefault="00CA1E5D" w:rsidP="00DC7D3A">
            <w:pPr>
              <w:spacing w:line="360" w:lineRule="exact"/>
              <w:ind w:left="1120" w:hangingChars="400" w:hanging="1120"/>
              <w:jc w:val="both"/>
              <w:rPr>
                <w:rFonts w:ascii="標楷體" w:eastAsia="標楷體" w:hAnsi="標楷體"/>
                <w:sz w:val="28"/>
                <w:szCs w:val="28"/>
              </w:rPr>
            </w:pPr>
            <w:r w:rsidRPr="00BA0F3A">
              <w:rPr>
                <w:rFonts w:ascii="標楷體" w:eastAsia="標楷體" w:hAnsi="標楷體" w:hint="eastAsia"/>
                <w:sz w:val="28"/>
                <w:szCs w:val="28"/>
              </w:rPr>
              <w:t>建請本所規劃學齡前幼</w:t>
            </w:r>
          </w:p>
          <w:p w:rsidR="00CA1E5D" w:rsidRDefault="00CA1E5D" w:rsidP="00DC7D3A">
            <w:pPr>
              <w:spacing w:line="360" w:lineRule="exact"/>
              <w:ind w:left="1120" w:hangingChars="400" w:hanging="1120"/>
              <w:rPr>
                <w:rFonts w:ascii="標楷體" w:eastAsia="標楷體" w:hAnsi="標楷體"/>
                <w:sz w:val="28"/>
                <w:szCs w:val="28"/>
              </w:rPr>
            </w:pPr>
            <w:r w:rsidRPr="00BA0F3A">
              <w:rPr>
                <w:rFonts w:ascii="標楷體" w:eastAsia="標楷體" w:hAnsi="標楷體" w:hint="eastAsia"/>
                <w:sz w:val="28"/>
                <w:szCs w:val="28"/>
              </w:rPr>
              <w:t>兒(4-6歲)於暑假期間</w:t>
            </w:r>
          </w:p>
          <w:p w:rsidR="00CA1E5D" w:rsidRDefault="00CA1E5D" w:rsidP="00DC7D3A">
            <w:pPr>
              <w:spacing w:line="360" w:lineRule="exact"/>
              <w:ind w:left="1120" w:hangingChars="400" w:hanging="1120"/>
              <w:rPr>
                <w:rFonts w:ascii="標楷體" w:eastAsia="標楷體" w:hAnsi="標楷體"/>
                <w:sz w:val="28"/>
                <w:szCs w:val="28"/>
              </w:rPr>
            </w:pPr>
            <w:r w:rsidRPr="00BA0F3A">
              <w:rPr>
                <w:rFonts w:ascii="標楷體" w:eastAsia="標楷體" w:hAnsi="標楷體" w:hint="eastAsia"/>
                <w:sz w:val="28"/>
                <w:szCs w:val="28"/>
              </w:rPr>
              <w:t>開設ㄅㄆㄇ正音班，以</w:t>
            </w:r>
          </w:p>
          <w:p w:rsidR="00CA1E5D" w:rsidRDefault="00CA1E5D" w:rsidP="00DC7D3A">
            <w:pPr>
              <w:spacing w:line="360" w:lineRule="exact"/>
              <w:ind w:left="1120" w:hangingChars="400" w:hanging="1120"/>
              <w:rPr>
                <w:rFonts w:ascii="標楷體" w:eastAsia="標楷體" w:hAnsi="標楷體"/>
                <w:sz w:val="28"/>
                <w:szCs w:val="28"/>
              </w:rPr>
            </w:pPr>
            <w:r w:rsidRPr="00BA0F3A">
              <w:rPr>
                <w:rFonts w:ascii="標楷體" w:eastAsia="標楷體" w:hAnsi="標楷體" w:hint="eastAsia"/>
                <w:sz w:val="28"/>
                <w:szCs w:val="28"/>
              </w:rPr>
              <w:t>利幼兒儘速適應入學前</w:t>
            </w:r>
          </w:p>
          <w:p w:rsidR="00CA1E5D" w:rsidRPr="00BA0F3A" w:rsidRDefault="00CA1E5D" w:rsidP="00DC7D3A">
            <w:pPr>
              <w:spacing w:line="360" w:lineRule="exact"/>
              <w:ind w:left="1120" w:hangingChars="400" w:hanging="1120"/>
              <w:rPr>
                <w:rFonts w:ascii="標楷體" w:eastAsia="標楷體" w:hAnsi="標楷體"/>
                <w:sz w:val="28"/>
                <w:szCs w:val="28"/>
              </w:rPr>
            </w:pPr>
            <w:r w:rsidRPr="00BA0F3A">
              <w:rPr>
                <w:rFonts w:ascii="標楷體" w:eastAsia="標楷體" w:hAnsi="標楷體" w:hint="eastAsia"/>
                <w:sz w:val="28"/>
                <w:szCs w:val="28"/>
              </w:rPr>
              <w:t>學習準備工作。</w:t>
            </w:r>
          </w:p>
        </w:tc>
        <w:tc>
          <w:tcPr>
            <w:tcW w:w="3952" w:type="dxa"/>
            <w:gridSpan w:val="2"/>
            <w:tcBorders>
              <w:top w:val="single" w:sz="4" w:space="0" w:color="auto"/>
              <w:left w:val="single" w:sz="4" w:space="0" w:color="auto"/>
              <w:right w:val="single" w:sz="4" w:space="0" w:color="auto"/>
            </w:tcBorders>
            <w:vAlign w:val="center"/>
          </w:tcPr>
          <w:p w:rsidR="00CA1E5D" w:rsidRPr="000A3A80" w:rsidRDefault="00CA1E5D" w:rsidP="00DC7D3A">
            <w:pPr>
              <w:spacing w:line="360" w:lineRule="exact"/>
              <w:ind w:left="560" w:hangingChars="200" w:hanging="560"/>
              <w:rPr>
                <w:rFonts w:ascii="標楷體" w:eastAsia="標楷體" w:hAnsi="標楷體"/>
                <w:sz w:val="28"/>
                <w:szCs w:val="28"/>
              </w:rPr>
            </w:pPr>
            <w:r w:rsidRPr="000A3A80">
              <w:rPr>
                <w:rFonts w:ascii="標楷體" w:eastAsia="標楷體" w:hAnsi="標楷體" w:hint="eastAsia"/>
                <w:sz w:val="28"/>
                <w:szCs w:val="28"/>
              </w:rPr>
              <w:t>一、有關本所108年度已規劃辦理暑期夏令營活動計有:</w:t>
            </w:r>
          </w:p>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0A3A80">
              <w:rPr>
                <w:rFonts w:ascii="標楷體" w:eastAsia="標楷體" w:hAnsi="標楷體" w:hint="eastAsia"/>
                <w:sz w:val="28"/>
                <w:szCs w:val="28"/>
              </w:rPr>
              <w:t>(一)智力推展-2019城心城</w:t>
            </w:r>
            <w:r>
              <w:rPr>
                <w:rFonts w:ascii="標楷體" w:eastAsia="標楷體" w:hAnsi="標楷體" w:hint="eastAsia"/>
                <w:sz w:val="28"/>
                <w:szCs w:val="28"/>
              </w:rPr>
              <w:t xml:space="preserve">  </w:t>
            </w:r>
          </w:p>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0A3A80">
              <w:rPr>
                <w:rFonts w:ascii="標楷體" w:eastAsia="標楷體" w:hAnsi="標楷體" w:hint="eastAsia"/>
                <w:sz w:val="28"/>
                <w:szCs w:val="28"/>
              </w:rPr>
              <w:t>意「浯島城隍樂高」活</w:t>
            </w:r>
          </w:p>
          <w:p w:rsidR="00CA1E5D" w:rsidRPr="000A3A80" w:rsidRDefault="00CA1E5D" w:rsidP="00DC7D3A">
            <w:pPr>
              <w:spacing w:line="360" w:lineRule="exact"/>
              <w:ind w:firstLineChars="300" w:firstLine="840"/>
              <w:rPr>
                <w:rFonts w:ascii="標楷體" w:eastAsia="標楷體" w:hAnsi="標楷體"/>
                <w:sz w:val="28"/>
                <w:szCs w:val="28"/>
              </w:rPr>
            </w:pPr>
            <w:r w:rsidRPr="000A3A80">
              <w:rPr>
                <w:rFonts w:ascii="標楷體" w:eastAsia="標楷體" w:hAnsi="標楷體" w:hint="eastAsia"/>
                <w:sz w:val="28"/>
                <w:szCs w:val="28"/>
              </w:rPr>
              <w:t>動。</w:t>
            </w:r>
          </w:p>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0A3A80">
              <w:rPr>
                <w:rFonts w:ascii="標楷體" w:eastAsia="標楷體" w:hAnsi="標楷體" w:hint="eastAsia"/>
                <w:sz w:val="28"/>
                <w:szCs w:val="28"/>
              </w:rPr>
              <w:t>(二)體育推展-金城鎮2019</w:t>
            </w:r>
          </w:p>
          <w:p w:rsidR="00CA1E5D" w:rsidRPr="000A3A80" w:rsidRDefault="00CA1E5D" w:rsidP="00DC7D3A">
            <w:pPr>
              <w:spacing w:line="360" w:lineRule="exact"/>
              <w:ind w:firstLineChars="300" w:firstLine="840"/>
              <w:rPr>
                <w:rFonts w:ascii="標楷體" w:eastAsia="標楷體" w:hAnsi="標楷體"/>
                <w:sz w:val="28"/>
                <w:szCs w:val="28"/>
              </w:rPr>
            </w:pPr>
            <w:r w:rsidRPr="000A3A80">
              <w:rPr>
                <w:rFonts w:ascii="標楷體" w:eastAsia="標楷體" w:hAnsi="標楷體" w:hint="eastAsia"/>
                <w:sz w:val="28"/>
                <w:szCs w:val="28"/>
              </w:rPr>
              <w:t>網球夏令營活動。</w:t>
            </w:r>
          </w:p>
          <w:p w:rsidR="00CA1E5D" w:rsidRDefault="00CA1E5D" w:rsidP="00DC7D3A">
            <w:pPr>
              <w:spacing w:line="360" w:lineRule="exact"/>
              <w:jc w:val="center"/>
              <w:rPr>
                <w:rFonts w:ascii="標楷體" w:eastAsia="標楷體" w:hAnsi="標楷體"/>
                <w:sz w:val="28"/>
                <w:szCs w:val="28"/>
              </w:rPr>
            </w:pPr>
            <w:r w:rsidRPr="000A3A80">
              <w:rPr>
                <w:rFonts w:ascii="標楷體" w:eastAsia="標楷體" w:hAnsi="標楷體" w:hint="eastAsia"/>
                <w:sz w:val="28"/>
                <w:szCs w:val="28"/>
              </w:rPr>
              <w:t>(三)美術推展-2019美術夏</w:t>
            </w:r>
            <w:r>
              <w:rPr>
                <w:rFonts w:ascii="標楷體" w:eastAsia="標楷體" w:hAnsi="標楷體" w:hint="eastAsia"/>
                <w:sz w:val="28"/>
                <w:szCs w:val="28"/>
              </w:rPr>
              <w:t xml:space="preserve">   </w:t>
            </w:r>
          </w:p>
          <w:p w:rsidR="00CA1E5D" w:rsidRPr="000A3A80"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0A3A80">
              <w:rPr>
                <w:rFonts w:ascii="標楷體" w:eastAsia="標楷體" w:hAnsi="標楷體" w:hint="eastAsia"/>
                <w:sz w:val="28"/>
                <w:szCs w:val="28"/>
              </w:rPr>
              <w:t>令營「創意繪色」活動。</w:t>
            </w:r>
          </w:p>
          <w:p w:rsidR="00CA1E5D" w:rsidRPr="00BA0F3A" w:rsidRDefault="00CA1E5D" w:rsidP="00DC7D3A">
            <w:pPr>
              <w:spacing w:line="360" w:lineRule="exact"/>
              <w:ind w:left="560" w:hangingChars="200" w:hanging="560"/>
              <w:rPr>
                <w:rFonts w:ascii="標楷體" w:eastAsia="標楷體" w:hAnsi="標楷體"/>
                <w:sz w:val="28"/>
                <w:szCs w:val="28"/>
              </w:rPr>
            </w:pPr>
            <w:r w:rsidRPr="000A3A80">
              <w:rPr>
                <w:rFonts w:ascii="標楷體" w:eastAsia="標楷體" w:hAnsi="標楷體" w:hint="eastAsia"/>
                <w:sz w:val="28"/>
                <w:szCs w:val="28"/>
              </w:rPr>
              <w:t>二、囿於本108年度暑期活動其預算、師資、場地皆已達到最大化，另學齡前幼兒正音班涉及專業師資尚需詳細規劃，擬列入109年度通盤檢討後，研議辦理。</w:t>
            </w:r>
          </w:p>
        </w:tc>
        <w:tc>
          <w:tcPr>
            <w:tcW w:w="1002" w:type="dxa"/>
            <w:gridSpan w:val="2"/>
            <w:tcBorders>
              <w:top w:val="single" w:sz="4" w:space="0" w:color="auto"/>
              <w:left w:val="single" w:sz="4" w:space="0" w:color="auto"/>
              <w:right w:val="single" w:sz="4" w:space="0" w:color="auto"/>
            </w:tcBorders>
          </w:tcPr>
          <w:p w:rsidR="00CA1E5D" w:rsidRDefault="00CA1E5D" w:rsidP="00DC7D3A">
            <w:pPr>
              <w:spacing w:line="360" w:lineRule="exact"/>
              <w:ind w:left="1120" w:hangingChars="400" w:hanging="1120"/>
              <w:jc w:val="center"/>
              <w:rPr>
                <w:rFonts w:ascii="標楷體" w:eastAsia="標楷體" w:hAnsi="標楷體"/>
                <w:sz w:val="28"/>
                <w:szCs w:val="28"/>
              </w:rPr>
            </w:pPr>
            <w:r>
              <w:rPr>
                <w:rFonts w:ascii="標楷體" w:eastAsia="標楷體" w:hAnsi="標楷體"/>
                <w:sz w:val="28"/>
                <w:szCs w:val="28"/>
              </w:rPr>
              <w:t>林代表</w:t>
            </w:r>
          </w:p>
          <w:p w:rsidR="00CA1E5D" w:rsidRPr="00BA0F3A" w:rsidRDefault="00CA1E5D" w:rsidP="00DC7D3A">
            <w:pPr>
              <w:spacing w:line="360" w:lineRule="exact"/>
              <w:ind w:left="1120" w:hangingChars="400" w:hanging="1120"/>
              <w:jc w:val="center"/>
              <w:rPr>
                <w:rFonts w:ascii="標楷體" w:eastAsia="標楷體" w:hAnsi="標楷體"/>
                <w:sz w:val="28"/>
                <w:szCs w:val="28"/>
              </w:rPr>
            </w:pPr>
            <w:r>
              <w:rPr>
                <w:rFonts w:ascii="標楷體" w:eastAsia="標楷體" w:hAnsi="標楷體" w:hint="eastAsia"/>
                <w:sz w:val="28"/>
                <w:szCs w:val="28"/>
              </w:rPr>
              <w:t>金  英</w:t>
            </w:r>
          </w:p>
        </w:tc>
        <w:tc>
          <w:tcPr>
            <w:tcW w:w="1196" w:type="dxa"/>
            <w:gridSpan w:val="2"/>
            <w:tcBorders>
              <w:top w:val="single" w:sz="4" w:space="0" w:color="auto"/>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社會課</w:t>
            </w:r>
          </w:p>
        </w:tc>
        <w:tc>
          <w:tcPr>
            <w:tcW w:w="664"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p>
        </w:tc>
      </w:tr>
      <w:tr w:rsidR="00CA1E5D" w:rsidRPr="00BA0F3A" w:rsidTr="00DC7D3A">
        <w:trPr>
          <w:trHeight w:val="2584"/>
        </w:trPr>
        <w:tc>
          <w:tcPr>
            <w:tcW w:w="648" w:type="dxa"/>
            <w:gridSpan w:val="2"/>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002</w:t>
            </w:r>
          </w:p>
        </w:tc>
        <w:tc>
          <w:tcPr>
            <w:tcW w:w="2914" w:type="dxa"/>
            <w:gridSpan w:val="3"/>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建請協助鋪設莒光樓段857地號之農路，因地主屢次陳情為方便參訪莒光樓之觀光客順道參拜牧馬侯祠，請相關單位儘速協助鋪設該路段。</w:t>
            </w:r>
          </w:p>
        </w:tc>
        <w:tc>
          <w:tcPr>
            <w:tcW w:w="3952" w:type="dxa"/>
            <w:gridSpan w:val="2"/>
            <w:tcBorders>
              <w:left w:val="single" w:sz="4" w:space="0" w:color="auto"/>
              <w:right w:val="single" w:sz="4" w:space="0" w:color="auto"/>
            </w:tcBorders>
          </w:tcPr>
          <w:p w:rsidR="00CA1E5D" w:rsidRPr="005D13E7" w:rsidRDefault="00CA1E5D" w:rsidP="00DC7D3A">
            <w:pPr>
              <w:spacing w:line="360" w:lineRule="exact"/>
              <w:jc w:val="both"/>
              <w:rPr>
                <w:rFonts w:ascii="標楷體" w:eastAsia="標楷體" w:hAnsi="標楷體"/>
                <w:sz w:val="28"/>
                <w:szCs w:val="28"/>
              </w:rPr>
            </w:pPr>
            <w:r w:rsidRPr="005D13E7">
              <w:rPr>
                <w:rFonts w:ascii="標楷體" w:eastAsia="標楷體" w:hAnsi="標楷體" w:hint="eastAsia"/>
                <w:sz w:val="28"/>
                <w:szCs w:val="28"/>
              </w:rPr>
              <w:t>業經108年7月30日會同相關人員現地實勘後，該段農路確有公益，俟取得私有土地之同意後，再行辦理改善。</w:t>
            </w:r>
          </w:p>
          <w:p w:rsidR="00CA1E5D" w:rsidRPr="00BA0F3A" w:rsidRDefault="00CA1E5D" w:rsidP="00DC7D3A">
            <w:pPr>
              <w:spacing w:line="360" w:lineRule="exact"/>
              <w:jc w:val="both"/>
              <w:rPr>
                <w:rFonts w:ascii="標楷體" w:eastAsia="標楷體" w:hAnsi="標楷體"/>
                <w:sz w:val="28"/>
                <w:szCs w:val="28"/>
              </w:rPr>
            </w:pPr>
          </w:p>
        </w:tc>
        <w:tc>
          <w:tcPr>
            <w:tcW w:w="1002" w:type="dxa"/>
            <w:gridSpan w:val="2"/>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w:t>
            </w:r>
            <w:r>
              <w:rPr>
                <w:rFonts w:ascii="標楷體" w:eastAsia="標楷體" w:hAnsi="標楷體" w:hint="eastAsia"/>
                <w:sz w:val="28"/>
                <w:szCs w:val="28"/>
              </w:rPr>
              <w:t xml:space="preserve">  </w:t>
            </w:r>
            <w:r w:rsidRPr="00BA0F3A">
              <w:rPr>
                <w:rFonts w:ascii="標楷體" w:eastAsia="標楷體" w:hAnsi="標楷體" w:hint="eastAsia"/>
                <w:sz w:val="28"/>
                <w:szCs w:val="28"/>
              </w:rPr>
              <w:t>芸</w:t>
            </w:r>
          </w:p>
        </w:tc>
        <w:tc>
          <w:tcPr>
            <w:tcW w:w="1196" w:type="dxa"/>
            <w:gridSpan w:val="2"/>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5D13E7">
              <w:rPr>
                <w:rFonts w:ascii="標楷體" w:eastAsia="標楷體" w:hAnsi="標楷體" w:hint="eastAsia"/>
                <w:sz w:val="28"/>
                <w:szCs w:val="28"/>
              </w:rPr>
              <w:t>建設課</w:t>
            </w:r>
          </w:p>
        </w:tc>
        <w:tc>
          <w:tcPr>
            <w:tcW w:w="664"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DC7D3A">
        <w:trPr>
          <w:trHeight w:val="1698"/>
        </w:trPr>
        <w:tc>
          <w:tcPr>
            <w:tcW w:w="648" w:type="dxa"/>
            <w:gridSpan w:val="2"/>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003</w:t>
            </w:r>
          </w:p>
        </w:tc>
        <w:tc>
          <w:tcPr>
            <w:tcW w:w="2914" w:type="dxa"/>
            <w:gridSpan w:val="3"/>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建請辦理兒童暑期活</w:t>
            </w:r>
          </w:p>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動。</w:t>
            </w:r>
          </w:p>
        </w:tc>
        <w:tc>
          <w:tcPr>
            <w:tcW w:w="3952" w:type="dxa"/>
            <w:gridSpan w:val="2"/>
            <w:tcBorders>
              <w:left w:val="single" w:sz="4" w:space="0" w:color="auto"/>
              <w:right w:val="single" w:sz="4" w:space="0" w:color="auto"/>
            </w:tcBorders>
            <w:vAlign w:val="center"/>
          </w:tcPr>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一、有關本所 今年度以激發本鎮學童「智、體、美」為學習主軸，規劃暑期夏令營活動說明如下:</w:t>
            </w:r>
          </w:p>
          <w:p w:rsidR="00CA1E5D" w:rsidRDefault="00CA1E5D" w:rsidP="00DC7D3A">
            <w:pPr>
              <w:spacing w:line="360" w:lineRule="exact"/>
              <w:rPr>
                <w:rFonts w:ascii="標楷體" w:eastAsia="標楷體" w:hAnsi="標楷體"/>
                <w:sz w:val="28"/>
                <w:szCs w:val="28"/>
              </w:rPr>
            </w:pPr>
            <w:r w:rsidRPr="007B072D">
              <w:rPr>
                <w:rFonts w:ascii="標楷體" w:eastAsia="標楷體" w:hAnsi="標楷體" w:hint="eastAsia"/>
                <w:sz w:val="28"/>
                <w:szCs w:val="28"/>
              </w:rPr>
              <w:t>(一)、智力推展-2019城心 城</w:t>
            </w:r>
          </w:p>
          <w:p w:rsidR="00CA1E5D" w:rsidRPr="007B072D" w:rsidRDefault="00CA1E5D" w:rsidP="00DC7D3A">
            <w:pPr>
              <w:spacing w:line="360" w:lineRule="exact"/>
              <w:ind w:firstLineChars="200" w:firstLine="560"/>
              <w:rPr>
                <w:rFonts w:ascii="標楷體" w:eastAsia="標楷體" w:hAnsi="標楷體"/>
                <w:sz w:val="28"/>
                <w:szCs w:val="28"/>
              </w:rPr>
            </w:pPr>
            <w:r w:rsidRPr="007B072D">
              <w:rPr>
                <w:rFonts w:ascii="標楷體" w:eastAsia="標楷體" w:hAnsi="標楷體" w:hint="eastAsia"/>
                <w:sz w:val="28"/>
                <w:szCs w:val="28"/>
              </w:rPr>
              <w:t>意「浯島城隍樂高」活動:</w:t>
            </w:r>
          </w:p>
          <w:p w:rsidR="00CA1E5D" w:rsidRDefault="00CA1E5D" w:rsidP="00DC7D3A">
            <w:pPr>
              <w:spacing w:line="360" w:lineRule="exact"/>
              <w:jc w:val="center"/>
              <w:rPr>
                <w:rFonts w:ascii="標楷體" w:eastAsia="標楷體" w:hAnsi="標楷體"/>
                <w:sz w:val="28"/>
                <w:szCs w:val="28"/>
              </w:rPr>
            </w:pPr>
            <w:r w:rsidRPr="007B072D">
              <w:rPr>
                <w:rFonts w:ascii="標楷體" w:eastAsia="標楷體" w:hAnsi="標楷體" w:hint="eastAsia"/>
                <w:sz w:val="28"/>
                <w:szCs w:val="28"/>
              </w:rPr>
              <w:t>1、活動緣由:結合本鎮迎城隍</w:t>
            </w:r>
            <w:r>
              <w:rPr>
                <w:rFonts w:ascii="標楷體" w:eastAsia="標楷體" w:hAnsi="標楷體" w:hint="eastAsia"/>
                <w:sz w:val="28"/>
                <w:szCs w:val="28"/>
              </w:rPr>
              <w:t xml:space="preserve"> </w:t>
            </w:r>
          </w:p>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7B072D">
              <w:rPr>
                <w:rFonts w:ascii="標楷體" w:eastAsia="標楷體" w:hAnsi="標楷體" w:hint="eastAsia"/>
                <w:sz w:val="28"/>
                <w:szCs w:val="28"/>
              </w:rPr>
              <w:t>文化元素，透過教學讓小朋</w:t>
            </w:r>
            <w:r>
              <w:rPr>
                <w:rFonts w:ascii="標楷體" w:eastAsia="標楷體" w:hAnsi="標楷體" w:hint="eastAsia"/>
                <w:sz w:val="28"/>
                <w:szCs w:val="28"/>
              </w:rPr>
              <w:t xml:space="preserve">      </w:t>
            </w:r>
          </w:p>
          <w:p w:rsidR="00CA1E5D" w:rsidRPr="007B072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7B072D">
              <w:rPr>
                <w:rFonts w:ascii="標楷體" w:eastAsia="標楷體" w:hAnsi="標楷體" w:hint="eastAsia"/>
                <w:sz w:val="28"/>
                <w:szCs w:val="28"/>
              </w:rPr>
              <w:t>友動動手、動動腦提升組合</w:t>
            </w:r>
          </w:p>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7B072D">
              <w:rPr>
                <w:rFonts w:ascii="標楷體" w:eastAsia="標楷體" w:hAnsi="標楷體" w:hint="eastAsia"/>
                <w:sz w:val="28"/>
                <w:szCs w:val="28"/>
              </w:rPr>
              <w:t>邏輯能力，並期許以有趣、</w:t>
            </w:r>
          </w:p>
          <w:p w:rsidR="00CA1E5D" w:rsidRPr="00BA0F3A" w:rsidRDefault="00CA1E5D" w:rsidP="00DC7D3A">
            <w:pPr>
              <w:spacing w:line="360" w:lineRule="exact"/>
              <w:ind w:leftChars="200" w:left="480"/>
              <w:rPr>
                <w:rFonts w:ascii="標楷體" w:eastAsia="標楷體" w:hAnsi="標楷體"/>
                <w:sz w:val="28"/>
                <w:szCs w:val="28"/>
              </w:rPr>
            </w:pPr>
            <w:r w:rsidRPr="007B072D">
              <w:rPr>
                <w:rFonts w:ascii="標楷體" w:eastAsia="標楷體" w:hAnsi="標楷體" w:hint="eastAsia"/>
                <w:sz w:val="28"/>
                <w:szCs w:val="28"/>
              </w:rPr>
              <w:t>快樂的課程教學，讓每位參與學童發揮所學，享受拼組後的可愛樂高成果。</w:t>
            </w:r>
          </w:p>
        </w:tc>
        <w:tc>
          <w:tcPr>
            <w:tcW w:w="1002" w:type="dxa"/>
            <w:gridSpan w:val="2"/>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w:t>
            </w:r>
            <w:r>
              <w:rPr>
                <w:rFonts w:ascii="標楷體" w:eastAsia="標楷體" w:hAnsi="標楷體" w:hint="eastAsia"/>
                <w:sz w:val="28"/>
                <w:szCs w:val="28"/>
              </w:rPr>
              <w:t xml:space="preserve">  </w:t>
            </w:r>
            <w:r w:rsidRPr="00BA0F3A">
              <w:rPr>
                <w:rFonts w:ascii="標楷體" w:eastAsia="標楷體" w:hAnsi="標楷體" w:hint="eastAsia"/>
                <w:sz w:val="28"/>
                <w:szCs w:val="28"/>
              </w:rPr>
              <w:t>芸</w:t>
            </w:r>
          </w:p>
        </w:tc>
        <w:tc>
          <w:tcPr>
            <w:tcW w:w="1196" w:type="dxa"/>
            <w:gridSpan w:val="2"/>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社會課</w:t>
            </w:r>
          </w:p>
        </w:tc>
        <w:tc>
          <w:tcPr>
            <w:tcW w:w="664"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tbl>
      <w:tblPr>
        <w:tblW w:w="102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888"/>
        <w:gridCol w:w="3917"/>
        <w:gridCol w:w="993"/>
        <w:gridCol w:w="1185"/>
        <w:gridCol w:w="658"/>
      </w:tblGrid>
      <w:tr w:rsidR="00CA1E5D" w:rsidRPr="00BA0F3A" w:rsidTr="00834549">
        <w:trPr>
          <w:trHeight w:val="689"/>
        </w:trPr>
        <w:tc>
          <w:tcPr>
            <w:tcW w:w="10283" w:type="dxa"/>
            <w:gridSpan w:val="6"/>
            <w:tcBorders>
              <w:top w:val="single" w:sz="12" w:space="0" w:color="auto"/>
              <w:left w:val="single" w:sz="12"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r>
              <w:br w:type="page"/>
            </w:r>
            <w:r>
              <w:rPr>
                <w:rFonts w:ascii="標楷體" w:eastAsia="標楷體" w:hAnsi="標楷體" w:hint="eastAsia"/>
                <w:sz w:val="28"/>
                <w:szCs w:val="28"/>
              </w:rPr>
              <w:t>金門縣</w:t>
            </w:r>
            <w:r w:rsidRPr="00BA0F3A">
              <w:rPr>
                <w:rFonts w:ascii="標楷體" w:eastAsia="標楷體" w:hAnsi="標楷體" w:hint="eastAsia"/>
                <w:sz w:val="28"/>
                <w:szCs w:val="28"/>
              </w:rPr>
              <w:t>金城鎮民代表會第十二屆第3次臨時大會議決案執行</w:t>
            </w:r>
            <w:r>
              <w:rPr>
                <w:rFonts w:ascii="標楷體" w:eastAsia="標楷體" w:hAnsi="標楷體" w:hint="eastAsia"/>
                <w:sz w:val="28"/>
                <w:szCs w:val="28"/>
              </w:rPr>
              <w:t>情</w:t>
            </w:r>
            <w:r w:rsidRPr="00BA0F3A">
              <w:rPr>
                <w:rFonts w:ascii="標楷體" w:eastAsia="標楷體" w:hAnsi="標楷體" w:hint="eastAsia"/>
                <w:sz w:val="28"/>
                <w:szCs w:val="28"/>
              </w:rPr>
              <w:t>形彙復表</w:t>
            </w:r>
            <w:r>
              <w:rPr>
                <w:rFonts w:ascii="標楷體" w:eastAsia="標楷體" w:hAnsi="標楷體" w:hint="eastAsia"/>
                <w:sz w:val="28"/>
                <w:szCs w:val="28"/>
              </w:rPr>
              <w:t>【</w:t>
            </w:r>
            <w:r w:rsidRPr="00BA0F3A">
              <w:rPr>
                <w:rFonts w:ascii="標楷體" w:eastAsia="標楷體" w:hAnsi="標楷體" w:hint="eastAsia"/>
                <w:sz w:val="28"/>
                <w:szCs w:val="28"/>
              </w:rPr>
              <w:t>108.7.3-5】</w:t>
            </w:r>
          </w:p>
        </w:tc>
      </w:tr>
      <w:tr w:rsidR="00CA1E5D" w:rsidRPr="00BA0F3A" w:rsidTr="00834549">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88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917"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993"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5"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834549">
        <w:trPr>
          <w:trHeight w:val="1698"/>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p>
        </w:tc>
        <w:tc>
          <w:tcPr>
            <w:tcW w:w="3917" w:type="dxa"/>
            <w:tcBorders>
              <w:left w:val="single" w:sz="4" w:space="0" w:color="auto"/>
              <w:right w:val="single" w:sz="4" w:space="0" w:color="auto"/>
            </w:tcBorders>
            <w:vAlign w:val="center"/>
          </w:tcPr>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2、辦理期間:108年7月8日至7月12日、7月22日至7月26日。</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3、採分年級分段教學，區分三梯次(國小一至二年級、國小三至四年級、國小五至六年級)。</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4、活動每梯次招收20名學童，共計招收60名學童。</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(二)、體育推展-金城鎮 2019網球夏令營活動:</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1、活動緣由: 為推廣地區網球運動、培養學童運動興趣，全程採學齡規劃課程分級制</w:t>
            </w:r>
          </w:p>
          <w:p w:rsidR="00CA1E5D" w:rsidRPr="007B072D" w:rsidRDefault="00CA1E5D" w:rsidP="00DC7D3A">
            <w:pPr>
              <w:spacing w:line="360" w:lineRule="exact"/>
              <w:ind w:leftChars="100" w:left="240"/>
              <w:rPr>
                <w:rFonts w:ascii="標楷體" w:eastAsia="標楷體" w:hAnsi="標楷體"/>
                <w:sz w:val="28"/>
                <w:szCs w:val="28"/>
              </w:rPr>
            </w:pPr>
            <w:r w:rsidRPr="007B072D">
              <w:rPr>
                <w:rFonts w:ascii="標楷體" w:eastAsia="標楷體" w:hAnsi="標楷體" w:hint="eastAsia"/>
                <w:sz w:val="28"/>
                <w:szCs w:val="28"/>
              </w:rPr>
              <w:t>，並設計幼童體驗及兒童初階競技班，透過練習球分級，提昇學習樂趣，降低學習門檻，奠定網球運動扎根之基礎。</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2、辦理期間:108年7月15日至7月19日、7月22日至7月26日、7月29日至 8月9日。</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3、採分年齡及經歷分三 梯次(6-7歲入門班、8-9歲入門班及9-12歲初階班)。</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4、活動每梯次招收20名，共計招收60名學童。</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(三)、美術推展-2019美術夏令營「創意繪色」活動:</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1、活動緣由: 為增進地區兒童藝文素養，培養兒童創</w:t>
            </w:r>
            <w:r>
              <w:rPr>
                <w:rFonts w:ascii="標楷體" w:eastAsia="標楷體" w:hAnsi="標楷體" w:hint="eastAsia"/>
                <w:sz w:val="28"/>
                <w:szCs w:val="28"/>
              </w:rPr>
              <w:t xml:space="preserve"> </w:t>
            </w:r>
            <w:r w:rsidRPr="007B072D">
              <w:rPr>
                <w:rFonts w:ascii="標楷體" w:eastAsia="標楷體" w:hAnsi="標楷體" w:hint="eastAsia"/>
                <w:sz w:val="28"/>
                <w:szCs w:val="28"/>
              </w:rPr>
              <w:t>作美感，透過帶領觀察進而激發好奇心及創意力，推展正當休閒娛樂藝文活動。</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2、辦理期間:108年8月5日至</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1185"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pPr>
    </w:p>
    <w:tbl>
      <w:tblPr>
        <w:tblW w:w="102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888"/>
        <w:gridCol w:w="3917"/>
        <w:gridCol w:w="993"/>
        <w:gridCol w:w="1185"/>
        <w:gridCol w:w="658"/>
      </w:tblGrid>
      <w:tr w:rsidR="00CA1E5D" w:rsidRPr="00BA0F3A" w:rsidTr="00834549">
        <w:trPr>
          <w:trHeight w:val="689"/>
        </w:trPr>
        <w:tc>
          <w:tcPr>
            <w:tcW w:w="10283" w:type="dxa"/>
            <w:gridSpan w:val="6"/>
            <w:tcBorders>
              <w:top w:val="single" w:sz="12" w:space="0" w:color="auto"/>
              <w:left w:val="single" w:sz="12"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r>
              <w:br w:type="page"/>
            </w:r>
            <w:r>
              <w:rPr>
                <w:rFonts w:ascii="標楷體" w:eastAsia="標楷體" w:hAnsi="標楷體" w:hint="eastAsia"/>
                <w:sz w:val="28"/>
                <w:szCs w:val="28"/>
              </w:rPr>
              <w:t>金門縣</w:t>
            </w:r>
            <w:r w:rsidRPr="00BA0F3A">
              <w:rPr>
                <w:rFonts w:ascii="標楷體" w:eastAsia="標楷體" w:hAnsi="標楷體" w:hint="eastAsia"/>
                <w:sz w:val="28"/>
                <w:szCs w:val="28"/>
              </w:rPr>
              <w:t>金城鎮民代表會第十二屆第3次臨時大會議決案執行</w:t>
            </w:r>
            <w:r>
              <w:rPr>
                <w:rFonts w:ascii="標楷體" w:eastAsia="標楷體" w:hAnsi="標楷體" w:hint="eastAsia"/>
                <w:sz w:val="28"/>
                <w:szCs w:val="28"/>
              </w:rPr>
              <w:t>情</w:t>
            </w:r>
            <w:r w:rsidRPr="00BA0F3A">
              <w:rPr>
                <w:rFonts w:ascii="標楷體" w:eastAsia="標楷體" w:hAnsi="標楷體" w:hint="eastAsia"/>
                <w:sz w:val="28"/>
                <w:szCs w:val="28"/>
              </w:rPr>
              <w:t>形彙復表</w:t>
            </w:r>
            <w:r>
              <w:rPr>
                <w:rFonts w:ascii="標楷體" w:eastAsia="標楷體" w:hAnsi="標楷體" w:hint="eastAsia"/>
                <w:sz w:val="28"/>
                <w:szCs w:val="28"/>
              </w:rPr>
              <w:t>【</w:t>
            </w:r>
            <w:r w:rsidRPr="00BA0F3A">
              <w:rPr>
                <w:rFonts w:ascii="標楷體" w:eastAsia="標楷體" w:hAnsi="標楷體" w:hint="eastAsia"/>
                <w:sz w:val="28"/>
                <w:szCs w:val="28"/>
              </w:rPr>
              <w:t>108.7.3-5】</w:t>
            </w:r>
          </w:p>
        </w:tc>
      </w:tr>
      <w:tr w:rsidR="00CA1E5D" w:rsidRPr="00BA0F3A" w:rsidTr="00834549">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88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917"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993"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5"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834549">
        <w:trPr>
          <w:trHeight w:val="1698"/>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p>
        </w:tc>
        <w:tc>
          <w:tcPr>
            <w:tcW w:w="3917" w:type="dxa"/>
            <w:tcBorders>
              <w:left w:val="single" w:sz="4" w:space="0" w:color="auto"/>
              <w:right w:val="single" w:sz="4" w:space="0" w:color="auto"/>
            </w:tcBorders>
            <w:vAlign w:val="center"/>
          </w:tcPr>
          <w:p w:rsidR="00CA1E5D" w:rsidRPr="007B072D" w:rsidRDefault="00CA1E5D" w:rsidP="00DC7D3A">
            <w:pPr>
              <w:spacing w:line="360" w:lineRule="exact"/>
              <w:ind w:leftChars="200" w:left="480"/>
              <w:rPr>
                <w:rFonts w:ascii="標楷體" w:eastAsia="標楷體" w:hAnsi="標楷體"/>
                <w:sz w:val="28"/>
                <w:szCs w:val="28"/>
              </w:rPr>
            </w:pPr>
            <w:r w:rsidRPr="007B072D">
              <w:rPr>
                <w:rFonts w:ascii="標楷體" w:eastAsia="標楷體" w:hAnsi="標楷體" w:hint="eastAsia"/>
                <w:sz w:val="28"/>
                <w:szCs w:val="28"/>
              </w:rPr>
              <w:t>8月9日。</w:t>
            </w:r>
          </w:p>
          <w:p w:rsidR="00CA1E5D" w:rsidRPr="007B072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3、招生對象:國小三年級至六年級學童。</w:t>
            </w:r>
          </w:p>
          <w:p w:rsidR="00CA1E5D" w:rsidRPr="007B072D" w:rsidRDefault="00CA1E5D" w:rsidP="00DC7D3A">
            <w:pPr>
              <w:spacing w:line="360" w:lineRule="exact"/>
              <w:ind w:left="280" w:hangingChars="100" w:hanging="280"/>
              <w:rPr>
                <w:rFonts w:ascii="標楷體" w:eastAsia="標楷體" w:hAnsi="標楷體"/>
                <w:sz w:val="28"/>
                <w:szCs w:val="28"/>
              </w:rPr>
            </w:pPr>
            <w:r w:rsidRPr="007B072D">
              <w:rPr>
                <w:rFonts w:ascii="標楷體" w:eastAsia="標楷體" w:hAnsi="標楷體" w:hint="eastAsia"/>
                <w:sz w:val="28"/>
                <w:szCs w:val="28"/>
              </w:rPr>
              <w:t>4、活動內容包含:花卉、素描、水晶繪製、花圈繪製、水彩噴彩及禪纏繞畫等多元課程，共計招收20名學員。</w:t>
            </w:r>
          </w:p>
          <w:p w:rsidR="00CA1E5D" w:rsidRDefault="00CA1E5D" w:rsidP="00DC7D3A">
            <w:pPr>
              <w:spacing w:line="360" w:lineRule="exact"/>
              <w:ind w:left="560" w:hangingChars="200" w:hanging="560"/>
              <w:rPr>
                <w:rFonts w:ascii="標楷體" w:eastAsia="標楷體" w:hAnsi="標楷體"/>
                <w:sz w:val="28"/>
                <w:szCs w:val="28"/>
              </w:rPr>
            </w:pPr>
            <w:r w:rsidRPr="007B072D">
              <w:rPr>
                <w:rFonts w:ascii="標楷體" w:eastAsia="標楷體" w:hAnsi="標楷體" w:hint="eastAsia"/>
                <w:sz w:val="28"/>
                <w:szCs w:val="28"/>
              </w:rPr>
              <w:t>二、考量本年度所辦暑期活動因場地、師資及預算皆已達到最大化，且活動課程設計首以「學童安全」為第一優先考量，冀以達到「快樂學習、平安返家」之精神。</w:t>
            </w:r>
          </w:p>
          <w:p w:rsidR="00CA1E5D" w:rsidRPr="007B072D" w:rsidRDefault="00CA1E5D" w:rsidP="00DC7D3A">
            <w:pPr>
              <w:spacing w:line="360" w:lineRule="exact"/>
              <w:ind w:left="560" w:hangingChars="200" w:hanging="560"/>
              <w:rPr>
                <w:rFonts w:ascii="標楷體" w:eastAsia="標楷體" w:hAnsi="標楷體"/>
                <w:sz w:val="28"/>
                <w:szCs w:val="28"/>
              </w:rPr>
            </w:pP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1185"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834549">
        <w:trPr>
          <w:trHeight w:val="2400"/>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004</w:t>
            </w: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建請有關單位增加各校的才藝師資，培育學生除課業外的才能</w:t>
            </w:r>
          </w:p>
        </w:tc>
        <w:tc>
          <w:tcPr>
            <w:tcW w:w="3917" w:type="dxa"/>
            <w:tcBorders>
              <w:left w:val="single" w:sz="4" w:space="0" w:color="auto"/>
              <w:right w:val="single" w:sz="4" w:space="0" w:color="auto"/>
            </w:tcBorders>
            <w:vAlign w:val="center"/>
          </w:tcPr>
          <w:p w:rsidR="00CA1E5D"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 xml:space="preserve">  </w:t>
            </w:r>
            <w:r w:rsidRPr="00F54B0F">
              <w:rPr>
                <w:rFonts w:ascii="標楷體" w:eastAsia="標楷體" w:hAnsi="標楷體" w:hint="eastAsia"/>
                <w:sz w:val="28"/>
                <w:szCs w:val="28"/>
              </w:rPr>
              <w:t>本案經金門縣政府108年7</w:t>
            </w:r>
          </w:p>
          <w:p w:rsidR="00CA1E5D" w:rsidRPr="00F54B0F" w:rsidRDefault="00CA1E5D" w:rsidP="00DC7D3A">
            <w:pPr>
              <w:spacing w:line="360" w:lineRule="exact"/>
              <w:rPr>
                <w:rFonts w:ascii="標楷體" w:eastAsia="標楷體" w:hAnsi="標楷體"/>
                <w:sz w:val="28"/>
                <w:szCs w:val="28"/>
              </w:rPr>
            </w:pPr>
            <w:r w:rsidRPr="00F54B0F">
              <w:rPr>
                <w:rFonts w:ascii="標楷體" w:eastAsia="標楷體" w:hAnsi="標楷體" w:hint="eastAsia"/>
                <w:sz w:val="28"/>
                <w:szCs w:val="28"/>
              </w:rPr>
              <w:t>月15日府教社字第1080058572號函函復:</w:t>
            </w:r>
          </w:p>
          <w:p w:rsidR="00CA1E5D" w:rsidRPr="0067437D" w:rsidRDefault="00CA1E5D" w:rsidP="00DC7D3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67437D">
              <w:rPr>
                <w:rFonts w:ascii="標楷體" w:eastAsia="標楷體" w:hAnsi="標楷體" w:hint="eastAsia"/>
                <w:sz w:val="28"/>
                <w:szCs w:val="28"/>
              </w:rPr>
              <w:t>所建議協助學生五育均衡發展案，誠為良善美意。依相關法令規定，各國中小於正式課程外，是否規畫增設才藝社團課程，以及需否增聘才藝師資，本府悉尊重各校自主決定。本府將賡續鼓勵各校積極推動藝文活動，並協助其申請教育部專案型或競爭型計畫補助，以廣為推動多元才藝社團課程。</w:t>
            </w:r>
          </w:p>
          <w:p w:rsidR="00CA1E5D" w:rsidRDefault="00CA1E5D" w:rsidP="00DC7D3A">
            <w:pPr>
              <w:spacing w:line="360" w:lineRule="exact"/>
              <w:ind w:left="560" w:hangingChars="200" w:hanging="560"/>
              <w:rPr>
                <w:rFonts w:ascii="標楷體" w:eastAsia="標楷體" w:hAnsi="標楷體"/>
                <w:sz w:val="28"/>
                <w:szCs w:val="28"/>
              </w:rPr>
            </w:pPr>
            <w:r w:rsidRPr="00F54B0F">
              <w:rPr>
                <w:rFonts w:ascii="標楷體" w:eastAsia="標楷體" w:hAnsi="標楷體" w:hint="eastAsia"/>
                <w:sz w:val="28"/>
                <w:szCs w:val="28"/>
              </w:rPr>
              <w:t>二、至於各校每學期 師資員額配置暨每週正式課程規劃與學生上課時數，本府悉依相關法令予以核定或備查執行。</w:t>
            </w:r>
          </w:p>
          <w:p w:rsidR="00CA1E5D" w:rsidRPr="00BA0F3A" w:rsidRDefault="00CA1E5D" w:rsidP="00DC7D3A">
            <w:pPr>
              <w:spacing w:line="360" w:lineRule="exact"/>
              <w:ind w:left="560" w:hangingChars="200" w:hanging="560"/>
              <w:rPr>
                <w:rFonts w:ascii="標楷體" w:eastAsia="標楷體" w:hAnsi="標楷體"/>
                <w:sz w:val="28"/>
                <w:szCs w:val="28"/>
              </w:rPr>
            </w:pP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子芸</w:t>
            </w:r>
          </w:p>
        </w:tc>
        <w:tc>
          <w:tcPr>
            <w:tcW w:w="1185"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社會課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1531C6" w:rsidRDefault="001531C6">
      <w:r>
        <w:br w:type="page"/>
      </w:r>
    </w:p>
    <w:tbl>
      <w:tblPr>
        <w:tblW w:w="102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888"/>
        <w:gridCol w:w="3917"/>
        <w:gridCol w:w="993"/>
        <w:gridCol w:w="1185"/>
        <w:gridCol w:w="658"/>
      </w:tblGrid>
      <w:tr w:rsidR="00CA1E5D" w:rsidRPr="00BA0F3A" w:rsidTr="00834549">
        <w:trPr>
          <w:trHeight w:val="689"/>
        </w:trPr>
        <w:tc>
          <w:tcPr>
            <w:tcW w:w="10283" w:type="dxa"/>
            <w:gridSpan w:val="6"/>
            <w:tcBorders>
              <w:top w:val="single" w:sz="12" w:space="0" w:color="auto"/>
              <w:left w:val="single" w:sz="12"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r>
              <w:br w:type="page"/>
            </w:r>
            <w:r>
              <w:rPr>
                <w:rFonts w:ascii="標楷體" w:eastAsia="標楷體" w:hAnsi="標楷體" w:hint="eastAsia"/>
                <w:sz w:val="28"/>
                <w:szCs w:val="28"/>
              </w:rPr>
              <w:t>金門縣</w:t>
            </w:r>
            <w:r w:rsidRPr="00BA0F3A">
              <w:rPr>
                <w:rFonts w:ascii="標楷體" w:eastAsia="標楷體" w:hAnsi="標楷體" w:hint="eastAsia"/>
                <w:sz w:val="28"/>
                <w:szCs w:val="28"/>
              </w:rPr>
              <w:t>金城鎮民代表會第十二屆第3次臨時大會議決案執行</w:t>
            </w:r>
            <w:r>
              <w:rPr>
                <w:rFonts w:ascii="標楷體" w:eastAsia="標楷體" w:hAnsi="標楷體" w:hint="eastAsia"/>
                <w:sz w:val="28"/>
                <w:szCs w:val="28"/>
              </w:rPr>
              <w:t>情</w:t>
            </w:r>
            <w:r w:rsidRPr="00BA0F3A">
              <w:rPr>
                <w:rFonts w:ascii="標楷體" w:eastAsia="標楷體" w:hAnsi="標楷體" w:hint="eastAsia"/>
                <w:sz w:val="28"/>
                <w:szCs w:val="28"/>
              </w:rPr>
              <w:t>形彙復表</w:t>
            </w:r>
            <w:r>
              <w:rPr>
                <w:rFonts w:ascii="標楷體" w:eastAsia="標楷體" w:hAnsi="標楷體" w:hint="eastAsia"/>
                <w:sz w:val="28"/>
                <w:szCs w:val="28"/>
              </w:rPr>
              <w:t>【</w:t>
            </w:r>
            <w:r w:rsidRPr="00BA0F3A">
              <w:rPr>
                <w:rFonts w:ascii="標楷體" w:eastAsia="標楷體" w:hAnsi="標楷體" w:hint="eastAsia"/>
                <w:sz w:val="28"/>
                <w:szCs w:val="28"/>
              </w:rPr>
              <w:t>108.7.3-5】</w:t>
            </w:r>
          </w:p>
        </w:tc>
      </w:tr>
      <w:tr w:rsidR="00CA1E5D" w:rsidRPr="00BA0F3A" w:rsidTr="00834549">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88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917"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993"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5"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834549">
        <w:trPr>
          <w:trHeight w:val="2933"/>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005</w:t>
            </w: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建請重新鋪設和平社區內聯外道路，該社區居民陳情，因道路老舊且年久失修，影響居民行車安全，請儘速重新鋪設，以維行的安全。</w:t>
            </w:r>
          </w:p>
        </w:tc>
        <w:tc>
          <w:tcPr>
            <w:tcW w:w="3917" w:type="dxa"/>
            <w:tcBorders>
              <w:left w:val="single" w:sz="4" w:space="0" w:color="auto"/>
              <w:right w:val="single" w:sz="4" w:space="0" w:color="auto"/>
            </w:tcBorders>
          </w:tcPr>
          <w:p w:rsidR="00CA1E5D" w:rsidRPr="0079226D" w:rsidRDefault="00CA1E5D" w:rsidP="00DC7D3A">
            <w:pPr>
              <w:spacing w:line="360" w:lineRule="exact"/>
              <w:jc w:val="both"/>
              <w:rPr>
                <w:rFonts w:ascii="標楷體" w:eastAsia="標楷體" w:hAnsi="標楷體"/>
                <w:sz w:val="28"/>
                <w:szCs w:val="28"/>
              </w:rPr>
            </w:pPr>
            <w:r w:rsidRPr="0079226D">
              <w:rPr>
                <w:rFonts w:ascii="標楷體" w:eastAsia="標楷體" w:hAnsi="標楷體" w:hint="eastAsia"/>
                <w:sz w:val="28"/>
                <w:szCs w:val="28"/>
              </w:rPr>
              <w:t>有關和平社區之路面維修乙案，因該社區之巷道多屬社區，比照市地重劃精神，自行負擔與闢建。倘全面性整修，所涉經費龐大，界面繁雜。</w:t>
            </w:r>
          </w:p>
          <w:p w:rsidR="00CA1E5D" w:rsidRPr="00BA0F3A" w:rsidRDefault="00CA1E5D" w:rsidP="00DC7D3A">
            <w:pPr>
              <w:spacing w:line="360" w:lineRule="exact"/>
              <w:jc w:val="both"/>
              <w:rPr>
                <w:rFonts w:ascii="標楷體" w:eastAsia="標楷體" w:hAnsi="標楷體"/>
                <w:sz w:val="28"/>
                <w:szCs w:val="28"/>
              </w:rPr>
            </w:pPr>
            <w:r w:rsidRPr="0079226D">
              <w:rPr>
                <w:rFonts w:ascii="標楷體" w:eastAsia="標楷體" w:hAnsi="標楷體" w:hint="eastAsia"/>
                <w:sz w:val="28"/>
                <w:szCs w:val="28"/>
              </w:rPr>
              <w:t>案將先行辦理社區座談，凝聚居民共識，俾利後續工程規劃與執行。</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子芸</w:t>
            </w:r>
          </w:p>
        </w:tc>
        <w:tc>
          <w:tcPr>
            <w:tcW w:w="1185"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834549">
        <w:trPr>
          <w:trHeight w:val="2933"/>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006</w:t>
            </w: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眾多民眾多次強烈要求民生路停車格要活化，讓路人有車位可停，而不是由特定人士長期佔用，請有關單位儘速處理。</w:t>
            </w:r>
          </w:p>
        </w:tc>
        <w:tc>
          <w:tcPr>
            <w:tcW w:w="3917" w:type="dxa"/>
            <w:tcBorders>
              <w:left w:val="single" w:sz="4" w:space="0" w:color="auto"/>
              <w:right w:val="single" w:sz="4" w:space="0" w:color="auto"/>
            </w:tcBorders>
          </w:tcPr>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108年7月11日府觀交字第1080058576號函覆如下</w:t>
            </w:r>
          </w:p>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本案涉及金城鎮主要政經道路-民生路交通改善問題，本府業已多次於本縣道安會報中提出，惟會議結果皆未果，本府於108年7月8日上午邀集相關單位研討具體解決方案，俾利有效及妥適維護用路人權益及停車秩，其會議討論腹案如下:</w:t>
            </w:r>
          </w:p>
          <w:p w:rsidR="00CA1E5D" w:rsidRPr="005A1AD8" w:rsidRDefault="00CA1E5D" w:rsidP="00DC7D3A">
            <w:pPr>
              <w:spacing w:line="360" w:lineRule="exact"/>
              <w:ind w:left="280" w:hangingChars="100" w:hanging="280"/>
              <w:jc w:val="both"/>
              <w:rPr>
                <w:rFonts w:ascii="標楷體" w:eastAsia="標楷體" w:hAnsi="標楷體"/>
                <w:sz w:val="28"/>
                <w:szCs w:val="28"/>
              </w:rPr>
            </w:pPr>
            <w:r w:rsidRPr="005A1AD8">
              <w:rPr>
                <w:rFonts w:ascii="標楷體" w:eastAsia="標楷體" w:hAnsi="標楷體" w:hint="eastAsia"/>
                <w:sz w:val="28"/>
                <w:szCs w:val="28"/>
              </w:rPr>
              <w:t>1.啟用停車收費機制，並採經議會決議甲案費率(半小時25元、1小時50元)。</w:t>
            </w:r>
          </w:p>
          <w:p w:rsidR="00CA1E5D" w:rsidRPr="005A1AD8" w:rsidRDefault="00CA1E5D" w:rsidP="00DC7D3A">
            <w:pPr>
              <w:spacing w:line="360" w:lineRule="exact"/>
              <w:ind w:left="280" w:hangingChars="100" w:hanging="280"/>
              <w:jc w:val="both"/>
              <w:rPr>
                <w:rFonts w:ascii="標楷體" w:eastAsia="標楷體" w:hAnsi="標楷體"/>
                <w:sz w:val="28"/>
                <w:szCs w:val="28"/>
              </w:rPr>
            </w:pPr>
            <w:r w:rsidRPr="005A1AD8">
              <w:rPr>
                <w:rFonts w:ascii="標楷體" w:eastAsia="標楷體" w:hAnsi="標楷體" w:hint="eastAsia"/>
                <w:sz w:val="28"/>
                <w:szCs w:val="28"/>
              </w:rPr>
              <w:t>2.將既有汽車停車格改為機車停車格，並將人行道機車停車格取消。</w:t>
            </w:r>
          </w:p>
          <w:p w:rsidR="00CA1E5D" w:rsidRPr="005A1AD8" w:rsidRDefault="00CA1E5D" w:rsidP="00DC7D3A">
            <w:pPr>
              <w:spacing w:line="360" w:lineRule="exact"/>
              <w:ind w:left="280" w:hangingChars="100" w:hanging="280"/>
              <w:jc w:val="both"/>
              <w:rPr>
                <w:rFonts w:ascii="標楷體" w:eastAsia="標楷體" w:hAnsi="標楷體"/>
                <w:sz w:val="28"/>
                <w:szCs w:val="28"/>
              </w:rPr>
            </w:pPr>
            <w:r w:rsidRPr="005A1AD8">
              <w:rPr>
                <w:rFonts w:ascii="標楷體" w:eastAsia="標楷體" w:hAnsi="標楷體" w:hint="eastAsia"/>
                <w:sz w:val="28"/>
                <w:szCs w:val="28"/>
              </w:rPr>
              <w:t>3.民生路既有18格汽車停車格全數取消；另全線道路邊線除道交通處罰條例明訂禁止臨時停車處改繪黃線。</w:t>
            </w:r>
          </w:p>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4.維持現況。</w:t>
            </w:r>
          </w:p>
          <w:p w:rsidR="00CA1E5D" w:rsidRPr="00BA0F3A" w:rsidRDefault="00CA1E5D" w:rsidP="00DC7D3A">
            <w:pPr>
              <w:spacing w:line="360" w:lineRule="exact"/>
              <w:ind w:firstLineChars="100" w:firstLine="280"/>
              <w:jc w:val="both"/>
              <w:rPr>
                <w:rFonts w:ascii="標楷體" w:eastAsia="標楷體" w:hAnsi="標楷體"/>
                <w:sz w:val="28"/>
                <w:szCs w:val="28"/>
              </w:rPr>
            </w:pPr>
            <w:r w:rsidRPr="005A1AD8">
              <w:rPr>
                <w:rFonts w:ascii="標楷體" w:eastAsia="標楷體" w:hAnsi="標楷體" w:hint="eastAsia"/>
                <w:sz w:val="28"/>
                <w:szCs w:val="28"/>
              </w:rPr>
              <w:t>民生路業已全路幅開闢完成，既有路邊停車格計18格，經金城分局長期觀察約有10格係遭長期占用，導致可周轉使用格位數僅餘8格；另觀光處近年來業於金城分局後方及金城鎮</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子芸</w:t>
            </w:r>
          </w:p>
        </w:tc>
        <w:tc>
          <w:tcPr>
            <w:tcW w:w="1185"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spacing w:line="360" w:lineRule="exact"/>
      </w:pPr>
    </w:p>
    <w:tbl>
      <w:tblPr>
        <w:tblW w:w="102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888"/>
        <w:gridCol w:w="3917"/>
        <w:gridCol w:w="993"/>
        <w:gridCol w:w="1185"/>
        <w:gridCol w:w="658"/>
      </w:tblGrid>
      <w:tr w:rsidR="00CA1E5D" w:rsidRPr="00BA0F3A" w:rsidTr="00DC7D3A">
        <w:trPr>
          <w:trHeight w:val="689"/>
        </w:trPr>
        <w:tc>
          <w:tcPr>
            <w:tcW w:w="10283" w:type="dxa"/>
            <w:gridSpan w:val="6"/>
            <w:tcBorders>
              <w:top w:val="single" w:sz="12" w:space="0" w:color="auto"/>
              <w:left w:val="single" w:sz="12" w:space="0" w:color="auto"/>
              <w:bottom w:val="single" w:sz="4"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sz w:val="28"/>
                <w:szCs w:val="28"/>
              </w:rPr>
            </w:pPr>
            <w:r>
              <w:br w:type="page"/>
            </w:r>
            <w:r>
              <w:rPr>
                <w:rFonts w:ascii="標楷體" w:eastAsia="標楷體" w:hAnsi="標楷體" w:hint="eastAsia"/>
                <w:sz w:val="28"/>
                <w:szCs w:val="28"/>
              </w:rPr>
              <w:t>金門縣</w:t>
            </w:r>
            <w:r w:rsidRPr="00BA0F3A">
              <w:rPr>
                <w:rFonts w:ascii="標楷體" w:eastAsia="標楷體" w:hAnsi="標楷體" w:hint="eastAsia"/>
                <w:sz w:val="28"/>
                <w:szCs w:val="28"/>
              </w:rPr>
              <w:t>金城鎮民代表會第十二屆第3次臨時大會議決案執行</w:t>
            </w:r>
            <w:r>
              <w:rPr>
                <w:rFonts w:ascii="標楷體" w:eastAsia="標楷體" w:hAnsi="標楷體" w:hint="eastAsia"/>
                <w:sz w:val="28"/>
                <w:szCs w:val="28"/>
              </w:rPr>
              <w:t>情</w:t>
            </w:r>
            <w:r w:rsidRPr="00BA0F3A">
              <w:rPr>
                <w:rFonts w:ascii="標楷體" w:eastAsia="標楷體" w:hAnsi="標楷體" w:hint="eastAsia"/>
                <w:sz w:val="28"/>
                <w:szCs w:val="28"/>
              </w:rPr>
              <w:t>形彙復表</w:t>
            </w:r>
            <w:r>
              <w:rPr>
                <w:rFonts w:ascii="標楷體" w:eastAsia="標楷體" w:hAnsi="標楷體" w:hint="eastAsia"/>
                <w:sz w:val="28"/>
                <w:szCs w:val="28"/>
              </w:rPr>
              <w:t>【</w:t>
            </w:r>
            <w:r w:rsidRPr="00BA0F3A">
              <w:rPr>
                <w:rFonts w:ascii="標楷體" w:eastAsia="標楷體" w:hAnsi="標楷體" w:hint="eastAsia"/>
                <w:sz w:val="28"/>
                <w:szCs w:val="28"/>
              </w:rPr>
              <w:t>108.7.3-5】</w:t>
            </w:r>
          </w:p>
        </w:tc>
      </w:tr>
      <w:tr w:rsidR="00CA1E5D" w:rsidRPr="00BA0F3A" w:rsidTr="00DC7D3A">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88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917"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993"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5"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DC7D3A">
        <w:trPr>
          <w:trHeight w:val="2933"/>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p>
        </w:tc>
        <w:tc>
          <w:tcPr>
            <w:tcW w:w="3917" w:type="dxa"/>
            <w:tcBorders>
              <w:left w:val="single" w:sz="4" w:space="0" w:color="auto"/>
              <w:right w:val="single" w:sz="4" w:space="0" w:color="auto"/>
            </w:tcBorders>
          </w:tcPr>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公所後方開闢平面停車場，總計349格，並將於近期啟動路外停車場收費，爰此，經與會單位表決建議採用方案3(全數取消)，另保留計程車排班區。</w:t>
            </w:r>
          </w:p>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綜上所</w:t>
            </w:r>
            <w:r>
              <w:rPr>
                <w:rFonts w:ascii="標楷體" w:eastAsia="標楷體" w:hAnsi="標楷體" w:hint="eastAsia"/>
                <w:sz w:val="28"/>
                <w:szCs w:val="28"/>
              </w:rPr>
              <w:t>述</w:t>
            </w:r>
            <w:r w:rsidRPr="005A1AD8">
              <w:rPr>
                <w:rFonts w:ascii="標楷體" w:eastAsia="標楷體" w:hAnsi="標楷體" w:hint="eastAsia"/>
                <w:sz w:val="28"/>
                <w:szCs w:val="28"/>
              </w:rPr>
              <w:t>，本次會議紀錄將於下次本縣道安會報會議提請討論。</w:t>
            </w:r>
          </w:p>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後續仍建請貴會支持，以有效改善民生路交通、消弭占用車格問題及違停亂象。</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1185"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DC7D3A">
        <w:trPr>
          <w:trHeight w:val="132"/>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007</w:t>
            </w:r>
          </w:p>
        </w:tc>
        <w:tc>
          <w:tcPr>
            <w:tcW w:w="2888"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民眾多次陳情，縣府官邸圍牆占用計畫道路，請相關單位將圍牆內縮或採取其他方式處理，以維行的安全。</w:t>
            </w:r>
          </w:p>
          <w:p w:rsidR="00CA1E5D" w:rsidRPr="00BA0F3A" w:rsidRDefault="00CA1E5D" w:rsidP="00DC7D3A">
            <w:pPr>
              <w:spacing w:line="360" w:lineRule="exact"/>
              <w:jc w:val="both"/>
              <w:rPr>
                <w:rFonts w:ascii="標楷體" w:eastAsia="標楷體" w:hAnsi="標楷體"/>
                <w:sz w:val="28"/>
                <w:szCs w:val="28"/>
              </w:rPr>
            </w:pPr>
          </w:p>
        </w:tc>
        <w:tc>
          <w:tcPr>
            <w:tcW w:w="3917" w:type="dxa"/>
            <w:tcBorders>
              <w:left w:val="single" w:sz="4" w:space="0" w:color="auto"/>
              <w:right w:val="single" w:sz="4" w:space="0" w:color="auto"/>
            </w:tcBorders>
          </w:tcPr>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金門縣政府108年7月11日府工土字第1080058150號函回覆：</w:t>
            </w:r>
          </w:p>
          <w:p w:rsidR="00CA1E5D" w:rsidRPr="00BA0F3A"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有關本府官邸圍牆佔用計畫道路乙事，經查已納入「民權路法院至中華電信前人行道改善工程」一併辦理改善。</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陳</w:t>
            </w:r>
            <w:r w:rsidRPr="00B34F95">
              <w:rPr>
                <w:rFonts w:ascii="標楷體" w:eastAsia="標楷體" w:hAnsi="標楷體" w:hint="eastAsia"/>
                <w:sz w:val="28"/>
                <w:szCs w:val="28"/>
              </w:rPr>
              <w:t>代表</w:t>
            </w:r>
            <w:r w:rsidRPr="00BA0F3A">
              <w:rPr>
                <w:rFonts w:ascii="標楷體" w:eastAsia="標楷體" w:hAnsi="標楷體" w:hint="eastAsia"/>
                <w:sz w:val="28"/>
                <w:szCs w:val="28"/>
              </w:rPr>
              <w:t>子芸</w:t>
            </w:r>
          </w:p>
        </w:tc>
        <w:tc>
          <w:tcPr>
            <w:tcW w:w="1185"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5A1AD8">
              <w:rPr>
                <w:rFonts w:ascii="標楷體" w:eastAsia="標楷體" w:hAnsi="標楷體" w:hint="eastAsia"/>
                <w:sz w:val="28"/>
                <w:szCs w:val="28"/>
              </w:rPr>
              <w:t>建設課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DC7D3A">
        <w:trPr>
          <w:trHeight w:val="2409"/>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008</w:t>
            </w: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建議請道路主管機關徹底改善民權路與民生路的道路品質。</w:t>
            </w:r>
          </w:p>
        </w:tc>
        <w:tc>
          <w:tcPr>
            <w:tcW w:w="3917" w:type="dxa"/>
            <w:tcBorders>
              <w:left w:val="single" w:sz="4" w:space="0" w:color="auto"/>
              <w:right w:val="single" w:sz="4" w:space="0" w:color="auto"/>
            </w:tcBorders>
          </w:tcPr>
          <w:p w:rsidR="00CA1E5D" w:rsidRPr="005A1AD8"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金門縣政府108年7月12日府工土字第1080058139號函函覆:</w:t>
            </w:r>
          </w:p>
          <w:p w:rsidR="00CA1E5D" w:rsidRPr="00BA0F3A"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民生路民權路車流量龐大，進行道路整建勢必衝擊金城全區之交通，故為減少進行上開兩路段整建造成之影響，本府將評估辦理先期規劃之可行性，另於整建前部分路面凹陷不平整處將請養工所協助辦理修繕，維持道路正常使用功能。</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倪</w:t>
            </w:r>
            <w:r w:rsidRPr="00B34F95">
              <w:rPr>
                <w:rFonts w:ascii="標楷體" w:eastAsia="標楷體" w:hAnsi="標楷體" w:hint="eastAsia"/>
                <w:sz w:val="28"/>
                <w:szCs w:val="28"/>
              </w:rPr>
              <w:t>代表</w:t>
            </w:r>
            <w:r w:rsidRPr="00BA0F3A">
              <w:rPr>
                <w:rFonts w:ascii="標楷體" w:eastAsia="標楷體" w:hAnsi="標楷體" w:hint="eastAsia"/>
                <w:sz w:val="28"/>
                <w:szCs w:val="28"/>
              </w:rPr>
              <w:t>于媃</w:t>
            </w:r>
          </w:p>
        </w:tc>
        <w:tc>
          <w:tcPr>
            <w:tcW w:w="1185"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DC7D3A">
        <w:trPr>
          <w:trHeight w:val="2933"/>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009</w:t>
            </w:r>
          </w:p>
        </w:tc>
        <w:tc>
          <w:tcPr>
            <w:tcW w:w="288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建請配合目前北堤路道路側溝改善工程之施作，一併檢討重行鋪設北堤路AC道路，以提昇整體道路品質。</w:t>
            </w:r>
          </w:p>
        </w:tc>
        <w:tc>
          <w:tcPr>
            <w:tcW w:w="3917" w:type="dxa"/>
            <w:tcBorders>
              <w:left w:val="single" w:sz="4" w:space="0" w:color="auto"/>
              <w:right w:val="single" w:sz="4" w:space="0" w:color="auto"/>
            </w:tcBorders>
          </w:tcPr>
          <w:p w:rsidR="00CA1E5D" w:rsidRPr="00EF08D6" w:rsidRDefault="00CA1E5D" w:rsidP="00DC7D3A">
            <w:pPr>
              <w:spacing w:line="360" w:lineRule="exact"/>
              <w:jc w:val="both"/>
              <w:rPr>
                <w:rFonts w:ascii="標楷體" w:eastAsia="標楷體" w:hAnsi="標楷體"/>
                <w:sz w:val="28"/>
                <w:szCs w:val="28"/>
              </w:rPr>
            </w:pPr>
            <w:r w:rsidRPr="00EF08D6">
              <w:rPr>
                <w:rFonts w:ascii="標楷體" w:eastAsia="標楷體" w:hAnsi="標楷體" w:hint="eastAsia"/>
                <w:sz w:val="28"/>
                <w:szCs w:val="28"/>
              </w:rPr>
              <w:t>經會同縣府等相關單位實勘確有實需，業併案檢討施作。</w:t>
            </w:r>
          </w:p>
        </w:tc>
        <w:tc>
          <w:tcPr>
            <w:tcW w:w="993"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倪</w:t>
            </w:r>
            <w:r w:rsidRPr="00B34F95">
              <w:rPr>
                <w:rFonts w:ascii="標楷體" w:eastAsia="標楷體" w:hAnsi="標楷體" w:hint="eastAsia"/>
                <w:sz w:val="28"/>
                <w:szCs w:val="28"/>
              </w:rPr>
              <w:t>代表</w:t>
            </w:r>
            <w:r w:rsidRPr="00BA0F3A">
              <w:rPr>
                <w:rFonts w:ascii="標楷體" w:eastAsia="標楷體" w:hAnsi="標楷體" w:hint="eastAsia"/>
                <w:sz w:val="28"/>
                <w:szCs w:val="28"/>
              </w:rPr>
              <w:t>于媃</w:t>
            </w:r>
          </w:p>
        </w:tc>
        <w:tc>
          <w:tcPr>
            <w:tcW w:w="1185"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EF08D6">
              <w:rPr>
                <w:rFonts w:ascii="標楷體" w:eastAsia="標楷體" w:hAnsi="標楷體" w:hint="eastAsia"/>
                <w:sz w:val="28"/>
                <w:szCs w:val="28"/>
              </w:rPr>
              <w:t>建設課</w:t>
            </w:r>
          </w:p>
        </w:tc>
        <w:tc>
          <w:tcPr>
            <w:tcW w:w="65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DC7D3A" w:rsidRDefault="00DC7D3A">
      <w:r>
        <w:br w:type="page"/>
      </w:r>
    </w:p>
    <w:tbl>
      <w:tblPr>
        <w:tblW w:w="1035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901"/>
        <w:gridCol w:w="3828"/>
        <w:gridCol w:w="1098"/>
        <w:gridCol w:w="1181"/>
        <w:gridCol w:w="708"/>
      </w:tblGrid>
      <w:tr w:rsidR="00CA1E5D" w:rsidRPr="00BA0F3A" w:rsidTr="00CA1E5D">
        <w:trPr>
          <w:trHeight w:val="700"/>
        </w:trPr>
        <w:tc>
          <w:tcPr>
            <w:tcW w:w="10358" w:type="dxa"/>
            <w:gridSpan w:val="6"/>
            <w:tcBorders>
              <w:left w:val="single" w:sz="12"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cs="細明體"/>
                <w:sz w:val="28"/>
                <w:szCs w:val="28"/>
              </w:rPr>
            </w:pPr>
            <w:r w:rsidRPr="00BA0F3A">
              <w:rPr>
                <w:rFonts w:ascii="標楷體" w:eastAsia="標楷體" w:hAnsi="標楷體" w:hint="eastAsia"/>
                <w:sz w:val="28"/>
                <w:szCs w:val="28"/>
              </w:rPr>
              <w:t>金門縣金城鎮民代表會第十二屆第3次臨時大會臨時動議議決案執行情形彙復表</w:t>
            </w:r>
          </w:p>
        </w:tc>
      </w:tr>
      <w:tr w:rsidR="00CA1E5D" w:rsidRPr="00BA0F3A" w:rsidTr="00CA1E5D">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90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82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109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CA1E5D">
        <w:trPr>
          <w:trHeight w:val="1212"/>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001</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金城鎮交通指標設置工作檢討</w:t>
            </w:r>
          </w:p>
        </w:tc>
        <w:tc>
          <w:tcPr>
            <w:tcW w:w="382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5A1AD8">
              <w:rPr>
                <w:rFonts w:ascii="標楷體" w:eastAsia="標楷體" w:hAnsi="標楷體" w:hint="eastAsia"/>
                <w:sz w:val="28"/>
                <w:szCs w:val="28"/>
              </w:rPr>
              <w:t>經電詢觀光處交通行政科承辦人表示，會再次巡視檢討，如有不符，納入年度契約改善。</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翁</w:t>
            </w:r>
            <w:r w:rsidRPr="00B34F95">
              <w:rPr>
                <w:rFonts w:ascii="標楷體" w:eastAsia="標楷體" w:hAnsi="標楷體" w:hint="eastAsia"/>
                <w:sz w:val="28"/>
                <w:szCs w:val="28"/>
              </w:rPr>
              <w:t>代表</w:t>
            </w:r>
            <w:r w:rsidRPr="00BA0F3A">
              <w:rPr>
                <w:rFonts w:ascii="標楷體" w:eastAsia="標楷體" w:hAnsi="標楷體" w:hint="eastAsia"/>
                <w:sz w:val="28"/>
                <w:szCs w:val="28"/>
              </w:rPr>
              <w:t>沂杰</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觀光課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CA1E5D">
        <w:trPr>
          <w:trHeight w:val="2102"/>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002</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金城路平實施禁止開挖年限法規之落實</w:t>
            </w:r>
          </w:p>
        </w:tc>
        <w:tc>
          <w:tcPr>
            <w:tcW w:w="3828" w:type="dxa"/>
            <w:tcBorders>
              <w:left w:val="single" w:sz="4" w:space="0" w:color="auto"/>
              <w:right w:val="single" w:sz="4" w:space="0" w:color="auto"/>
            </w:tcBorders>
          </w:tcPr>
          <w:p w:rsidR="00CA1E5D" w:rsidRPr="00021C31"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金門縣政府108年7月15日府工土字第1080058140號函函覆：</w:t>
            </w:r>
            <w:r>
              <w:rPr>
                <w:rFonts w:ascii="標楷體" w:eastAsia="標楷體" w:hAnsi="標楷體" w:hint="eastAsia"/>
                <w:sz w:val="28"/>
                <w:szCs w:val="28"/>
              </w:rPr>
              <w:t xml:space="preserve">  </w:t>
            </w:r>
            <w:r w:rsidRPr="00021C31">
              <w:rPr>
                <w:rFonts w:ascii="標楷體" w:eastAsia="標楷體" w:hAnsi="標楷體" w:hint="eastAsia"/>
                <w:sz w:val="28"/>
                <w:szCs w:val="28"/>
              </w:rPr>
              <w:t>有關旨案所提建議事項本府依「金門縣道路挖掘管理自治條例」第十一條，其相關條文說明如下:</w:t>
            </w:r>
          </w:p>
          <w:p w:rsidR="00CA1E5D" w:rsidRPr="00021C31"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道路新築、拓寬、翻修、改善或辦理多種管線工程整合施工完成後三年內，不得申請在各該道路內挖掘。但有下列情形之一者，不在此限：</w:t>
            </w:r>
          </w:p>
          <w:p w:rsidR="00CA1E5D" w:rsidRPr="00021C31" w:rsidRDefault="00CA1E5D" w:rsidP="00DC7D3A">
            <w:pPr>
              <w:spacing w:line="360" w:lineRule="exact"/>
              <w:ind w:left="560" w:hangingChars="200" w:hanging="560"/>
              <w:jc w:val="both"/>
              <w:rPr>
                <w:rFonts w:ascii="標楷體" w:eastAsia="標楷體" w:hAnsi="標楷體"/>
                <w:sz w:val="28"/>
                <w:szCs w:val="28"/>
              </w:rPr>
            </w:pPr>
            <w:r w:rsidRPr="00021C31">
              <w:rPr>
                <w:rFonts w:ascii="標楷體" w:eastAsia="標楷體" w:hAnsi="標楷體" w:hint="eastAsia"/>
                <w:sz w:val="28"/>
                <w:szCs w:val="28"/>
              </w:rPr>
              <w:t xml:space="preserve">  一、與國家重要建設或本府重大施政有關之管線工程。</w:t>
            </w:r>
          </w:p>
          <w:p w:rsidR="00CA1E5D" w:rsidRPr="00021C31"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 xml:space="preserve">  二、既有管線之搶修工程。</w:t>
            </w:r>
          </w:p>
          <w:p w:rsidR="00CA1E5D" w:rsidRPr="00021C31"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 xml:space="preserve">  三、軍用管線工程。</w:t>
            </w:r>
          </w:p>
          <w:p w:rsidR="00CA1E5D" w:rsidRPr="00021C31" w:rsidRDefault="00CA1E5D" w:rsidP="00DC7D3A">
            <w:pPr>
              <w:spacing w:line="360" w:lineRule="exact"/>
              <w:ind w:left="560" w:hangingChars="200" w:hanging="560"/>
              <w:jc w:val="both"/>
              <w:rPr>
                <w:rFonts w:ascii="標楷體" w:eastAsia="標楷體" w:hAnsi="標楷體"/>
                <w:sz w:val="28"/>
                <w:szCs w:val="28"/>
              </w:rPr>
            </w:pPr>
            <w:r w:rsidRPr="00021C31">
              <w:rPr>
                <w:rFonts w:ascii="標楷體" w:eastAsia="標楷體" w:hAnsi="標楷體" w:hint="eastAsia"/>
                <w:sz w:val="28"/>
                <w:szCs w:val="28"/>
              </w:rPr>
              <w:t xml:space="preserve">  四、沿該道路橫向或直向至人（手）孔之用戶聯接管線工程。</w:t>
            </w:r>
          </w:p>
          <w:p w:rsidR="00CA1E5D" w:rsidRPr="00021C31" w:rsidRDefault="00CA1E5D" w:rsidP="00DC7D3A">
            <w:pPr>
              <w:spacing w:line="360" w:lineRule="exact"/>
              <w:ind w:left="560" w:hangingChars="200" w:hanging="560"/>
              <w:jc w:val="both"/>
              <w:rPr>
                <w:rFonts w:ascii="標楷體" w:eastAsia="標楷體" w:hAnsi="標楷體"/>
                <w:sz w:val="28"/>
                <w:szCs w:val="28"/>
              </w:rPr>
            </w:pPr>
            <w:r w:rsidRPr="00021C31">
              <w:rPr>
                <w:rFonts w:ascii="標楷體" w:eastAsia="標楷體" w:hAnsi="標楷體" w:hint="eastAsia"/>
                <w:sz w:val="28"/>
                <w:szCs w:val="28"/>
              </w:rPr>
              <w:t xml:space="preserve">  五、路燈或道路交通號誌之管線（道）工程。</w:t>
            </w:r>
          </w:p>
          <w:p w:rsidR="00CA1E5D" w:rsidRPr="00021C31" w:rsidRDefault="00CA1E5D" w:rsidP="00DC7D3A">
            <w:pPr>
              <w:spacing w:line="360" w:lineRule="exact"/>
              <w:ind w:left="560" w:hangingChars="200" w:hanging="560"/>
              <w:jc w:val="both"/>
              <w:rPr>
                <w:rFonts w:ascii="標楷體" w:eastAsia="標楷體" w:hAnsi="標楷體"/>
                <w:sz w:val="28"/>
                <w:szCs w:val="28"/>
              </w:rPr>
            </w:pPr>
            <w:r w:rsidRPr="00021C31">
              <w:rPr>
                <w:rFonts w:ascii="標楷體" w:eastAsia="標楷體" w:hAnsi="標楷體" w:hint="eastAsia"/>
                <w:sz w:val="28"/>
                <w:szCs w:val="28"/>
              </w:rPr>
              <w:t xml:space="preserve">  六、為完成區段性之管線系統所必須辦理之管線工程。</w:t>
            </w:r>
          </w:p>
          <w:p w:rsidR="00CA1E5D" w:rsidRPr="00021C31" w:rsidRDefault="00CA1E5D" w:rsidP="00DC7D3A">
            <w:pPr>
              <w:spacing w:line="360" w:lineRule="exact"/>
              <w:ind w:left="560" w:hangingChars="200" w:hanging="560"/>
              <w:jc w:val="both"/>
              <w:rPr>
                <w:rFonts w:ascii="標楷體" w:eastAsia="標楷體" w:hAnsi="標楷體"/>
                <w:sz w:val="28"/>
                <w:szCs w:val="28"/>
              </w:rPr>
            </w:pPr>
            <w:r w:rsidRPr="00021C31">
              <w:rPr>
                <w:rFonts w:ascii="標楷體" w:eastAsia="標楷體" w:hAnsi="標楷體" w:hint="eastAsia"/>
                <w:sz w:val="28"/>
                <w:szCs w:val="28"/>
              </w:rPr>
              <w:t xml:space="preserve">  七、其他情形特殊，經主管機關專案核准者。</w:t>
            </w:r>
          </w:p>
          <w:p w:rsidR="00CA1E5D"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申請人依前項第六款、第七款申請道路挖掘時，主管機關得要求全路幅復原及延長保固期限至原禁挖期滿，並不得少於</w:t>
            </w:r>
          </w:p>
          <w:p w:rsidR="00CA1E5D" w:rsidRPr="00BA0F3A"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二年。</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翁</w:t>
            </w:r>
            <w:r w:rsidRPr="00B34F95">
              <w:rPr>
                <w:rFonts w:ascii="標楷體" w:eastAsia="標楷體" w:hAnsi="標楷體" w:hint="eastAsia"/>
                <w:sz w:val="28"/>
                <w:szCs w:val="28"/>
              </w:rPr>
              <w:t>代表</w:t>
            </w:r>
            <w:r w:rsidRPr="00BA0F3A">
              <w:rPr>
                <w:rFonts w:ascii="標楷體" w:eastAsia="標楷體" w:hAnsi="標楷體" w:hint="eastAsia"/>
                <w:sz w:val="28"/>
                <w:szCs w:val="28"/>
              </w:rPr>
              <w:t>沂杰</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DC7D3A" w:rsidRDefault="00DC7D3A">
      <w:r>
        <w:br w:type="page"/>
      </w:r>
    </w:p>
    <w:tbl>
      <w:tblPr>
        <w:tblW w:w="1035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901"/>
        <w:gridCol w:w="3828"/>
        <w:gridCol w:w="1098"/>
        <w:gridCol w:w="1181"/>
        <w:gridCol w:w="708"/>
      </w:tblGrid>
      <w:tr w:rsidR="00CA1E5D" w:rsidRPr="00BA0F3A" w:rsidTr="00CA1E5D">
        <w:trPr>
          <w:trHeight w:val="700"/>
        </w:trPr>
        <w:tc>
          <w:tcPr>
            <w:tcW w:w="10358" w:type="dxa"/>
            <w:gridSpan w:val="6"/>
            <w:tcBorders>
              <w:left w:val="single" w:sz="12"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cs="細明體"/>
                <w:sz w:val="28"/>
                <w:szCs w:val="28"/>
              </w:rPr>
            </w:pPr>
            <w:r w:rsidRPr="00BA0F3A">
              <w:rPr>
                <w:rFonts w:ascii="標楷體" w:eastAsia="標楷體" w:hAnsi="標楷體" w:hint="eastAsia"/>
                <w:sz w:val="28"/>
                <w:szCs w:val="28"/>
              </w:rPr>
              <w:t>金門縣金城鎮民代表會第十二屆第3次臨時大會臨時動議議決案執行情形彙復表</w:t>
            </w:r>
          </w:p>
        </w:tc>
      </w:tr>
      <w:tr w:rsidR="00CA1E5D" w:rsidRPr="00BA0F3A" w:rsidTr="00CA1E5D">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90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82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109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CA1E5D">
        <w:trPr>
          <w:trHeight w:val="1919"/>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p>
        </w:tc>
        <w:tc>
          <w:tcPr>
            <w:tcW w:w="3828" w:type="dxa"/>
            <w:tcBorders>
              <w:left w:val="single" w:sz="4" w:space="0" w:color="auto"/>
              <w:right w:val="single" w:sz="4" w:space="0" w:color="auto"/>
            </w:tcBorders>
          </w:tcPr>
          <w:p w:rsidR="00CA1E5D" w:rsidRPr="00021C31" w:rsidRDefault="00CA1E5D" w:rsidP="00DC7D3A">
            <w:pPr>
              <w:spacing w:line="360" w:lineRule="exact"/>
              <w:ind w:firstLineChars="200" w:firstLine="560"/>
              <w:jc w:val="both"/>
              <w:rPr>
                <w:rFonts w:ascii="標楷體" w:eastAsia="標楷體" w:hAnsi="標楷體"/>
                <w:sz w:val="28"/>
                <w:szCs w:val="28"/>
              </w:rPr>
            </w:pPr>
            <w:r w:rsidRPr="00021C31">
              <w:rPr>
                <w:rFonts w:ascii="標楷體" w:eastAsia="標楷體" w:hAnsi="標楷體" w:hint="eastAsia"/>
                <w:sz w:val="28"/>
                <w:szCs w:val="28"/>
              </w:rPr>
              <w:t>本縣於道路整建三年內所核准開挖之情事，多為民生管線遷設、維修或調整，其尚符上述法條所提之情形且為維民眾日常生活之必須。</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1181" w:type="dxa"/>
            <w:tcBorders>
              <w:left w:val="single" w:sz="4" w:space="0" w:color="auto"/>
              <w:right w:val="single" w:sz="4" w:space="0" w:color="auto"/>
            </w:tcBorders>
          </w:tcPr>
          <w:p w:rsidR="00CA1E5D" w:rsidRDefault="00CA1E5D" w:rsidP="00DC7D3A">
            <w:pPr>
              <w:spacing w:line="360" w:lineRule="exact"/>
              <w:jc w:val="center"/>
              <w:rPr>
                <w:rFonts w:ascii="標楷體" w:eastAsia="標楷體" w:hAnsi="標楷體"/>
                <w:sz w:val="28"/>
                <w:szCs w:val="28"/>
              </w:rPr>
            </w:pP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CA1E5D">
        <w:trPr>
          <w:trHeight w:val="1414"/>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003</w:t>
            </w:r>
          </w:p>
        </w:tc>
        <w:tc>
          <w:tcPr>
            <w:tcW w:w="2901" w:type="dxa"/>
            <w:tcBorders>
              <w:left w:val="single" w:sz="4" w:space="0" w:color="auto"/>
              <w:right w:val="single" w:sz="4" w:space="0" w:color="auto"/>
            </w:tcBorders>
          </w:tcPr>
          <w:p w:rsidR="00CA1E5D" w:rsidRPr="00BA0F3A" w:rsidRDefault="00CA1E5D" w:rsidP="00DC7D3A">
            <w:pPr>
              <w:spacing w:line="360" w:lineRule="exact"/>
              <w:ind w:leftChars="46" w:left="110"/>
              <w:jc w:val="both"/>
              <w:rPr>
                <w:rFonts w:ascii="標楷體" w:eastAsia="標楷體" w:hAnsi="標楷體"/>
                <w:sz w:val="28"/>
                <w:szCs w:val="28"/>
              </w:rPr>
            </w:pPr>
            <w:r w:rsidRPr="00BA0F3A">
              <w:rPr>
                <w:rFonts w:ascii="標楷體" w:eastAsia="標楷體" w:hAnsi="標楷體" w:hint="eastAsia"/>
                <w:sz w:val="28"/>
                <w:szCs w:val="28"/>
              </w:rPr>
              <w:t>金城地區早療教育需求</w:t>
            </w:r>
          </w:p>
        </w:tc>
        <w:tc>
          <w:tcPr>
            <w:tcW w:w="3828" w:type="dxa"/>
            <w:tcBorders>
              <w:left w:val="single" w:sz="4" w:space="0" w:color="auto"/>
              <w:right w:val="single" w:sz="4" w:space="0" w:color="auto"/>
            </w:tcBorders>
          </w:tcPr>
          <w:p w:rsidR="00CA1E5D" w:rsidRPr="00F54B0F" w:rsidRDefault="00CA1E5D" w:rsidP="00DC7D3A">
            <w:pPr>
              <w:spacing w:line="360" w:lineRule="exact"/>
              <w:jc w:val="both"/>
              <w:rPr>
                <w:rFonts w:ascii="標楷體" w:eastAsia="標楷體" w:hAnsi="標楷體"/>
                <w:sz w:val="28"/>
                <w:szCs w:val="28"/>
              </w:rPr>
            </w:pPr>
            <w:r w:rsidRPr="00F54B0F">
              <w:rPr>
                <w:rFonts w:ascii="標楷體" w:eastAsia="標楷體" w:hAnsi="標楷體" w:hint="eastAsia"/>
                <w:sz w:val="28"/>
                <w:szCs w:val="28"/>
              </w:rPr>
              <w:t>本案經金門縣政府108年7月24日府社婦字第1080058525號函函復：</w:t>
            </w:r>
          </w:p>
          <w:p w:rsidR="00CA1E5D" w:rsidRPr="00333B3A" w:rsidRDefault="00CA1E5D" w:rsidP="00DC7D3A">
            <w:pPr>
              <w:pStyle w:val="a9"/>
              <w:numPr>
                <w:ilvl w:val="0"/>
                <w:numId w:val="5"/>
              </w:numPr>
              <w:spacing w:line="360" w:lineRule="exact"/>
              <w:ind w:leftChars="0"/>
              <w:jc w:val="both"/>
              <w:rPr>
                <w:rFonts w:ascii="標楷體" w:eastAsia="標楷體" w:hAnsi="標楷體"/>
                <w:sz w:val="28"/>
                <w:szCs w:val="28"/>
              </w:rPr>
            </w:pPr>
            <w:r w:rsidRPr="00333B3A">
              <w:rPr>
                <w:rFonts w:ascii="標楷體" w:eastAsia="標楷體" w:hAnsi="標楷體" w:hint="eastAsia"/>
                <w:sz w:val="28"/>
                <w:szCs w:val="28"/>
              </w:rPr>
              <w:t>有關貴鎮翁代表沂杰所提於金城地區設置早療中心，經本府評估現服務在案案量為141人，其中居住於金城鎮之服務對象共有40人，其中有6位即將進入國小，4位已跟上發展里程，1位因準備遷居待結案；持續使用早療資源之服務對象29位中，有4位使用到宅服務，7位同時使用金門醫院復健科及早療中心時段療育，3位二至三個月追蹤一次，目前僅15位使用早療中心時段療育服務，合先敘明。</w:t>
            </w:r>
          </w:p>
          <w:p w:rsidR="00CA1E5D" w:rsidRDefault="00CA1E5D" w:rsidP="00DC7D3A">
            <w:pPr>
              <w:pStyle w:val="a9"/>
              <w:numPr>
                <w:ilvl w:val="0"/>
                <w:numId w:val="5"/>
              </w:numPr>
              <w:spacing w:line="360" w:lineRule="exact"/>
              <w:ind w:leftChars="0"/>
              <w:jc w:val="both"/>
              <w:rPr>
                <w:rFonts w:ascii="標楷體" w:eastAsia="標楷體" w:hAnsi="標楷體"/>
                <w:sz w:val="28"/>
                <w:szCs w:val="28"/>
              </w:rPr>
            </w:pPr>
            <w:r w:rsidRPr="004F00F8">
              <w:rPr>
                <w:rFonts w:ascii="標楷體" w:eastAsia="標楷體" w:hAnsi="標楷體" w:hint="eastAsia"/>
                <w:sz w:val="28"/>
                <w:szCs w:val="28"/>
              </w:rPr>
              <w:t>有關師資因交通問</w:t>
            </w:r>
          </w:p>
          <w:p w:rsidR="00CA1E5D" w:rsidRPr="004F00F8" w:rsidRDefault="00CA1E5D" w:rsidP="00DC7D3A">
            <w:pPr>
              <w:pStyle w:val="a9"/>
              <w:spacing w:line="360" w:lineRule="exact"/>
              <w:ind w:leftChars="0" w:left="720"/>
              <w:jc w:val="both"/>
              <w:rPr>
                <w:rFonts w:ascii="標楷體" w:eastAsia="標楷體" w:hAnsi="標楷體"/>
                <w:sz w:val="28"/>
                <w:szCs w:val="28"/>
              </w:rPr>
            </w:pPr>
            <w:r w:rsidRPr="004F00F8">
              <w:rPr>
                <w:rFonts w:ascii="標楷體" w:eastAsia="標楷體" w:hAnsi="標楷體" w:hint="eastAsia"/>
                <w:sz w:val="28"/>
                <w:szCs w:val="28"/>
              </w:rPr>
              <w:t>題造成每人分配時間有限，早療中心已爭取2名兼任語言治療師蒞金協助，另聘請駐地治療師於離島服務不易，目前朝向培養在地生就讀相關學系以解決師資不足之問題，且本府於發展遲緩兒童早期療育推動委員會</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翁</w:t>
            </w:r>
            <w:r w:rsidRPr="00B34F95">
              <w:rPr>
                <w:rFonts w:ascii="標楷體" w:eastAsia="標楷體" w:hAnsi="標楷體" w:hint="eastAsia"/>
                <w:sz w:val="28"/>
                <w:szCs w:val="28"/>
              </w:rPr>
              <w:t>代表</w:t>
            </w:r>
            <w:r w:rsidRPr="00BA0F3A">
              <w:rPr>
                <w:rFonts w:ascii="標楷體" w:eastAsia="標楷體" w:hAnsi="標楷體" w:hint="eastAsia"/>
                <w:sz w:val="28"/>
                <w:szCs w:val="28"/>
              </w:rPr>
              <w:t>沂</w:t>
            </w:r>
            <w:r>
              <w:rPr>
                <w:rFonts w:ascii="標楷體" w:eastAsia="標楷體" w:hAnsi="標楷體" w:hint="eastAsia"/>
                <w:sz w:val="28"/>
                <w:szCs w:val="28"/>
              </w:rPr>
              <w:t xml:space="preserve">  </w:t>
            </w:r>
            <w:r w:rsidRPr="00BA0F3A">
              <w:rPr>
                <w:rFonts w:ascii="標楷體" w:eastAsia="標楷體" w:hAnsi="標楷體" w:hint="eastAsia"/>
                <w:sz w:val="28"/>
                <w:szCs w:val="28"/>
              </w:rPr>
              <w:t>杰</w:t>
            </w:r>
          </w:p>
        </w:tc>
        <w:tc>
          <w:tcPr>
            <w:tcW w:w="118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Pr>
                <w:rFonts w:ascii="標楷體" w:eastAsia="標楷體" w:hAnsi="標楷體"/>
                <w:sz w:val="28"/>
                <w:szCs w:val="28"/>
              </w:rPr>
              <w:t>社會課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bl>
    <w:p w:rsidR="00CA1E5D" w:rsidRDefault="00CA1E5D" w:rsidP="00DC7D3A">
      <w:pPr>
        <w:widowControl/>
        <w:spacing w:line="360" w:lineRule="exact"/>
        <w:rPr>
          <w:rFonts w:eastAsia="標楷體"/>
          <w:sz w:val="28"/>
          <w:szCs w:val="28"/>
        </w:rPr>
      </w:pPr>
    </w:p>
    <w:tbl>
      <w:tblPr>
        <w:tblW w:w="1035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
        <w:gridCol w:w="2901"/>
        <w:gridCol w:w="3828"/>
        <w:gridCol w:w="1098"/>
        <w:gridCol w:w="1181"/>
        <w:gridCol w:w="708"/>
      </w:tblGrid>
      <w:tr w:rsidR="00CA1E5D" w:rsidRPr="00BA0F3A" w:rsidTr="00834549">
        <w:trPr>
          <w:trHeight w:val="700"/>
        </w:trPr>
        <w:tc>
          <w:tcPr>
            <w:tcW w:w="10358" w:type="dxa"/>
            <w:gridSpan w:val="6"/>
            <w:tcBorders>
              <w:left w:val="single" w:sz="12"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cs="細明體"/>
                <w:sz w:val="28"/>
                <w:szCs w:val="28"/>
              </w:rPr>
            </w:pPr>
            <w:r w:rsidRPr="00BA0F3A">
              <w:rPr>
                <w:rFonts w:ascii="標楷體" w:eastAsia="標楷體" w:hAnsi="標楷體" w:hint="eastAsia"/>
                <w:sz w:val="28"/>
                <w:szCs w:val="28"/>
              </w:rPr>
              <w:t>金門縣金城鎮民代表會第十二屆第3次臨時大會臨時動議議決案執行情形彙復表</w:t>
            </w:r>
          </w:p>
        </w:tc>
      </w:tr>
      <w:tr w:rsidR="00CA1E5D" w:rsidRPr="00BA0F3A" w:rsidTr="00834549">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90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82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109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834549">
        <w:trPr>
          <w:trHeight w:val="1414"/>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2901" w:type="dxa"/>
            <w:tcBorders>
              <w:left w:val="single" w:sz="4" w:space="0" w:color="auto"/>
              <w:right w:val="single" w:sz="4" w:space="0" w:color="auto"/>
            </w:tcBorders>
          </w:tcPr>
          <w:p w:rsidR="00CA1E5D" w:rsidRPr="00BA0F3A" w:rsidRDefault="00CA1E5D" w:rsidP="00DC7D3A">
            <w:pPr>
              <w:spacing w:line="360" w:lineRule="exact"/>
              <w:ind w:leftChars="46" w:left="110"/>
              <w:jc w:val="both"/>
              <w:rPr>
                <w:rFonts w:ascii="標楷體" w:eastAsia="標楷體" w:hAnsi="標楷體"/>
                <w:sz w:val="28"/>
                <w:szCs w:val="28"/>
              </w:rPr>
            </w:pPr>
          </w:p>
        </w:tc>
        <w:tc>
          <w:tcPr>
            <w:tcW w:w="3828" w:type="dxa"/>
            <w:tcBorders>
              <w:left w:val="single" w:sz="4" w:space="0" w:color="auto"/>
              <w:right w:val="single" w:sz="4" w:space="0" w:color="auto"/>
            </w:tcBorders>
          </w:tcPr>
          <w:p w:rsidR="00CA1E5D" w:rsidRPr="004F00F8" w:rsidRDefault="00CA1E5D" w:rsidP="00DC7D3A">
            <w:pPr>
              <w:pStyle w:val="a9"/>
              <w:spacing w:line="360" w:lineRule="exact"/>
              <w:ind w:leftChars="0" w:left="720"/>
              <w:jc w:val="both"/>
              <w:rPr>
                <w:rFonts w:ascii="標楷體" w:eastAsia="標楷體" w:hAnsi="標楷體"/>
                <w:sz w:val="28"/>
                <w:szCs w:val="28"/>
              </w:rPr>
            </w:pPr>
            <w:r w:rsidRPr="004F00F8">
              <w:rPr>
                <w:rFonts w:ascii="標楷體" w:eastAsia="標楷體" w:hAnsi="標楷體" w:hint="eastAsia"/>
                <w:sz w:val="28"/>
                <w:szCs w:val="28"/>
              </w:rPr>
              <w:t>已有列管執行。</w:t>
            </w:r>
          </w:p>
          <w:p w:rsidR="00CA1E5D" w:rsidRPr="00F54B0F" w:rsidRDefault="00CA1E5D" w:rsidP="00DC7D3A">
            <w:pPr>
              <w:pStyle w:val="a9"/>
              <w:numPr>
                <w:ilvl w:val="0"/>
                <w:numId w:val="5"/>
              </w:numPr>
              <w:spacing w:line="360" w:lineRule="exact"/>
              <w:ind w:leftChars="0"/>
              <w:jc w:val="both"/>
              <w:rPr>
                <w:rFonts w:ascii="標楷體" w:eastAsia="標楷體" w:hAnsi="標楷體"/>
                <w:sz w:val="28"/>
                <w:szCs w:val="28"/>
              </w:rPr>
            </w:pPr>
            <w:r w:rsidRPr="004F00F8">
              <w:rPr>
                <w:rFonts w:ascii="標楷體" w:eastAsia="標楷體" w:hAnsi="標楷體" w:hint="eastAsia"/>
                <w:sz w:val="28"/>
                <w:szCs w:val="28"/>
              </w:rPr>
              <w:t>若以早期療育服務中心採外展之方式設置新據點，依目前師資恐無法負荷，且交通耗時更無法達資源妥善運用，依目前服務案量未增加下，仍建議維持運用現有資源，本府將持續追蹤各鄉鎮服務案量及服務情形，以落實維護兒童最佳利益及權益。</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p>
        </w:tc>
        <w:tc>
          <w:tcPr>
            <w:tcW w:w="1181"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834549">
        <w:trPr>
          <w:trHeight w:val="2117"/>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004</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金城鎮鎮長年度訪視重症家庭</w:t>
            </w:r>
          </w:p>
        </w:tc>
        <w:tc>
          <w:tcPr>
            <w:tcW w:w="3828" w:type="dxa"/>
            <w:tcBorders>
              <w:left w:val="single" w:sz="4" w:space="0" w:color="auto"/>
              <w:right w:val="single" w:sz="4" w:space="0" w:color="auto"/>
            </w:tcBorders>
          </w:tcPr>
          <w:p w:rsidR="00CA1E5D" w:rsidRPr="001345C7" w:rsidRDefault="00CA1E5D" w:rsidP="00DC7D3A">
            <w:pPr>
              <w:spacing w:line="360" w:lineRule="exact"/>
              <w:ind w:left="560" w:hangingChars="200" w:hanging="560"/>
              <w:jc w:val="both"/>
              <w:rPr>
                <w:rFonts w:ascii="標楷體" w:eastAsia="標楷體" w:hAnsi="標楷體"/>
                <w:sz w:val="28"/>
                <w:szCs w:val="28"/>
              </w:rPr>
            </w:pPr>
            <w:r w:rsidRPr="001345C7">
              <w:rPr>
                <w:rFonts w:ascii="標楷體" w:eastAsia="標楷體" w:hAnsi="標楷體" w:hint="eastAsia"/>
                <w:sz w:val="28"/>
                <w:szCs w:val="28"/>
              </w:rPr>
              <w:t>一、有關代表所提本鎮重症家庭關懷訪視慰問支持立意甚佳</w:t>
            </w:r>
            <w:r>
              <w:rPr>
                <w:rFonts w:ascii="標楷體" w:eastAsia="標楷體" w:hAnsi="標楷體" w:hint="eastAsia"/>
                <w:sz w:val="28"/>
                <w:szCs w:val="28"/>
              </w:rPr>
              <w:t>，</w:t>
            </w:r>
            <w:r w:rsidRPr="001345C7">
              <w:rPr>
                <w:rFonts w:ascii="標楷體" w:eastAsia="標楷體" w:hAnsi="標楷體" w:hint="eastAsia"/>
                <w:sz w:val="28"/>
                <w:szCs w:val="28"/>
              </w:rPr>
              <w:t>本所擬參酌金門縣政府辦理極重度長期失能身心障礙者三節慰問名單及期程研議妥處。</w:t>
            </w:r>
          </w:p>
          <w:p w:rsidR="00CA1E5D" w:rsidRPr="00BA0F3A" w:rsidRDefault="00CA1E5D" w:rsidP="00DC7D3A">
            <w:pPr>
              <w:spacing w:line="360" w:lineRule="exact"/>
              <w:ind w:left="560" w:hangingChars="200" w:hanging="560"/>
              <w:jc w:val="both"/>
              <w:rPr>
                <w:rFonts w:ascii="標楷體" w:eastAsia="標楷體" w:hAnsi="標楷體"/>
                <w:sz w:val="28"/>
                <w:szCs w:val="28"/>
              </w:rPr>
            </w:pPr>
            <w:r w:rsidRPr="001345C7">
              <w:rPr>
                <w:rFonts w:ascii="標楷體" w:eastAsia="標楷體" w:hAnsi="標楷體" w:hint="eastAsia"/>
                <w:sz w:val="28"/>
                <w:szCs w:val="28"/>
              </w:rPr>
              <w:t>二、另針對本鎮弱勢族群定期由各里里幹事定期關懷訪視並建立暢通之網絡機制，倘遇特殊個案旋即通報積極處理。</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翁</w:t>
            </w:r>
            <w:r w:rsidRPr="00B34F95">
              <w:rPr>
                <w:rFonts w:ascii="標楷體" w:eastAsia="標楷體" w:hAnsi="標楷體" w:hint="eastAsia"/>
                <w:sz w:val="28"/>
                <w:szCs w:val="28"/>
              </w:rPr>
              <w:t>代表</w:t>
            </w:r>
            <w:r w:rsidRPr="00BA0F3A">
              <w:rPr>
                <w:rFonts w:ascii="標楷體" w:eastAsia="標楷體" w:hAnsi="標楷體" w:hint="eastAsia"/>
                <w:sz w:val="28"/>
                <w:szCs w:val="28"/>
              </w:rPr>
              <w:t>沂杰</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社會課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834549">
        <w:trPr>
          <w:trHeight w:val="1252"/>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005</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ascii="標楷體" w:eastAsia="標楷體" w:hAnsi="標楷體" w:hint="eastAsia"/>
                <w:sz w:val="28"/>
                <w:szCs w:val="28"/>
              </w:rPr>
              <w:t>建請設置城巿遠景發展模型</w:t>
            </w:r>
          </w:p>
        </w:tc>
        <w:tc>
          <w:tcPr>
            <w:tcW w:w="382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202C15">
              <w:rPr>
                <w:rFonts w:ascii="標楷體" w:eastAsia="標楷體" w:hAnsi="標楷體" w:hint="eastAsia"/>
                <w:sz w:val="28"/>
                <w:szCs w:val="28"/>
              </w:rPr>
              <w:t>配合本所未來相關多媒體資訊系統之建置，一併納入評估建模。</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翁</w:t>
            </w:r>
            <w:r w:rsidRPr="00B34F95">
              <w:rPr>
                <w:rFonts w:ascii="標楷體" w:eastAsia="標楷體" w:hAnsi="標楷體" w:hint="eastAsia"/>
                <w:sz w:val="28"/>
                <w:szCs w:val="28"/>
              </w:rPr>
              <w:t>代表</w:t>
            </w:r>
            <w:r w:rsidRPr="00BA0F3A">
              <w:rPr>
                <w:rFonts w:ascii="標楷體" w:eastAsia="標楷體" w:hAnsi="標楷體" w:hint="eastAsia"/>
                <w:sz w:val="28"/>
                <w:szCs w:val="28"/>
              </w:rPr>
              <w:t>沂杰</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rPr>
                <w:rFonts w:ascii="標楷體" w:eastAsia="標楷體" w:hAnsi="標楷體" w:cs="細明體"/>
                <w:sz w:val="28"/>
                <w:szCs w:val="28"/>
              </w:rPr>
            </w:pPr>
          </w:p>
        </w:tc>
      </w:tr>
      <w:tr w:rsidR="00CA1E5D" w:rsidRPr="00BA0F3A" w:rsidTr="00834549">
        <w:trPr>
          <w:trHeight w:val="2933"/>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006</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BA0F3A">
              <w:rPr>
                <w:rFonts w:eastAsia="標楷體" w:hint="eastAsia"/>
                <w:sz w:val="28"/>
                <w:szCs w:val="28"/>
              </w:rPr>
              <w:t>吳厝有一座祖廟，冠軍磁磚邊，要承作水溝，以利排水。</w:t>
            </w:r>
          </w:p>
        </w:tc>
        <w:tc>
          <w:tcPr>
            <w:tcW w:w="3828" w:type="dxa"/>
            <w:tcBorders>
              <w:left w:val="single" w:sz="4" w:space="0" w:color="auto"/>
              <w:right w:val="single" w:sz="4" w:space="0" w:color="auto"/>
            </w:tcBorders>
          </w:tcPr>
          <w:p w:rsidR="00CA1E5D" w:rsidRPr="00021C31" w:rsidRDefault="00CA1E5D" w:rsidP="00DC7D3A">
            <w:pPr>
              <w:pStyle w:val="a9"/>
              <w:numPr>
                <w:ilvl w:val="0"/>
                <w:numId w:val="6"/>
              </w:numPr>
              <w:spacing w:line="360" w:lineRule="exact"/>
              <w:ind w:leftChars="0"/>
              <w:jc w:val="both"/>
              <w:rPr>
                <w:rFonts w:ascii="標楷體" w:eastAsia="標楷體" w:hAnsi="標楷體"/>
                <w:sz w:val="28"/>
                <w:szCs w:val="28"/>
              </w:rPr>
            </w:pPr>
            <w:r w:rsidRPr="00021C31">
              <w:rPr>
                <w:rFonts w:ascii="標楷體" w:eastAsia="標楷體" w:hAnsi="標楷體" w:hint="eastAsia"/>
                <w:sz w:val="28"/>
                <w:szCs w:val="28"/>
              </w:rPr>
              <w:t>為免環島西路之道路排水流</w:t>
            </w:r>
          </w:p>
          <w:p w:rsidR="00CA1E5D" w:rsidRPr="00021C31" w:rsidRDefault="00CA1E5D" w:rsidP="00DC7D3A">
            <w:pPr>
              <w:pStyle w:val="a9"/>
              <w:spacing w:line="360" w:lineRule="exact"/>
              <w:ind w:leftChars="0" w:left="360"/>
              <w:jc w:val="both"/>
              <w:rPr>
                <w:rFonts w:ascii="標楷體" w:eastAsia="標楷體" w:hAnsi="標楷體"/>
                <w:sz w:val="28"/>
                <w:szCs w:val="28"/>
              </w:rPr>
            </w:pPr>
            <w:r w:rsidRPr="00021C31">
              <w:rPr>
                <w:rFonts w:ascii="標楷體" w:eastAsia="標楷體" w:hAnsi="標楷體" w:hint="eastAsia"/>
                <w:sz w:val="28"/>
                <w:szCs w:val="28"/>
              </w:rPr>
              <w:t>入該農路，本所將先行辦理路口之截水設施。</w:t>
            </w:r>
          </w:p>
          <w:p w:rsidR="00CA1E5D" w:rsidRPr="00BA0F3A" w:rsidRDefault="00CA1E5D" w:rsidP="00DC7D3A">
            <w:pPr>
              <w:spacing w:line="360" w:lineRule="exact"/>
              <w:ind w:left="280" w:hangingChars="100" w:hanging="280"/>
              <w:jc w:val="both"/>
              <w:rPr>
                <w:rFonts w:ascii="標楷體" w:eastAsia="標楷體" w:hAnsi="標楷體"/>
                <w:sz w:val="28"/>
                <w:szCs w:val="28"/>
              </w:rPr>
            </w:pPr>
            <w:r w:rsidRPr="00021C31">
              <w:rPr>
                <w:rFonts w:ascii="標楷體" w:eastAsia="標楷體" w:hAnsi="標楷體" w:hint="eastAsia"/>
                <w:sz w:val="28"/>
                <w:szCs w:val="28"/>
              </w:rPr>
              <w:t>2.全路段增設排水溝乙節，本所另行整合各管線單位，配合下地同時施作，避免日後路面二次開挖，以維長遠路平。</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eastAsia="標楷體"/>
                <w:sz w:val="28"/>
                <w:szCs w:val="28"/>
              </w:rPr>
            </w:pPr>
            <w:r w:rsidRPr="00BA0F3A">
              <w:rPr>
                <w:rFonts w:ascii="標楷體" w:eastAsia="標楷體" w:hAnsi="標楷體" w:hint="eastAsia"/>
                <w:sz w:val="28"/>
                <w:szCs w:val="28"/>
              </w:rPr>
              <w:t>陳</w:t>
            </w:r>
            <w:r>
              <w:rPr>
                <w:rFonts w:ascii="標楷體" w:eastAsia="標楷體" w:hAnsi="標楷體" w:hint="eastAsia"/>
                <w:sz w:val="28"/>
                <w:szCs w:val="28"/>
              </w:rPr>
              <w:t>代表</w:t>
            </w:r>
            <w:r w:rsidRPr="00BA0F3A">
              <w:rPr>
                <w:rFonts w:ascii="標楷體" w:eastAsia="標楷體" w:hAnsi="標楷體" w:hint="eastAsia"/>
                <w:sz w:val="28"/>
                <w:szCs w:val="28"/>
              </w:rPr>
              <w:t>子芸</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021C31">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jc w:val="both"/>
              <w:rPr>
                <w:rFonts w:ascii="標楷體" w:eastAsia="標楷體" w:hAnsi="標楷體" w:cs="細明體"/>
                <w:sz w:val="28"/>
                <w:szCs w:val="28"/>
              </w:rPr>
            </w:pPr>
          </w:p>
        </w:tc>
      </w:tr>
      <w:tr w:rsidR="00CA1E5D" w:rsidRPr="00BA0F3A" w:rsidTr="00834549">
        <w:trPr>
          <w:trHeight w:val="700"/>
        </w:trPr>
        <w:tc>
          <w:tcPr>
            <w:tcW w:w="10358" w:type="dxa"/>
            <w:gridSpan w:val="6"/>
            <w:tcBorders>
              <w:left w:val="single" w:sz="12" w:space="0" w:color="auto"/>
              <w:right w:val="single" w:sz="12" w:space="0" w:color="auto"/>
            </w:tcBorders>
            <w:vAlign w:val="center"/>
          </w:tcPr>
          <w:p w:rsidR="00CA1E5D" w:rsidRPr="00BA0F3A" w:rsidRDefault="00CA1E5D" w:rsidP="00DC7D3A">
            <w:pPr>
              <w:spacing w:line="360" w:lineRule="exact"/>
              <w:jc w:val="both"/>
              <w:rPr>
                <w:rFonts w:ascii="標楷體" w:eastAsia="標楷體" w:hAnsi="標楷體" w:cs="細明體"/>
                <w:sz w:val="28"/>
                <w:szCs w:val="28"/>
              </w:rPr>
            </w:pPr>
            <w:r w:rsidRPr="00BA0F3A">
              <w:rPr>
                <w:rFonts w:ascii="標楷體" w:eastAsia="標楷體" w:hAnsi="標楷體" w:hint="eastAsia"/>
                <w:sz w:val="28"/>
                <w:szCs w:val="28"/>
              </w:rPr>
              <w:t>金門縣金城鎮民代表會第十二屆第3次臨時大會臨時動議議決案執行情形彙復表</w:t>
            </w:r>
          </w:p>
        </w:tc>
      </w:tr>
      <w:tr w:rsidR="00CA1E5D" w:rsidRPr="00BA0F3A" w:rsidTr="00834549">
        <w:trPr>
          <w:trHeight w:val="465"/>
        </w:trPr>
        <w:tc>
          <w:tcPr>
            <w:tcW w:w="642" w:type="dxa"/>
            <w:tcBorders>
              <w:top w:val="single" w:sz="4" w:space="0" w:color="auto"/>
              <w:left w:val="single" w:sz="12"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案號</w:t>
            </w:r>
          </w:p>
        </w:tc>
        <w:tc>
          <w:tcPr>
            <w:tcW w:w="290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案由</w:t>
            </w:r>
          </w:p>
        </w:tc>
        <w:tc>
          <w:tcPr>
            <w:tcW w:w="382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執行情形</w:t>
            </w:r>
          </w:p>
        </w:tc>
        <w:tc>
          <w:tcPr>
            <w:tcW w:w="1098"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hint="eastAsia"/>
                <w:sz w:val="28"/>
                <w:szCs w:val="28"/>
              </w:rPr>
              <w:t>提案人</w:t>
            </w:r>
          </w:p>
        </w:tc>
        <w:tc>
          <w:tcPr>
            <w:tcW w:w="1181" w:type="dxa"/>
            <w:tcBorders>
              <w:top w:val="single" w:sz="4" w:space="0" w:color="auto"/>
              <w:left w:val="single" w:sz="4" w:space="0" w:color="auto"/>
              <w:bottom w:val="single" w:sz="4" w:space="0" w:color="auto"/>
              <w:right w:val="single" w:sz="4"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承辦單位</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spacing w:line="360" w:lineRule="exact"/>
              <w:jc w:val="distribute"/>
              <w:rPr>
                <w:rFonts w:ascii="標楷體" w:eastAsia="標楷體" w:hAnsi="標楷體"/>
                <w:sz w:val="28"/>
                <w:szCs w:val="28"/>
              </w:rPr>
            </w:pPr>
            <w:r w:rsidRPr="00BA0F3A">
              <w:rPr>
                <w:rFonts w:ascii="標楷體" w:eastAsia="標楷體" w:hAnsi="標楷體"/>
                <w:sz w:val="28"/>
                <w:szCs w:val="28"/>
              </w:rPr>
              <w:t>備考</w:t>
            </w:r>
          </w:p>
        </w:tc>
      </w:tr>
      <w:tr w:rsidR="00CA1E5D" w:rsidRPr="00BA0F3A" w:rsidTr="00834549">
        <w:trPr>
          <w:trHeight w:val="1638"/>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007</w:t>
            </w:r>
          </w:p>
        </w:tc>
        <w:tc>
          <w:tcPr>
            <w:tcW w:w="2901" w:type="dxa"/>
            <w:tcBorders>
              <w:left w:val="single" w:sz="4" w:space="0" w:color="auto"/>
              <w:right w:val="single" w:sz="4" w:space="0" w:color="auto"/>
            </w:tcBorders>
          </w:tcPr>
          <w:p w:rsidR="00CA1E5D" w:rsidRDefault="00CA1E5D" w:rsidP="00DC7D3A">
            <w:pPr>
              <w:spacing w:line="360" w:lineRule="exact"/>
              <w:jc w:val="both"/>
              <w:rPr>
                <w:rFonts w:eastAsia="標楷體"/>
                <w:sz w:val="28"/>
                <w:szCs w:val="28"/>
              </w:rPr>
            </w:pPr>
            <w:r w:rsidRPr="00BA0F3A">
              <w:rPr>
                <w:rFonts w:eastAsia="標楷體" w:hint="eastAsia"/>
                <w:sz w:val="28"/>
                <w:szCs w:val="28"/>
              </w:rPr>
              <w:t>前水頭</w:t>
            </w:r>
            <w:r w:rsidRPr="00BA0F3A">
              <w:rPr>
                <w:rFonts w:eastAsia="標楷體" w:hint="eastAsia"/>
                <w:sz w:val="28"/>
                <w:szCs w:val="28"/>
              </w:rPr>
              <w:t>156</w:t>
            </w:r>
            <w:r w:rsidRPr="00BA0F3A">
              <w:rPr>
                <w:rFonts w:eastAsia="標楷體" w:hint="eastAsia"/>
                <w:sz w:val="28"/>
                <w:szCs w:val="28"/>
              </w:rPr>
              <w:t>之</w:t>
            </w:r>
            <w:r w:rsidRPr="00BA0F3A">
              <w:rPr>
                <w:rFonts w:eastAsia="標楷體" w:hint="eastAsia"/>
                <w:sz w:val="28"/>
                <w:szCs w:val="28"/>
              </w:rPr>
              <w:t>3</w:t>
            </w:r>
            <w:r w:rsidRPr="00BA0F3A">
              <w:rPr>
                <w:rFonts w:eastAsia="標楷體" w:hint="eastAsia"/>
                <w:sz w:val="28"/>
                <w:szCs w:val="28"/>
              </w:rPr>
              <w:t>號吳正</w:t>
            </w:r>
          </w:p>
          <w:p w:rsidR="00CA1E5D" w:rsidRPr="00BA0F3A" w:rsidRDefault="00CA1E5D" w:rsidP="00DC7D3A">
            <w:pPr>
              <w:spacing w:line="360" w:lineRule="exact"/>
              <w:jc w:val="both"/>
              <w:rPr>
                <w:rFonts w:ascii="標楷體" w:eastAsia="標楷體" w:hAnsi="標楷體"/>
                <w:sz w:val="28"/>
                <w:szCs w:val="28"/>
              </w:rPr>
            </w:pPr>
            <w:r w:rsidRPr="00BA0F3A">
              <w:rPr>
                <w:rFonts w:eastAsia="標楷體" w:hint="eastAsia"/>
                <w:sz w:val="28"/>
                <w:szCs w:val="28"/>
              </w:rPr>
              <w:t>雄及吳承玉居民住宅前請設置邊坡擋土牆。</w:t>
            </w:r>
            <w:r w:rsidRPr="00BA0F3A">
              <w:rPr>
                <w:rFonts w:eastAsia="標楷體" w:hint="eastAsia"/>
                <w:sz w:val="28"/>
                <w:szCs w:val="28"/>
              </w:rPr>
              <w:t>933-285-066</w:t>
            </w:r>
          </w:p>
        </w:tc>
        <w:tc>
          <w:tcPr>
            <w:tcW w:w="382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021C31">
              <w:rPr>
                <w:rFonts w:ascii="標楷體" w:eastAsia="標楷體" w:hAnsi="標楷體" w:hint="eastAsia"/>
                <w:sz w:val="28"/>
                <w:szCs w:val="28"/>
              </w:rPr>
              <w:t>本案經實勘，確有土石崩落之虞，案併年度相關整建工程，辦理改善。</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李</w:t>
            </w:r>
            <w:r w:rsidRPr="00B34F95">
              <w:rPr>
                <w:rFonts w:ascii="標楷體" w:eastAsia="標楷體" w:hAnsi="標楷體" w:hint="eastAsia"/>
                <w:sz w:val="28"/>
                <w:szCs w:val="28"/>
              </w:rPr>
              <w:t>代表</w:t>
            </w:r>
            <w:r w:rsidRPr="00BA0F3A">
              <w:rPr>
                <w:rFonts w:ascii="標楷體" w:eastAsia="標楷體" w:hAnsi="標楷體" w:hint="eastAsia"/>
                <w:sz w:val="28"/>
                <w:szCs w:val="28"/>
              </w:rPr>
              <w:t>錫瑜</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021C31">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jc w:val="both"/>
              <w:rPr>
                <w:rFonts w:ascii="標楷體" w:eastAsia="標楷體" w:hAnsi="標楷體" w:cs="細明體"/>
                <w:sz w:val="28"/>
                <w:szCs w:val="28"/>
              </w:rPr>
            </w:pPr>
          </w:p>
        </w:tc>
      </w:tr>
      <w:tr w:rsidR="00CA1E5D" w:rsidRPr="00BA0F3A" w:rsidTr="00834549">
        <w:trPr>
          <w:trHeight w:val="695"/>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008</w:t>
            </w:r>
          </w:p>
        </w:tc>
        <w:tc>
          <w:tcPr>
            <w:tcW w:w="2901" w:type="dxa"/>
            <w:tcBorders>
              <w:left w:val="single" w:sz="4" w:space="0" w:color="auto"/>
              <w:right w:val="single" w:sz="4" w:space="0" w:color="auto"/>
            </w:tcBorders>
          </w:tcPr>
          <w:p w:rsidR="00CA1E5D" w:rsidRDefault="00CA1E5D" w:rsidP="00DC7D3A">
            <w:pPr>
              <w:spacing w:line="360" w:lineRule="exact"/>
              <w:jc w:val="both"/>
              <w:rPr>
                <w:rFonts w:eastAsia="標楷體"/>
                <w:sz w:val="28"/>
                <w:szCs w:val="28"/>
              </w:rPr>
            </w:pPr>
            <w:r w:rsidRPr="00BA0F3A">
              <w:rPr>
                <w:rFonts w:eastAsia="標楷體" w:hint="eastAsia"/>
                <w:sz w:val="28"/>
                <w:szCs w:val="28"/>
              </w:rPr>
              <w:t>請修剪泗湖出海口沖洗台周邊雜草樹案</w:t>
            </w:r>
          </w:p>
          <w:p w:rsidR="00CA1E5D" w:rsidRPr="00BA0F3A" w:rsidRDefault="00CA1E5D" w:rsidP="00DC7D3A">
            <w:pPr>
              <w:spacing w:line="360" w:lineRule="exact"/>
              <w:jc w:val="both"/>
              <w:rPr>
                <w:rFonts w:ascii="標楷體" w:eastAsia="標楷體" w:hAnsi="標楷體"/>
                <w:sz w:val="28"/>
                <w:szCs w:val="28"/>
              </w:rPr>
            </w:pPr>
          </w:p>
        </w:tc>
        <w:tc>
          <w:tcPr>
            <w:tcW w:w="3828" w:type="dxa"/>
            <w:tcBorders>
              <w:left w:val="single" w:sz="4" w:space="0" w:color="auto"/>
              <w:right w:val="single" w:sz="4" w:space="0" w:color="auto"/>
            </w:tcBorders>
          </w:tcPr>
          <w:p w:rsidR="00CA1E5D" w:rsidRDefault="00CA1E5D" w:rsidP="00DC7D3A">
            <w:pPr>
              <w:spacing w:line="360" w:lineRule="exact"/>
              <w:jc w:val="both"/>
              <w:rPr>
                <w:rFonts w:ascii="標楷體" w:eastAsia="標楷體" w:hAnsi="標楷體"/>
                <w:sz w:val="28"/>
                <w:szCs w:val="28"/>
              </w:rPr>
            </w:pPr>
            <w:r w:rsidRPr="000A62AC">
              <w:rPr>
                <w:rFonts w:ascii="標楷體" w:eastAsia="標楷體" w:hAnsi="標楷體" w:hint="eastAsia"/>
                <w:sz w:val="28"/>
                <w:szCs w:val="28"/>
              </w:rPr>
              <w:t>本所將派員進行周遭環境整潔</w:t>
            </w:r>
          </w:p>
          <w:p w:rsidR="00CA1E5D" w:rsidRPr="00BA0F3A" w:rsidRDefault="00CA1E5D" w:rsidP="00DC7D3A">
            <w:pPr>
              <w:spacing w:line="360" w:lineRule="exact"/>
              <w:jc w:val="both"/>
              <w:rPr>
                <w:rFonts w:ascii="標楷體" w:eastAsia="標楷體" w:hAnsi="標楷體"/>
                <w:sz w:val="28"/>
                <w:szCs w:val="28"/>
              </w:rPr>
            </w:pPr>
            <w:r w:rsidRPr="000A62AC">
              <w:rPr>
                <w:rFonts w:ascii="標楷體" w:eastAsia="標楷體" w:hAnsi="標楷體" w:hint="eastAsia"/>
                <w:sz w:val="28"/>
                <w:szCs w:val="28"/>
              </w:rPr>
              <w:t>。</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張</w:t>
            </w:r>
            <w:r w:rsidRPr="00B34F95">
              <w:rPr>
                <w:rFonts w:ascii="標楷體" w:eastAsia="標楷體" w:hAnsi="標楷體" w:hint="eastAsia"/>
                <w:sz w:val="28"/>
                <w:szCs w:val="28"/>
              </w:rPr>
              <w:t>代表</w:t>
            </w:r>
            <w:r w:rsidRPr="00BA0F3A">
              <w:rPr>
                <w:rFonts w:ascii="標楷體" w:eastAsia="標楷體" w:hAnsi="標楷體" w:hint="eastAsia"/>
                <w:sz w:val="28"/>
                <w:szCs w:val="28"/>
              </w:rPr>
              <w:t>含</w:t>
            </w:r>
            <w:r>
              <w:rPr>
                <w:rFonts w:ascii="標楷體" w:eastAsia="標楷體" w:hAnsi="標楷體" w:hint="eastAsia"/>
                <w:sz w:val="28"/>
                <w:szCs w:val="28"/>
              </w:rPr>
              <w:t xml:space="preserve">  </w:t>
            </w:r>
            <w:r w:rsidRPr="00BA0F3A">
              <w:rPr>
                <w:rFonts w:ascii="標楷體" w:eastAsia="標楷體" w:hAnsi="標楷體" w:hint="eastAsia"/>
                <w:sz w:val="28"/>
                <w:szCs w:val="28"/>
              </w:rPr>
              <w:t>麗</w:t>
            </w:r>
          </w:p>
        </w:tc>
        <w:tc>
          <w:tcPr>
            <w:tcW w:w="1181" w:type="dxa"/>
            <w:tcBorders>
              <w:left w:val="single" w:sz="4" w:space="0" w:color="auto"/>
              <w:right w:val="single" w:sz="4" w:space="0" w:color="auto"/>
            </w:tcBorders>
          </w:tcPr>
          <w:p w:rsidR="00CA1E5D" w:rsidRPr="000A62AC" w:rsidRDefault="00CA1E5D" w:rsidP="00DC7D3A">
            <w:pPr>
              <w:spacing w:line="360" w:lineRule="exact"/>
              <w:jc w:val="center"/>
              <w:rPr>
                <w:rFonts w:ascii="標楷體" w:eastAsia="標楷體" w:hAnsi="標楷體"/>
                <w:sz w:val="28"/>
                <w:szCs w:val="28"/>
              </w:rPr>
            </w:pPr>
            <w:r w:rsidRPr="000A62AC">
              <w:rPr>
                <w:rFonts w:ascii="標楷體" w:eastAsia="標楷體" w:hAnsi="標楷體" w:hint="eastAsia"/>
                <w:sz w:val="28"/>
                <w:szCs w:val="28"/>
              </w:rPr>
              <w:t>環保課</w:t>
            </w:r>
          </w:p>
          <w:p w:rsidR="00CA1E5D" w:rsidRPr="00BA0F3A" w:rsidRDefault="00CA1E5D" w:rsidP="00DC7D3A">
            <w:pPr>
              <w:spacing w:line="360" w:lineRule="exact"/>
              <w:jc w:val="center"/>
              <w:rPr>
                <w:rFonts w:ascii="標楷體" w:eastAsia="標楷體" w:hAnsi="標楷體"/>
                <w:sz w:val="28"/>
                <w:szCs w:val="28"/>
              </w:rPr>
            </w:pP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jc w:val="both"/>
              <w:rPr>
                <w:rFonts w:ascii="標楷體" w:eastAsia="標楷體" w:hAnsi="標楷體" w:cs="細明體"/>
                <w:sz w:val="28"/>
                <w:szCs w:val="28"/>
              </w:rPr>
            </w:pPr>
          </w:p>
        </w:tc>
      </w:tr>
      <w:tr w:rsidR="00CA1E5D" w:rsidRPr="00BA0F3A" w:rsidTr="00834549">
        <w:trPr>
          <w:trHeight w:val="1525"/>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009</w:t>
            </w:r>
          </w:p>
        </w:tc>
        <w:tc>
          <w:tcPr>
            <w:tcW w:w="2901" w:type="dxa"/>
            <w:tcBorders>
              <w:left w:val="single" w:sz="4" w:space="0" w:color="auto"/>
              <w:right w:val="single" w:sz="4" w:space="0" w:color="auto"/>
            </w:tcBorders>
          </w:tcPr>
          <w:p w:rsidR="00CA1E5D" w:rsidRDefault="00CA1E5D" w:rsidP="00DC7D3A">
            <w:pPr>
              <w:spacing w:line="360" w:lineRule="exact"/>
              <w:jc w:val="both"/>
              <w:rPr>
                <w:rFonts w:eastAsia="標楷體"/>
                <w:sz w:val="28"/>
                <w:szCs w:val="28"/>
              </w:rPr>
            </w:pPr>
            <w:r>
              <w:rPr>
                <w:rFonts w:eastAsia="標楷體" w:hint="eastAsia"/>
                <w:sz w:val="28"/>
                <w:szCs w:val="28"/>
              </w:rPr>
              <w:t>請</w:t>
            </w:r>
            <w:r w:rsidRPr="00BA0F3A">
              <w:rPr>
                <w:rFonts w:eastAsia="標楷體" w:hint="eastAsia"/>
                <w:sz w:val="28"/>
                <w:szCs w:val="28"/>
              </w:rPr>
              <w:t>修復中興路北帝廟旁右轉四海遊龍前水溝蓋塌陷，及天工貢糖前水溝蓋縫隙。</w:t>
            </w:r>
          </w:p>
          <w:p w:rsidR="00CA1E5D" w:rsidRPr="00BA0F3A" w:rsidRDefault="00CA1E5D" w:rsidP="00DC7D3A">
            <w:pPr>
              <w:spacing w:line="360" w:lineRule="exact"/>
              <w:jc w:val="both"/>
              <w:rPr>
                <w:rFonts w:ascii="標楷體" w:eastAsia="標楷體" w:hAnsi="標楷體"/>
                <w:sz w:val="28"/>
                <w:szCs w:val="28"/>
              </w:rPr>
            </w:pPr>
          </w:p>
        </w:tc>
        <w:tc>
          <w:tcPr>
            <w:tcW w:w="3828" w:type="dxa"/>
            <w:tcBorders>
              <w:left w:val="single" w:sz="4" w:space="0" w:color="auto"/>
              <w:right w:val="single" w:sz="4" w:space="0" w:color="auto"/>
            </w:tcBorders>
          </w:tcPr>
          <w:p w:rsidR="00CA1E5D" w:rsidRPr="00AD7597" w:rsidRDefault="00CA1E5D" w:rsidP="00DC7D3A">
            <w:pPr>
              <w:spacing w:line="360" w:lineRule="exact"/>
              <w:jc w:val="both"/>
              <w:rPr>
                <w:rFonts w:ascii="標楷體" w:eastAsia="標楷體" w:hAnsi="標楷體"/>
                <w:sz w:val="28"/>
                <w:szCs w:val="28"/>
              </w:rPr>
            </w:pPr>
            <w:r w:rsidRPr="00AD7597">
              <w:rPr>
                <w:rFonts w:ascii="標楷體" w:eastAsia="標楷體" w:hAnsi="標楷體" w:hint="eastAsia"/>
                <w:sz w:val="28"/>
                <w:szCs w:val="28"/>
              </w:rPr>
              <w:t>業已派員辦理修復完成。</w:t>
            </w:r>
          </w:p>
          <w:p w:rsidR="00CA1E5D" w:rsidRPr="00BA0F3A" w:rsidRDefault="00CA1E5D" w:rsidP="00DC7D3A">
            <w:pPr>
              <w:spacing w:line="360" w:lineRule="exact"/>
              <w:jc w:val="both"/>
              <w:rPr>
                <w:rFonts w:ascii="標楷體" w:eastAsia="標楷體" w:hAnsi="標楷體"/>
                <w:sz w:val="28"/>
                <w:szCs w:val="28"/>
              </w:rPr>
            </w:pP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eastAsia="標楷體"/>
                <w:sz w:val="28"/>
                <w:szCs w:val="28"/>
              </w:rPr>
            </w:pPr>
            <w:r w:rsidRPr="00BA0F3A">
              <w:rPr>
                <w:rFonts w:ascii="標楷體" w:eastAsia="標楷體" w:hAnsi="標楷體" w:hint="eastAsia"/>
                <w:sz w:val="28"/>
                <w:szCs w:val="28"/>
              </w:rPr>
              <w:t>張</w:t>
            </w:r>
            <w:r w:rsidRPr="00B34F95">
              <w:rPr>
                <w:rFonts w:ascii="標楷體" w:eastAsia="標楷體" w:hAnsi="標楷體" w:hint="eastAsia"/>
                <w:sz w:val="28"/>
                <w:szCs w:val="28"/>
              </w:rPr>
              <w:t>代表</w:t>
            </w:r>
            <w:r w:rsidRPr="00BA0F3A">
              <w:rPr>
                <w:rFonts w:ascii="標楷體" w:eastAsia="標楷體" w:hAnsi="標楷體" w:hint="eastAsia"/>
                <w:sz w:val="28"/>
                <w:szCs w:val="28"/>
              </w:rPr>
              <w:t>含麗</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Pr>
                <w:rFonts w:ascii="標楷體" w:eastAsia="標楷體" w:hAnsi="標楷體"/>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jc w:val="both"/>
              <w:rPr>
                <w:rFonts w:ascii="標楷體" w:eastAsia="標楷體" w:hAnsi="標楷體" w:cs="細明體"/>
                <w:sz w:val="28"/>
                <w:szCs w:val="28"/>
              </w:rPr>
            </w:pPr>
          </w:p>
        </w:tc>
      </w:tr>
      <w:tr w:rsidR="00CA1E5D" w:rsidRPr="00BA0F3A" w:rsidTr="00834549">
        <w:trPr>
          <w:trHeight w:val="8138"/>
        </w:trPr>
        <w:tc>
          <w:tcPr>
            <w:tcW w:w="642" w:type="dxa"/>
            <w:tcBorders>
              <w:left w:val="single" w:sz="12"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BA0F3A">
              <w:rPr>
                <w:rFonts w:ascii="標楷體" w:eastAsia="標楷體" w:hAnsi="標楷體" w:hint="eastAsia"/>
                <w:sz w:val="28"/>
                <w:szCs w:val="28"/>
              </w:rPr>
              <w:t>010</w:t>
            </w:r>
          </w:p>
        </w:tc>
        <w:tc>
          <w:tcPr>
            <w:tcW w:w="2901" w:type="dxa"/>
            <w:tcBorders>
              <w:left w:val="single" w:sz="4" w:space="0" w:color="auto"/>
              <w:right w:val="single" w:sz="4" w:space="0" w:color="auto"/>
            </w:tcBorders>
          </w:tcPr>
          <w:p w:rsidR="00CA1E5D" w:rsidRPr="00BA0F3A" w:rsidRDefault="00CA1E5D" w:rsidP="00DC7D3A">
            <w:pPr>
              <w:spacing w:line="360" w:lineRule="exact"/>
              <w:jc w:val="both"/>
              <w:rPr>
                <w:rFonts w:eastAsia="標楷體"/>
                <w:sz w:val="28"/>
                <w:szCs w:val="28"/>
              </w:rPr>
            </w:pPr>
            <w:r w:rsidRPr="00BA0F3A">
              <w:rPr>
                <w:rFonts w:eastAsia="標楷體" w:hint="eastAsia"/>
                <w:sz w:val="28"/>
                <w:szCs w:val="28"/>
              </w:rPr>
              <w:t>建請位於庵前重劃區庵前劃段</w:t>
            </w:r>
            <w:r w:rsidRPr="00BA0F3A">
              <w:rPr>
                <w:rFonts w:eastAsia="標楷體" w:hint="eastAsia"/>
                <w:sz w:val="28"/>
                <w:szCs w:val="28"/>
              </w:rPr>
              <w:t>0603-0000</w:t>
            </w:r>
            <w:r w:rsidRPr="00BA0F3A">
              <w:rPr>
                <w:rFonts w:eastAsia="標楷體" w:hint="eastAsia"/>
                <w:sz w:val="28"/>
                <w:szCs w:val="28"/>
              </w:rPr>
              <w:t>號許庸文先生土地內，請將該筆土地北面原有土水溝雜草叢生，嚴重影響排水系統，請加以整建大排水溝，以利農民耕作。</w:t>
            </w:r>
          </w:p>
          <w:p w:rsidR="00CA1E5D" w:rsidRPr="00BA0F3A" w:rsidRDefault="00CA1E5D" w:rsidP="00DC7D3A">
            <w:pPr>
              <w:spacing w:line="360" w:lineRule="exact"/>
              <w:jc w:val="both"/>
              <w:rPr>
                <w:rFonts w:ascii="標楷體" w:eastAsia="標楷體" w:hAnsi="標楷體"/>
                <w:sz w:val="28"/>
                <w:szCs w:val="28"/>
              </w:rPr>
            </w:pPr>
          </w:p>
        </w:tc>
        <w:tc>
          <w:tcPr>
            <w:tcW w:w="3828" w:type="dxa"/>
            <w:tcBorders>
              <w:left w:val="single" w:sz="4" w:space="0" w:color="auto"/>
              <w:right w:val="single" w:sz="4" w:space="0" w:color="auto"/>
            </w:tcBorders>
          </w:tcPr>
          <w:p w:rsidR="00CA1E5D" w:rsidRPr="00BA0F3A" w:rsidRDefault="00CA1E5D" w:rsidP="00DC7D3A">
            <w:pPr>
              <w:spacing w:line="360" w:lineRule="exact"/>
              <w:jc w:val="both"/>
              <w:rPr>
                <w:rFonts w:ascii="標楷體" w:eastAsia="標楷體" w:hAnsi="標楷體"/>
                <w:sz w:val="28"/>
                <w:szCs w:val="28"/>
              </w:rPr>
            </w:pPr>
            <w:r w:rsidRPr="00AD7597">
              <w:rPr>
                <w:rFonts w:ascii="標楷體" w:eastAsia="標楷體" w:hAnsi="標楷體" w:hint="eastAsia"/>
                <w:sz w:val="28"/>
                <w:szCs w:val="28"/>
              </w:rPr>
              <w:t>本案業已納入「108年金城鎮農塘及農水路改善工程」研處，刻正由規劃單位進行基本設計作業中。</w:t>
            </w:r>
          </w:p>
        </w:tc>
        <w:tc>
          <w:tcPr>
            <w:tcW w:w="1098" w:type="dxa"/>
            <w:tcBorders>
              <w:left w:val="single" w:sz="4" w:space="0" w:color="auto"/>
              <w:right w:val="single" w:sz="4" w:space="0" w:color="auto"/>
            </w:tcBorders>
          </w:tcPr>
          <w:p w:rsidR="00CA1E5D" w:rsidRPr="00BA0F3A" w:rsidRDefault="00CA1E5D" w:rsidP="00DC7D3A">
            <w:pPr>
              <w:spacing w:line="360" w:lineRule="exact"/>
              <w:jc w:val="center"/>
              <w:rPr>
                <w:rFonts w:eastAsia="標楷體"/>
                <w:sz w:val="28"/>
                <w:szCs w:val="28"/>
              </w:rPr>
            </w:pPr>
            <w:r w:rsidRPr="00BA0F3A">
              <w:rPr>
                <w:rFonts w:ascii="標楷體" w:eastAsia="標楷體" w:hAnsi="標楷體" w:hint="eastAsia"/>
                <w:sz w:val="28"/>
                <w:szCs w:val="28"/>
              </w:rPr>
              <w:t>陳</w:t>
            </w:r>
            <w:r>
              <w:rPr>
                <w:rFonts w:ascii="標楷體" w:eastAsia="標楷體" w:hAnsi="標楷體" w:hint="eastAsia"/>
                <w:sz w:val="28"/>
                <w:szCs w:val="28"/>
              </w:rPr>
              <w:t>主席</w:t>
            </w:r>
            <w:r w:rsidRPr="00BA0F3A">
              <w:rPr>
                <w:rFonts w:ascii="標楷體" w:eastAsia="標楷體" w:hAnsi="標楷體" w:hint="eastAsia"/>
                <w:sz w:val="28"/>
                <w:szCs w:val="28"/>
              </w:rPr>
              <w:t>天成</w:t>
            </w:r>
          </w:p>
        </w:tc>
        <w:tc>
          <w:tcPr>
            <w:tcW w:w="1181" w:type="dxa"/>
            <w:tcBorders>
              <w:left w:val="single" w:sz="4" w:space="0" w:color="auto"/>
              <w:right w:val="single" w:sz="4" w:space="0" w:color="auto"/>
            </w:tcBorders>
          </w:tcPr>
          <w:p w:rsidR="00CA1E5D" w:rsidRPr="00BA0F3A" w:rsidRDefault="00CA1E5D" w:rsidP="00DC7D3A">
            <w:pPr>
              <w:spacing w:line="360" w:lineRule="exact"/>
              <w:jc w:val="center"/>
              <w:rPr>
                <w:rFonts w:ascii="標楷體" w:eastAsia="標楷體" w:hAnsi="標楷體"/>
                <w:sz w:val="28"/>
                <w:szCs w:val="28"/>
              </w:rPr>
            </w:pPr>
            <w:r w:rsidRPr="00AD7597">
              <w:rPr>
                <w:rFonts w:ascii="標楷體" w:eastAsia="標楷體" w:hAnsi="標楷體" w:hint="eastAsia"/>
                <w:sz w:val="28"/>
                <w:szCs w:val="28"/>
              </w:rPr>
              <w:t>建設課</w:t>
            </w:r>
          </w:p>
        </w:tc>
        <w:tc>
          <w:tcPr>
            <w:tcW w:w="708" w:type="dxa"/>
            <w:tcBorders>
              <w:top w:val="single" w:sz="4" w:space="0" w:color="auto"/>
              <w:left w:val="single" w:sz="4" w:space="0" w:color="auto"/>
              <w:bottom w:val="single" w:sz="4" w:space="0" w:color="auto"/>
              <w:right w:val="single" w:sz="12" w:space="0" w:color="auto"/>
            </w:tcBorders>
            <w:vAlign w:val="center"/>
          </w:tcPr>
          <w:p w:rsidR="00CA1E5D" w:rsidRPr="00BA0F3A" w:rsidRDefault="00CA1E5D" w:rsidP="00DC7D3A">
            <w:pPr>
              <w:autoSpaceDE w:val="0"/>
              <w:autoSpaceDN w:val="0"/>
              <w:adjustRightInd w:val="0"/>
              <w:spacing w:line="360" w:lineRule="exact"/>
              <w:ind w:right="18"/>
              <w:jc w:val="both"/>
              <w:rPr>
                <w:rFonts w:ascii="標楷體" w:eastAsia="標楷體" w:hAnsi="標楷體" w:cs="細明體"/>
                <w:sz w:val="28"/>
                <w:szCs w:val="28"/>
              </w:rPr>
            </w:pPr>
          </w:p>
        </w:tc>
      </w:tr>
    </w:tbl>
    <w:p w:rsidR="00CA1E5D" w:rsidRPr="001E0E86" w:rsidRDefault="00CA1E5D" w:rsidP="00DC7D3A">
      <w:pPr>
        <w:spacing w:line="360" w:lineRule="exact"/>
        <w:rPr>
          <w:rFonts w:eastAsia="標楷體"/>
          <w:sz w:val="28"/>
          <w:szCs w:val="28"/>
        </w:rPr>
      </w:pPr>
    </w:p>
    <w:sectPr w:rsidR="00CA1E5D" w:rsidRPr="001E0E86" w:rsidSect="00F9224E">
      <w:footerReference w:type="default" r:id="rId9"/>
      <w:pgSz w:w="11906" w:h="16838"/>
      <w:pgMar w:top="1021" w:right="851" w:bottom="1021" w:left="851" w:header="851" w:footer="992" w:gutter="0"/>
      <w:pgNumType w:start="5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13" w:rsidRDefault="00D61313" w:rsidP="006D22B6">
      <w:r>
        <w:separator/>
      </w:r>
    </w:p>
  </w:endnote>
  <w:endnote w:type="continuationSeparator" w:id="0">
    <w:p w:rsidR="00D61313" w:rsidRDefault="00D61313" w:rsidP="006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1198"/>
      <w:docPartObj>
        <w:docPartGallery w:val="Page Numbers (Bottom of Page)"/>
        <w:docPartUnique/>
      </w:docPartObj>
    </w:sdtPr>
    <w:sdtEndPr/>
    <w:sdtContent>
      <w:p w:rsidR="008D1213" w:rsidRDefault="008D1213">
        <w:pPr>
          <w:pStyle w:val="a5"/>
          <w:jc w:val="center"/>
        </w:pPr>
        <w:r>
          <w:fldChar w:fldCharType="begin"/>
        </w:r>
        <w:r>
          <w:instrText>PAGE   \* MERGEFORMAT</w:instrText>
        </w:r>
        <w:r>
          <w:fldChar w:fldCharType="separate"/>
        </w:r>
        <w:r w:rsidR="00D61313" w:rsidRPr="00D61313">
          <w:rPr>
            <w:noProof/>
            <w:lang w:val="zh-TW"/>
          </w:rPr>
          <w:t>54</w:t>
        </w:r>
        <w:r>
          <w:fldChar w:fldCharType="end"/>
        </w:r>
      </w:p>
    </w:sdtContent>
  </w:sdt>
  <w:p w:rsidR="008D1213" w:rsidRDefault="008D12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13" w:rsidRDefault="00D61313" w:rsidP="006D22B6">
      <w:r>
        <w:separator/>
      </w:r>
    </w:p>
  </w:footnote>
  <w:footnote w:type="continuationSeparator" w:id="0">
    <w:p w:rsidR="00D61313" w:rsidRDefault="00D61313" w:rsidP="006D2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3A4"/>
    <w:multiLevelType w:val="hybridMultilevel"/>
    <w:tmpl w:val="45621C00"/>
    <w:lvl w:ilvl="0" w:tplc="D8F02E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1618A"/>
    <w:multiLevelType w:val="hybridMultilevel"/>
    <w:tmpl w:val="EF727B70"/>
    <w:lvl w:ilvl="0" w:tplc="32DC6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E82F1C"/>
    <w:multiLevelType w:val="hybridMultilevel"/>
    <w:tmpl w:val="E42266DA"/>
    <w:lvl w:ilvl="0" w:tplc="E74033F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723345"/>
    <w:multiLevelType w:val="hybridMultilevel"/>
    <w:tmpl w:val="C6B0D3DA"/>
    <w:lvl w:ilvl="0" w:tplc="4E1CE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6F3176"/>
    <w:multiLevelType w:val="hybridMultilevel"/>
    <w:tmpl w:val="AB28AA5A"/>
    <w:lvl w:ilvl="0" w:tplc="CBD40574">
      <w:start w:val="1"/>
      <w:numFmt w:val="taiwaneseCountingThousand"/>
      <w:lvlText w:val="%1、"/>
      <w:lvlJc w:val="left"/>
      <w:pPr>
        <w:tabs>
          <w:tab w:val="num" w:pos="861"/>
        </w:tabs>
        <w:ind w:left="861" w:hanging="720"/>
      </w:pPr>
      <w:rPr>
        <w:rFonts w:hint="default"/>
        <w:sz w:val="32"/>
        <w:szCs w:val="32"/>
      </w:rPr>
    </w:lvl>
    <w:lvl w:ilvl="1" w:tplc="04090019">
      <w:start w:val="1"/>
      <w:numFmt w:val="ideographTraditional"/>
      <w:lvlText w:val="%2、"/>
      <w:lvlJc w:val="left"/>
      <w:pPr>
        <w:tabs>
          <w:tab w:val="num" w:pos="1101"/>
        </w:tabs>
        <w:ind w:left="1101" w:hanging="480"/>
      </w:pPr>
    </w:lvl>
    <w:lvl w:ilvl="2" w:tplc="0409001B">
      <w:start w:val="1"/>
      <w:numFmt w:val="lowerRoman"/>
      <w:lvlText w:val="%3."/>
      <w:lvlJc w:val="right"/>
      <w:pPr>
        <w:tabs>
          <w:tab w:val="num" w:pos="1581"/>
        </w:tabs>
        <w:ind w:left="1581" w:hanging="480"/>
      </w:pPr>
    </w:lvl>
    <w:lvl w:ilvl="3" w:tplc="0409000F">
      <w:start w:val="1"/>
      <w:numFmt w:val="decimal"/>
      <w:lvlText w:val="%4."/>
      <w:lvlJc w:val="left"/>
      <w:pPr>
        <w:tabs>
          <w:tab w:val="num" w:pos="2061"/>
        </w:tabs>
        <w:ind w:left="2061" w:hanging="480"/>
      </w:pPr>
    </w:lvl>
    <w:lvl w:ilvl="4" w:tplc="04090019">
      <w:start w:val="1"/>
      <w:numFmt w:val="ideographTraditional"/>
      <w:lvlText w:val="%5、"/>
      <w:lvlJc w:val="left"/>
      <w:pPr>
        <w:tabs>
          <w:tab w:val="num" w:pos="2541"/>
        </w:tabs>
        <w:ind w:left="2541" w:hanging="480"/>
      </w:pPr>
    </w:lvl>
    <w:lvl w:ilvl="5" w:tplc="0409001B">
      <w:start w:val="1"/>
      <w:numFmt w:val="lowerRoman"/>
      <w:lvlText w:val="%6."/>
      <w:lvlJc w:val="right"/>
      <w:pPr>
        <w:tabs>
          <w:tab w:val="num" w:pos="3021"/>
        </w:tabs>
        <w:ind w:left="3021" w:hanging="480"/>
      </w:pPr>
    </w:lvl>
    <w:lvl w:ilvl="6" w:tplc="0409000F">
      <w:start w:val="1"/>
      <w:numFmt w:val="decimal"/>
      <w:lvlText w:val="%7."/>
      <w:lvlJc w:val="left"/>
      <w:pPr>
        <w:tabs>
          <w:tab w:val="num" w:pos="3501"/>
        </w:tabs>
        <w:ind w:left="3501" w:hanging="480"/>
      </w:pPr>
    </w:lvl>
    <w:lvl w:ilvl="7" w:tplc="04090019">
      <w:start w:val="1"/>
      <w:numFmt w:val="ideographTraditional"/>
      <w:lvlText w:val="%8、"/>
      <w:lvlJc w:val="left"/>
      <w:pPr>
        <w:tabs>
          <w:tab w:val="num" w:pos="3981"/>
        </w:tabs>
        <w:ind w:left="3981" w:hanging="480"/>
      </w:pPr>
    </w:lvl>
    <w:lvl w:ilvl="8" w:tplc="0409001B">
      <w:start w:val="1"/>
      <w:numFmt w:val="lowerRoman"/>
      <w:lvlText w:val="%9."/>
      <w:lvlJc w:val="right"/>
      <w:pPr>
        <w:tabs>
          <w:tab w:val="num" w:pos="4461"/>
        </w:tabs>
        <w:ind w:left="4461" w:hanging="480"/>
      </w:pPr>
    </w:lvl>
  </w:abstractNum>
  <w:abstractNum w:abstractNumId="5">
    <w:nsid w:val="6C2E67E1"/>
    <w:multiLevelType w:val="hybridMultilevel"/>
    <w:tmpl w:val="4DFC152A"/>
    <w:lvl w:ilvl="0" w:tplc="D8B29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4D"/>
    <w:rsid w:val="000049A4"/>
    <w:rsid w:val="00011519"/>
    <w:rsid w:val="00015E2E"/>
    <w:rsid w:val="00016C69"/>
    <w:rsid w:val="00016F81"/>
    <w:rsid w:val="00022A84"/>
    <w:rsid w:val="000237B7"/>
    <w:rsid w:val="00030A8A"/>
    <w:rsid w:val="00033A7E"/>
    <w:rsid w:val="000358F3"/>
    <w:rsid w:val="00037BF8"/>
    <w:rsid w:val="00042846"/>
    <w:rsid w:val="000431A7"/>
    <w:rsid w:val="00064D8B"/>
    <w:rsid w:val="000666B6"/>
    <w:rsid w:val="000752B3"/>
    <w:rsid w:val="00087881"/>
    <w:rsid w:val="00090CE3"/>
    <w:rsid w:val="0009418A"/>
    <w:rsid w:val="000A1FDA"/>
    <w:rsid w:val="000A3C9F"/>
    <w:rsid w:val="000A4FCC"/>
    <w:rsid w:val="000B39E0"/>
    <w:rsid w:val="000B4484"/>
    <w:rsid w:val="000B512A"/>
    <w:rsid w:val="000B603B"/>
    <w:rsid w:val="000C58D5"/>
    <w:rsid w:val="000D7CA9"/>
    <w:rsid w:val="000E39BA"/>
    <w:rsid w:val="000E741A"/>
    <w:rsid w:val="000F0747"/>
    <w:rsid w:val="000F78C6"/>
    <w:rsid w:val="00112D61"/>
    <w:rsid w:val="00121D4D"/>
    <w:rsid w:val="001300F4"/>
    <w:rsid w:val="0013270E"/>
    <w:rsid w:val="00133EDC"/>
    <w:rsid w:val="00135F41"/>
    <w:rsid w:val="00136729"/>
    <w:rsid w:val="00141384"/>
    <w:rsid w:val="00141AB7"/>
    <w:rsid w:val="001423F6"/>
    <w:rsid w:val="00145FF4"/>
    <w:rsid w:val="001531C6"/>
    <w:rsid w:val="001725E9"/>
    <w:rsid w:val="00173703"/>
    <w:rsid w:val="00175271"/>
    <w:rsid w:val="0017785A"/>
    <w:rsid w:val="00182BEE"/>
    <w:rsid w:val="0019542E"/>
    <w:rsid w:val="001A28E3"/>
    <w:rsid w:val="001A2992"/>
    <w:rsid w:val="001A4568"/>
    <w:rsid w:val="001B1C08"/>
    <w:rsid w:val="001C0EA4"/>
    <w:rsid w:val="001D35DF"/>
    <w:rsid w:val="001E0E86"/>
    <w:rsid w:val="001F532C"/>
    <w:rsid w:val="001F571B"/>
    <w:rsid w:val="0020348F"/>
    <w:rsid w:val="002036E2"/>
    <w:rsid w:val="00222DAB"/>
    <w:rsid w:val="00225D98"/>
    <w:rsid w:val="002306AE"/>
    <w:rsid w:val="00232D60"/>
    <w:rsid w:val="002504C4"/>
    <w:rsid w:val="00255245"/>
    <w:rsid w:val="0026050E"/>
    <w:rsid w:val="0026723F"/>
    <w:rsid w:val="002707D0"/>
    <w:rsid w:val="00281524"/>
    <w:rsid w:val="00285432"/>
    <w:rsid w:val="00287E91"/>
    <w:rsid w:val="002951FC"/>
    <w:rsid w:val="002A032A"/>
    <w:rsid w:val="002A3318"/>
    <w:rsid w:val="002A729B"/>
    <w:rsid w:val="002C321D"/>
    <w:rsid w:val="002C505F"/>
    <w:rsid w:val="002D194A"/>
    <w:rsid w:val="002E1000"/>
    <w:rsid w:val="002E39CD"/>
    <w:rsid w:val="002E67E7"/>
    <w:rsid w:val="002F20B7"/>
    <w:rsid w:val="0030016C"/>
    <w:rsid w:val="00307C91"/>
    <w:rsid w:val="00310C62"/>
    <w:rsid w:val="00310F30"/>
    <w:rsid w:val="00322283"/>
    <w:rsid w:val="00336726"/>
    <w:rsid w:val="003509AF"/>
    <w:rsid w:val="00362243"/>
    <w:rsid w:val="00371373"/>
    <w:rsid w:val="00386AC5"/>
    <w:rsid w:val="0039292A"/>
    <w:rsid w:val="003959AB"/>
    <w:rsid w:val="003A5911"/>
    <w:rsid w:val="003A7B37"/>
    <w:rsid w:val="003B261A"/>
    <w:rsid w:val="003B5B93"/>
    <w:rsid w:val="003C7859"/>
    <w:rsid w:val="003D0E34"/>
    <w:rsid w:val="003E23AC"/>
    <w:rsid w:val="00403B0D"/>
    <w:rsid w:val="0040682F"/>
    <w:rsid w:val="00411641"/>
    <w:rsid w:val="004255B4"/>
    <w:rsid w:val="00434261"/>
    <w:rsid w:val="0045037E"/>
    <w:rsid w:val="00450BDD"/>
    <w:rsid w:val="00455D3D"/>
    <w:rsid w:val="004618B9"/>
    <w:rsid w:val="004678F9"/>
    <w:rsid w:val="00474326"/>
    <w:rsid w:val="00475E02"/>
    <w:rsid w:val="00476AA4"/>
    <w:rsid w:val="00482927"/>
    <w:rsid w:val="00483397"/>
    <w:rsid w:val="00490289"/>
    <w:rsid w:val="00490EE2"/>
    <w:rsid w:val="00496C44"/>
    <w:rsid w:val="004A3E87"/>
    <w:rsid w:val="004A7D01"/>
    <w:rsid w:val="004D2228"/>
    <w:rsid w:val="004E612F"/>
    <w:rsid w:val="0050601D"/>
    <w:rsid w:val="0051060B"/>
    <w:rsid w:val="00521871"/>
    <w:rsid w:val="00524565"/>
    <w:rsid w:val="00527C86"/>
    <w:rsid w:val="0053204D"/>
    <w:rsid w:val="0054665A"/>
    <w:rsid w:val="0055145F"/>
    <w:rsid w:val="00552317"/>
    <w:rsid w:val="00555AE6"/>
    <w:rsid w:val="0057469F"/>
    <w:rsid w:val="00597E35"/>
    <w:rsid w:val="005A6F5B"/>
    <w:rsid w:val="005C0EED"/>
    <w:rsid w:val="005D592D"/>
    <w:rsid w:val="005E20BC"/>
    <w:rsid w:val="005F2863"/>
    <w:rsid w:val="005F7017"/>
    <w:rsid w:val="005F720B"/>
    <w:rsid w:val="006007F8"/>
    <w:rsid w:val="00621BDB"/>
    <w:rsid w:val="00622DE7"/>
    <w:rsid w:val="0062560F"/>
    <w:rsid w:val="00627A04"/>
    <w:rsid w:val="00634926"/>
    <w:rsid w:val="00642CB1"/>
    <w:rsid w:val="00647A02"/>
    <w:rsid w:val="006534AB"/>
    <w:rsid w:val="006703C1"/>
    <w:rsid w:val="00675FEA"/>
    <w:rsid w:val="00687DB2"/>
    <w:rsid w:val="00693325"/>
    <w:rsid w:val="006935B0"/>
    <w:rsid w:val="006A3781"/>
    <w:rsid w:val="006B441F"/>
    <w:rsid w:val="006C2B8B"/>
    <w:rsid w:val="006D20E5"/>
    <w:rsid w:val="006D22B6"/>
    <w:rsid w:val="006E6461"/>
    <w:rsid w:val="006F03CE"/>
    <w:rsid w:val="006F5C3C"/>
    <w:rsid w:val="00701811"/>
    <w:rsid w:val="00704D43"/>
    <w:rsid w:val="00707D9D"/>
    <w:rsid w:val="00715796"/>
    <w:rsid w:val="00723B7A"/>
    <w:rsid w:val="00726237"/>
    <w:rsid w:val="00734C51"/>
    <w:rsid w:val="0074380E"/>
    <w:rsid w:val="00744272"/>
    <w:rsid w:val="0075028D"/>
    <w:rsid w:val="00750D67"/>
    <w:rsid w:val="00754660"/>
    <w:rsid w:val="00754F9E"/>
    <w:rsid w:val="007614AD"/>
    <w:rsid w:val="00765AD7"/>
    <w:rsid w:val="00772AA8"/>
    <w:rsid w:val="00780294"/>
    <w:rsid w:val="00781AE6"/>
    <w:rsid w:val="007916BA"/>
    <w:rsid w:val="00792613"/>
    <w:rsid w:val="00794457"/>
    <w:rsid w:val="007A6A3B"/>
    <w:rsid w:val="007B226A"/>
    <w:rsid w:val="007B36F2"/>
    <w:rsid w:val="007B72D2"/>
    <w:rsid w:val="007B7535"/>
    <w:rsid w:val="007C3950"/>
    <w:rsid w:val="007C3B26"/>
    <w:rsid w:val="007F3692"/>
    <w:rsid w:val="007F5A3D"/>
    <w:rsid w:val="00803401"/>
    <w:rsid w:val="008039AB"/>
    <w:rsid w:val="00811B5D"/>
    <w:rsid w:val="00816597"/>
    <w:rsid w:val="00822B0B"/>
    <w:rsid w:val="00841782"/>
    <w:rsid w:val="00847518"/>
    <w:rsid w:val="00853D61"/>
    <w:rsid w:val="0085667D"/>
    <w:rsid w:val="0086296F"/>
    <w:rsid w:val="00865A70"/>
    <w:rsid w:val="0086708A"/>
    <w:rsid w:val="00874954"/>
    <w:rsid w:val="008772BC"/>
    <w:rsid w:val="0088315A"/>
    <w:rsid w:val="00885B0A"/>
    <w:rsid w:val="008926B8"/>
    <w:rsid w:val="00893631"/>
    <w:rsid w:val="00893703"/>
    <w:rsid w:val="008A5555"/>
    <w:rsid w:val="008B3B65"/>
    <w:rsid w:val="008C0298"/>
    <w:rsid w:val="008C4580"/>
    <w:rsid w:val="008C77CB"/>
    <w:rsid w:val="008D069B"/>
    <w:rsid w:val="008D1213"/>
    <w:rsid w:val="008D1379"/>
    <w:rsid w:val="008E5FF2"/>
    <w:rsid w:val="008F2E88"/>
    <w:rsid w:val="009108A3"/>
    <w:rsid w:val="00917A5C"/>
    <w:rsid w:val="00927A87"/>
    <w:rsid w:val="00932494"/>
    <w:rsid w:val="009344B3"/>
    <w:rsid w:val="00940397"/>
    <w:rsid w:val="00941AD4"/>
    <w:rsid w:val="00950FFA"/>
    <w:rsid w:val="00952E59"/>
    <w:rsid w:val="009756CC"/>
    <w:rsid w:val="00976EC8"/>
    <w:rsid w:val="009837E8"/>
    <w:rsid w:val="0098554B"/>
    <w:rsid w:val="009B39E8"/>
    <w:rsid w:val="009C0B9B"/>
    <w:rsid w:val="009C5FEB"/>
    <w:rsid w:val="009D19A2"/>
    <w:rsid w:val="009D417F"/>
    <w:rsid w:val="009E2667"/>
    <w:rsid w:val="009E4519"/>
    <w:rsid w:val="009E7AD4"/>
    <w:rsid w:val="009F1FA2"/>
    <w:rsid w:val="00A12B27"/>
    <w:rsid w:val="00A1601E"/>
    <w:rsid w:val="00A23D67"/>
    <w:rsid w:val="00A4057A"/>
    <w:rsid w:val="00A644AD"/>
    <w:rsid w:val="00A65275"/>
    <w:rsid w:val="00A66F36"/>
    <w:rsid w:val="00A93ECB"/>
    <w:rsid w:val="00AA26E8"/>
    <w:rsid w:val="00AB7D6D"/>
    <w:rsid w:val="00AC451E"/>
    <w:rsid w:val="00AD34B3"/>
    <w:rsid w:val="00AD510B"/>
    <w:rsid w:val="00AD5332"/>
    <w:rsid w:val="00AE4DD0"/>
    <w:rsid w:val="00AE68D2"/>
    <w:rsid w:val="00AF107A"/>
    <w:rsid w:val="00AF4FE4"/>
    <w:rsid w:val="00AF5D51"/>
    <w:rsid w:val="00B04FF1"/>
    <w:rsid w:val="00B114CF"/>
    <w:rsid w:val="00B216A1"/>
    <w:rsid w:val="00B24B8A"/>
    <w:rsid w:val="00B26223"/>
    <w:rsid w:val="00B46930"/>
    <w:rsid w:val="00B50FB4"/>
    <w:rsid w:val="00B6413F"/>
    <w:rsid w:val="00B7741C"/>
    <w:rsid w:val="00B8191F"/>
    <w:rsid w:val="00B97407"/>
    <w:rsid w:val="00BA12D4"/>
    <w:rsid w:val="00BC5293"/>
    <w:rsid w:val="00BD3993"/>
    <w:rsid w:val="00BE31E0"/>
    <w:rsid w:val="00BF0429"/>
    <w:rsid w:val="00BF09C3"/>
    <w:rsid w:val="00BF180A"/>
    <w:rsid w:val="00C06BDE"/>
    <w:rsid w:val="00C074E9"/>
    <w:rsid w:val="00C076A1"/>
    <w:rsid w:val="00C101EA"/>
    <w:rsid w:val="00C10866"/>
    <w:rsid w:val="00C12CBA"/>
    <w:rsid w:val="00C14D08"/>
    <w:rsid w:val="00C41F43"/>
    <w:rsid w:val="00C54E99"/>
    <w:rsid w:val="00C55E16"/>
    <w:rsid w:val="00C71E4B"/>
    <w:rsid w:val="00C90EA7"/>
    <w:rsid w:val="00CA1E5D"/>
    <w:rsid w:val="00CA439C"/>
    <w:rsid w:val="00CB1216"/>
    <w:rsid w:val="00CD6349"/>
    <w:rsid w:val="00CE347D"/>
    <w:rsid w:val="00CE5DF9"/>
    <w:rsid w:val="00CF1D60"/>
    <w:rsid w:val="00D0476A"/>
    <w:rsid w:val="00D072A1"/>
    <w:rsid w:val="00D10F5E"/>
    <w:rsid w:val="00D125FB"/>
    <w:rsid w:val="00D24ABF"/>
    <w:rsid w:val="00D33D22"/>
    <w:rsid w:val="00D35BBD"/>
    <w:rsid w:val="00D61313"/>
    <w:rsid w:val="00D61C26"/>
    <w:rsid w:val="00D61EDF"/>
    <w:rsid w:val="00D7060F"/>
    <w:rsid w:val="00D74FE4"/>
    <w:rsid w:val="00D773F0"/>
    <w:rsid w:val="00D833A4"/>
    <w:rsid w:val="00D905CA"/>
    <w:rsid w:val="00DA34E8"/>
    <w:rsid w:val="00DA42BB"/>
    <w:rsid w:val="00DB5253"/>
    <w:rsid w:val="00DC7D3A"/>
    <w:rsid w:val="00DD362C"/>
    <w:rsid w:val="00DD57FD"/>
    <w:rsid w:val="00DE39E2"/>
    <w:rsid w:val="00DE4F6A"/>
    <w:rsid w:val="00DE745C"/>
    <w:rsid w:val="00DF05C5"/>
    <w:rsid w:val="00DF1344"/>
    <w:rsid w:val="00DF3931"/>
    <w:rsid w:val="00E013B1"/>
    <w:rsid w:val="00E03028"/>
    <w:rsid w:val="00E15117"/>
    <w:rsid w:val="00E15A52"/>
    <w:rsid w:val="00E15C88"/>
    <w:rsid w:val="00E27860"/>
    <w:rsid w:val="00E50646"/>
    <w:rsid w:val="00E5099B"/>
    <w:rsid w:val="00E52C7E"/>
    <w:rsid w:val="00E53EBC"/>
    <w:rsid w:val="00E578E2"/>
    <w:rsid w:val="00E82F51"/>
    <w:rsid w:val="00E830E2"/>
    <w:rsid w:val="00E95C4E"/>
    <w:rsid w:val="00E95F99"/>
    <w:rsid w:val="00EA7546"/>
    <w:rsid w:val="00EB167E"/>
    <w:rsid w:val="00EB487A"/>
    <w:rsid w:val="00EC7FCB"/>
    <w:rsid w:val="00ED43F1"/>
    <w:rsid w:val="00ED7767"/>
    <w:rsid w:val="00EF4B03"/>
    <w:rsid w:val="00EF721F"/>
    <w:rsid w:val="00F02258"/>
    <w:rsid w:val="00F10E63"/>
    <w:rsid w:val="00F1501E"/>
    <w:rsid w:val="00F3329E"/>
    <w:rsid w:val="00F36F10"/>
    <w:rsid w:val="00F460E4"/>
    <w:rsid w:val="00F5744B"/>
    <w:rsid w:val="00F60DDD"/>
    <w:rsid w:val="00F64C09"/>
    <w:rsid w:val="00F670BD"/>
    <w:rsid w:val="00F76DA9"/>
    <w:rsid w:val="00F81717"/>
    <w:rsid w:val="00F9224E"/>
    <w:rsid w:val="00F931C9"/>
    <w:rsid w:val="00F95725"/>
    <w:rsid w:val="00F95BF3"/>
    <w:rsid w:val="00FA0FC9"/>
    <w:rsid w:val="00FA1EAD"/>
    <w:rsid w:val="00FA7874"/>
    <w:rsid w:val="00FD698D"/>
    <w:rsid w:val="00FE700F"/>
    <w:rsid w:val="00FF459B"/>
    <w:rsid w:val="00FF61CA"/>
    <w:rsid w:val="00FF6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2B6"/>
    <w:pPr>
      <w:tabs>
        <w:tab w:val="center" w:pos="4153"/>
        <w:tab w:val="right" w:pos="8306"/>
      </w:tabs>
      <w:snapToGrid w:val="0"/>
    </w:pPr>
    <w:rPr>
      <w:sz w:val="20"/>
      <w:szCs w:val="20"/>
    </w:rPr>
  </w:style>
  <w:style w:type="character" w:customStyle="1" w:styleId="a4">
    <w:name w:val="頁首 字元"/>
    <w:basedOn w:val="a0"/>
    <w:link w:val="a3"/>
    <w:uiPriority w:val="99"/>
    <w:rsid w:val="006D22B6"/>
    <w:rPr>
      <w:rFonts w:ascii="Times New Roman" w:eastAsia="新細明體" w:hAnsi="Times New Roman" w:cs="Times New Roman"/>
      <w:sz w:val="20"/>
      <w:szCs w:val="20"/>
    </w:rPr>
  </w:style>
  <w:style w:type="paragraph" w:styleId="a5">
    <w:name w:val="footer"/>
    <w:basedOn w:val="a"/>
    <w:link w:val="a6"/>
    <w:uiPriority w:val="99"/>
    <w:unhideWhenUsed/>
    <w:rsid w:val="006D22B6"/>
    <w:pPr>
      <w:tabs>
        <w:tab w:val="center" w:pos="4153"/>
        <w:tab w:val="right" w:pos="8306"/>
      </w:tabs>
      <w:snapToGrid w:val="0"/>
    </w:pPr>
    <w:rPr>
      <w:sz w:val="20"/>
      <w:szCs w:val="20"/>
    </w:rPr>
  </w:style>
  <w:style w:type="character" w:customStyle="1" w:styleId="a6">
    <w:name w:val="頁尾 字元"/>
    <w:basedOn w:val="a0"/>
    <w:link w:val="a5"/>
    <w:uiPriority w:val="99"/>
    <w:rsid w:val="006D22B6"/>
    <w:rPr>
      <w:rFonts w:ascii="Times New Roman" w:eastAsia="新細明體" w:hAnsi="Times New Roman" w:cs="Times New Roman"/>
      <w:sz w:val="20"/>
      <w:szCs w:val="20"/>
    </w:rPr>
  </w:style>
  <w:style w:type="paragraph" w:styleId="a7">
    <w:name w:val="Plain Text"/>
    <w:basedOn w:val="a"/>
    <w:link w:val="a8"/>
    <w:unhideWhenUsed/>
    <w:rsid w:val="0009418A"/>
    <w:rPr>
      <w:rFonts w:ascii="細明體" w:eastAsia="細明體" w:hAnsi="Courier New" w:cs="Courier New"/>
    </w:rPr>
  </w:style>
  <w:style w:type="character" w:customStyle="1" w:styleId="a8">
    <w:name w:val="純文字 字元"/>
    <w:basedOn w:val="a0"/>
    <w:link w:val="a7"/>
    <w:rsid w:val="0009418A"/>
    <w:rPr>
      <w:rFonts w:ascii="細明體" w:eastAsia="細明體" w:hAnsi="Courier New" w:cs="Courier New"/>
      <w:szCs w:val="24"/>
    </w:rPr>
  </w:style>
  <w:style w:type="paragraph" w:styleId="a9">
    <w:name w:val="List Paragraph"/>
    <w:basedOn w:val="a"/>
    <w:uiPriority w:val="34"/>
    <w:qFormat/>
    <w:rsid w:val="00287E91"/>
    <w:pPr>
      <w:ind w:leftChars="200" w:left="480"/>
    </w:pPr>
  </w:style>
  <w:style w:type="paragraph" w:styleId="Web">
    <w:name w:val="Normal (Web)"/>
    <w:basedOn w:val="a"/>
    <w:rsid w:val="00F5744B"/>
    <w:pPr>
      <w:widowControl/>
      <w:spacing w:before="100" w:beforeAutospacing="1" w:after="119"/>
    </w:pPr>
    <w:rPr>
      <w:rFonts w:ascii="新細明體" w:hAnsi="新細明體" w:cs="新細明體"/>
      <w:kern w:val="0"/>
    </w:rPr>
  </w:style>
  <w:style w:type="paragraph" w:styleId="aa">
    <w:name w:val="Balloon Text"/>
    <w:basedOn w:val="a"/>
    <w:link w:val="ab"/>
    <w:uiPriority w:val="99"/>
    <w:semiHidden/>
    <w:unhideWhenUsed/>
    <w:rsid w:val="00A405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05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2B6"/>
    <w:pPr>
      <w:tabs>
        <w:tab w:val="center" w:pos="4153"/>
        <w:tab w:val="right" w:pos="8306"/>
      </w:tabs>
      <w:snapToGrid w:val="0"/>
    </w:pPr>
    <w:rPr>
      <w:sz w:val="20"/>
      <w:szCs w:val="20"/>
    </w:rPr>
  </w:style>
  <w:style w:type="character" w:customStyle="1" w:styleId="a4">
    <w:name w:val="頁首 字元"/>
    <w:basedOn w:val="a0"/>
    <w:link w:val="a3"/>
    <w:uiPriority w:val="99"/>
    <w:rsid w:val="006D22B6"/>
    <w:rPr>
      <w:rFonts w:ascii="Times New Roman" w:eastAsia="新細明體" w:hAnsi="Times New Roman" w:cs="Times New Roman"/>
      <w:sz w:val="20"/>
      <w:szCs w:val="20"/>
    </w:rPr>
  </w:style>
  <w:style w:type="paragraph" w:styleId="a5">
    <w:name w:val="footer"/>
    <w:basedOn w:val="a"/>
    <w:link w:val="a6"/>
    <w:uiPriority w:val="99"/>
    <w:unhideWhenUsed/>
    <w:rsid w:val="006D22B6"/>
    <w:pPr>
      <w:tabs>
        <w:tab w:val="center" w:pos="4153"/>
        <w:tab w:val="right" w:pos="8306"/>
      </w:tabs>
      <w:snapToGrid w:val="0"/>
    </w:pPr>
    <w:rPr>
      <w:sz w:val="20"/>
      <w:szCs w:val="20"/>
    </w:rPr>
  </w:style>
  <w:style w:type="character" w:customStyle="1" w:styleId="a6">
    <w:name w:val="頁尾 字元"/>
    <w:basedOn w:val="a0"/>
    <w:link w:val="a5"/>
    <w:uiPriority w:val="99"/>
    <w:rsid w:val="006D22B6"/>
    <w:rPr>
      <w:rFonts w:ascii="Times New Roman" w:eastAsia="新細明體" w:hAnsi="Times New Roman" w:cs="Times New Roman"/>
      <w:sz w:val="20"/>
      <w:szCs w:val="20"/>
    </w:rPr>
  </w:style>
  <w:style w:type="paragraph" w:styleId="a7">
    <w:name w:val="Plain Text"/>
    <w:basedOn w:val="a"/>
    <w:link w:val="a8"/>
    <w:unhideWhenUsed/>
    <w:rsid w:val="0009418A"/>
    <w:rPr>
      <w:rFonts w:ascii="細明體" w:eastAsia="細明體" w:hAnsi="Courier New" w:cs="Courier New"/>
    </w:rPr>
  </w:style>
  <w:style w:type="character" w:customStyle="1" w:styleId="a8">
    <w:name w:val="純文字 字元"/>
    <w:basedOn w:val="a0"/>
    <w:link w:val="a7"/>
    <w:rsid w:val="0009418A"/>
    <w:rPr>
      <w:rFonts w:ascii="細明體" w:eastAsia="細明體" w:hAnsi="Courier New" w:cs="Courier New"/>
      <w:szCs w:val="24"/>
    </w:rPr>
  </w:style>
  <w:style w:type="paragraph" w:styleId="a9">
    <w:name w:val="List Paragraph"/>
    <w:basedOn w:val="a"/>
    <w:uiPriority w:val="34"/>
    <w:qFormat/>
    <w:rsid w:val="00287E91"/>
    <w:pPr>
      <w:ind w:leftChars="200" w:left="480"/>
    </w:pPr>
  </w:style>
  <w:style w:type="paragraph" w:styleId="Web">
    <w:name w:val="Normal (Web)"/>
    <w:basedOn w:val="a"/>
    <w:rsid w:val="00F5744B"/>
    <w:pPr>
      <w:widowControl/>
      <w:spacing w:before="100" w:beforeAutospacing="1" w:after="119"/>
    </w:pPr>
    <w:rPr>
      <w:rFonts w:ascii="新細明體" w:hAnsi="新細明體" w:cs="新細明體"/>
      <w:kern w:val="0"/>
    </w:rPr>
  </w:style>
  <w:style w:type="paragraph" w:styleId="aa">
    <w:name w:val="Balloon Text"/>
    <w:basedOn w:val="a"/>
    <w:link w:val="ab"/>
    <w:uiPriority w:val="99"/>
    <w:semiHidden/>
    <w:unhideWhenUsed/>
    <w:rsid w:val="00A405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0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366">
      <w:bodyDiv w:val="1"/>
      <w:marLeft w:val="0"/>
      <w:marRight w:val="0"/>
      <w:marTop w:val="0"/>
      <w:marBottom w:val="0"/>
      <w:divBdr>
        <w:top w:val="none" w:sz="0" w:space="0" w:color="auto"/>
        <w:left w:val="none" w:sz="0" w:space="0" w:color="auto"/>
        <w:bottom w:val="none" w:sz="0" w:space="0" w:color="auto"/>
        <w:right w:val="none" w:sz="0" w:space="0" w:color="auto"/>
      </w:divBdr>
    </w:div>
    <w:div w:id="214660734">
      <w:bodyDiv w:val="1"/>
      <w:marLeft w:val="0"/>
      <w:marRight w:val="0"/>
      <w:marTop w:val="0"/>
      <w:marBottom w:val="0"/>
      <w:divBdr>
        <w:top w:val="none" w:sz="0" w:space="0" w:color="auto"/>
        <w:left w:val="none" w:sz="0" w:space="0" w:color="auto"/>
        <w:bottom w:val="none" w:sz="0" w:space="0" w:color="auto"/>
        <w:right w:val="none" w:sz="0" w:space="0" w:color="auto"/>
      </w:divBdr>
    </w:div>
    <w:div w:id="222720835">
      <w:bodyDiv w:val="1"/>
      <w:marLeft w:val="0"/>
      <w:marRight w:val="0"/>
      <w:marTop w:val="0"/>
      <w:marBottom w:val="0"/>
      <w:divBdr>
        <w:top w:val="none" w:sz="0" w:space="0" w:color="auto"/>
        <w:left w:val="none" w:sz="0" w:space="0" w:color="auto"/>
        <w:bottom w:val="none" w:sz="0" w:space="0" w:color="auto"/>
        <w:right w:val="none" w:sz="0" w:space="0" w:color="auto"/>
      </w:divBdr>
    </w:div>
    <w:div w:id="237400980">
      <w:bodyDiv w:val="1"/>
      <w:marLeft w:val="0"/>
      <w:marRight w:val="0"/>
      <w:marTop w:val="0"/>
      <w:marBottom w:val="0"/>
      <w:divBdr>
        <w:top w:val="none" w:sz="0" w:space="0" w:color="auto"/>
        <w:left w:val="none" w:sz="0" w:space="0" w:color="auto"/>
        <w:bottom w:val="none" w:sz="0" w:space="0" w:color="auto"/>
        <w:right w:val="none" w:sz="0" w:space="0" w:color="auto"/>
      </w:divBdr>
    </w:div>
    <w:div w:id="266011488">
      <w:bodyDiv w:val="1"/>
      <w:marLeft w:val="0"/>
      <w:marRight w:val="0"/>
      <w:marTop w:val="0"/>
      <w:marBottom w:val="0"/>
      <w:divBdr>
        <w:top w:val="none" w:sz="0" w:space="0" w:color="auto"/>
        <w:left w:val="none" w:sz="0" w:space="0" w:color="auto"/>
        <w:bottom w:val="none" w:sz="0" w:space="0" w:color="auto"/>
        <w:right w:val="none" w:sz="0" w:space="0" w:color="auto"/>
      </w:divBdr>
    </w:div>
    <w:div w:id="332999910">
      <w:bodyDiv w:val="1"/>
      <w:marLeft w:val="0"/>
      <w:marRight w:val="0"/>
      <w:marTop w:val="0"/>
      <w:marBottom w:val="0"/>
      <w:divBdr>
        <w:top w:val="none" w:sz="0" w:space="0" w:color="auto"/>
        <w:left w:val="none" w:sz="0" w:space="0" w:color="auto"/>
        <w:bottom w:val="none" w:sz="0" w:space="0" w:color="auto"/>
        <w:right w:val="none" w:sz="0" w:space="0" w:color="auto"/>
      </w:divBdr>
    </w:div>
    <w:div w:id="375736647">
      <w:bodyDiv w:val="1"/>
      <w:marLeft w:val="0"/>
      <w:marRight w:val="0"/>
      <w:marTop w:val="0"/>
      <w:marBottom w:val="0"/>
      <w:divBdr>
        <w:top w:val="none" w:sz="0" w:space="0" w:color="auto"/>
        <w:left w:val="none" w:sz="0" w:space="0" w:color="auto"/>
        <w:bottom w:val="none" w:sz="0" w:space="0" w:color="auto"/>
        <w:right w:val="none" w:sz="0" w:space="0" w:color="auto"/>
      </w:divBdr>
    </w:div>
    <w:div w:id="405415893">
      <w:bodyDiv w:val="1"/>
      <w:marLeft w:val="0"/>
      <w:marRight w:val="0"/>
      <w:marTop w:val="0"/>
      <w:marBottom w:val="0"/>
      <w:divBdr>
        <w:top w:val="none" w:sz="0" w:space="0" w:color="auto"/>
        <w:left w:val="none" w:sz="0" w:space="0" w:color="auto"/>
        <w:bottom w:val="none" w:sz="0" w:space="0" w:color="auto"/>
        <w:right w:val="none" w:sz="0" w:space="0" w:color="auto"/>
      </w:divBdr>
    </w:div>
    <w:div w:id="450396154">
      <w:bodyDiv w:val="1"/>
      <w:marLeft w:val="0"/>
      <w:marRight w:val="0"/>
      <w:marTop w:val="0"/>
      <w:marBottom w:val="0"/>
      <w:divBdr>
        <w:top w:val="none" w:sz="0" w:space="0" w:color="auto"/>
        <w:left w:val="none" w:sz="0" w:space="0" w:color="auto"/>
        <w:bottom w:val="none" w:sz="0" w:space="0" w:color="auto"/>
        <w:right w:val="none" w:sz="0" w:space="0" w:color="auto"/>
      </w:divBdr>
    </w:div>
    <w:div w:id="472252917">
      <w:bodyDiv w:val="1"/>
      <w:marLeft w:val="0"/>
      <w:marRight w:val="0"/>
      <w:marTop w:val="0"/>
      <w:marBottom w:val="0"/>
      <w:divBdr>
        <w:top w:val="none" w:sz="0" w:space="0" w:color="auto"/>
        <w:left w:val="none" w:sz="0" w:space="0" w:color="auto"/>
        <w:bottom w:val="none" w:sz="0" w:space="0" w:color="auto"/>
        <w:right w:val="none" w:sz="0" w:space="0" w:color="auto"/>
      </w:divBdr>
    </w:div>
    <w:div w:id="579020596">
      <w:bodyDiv w:val="1"/>
      <w:marLeft w:val="0"/>
      <w:marRight w:val="0"/>
      <w:marTop w:val="0"/>
      <w:marBottom w:val="0"/>
      <w:divBdr>
        <w:top w:val="none" w:sz="0" w:space="0" w:color="auto"/>
        <w:left w:val="none" w:sz="0" w:space="0" w:color="auto"/>
        <w:bottom w:val="none" w:sz="0" w:space="0" w:color="auto"/>
        <w:right w:val="none" w:sz="0" w:space="0" w:color="auto"/>
      </w:divBdr>
    </w:div>
    <w:div w:id="606470584">
      <w:bodyDiv w:val="1"/>
      <w:marLeft w:val="0"/>
      <w:marRight w:val="0"/>
      <w:marTop w:val="0"/>
      <w:marBottom w:val="0"/>
      <w:divBdr>
        <w:top w:val="none" w:sz="0" w:space="0" w:color="auto"/>
        <w:left w:val="none" w:sz="0" w:space="0" w:color="auto"/>
        <w:bottom w:val="none" w:sz="0" w:space="0" w:color="auto"/>
        <w:right w:val="none" w:sz="0" w:space="0" w:color="auto"/>
      </w:divBdr>
    </w:div>
    <w:div w:id="612597147">
      <w:bodyDiv w:val="1"/>
      <w:marLeft w:val="0"/>
      <w:marRight w:val="0"/>
      <w:marTop w:val="0"/>
      <w:marBottom w:val="0"/>
      <w:divBdr>
        <w:top w:val="none" w:sz="0" w:space="0" w:color="auto"/>
        <w:left w:val="none" w:sz="0" w:space="0" w:color="auto"/>
        <w:bottom w:val="none" w:sz="0" w:space="0" w:color="auto"/>
        <w:right w:val="none" w:sz="0" w:space="0" w:color="auto"/>
      </w:divBdr>
    </w:div>
    <w:div w:id="717121656">
      <w:bodyDiv w:val="1"/>
      <w:marLeft w:val="0"/>
      <w:marRight w:val="0"/>
      <w:marTop w:val="0"/>
      <w:marBottom w:val="0"/>
      <w:divBdr>
        <w:top w:val="none" w:sz="0" w:space="0" w:color="auto"/>
        <w:left w:val="none" w:sz="0" w:space="0" w:color="auto"/>
        <w:bottom w:val="none" w:sz="0" w:space="0" w:color="auto"/>
        <w:right w:val="none" w:sz="0" w:space="0" w:color="auto"/>
      </w:divBdr>
    </w:div>
    <w:div w:id="822239900">
      <w:bodyDiv w:val="1"/>
      <w:marLeft w:val="0"/>
      <w:marRight w:val="0"/>
      <w:marTop w:val="0"/>
      <w:marBottom w:val="0"/>
      <w:divBdr>
        <w:top w:val="none" w:sz="0" w:space="0" w:color="auto"/>
        <w:left w:val="none" w:sz="0" w:space="0" w:color="auto"/>
        <w:bottom w:val="none" w:sz="0" w:space="0" w:color="auto"/>
        <w:right w:val="none" w:sz="0" w:space="0" w:color="auto"/>
      </w:divBdr>
    </w:div>
    <w:div w:id="846020424">
      <w:bodyDiv w:val="1"/>
      <w:marLeft w:val="0"/>
      <w:marRight w:val="0"/>
      <w:marTop w:val="0"/>
      <w:marBottom w:val="0"/>
      <w:divBdr>
        <w:top w:val="none" w:sz="0" w:space="0" w:color="auto"/>
        <w:left w:val="none" w:sz="0" w:space="0" w:color="auto"/>
        <w:bottom w:val="none" w:sz="0" w:space="0" w:color="auto"/>
        <w:right w:val="none" w:sz="0" w:space="0" w:color="auto"/>
      </w:divBdr>
    </w:div>
    <w:div w:id="859273588">
      <w:bodyDiv w:val="1"/>
      <w:marLeft w:val="0"/>
      <w:marRight w:val="0"/>
      <w:marTop w:val="0"/>
      <w:marBottom w:val="0"/>
      <w:divBdr>
        <w:top w:val="none" w:sz="0" w:space="0" w:color="auto"/>
        <w:left w:val="none" w:sz="0" w:space="0" w:color="auto"/>
        <w:bottom w:val="none" w:sz="0" w:space="0" w:color="auto"/>
        <w:right w:val="none" w:sz="0" w:space="0" w:color="auto"/>
      </w:divBdr>
    </w:div>
    <w:div w:id="1002126072">
      <w:bodyDiv w:val="1"/>
      <w:marLeft w:val="0"/>
      <w:marRight w:val="0"/>
      <w:marTop w:val="0"/>
      <w:marBottom w:val="0"/>
      <w:divBdr>
        <w:top w:val="none" w:sz="0" w:space="0" w:color="auto"/>
        <w:left w:val="none" w:sz="0" w:space="0" w:color="auto"/>
        <w:bottom w:val="none" w:sz="0" w:space="0" w:color="auto"/>
        <w:right w:val="none" w:sz="0" w:space="0" w:color="auto"/>
      </w:divBdr>
    </w:div>
    <w:div w:id="1100180672">
      <w:bodyDiv w:val="1"/>
      <w:marLeft w:val="0"/>
      <w:marRight w:val="0"/>
      <w:marTop w:val="0"/>
      <w:marBottom w:val="0"/>
      <w:divBdr>
        <w:top w:val="none" w:sz="0" w:space="0" w:color="auto"/>
        <w:left w:val="none" w:sz="0" w:space="0" w:color="auto"/>
        <w:bottom w:val="none" w:sz="0" w:space="0" w:color="auto"/>
        <w:right w:val="none" w:sz="0" w:space="0" w:color="auto"/>
      </w:divBdr>
    </w:div>
    <w:div w:id="1136946654">
      <w:bodyDiv w:val="1"/>
      <w:marLeft w:val="0"/>
      <w:marRight w:val="0"/>
      <w:marTop w:val="0"/>
      <w:marBottom w:val="0"/>
      <w:divBdr>
        <w:top w:val="none" w:sz="0" w:space="0" w:color="auto"/>
        <w:left w:val="none" w:sz="0" w:space="0" w:color="auto"/>
        <w:bottom w:val="none" w:sz="0" w:space="0" w:color="auto"/>
        <w:right w:val="none" w:sz="0" w:space="0" w:color="auto"/>
      </w:divBdr>
    </w:div>
    <w:div w:id="1167477374">
      <w:bodyDiv w:val="1"/>
      <w:marLeft w:val="0"/>
      <w:marRight w:val="0"/>
      <w:marTop w:val="0"/>
      <w:marBottom w:val="0"/>
      <w:divBdr>
        <w:top w:val="none" w:sz="0" w:space="0" w:color="auto"/>
        <w:left w:val="none" w:sz="0" w:space="0" w:color="auto"/>
        <w:bottom w:val="none" w:sz="0" w:space="0" w:color="auto"/>
        <w:right w:val="none" w:sz="0" w:space="0" w:color="auto"/>
      </w:divBdr>
    </w:div>
    <w:div w:id="1304967386">
      <w:bodyDiv w:val="1"/>
      <w:marLeft w:val="0"/>
      <w:marRight w:val="0"/>
      <w:marTop w:val="0"/>
      <w:marBottom w:val="0"/>
      <w:divBdr>
        <w:top w:val="none" w:sz="0" w:space="0" w:color="auto"/>
        <w:left w:val="none" w:sz="0" w:space="0" w:color="auto"/>
        <w:bottom w:val="none" w:sz="0" w:space="0" w:color="auto"/>
        <w:right w:val="none" w:sz="0" w:space="0" w:color="auto"/>
      </w:divBdr>
    </w:div>
    <w:div w:id="1450514847">
      <w:bodyDiv w:val="1"/>
      <w:marLeft w:val="0"/>
      <w:marRight w:val="0"/>
      <w:marTop w:val="0"/>
      <w:marBottom w:val="0"/>
      <w:divBdr>
        <w:top w:val="none" w:sz="0" w:space="0" w:color="auto"/>
        <w:left w:val="none" w:sz="0" w:space="0" w:color="auto"/>
        <w:bottom w:val="none" w:sz="0" w:space="0" w:color="auto"/>
        <w:right w:val="none" w:sz="0" w:space="0" w:color="auto"/>
      </w:divBdr>
    </w:div>
    <w:div w:id="1495955666">
      <w:bodyDiv w:val="1"/>
      <w:marLeft w:val="0"/>
      <w:marRight w:val="0"/>
      <w:marTop w:val="0"/>
      <w:marBottom w:val="0"/>
      <w:divBdr>
        <w:top w:val="none" w:sz="0" w:space="0" w:color="auto"/>
        <w:left w:val="none" w:sz="0" w:space="0" w:color="auto"/>
        <w:bottom w:val="none" w:sz="0" w:space="0" w:color="auto"/>
        <w:right w:val="none" w:sz="0" w:space="0" w:color="auto"/>
      </w:divBdr>
    </w:div>
    <w:div w:id="1533571452">
      <w:bodyDiv w:val="1"/>
      <w:marLeft w:val="0"/>
      <w:marRight w:val="0"/>
      <w:marTop w:val="0"/>
      <w:marBottom w:val="0"/>
      <w:divBdr>
        <w:top w:val="none" w:sz="0" w:space="0" w:color="auto"/>
        <w:left w:val="none" w:sz="0" w:space="0" w:color="auto"/>
        <w:bottom w:val="none" w:sz="0" w:space="0" w:color="auto"/>
        <w:right w:val="none" w:sz="0" w:space="0" w:color="auto"/>
      </w:divBdr>
    </w:div>
    <w:div w:id="1620606056">
      <w:bodyDiv w:val="1"/>
      <w:marLeft w:val="0"/>
      <w:marRight w:val="0"/>
      <w:marTop w:val="0"/>
      <w:marBottom w:val="0"/>
      <w:divBdr>
        <w:top w:val="none" w:sz="0" w:space="0" w:color="auto"/>
        <w:left w:val="none" w:sz="0" w:space="0" w:color="auto"/>
        <w:bottom w:val="none" w:sz="0" w:space="0" w:color="auto"/>
        <w:right w:val="none" w:sz="0" w:space="0" w:color="auto"/>
      </w:divBdr>
    </w:div>
    <w:div w:id="1630668366">
      <w:bodyDiv w:val="1"/>
      <w:marLeft w:val="0"/>
      <w:marRight w:val="0"/>
      <w:marTop w:val="0"/>
      <w:marBottom w:val="0"/>
      <w:divBdr>
        <w:top w:val="none" w:sz="0" w:space="0" w:color="auto"/>
        <w:left w:val="none" w:sz="0" w:space="0" w:color="auto"/>
        <w:bottom w:val="none" w:sz="0" w:space="0" w:color="auto"/>
        <w:right w:val="none" w:sz="0" w:space="0" w:color="auto"/>
      </w:divBdr>
    </w:div>
    <w:div w:id="1749644055">
      <w:bodyDiv w:val="1"/>
      <w:marLeft w:val="0"/>
      <w:marRight w:val="0"/>
      <w:marTop w:val="0"/>
      <w:marBottom w:val="0"/>
      <w:divBdr>
        <w:top w:val="none" w:sz="0" w:space="0" w:color="auto"/>
        <w:left w:val="none" w:sz="0" w:space="0" w:color="auto"/>
        <w:bottom w:val="none" w:sz="0" w:space="0" w:color="auto"/>
        <w:right w:val="none" w:sz="0" w:space="0" w:color="auto"/>
      </w:divBdr>
      <w:divsChild>
        <w:div w:id="2081100667">
          <w:marLeft w:val="0"/>
          <w:marRight w:val="0"/>
          <w:marTop w:val="0"/>
          <w:marBottom w:val="0"/>
          <w:divBdr>
            <w:top w:val="none" w:sz="0" w:space="0" w:color="auto"/>
            <w:left w:val="none" w:sz="0" w:space="0" w:color="auto"/>
            <w:bottom w:val="none" w:sz="0" w:space="0" w:color="auto"/>
            <w:right w:val="none" w:sz="0" w:space="0" w:color="auto"/>
          </w:divBdr>
        </w:div>
      </w:divsChild>
    </w:div>
    <w:div w:id="1756510905">
      <w:bodyDiv w:val="1"/>
      <w:marLeft w:val="0"/>
      <w:marRight w:val="0"/>
      <w:marTop w:val="0"/>
      <w:marBottom w:val="0"/>
      <w:divBdr>
        <w:top w:val="none" w:sz="0" w:space="0" w:color="auto"/>
        <w:left w:val="none" w:sz="0" w:space="0" w:color="auto"/>
        <w:bottom w:val="none" w:sz="0" w:space="0" w:color="auto"/>
        <w:right w:val="none" w:sz="0" w:space="0" w:color="auto"/>
      </w:divBdr>
    </w:div>
    <w:div w:id="1864317310">
      <w:bodyDiv w:val="1"/>
      <w:marLeft w:val="0"/>
      <w:marRight w:val="0"/>
      <w:marTop w:val="0"/>
      <w:marBottom w:val="0"/>
      <w:divBdr>
        <w:top w:val="none" w:sz="0" w:space="0" w:color="auto"/>
        <w:left w:val="none" w:sz="0" w:space="0" w:color="auto"/>
        <w:bottom w:val="none" w:sz="0" w:space="0" w:color="auto"/>
        <w:right w:val="none" w:sz="0" w:space="0" w:color="auto"/>
      </w:divBdr>
    </w:div>
    <w:div w:id="1914002917">
      <w:bodyDiv w:val="1"/>
      <w:marLeft w:val="0"/>
      <w:marRight w:val="0"/>
      <w:marTop w:val="0"/>
      <w:marBottom w:val="0"/>
      <w:divBdr>
        <w:top w:val="none" w:sz="0" w:space="0" w:color="auto"/>
        <w:left w:val="none" w:sz="0" w:space="0" w:color="auto"/>
        <w:bottom w:val="none" w:sz="0" w:space="0" w:color="auto"/>
        <w:right w:val="none" w:sz="0" w:space="0" w:color="auto"/>
      </w:divBdr>
    </w:div>
    <w:div w:id="1921718903">
      <w:bodyDiv w:val="1"/>
      <w:marLeft w:val="0"/>
      <w:marRight w:val="0"/>
      <w:marTop w:val="0"/>
      <w:marBottom w:val="0"/>
      <w:divBdr>
        <w:top w:val="none" w:sz="0" w:space="0" w:color="auto"/>
        <w:left w:val="none" w:sz="0" w:space="0" w:color="auto"/>
        <w:bottom w:val="none" w:sz="0" w:space="0" w:color="auto"/>
        <w:right w:val="none" w:sz="0" w:space="0" w:color="auto"/>
      </w:divBdr>
    </w:div>
    <w:div w:id="1966887590">
      <w:bodyDiv w:val="1"/>
      <w:marLeft w:val="0"/>
      <w:marRight w:val="0"/>
      <w:marTop w:val="0"/>
      <w:marBottom w:val="0"/>
      <w:divBdr>
        <w:top w:val="none" w:sz="0" w:space="0" w:color="auto"/>
        <w:left w:val="none" w:sz="0" w:space="0" w:color="auto"/>
        <w:bottom w:val="none" w:sz="0" w:space="0" w:color="auto"/>
        <w:right w:val="none" w:sz="0" w:space="0" w:color="auto"/>
      </w:divBdr>
    </w:div>
    <w:div w:id="1972513490">
      <w:bodyDiv w:val="1"/>
      <w:marLeft w:val="0"/>
      <w:marRight w:val="0"/>
      <w:marTop w:val="0"/>
      <w:marBottom w:val="0"/>
      <w:divBdr>
        <w:top w:val="none" w:sz="0" w:space="0" w:color="auto"/>
        <w:left w:val="none" w:sz="0" w:space="0" w:color="auto"/>
        <w:bottom w:val="none" w:sz="0" w:space="0" w:color="auto"/>
        <w:right w:val="none" w:sz="0" w:space="0" w:color="auto"/>
      </w:divBdr>
    </w:div>
    <w:div w:id="1983539686">
      <w:bodyDiv w:val="1"/>
      <w:marLeft w:val="0"/>
      <w:marRight w:val="0"/>
      <w:marTop w:val="0"/>
      <w:marBottom w:val="0"/>
      <w:divBdr>
        <w:top w:val="none" w:sz="0" w:space="0" w:color="auto"/>
        <w:left w:val="none" w:sz="0" w:space="0" w:color="auto"/>
        <w:bottom w:val="none" w:sz="0" w:space="0" w:color="auto"/>
        <w:right w:val="none" w:sz="0" w:space="0" w:color="auto"/>
      </w:divBdr>
    </w:div>
    <w:div w:id="1997763368">
      <w:bodyDiv w:val="1"/>
      <w:marLeft w:val="0"/>
      <w:marRight w:val="0"/>
      <w:marTop w:val="0"/>
      <w:marBottom w:val="0"/>
      <w:divBdr>
        <w:top w:val="none" w:sz="0" w:space="0" w:color="auto"/>
        <w:left w:val="none" w:sz="0" w:space="0" w:color="auto"/>
        <w:bottom w:val="none" w:sz="0" w:space="0" w:color="auto"/>
        <w:right w:val="none" w:sz="0" w:space="0" w:color="auto"/>
      </w:divBdr>
    </w:div>
    <w:div w:id="2107652130">
      <w:bodyDiv w:val="1"/>
      <w:marLeft w:val="0"/>
      <w:marRight w:val="0"/>
      <w:marTop w:val="0"/>
      <w:marBottom w:val="0"/>
      <w:divBdr>
        <w:top w:val="none" w:sz="0" w:space="0" w:color="auto"/>
        <w:left w:val="none" w:sz="0" w:space="0" w:color="auto"/>
        <w:bottom w:val="none" w:sz="0" w:space="0" w:color="auto"/>
        <w:right w:val="none" w:sz="0" w:space="0" w:color="auto"/>
      </w:divBdr>
    </w:div>
    <w:div w:id="21127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7F8D-BC9B-42B8-AD45-5E30B80B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2019-12-10T03:36:00Z</cp:lastPrinted>
  <dcterms:created xsi:type="dcterms:W3CDTF">2019-12-10T03:33:00Z</dcterms:created>
  <dcterms:modified xsi:type="dcterms:W3CDTF">2019-12-10T03:41:00Z</dcterms:modified>
</cp:coreProperties>
</file>