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Year" w:val="2000"/>
          <w:attr w:name="Month" w:val="5"/>
          <w:attr w:name="Day" w:val="6"/>
          <w:attr w:name="IsLunarDate" w:val="False"/>
          <w:attr w:name="IsROCDate" w:val="True"/>
        </w:smartTagPr>
        <w:r w:rsidRPr="00F14F39">
          <w:rPr>
            <w:rFonts w:ascii="標楷體" w:eastAsia="標楷體" w:hint="eastAsia"/>
            <w:sz w:val="26"/>
            <w:szCs w:val="26"/>
          </w:rPr>
          <w:t>中華民國八十九年五月六日</w:t>
        </w:r>
      </w:smartTag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金門縣烏坵鄉民代表會第五屆第三次定期會通過</w:t>
      </w:r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5"/>
          <w:attr w:name="Year" w:val="2000"/>
        </w:smartTagPr>
        <w:r w:rsidRPr="00F14F39">
          <w:rPr>
            <w:rFonts w:ascii="標楷體" w:eastAsia="標楷體" w:hint="eastAsia"/>
            <w:sz w:val="26"/>
            <w:szCs w:val="26"/>
          </w:rPr>
          <w:t>中華民國八十九年五月三十日</w:t>
        </w:r>
      </w:smartTag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金門縣政府</w:t>
      </w:r>
      <w:r w:rsidRPr="00F14F39">
        <w:rPr>
          <w:rFonts w:ascii="標楷體" w:eastAsia="標楷體" w:hint="eastAsia"/>
          <w:w w:val="45"/>
          <w:sz w:val="26"/>
          <w:szCs w:val="26"/>
          <w:eastAsianLayout w:id="-2057050368" w:vert="1" w:vertCompress="1"/>
        </w:rPr>
        <w:t>（89）</w:t>
      </w:r>
      <w:r w:rsidRPr="00F14F39">
        <w:rPr>
          <w:rFonts w:ascii="標楷體" w:eastAsia="標楷體" w:hint="eastAsia"/>
          <w:sz w:val="26"/>
          <w:szCs w:val="26"/>
        </w:rPr>
        <w:t>府民字第八九二三七五九號函核定</w:t>
      </w:r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6"/>
          <w:attr w:name="Year" w:val="2000"/>
        </w:smartTagPr>
        <w:r w:rsidRPr="00F14F39">
          <w:rPr>
            <w:rFonts w:ascii="標楷體" w:eastAsia="標楷體" w:hint="eastAsia"/>
            <w:sz w:val="26"/>
            <w:szCs w:val="26"/>
          </w:rPr>
          <w:t>中華民國八十九年六月十六日</w:t>
        </w:r>
      </w:smartTag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金門縣烏坵鄉公所</w:t>
      </w:r>
      <w:r w:rsidRPr="00F14F39">
        <w:rPr>
          <w:rFonts w:ascii="標楷體" w:eastAsia="標楷體" w:hint="eastAsia"/>
          <w:w w:val="45"/>
          <w:sz w:val="26"/>
          <w:szCs w:val="26"/>
          <w:eastAsianLayout w:id="-2057050368" w:vert="1" w:vertCompress="1"/>
        </w:rPr>
        <w:t>（89）</w:t>
      </w:r>
      <w:r w:rsidRPr="00F14F39">
        <w:rPr>
          <w:rFonts w:ascii="標楷體" w:eastAsia="標楷體" w:hint="eastAsia"/>
          <w:sz w:val="26"/>
          <w:szCs w:val="26"/>
        </w:rPr>
        <w:t>坵民字第八九○一○九號令公布施行</w:t>
      </w:r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5"/>
          <w:attr w:name="Year" w:val="2004"/>
        </w:smartTagPr>
        <w:r w:rsidRPr="00F14F39">
          <w:rPr>
            <w:rFonts w:ascii="標楷體" w:eastAsia="標楷體" w:hint="eastAsia"/>
            <w:sz w:val="26"/>
            <w:szCs w:val="26"/>
          </w:rPr>
          <w:t>中華民國九十三年五月十三日</w:t>
        </w:r>
      </w:smartTag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金門縣烏坵鄉民代表會第六屆第四次定期會通過</w:t>
      </w:r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5"/>
          <w:attr w:name="Year" w:val="2004"/>
        </w:smartTagPr>
        <w:r w:rsidRPr="00F14F39">
          <w:rPr>
            <w:rFonts w:ascii="標楷體" w:eastAsia="標楷體" w:hint="eastAsia"/>
            <w:sz w:val="26"/>
            <w:szCs w:val="26"/>
          </w:rPr>
          <w:t>中華民國九十三年五月十三日</w:t>
        </w:r>
      </w:smartTag>
    </w:p>
    <w:p w:rsidR="00936FB0" w:rsidRPr="00F14F39" w:rsidRDefault="00936FB0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金門縣烏坵鄉公所坵民字第○九三○○○○一六九號令</w:t>
      </w:r>
      <w:r w:rsidR="00F1715A" w:rsidRPr="00F14F39">
        <w:rPr>
          <w:rFonts w:ascii="標楷體" w:eastAsia="標楷體" w:hint="eastAsia"/>
          <w:sz w:val="26"/>
          <w:szCs w:val="26"/>
        </w:rPr>
        <w:t>修訂</w:t>
      </w:r>
      <w:r w:rsidRPr="00F14F39">
        <w:rPr>
          <w:rFonts w:ascii="標楷體" w:eastAsia="標楷體" w:hint="eastAsia"/>
          <w:sz w:val="26"/>
          <w:szCs w:val="26"/>
        </w:rPr>
        <w:t>公布施行</w:t>
      </w:r>
    </w:p>
    <w:p w:rsidR="00664D76" w:rsidRPr="00F14F39" w:rsidRDefault="00664D76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7"/>
          <w:attr w:name="Year" w:val="2004"/>
        </w:smartTagPr>
        <w:r w:rsidRPr="00F14F39">
          <w:rPr>
            <w:rFonts w:ascii="標楷體" w:eastAsia="標楷體" w:hint="eastAsia"/>
            <w:sz w:val="26"/>
            <w:szCs w:val="26"/>
          </w:rPr>
          <w:t>中華民國九十三年七月三十日</w:t>
        </w:r>
      </w:smartTag>
    </w:p>
    <w:p w:rsidR="00B94AE7" w:rsidRDefault="00664D76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 w:rsidRPr="00F14F39">
        <w:rPr>
          <w:rFonts w:ascii="標楷體" w:eastAsia="標楷體" w:hint="eastAsia"/>
          <w:sz w:val="26"/>
          <w:szCs w:val="26"/>
        </w:rPr>
        <w:t>金門縣政府</w:t>
      </w:r>
      <w:proofErr w:type="gramStart"/>
      <w:r w:rsidRPr="00F14F39">
        <w:rPr>
          <w:rFonts w:ascii="標楷體" w:eastAsia="標楷體" w:hint="eastAsia"/>
          <w:sz w:val="26"/>
          <w:szCs w:val="26"/>
        </w:rPr>
        <w:t>府民字</w:t>
      </w:r>
      <w:proofErr w:type="gramEnd"/>
      <w:r w:rsidRPr="00F14F39">
        <w:rPr>
          <w:rFonts w:ascii="標楷體" w:eastAsia="標楷體" w:hint="eastAsia"/>
          <w:sz w:val="26"/>
          <w:szCs w:val="26"/>
        </w:rPr>
        <w:t>第○九三○○三一九九九號函備查</w:t>
      </w:r>
    </w:p>
    <w:p w:rsidR="00B42613" w:rsidRDefault="00B42613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中華民國一</w:t>
      </w:r>
      <w:r w:rsidRPr="00F14F39">
        <w:rPr>
          <w:rFonts w:ascii="標楷體" w:eastAsia="標楷體" w:hint="eastAsia"/>
          <w:sz w:val="26"/>
          <w:szCs w:val="26"/>
        </w:rPr>
        <w:t>○</w:t>
      </w:r>
      <w:r>
        <w:rPr>
          <w:rFonts w:ascii="標楷體" w:eastAsia="標楷體" w:hint="eastAsia"/>
          <w:sz w:val="26"/>
          <w:szCs w:val="26"/>
        </w:rPr>
        <w:t>六</w:t>
      </w:r>
      <w:r>
        <w:rPr>
          <w:rFonts w:ascii="標楷體" w:eastAsia="標楷體" w:hint="eastAsia"/>
          <w:sz w:val="26"/>
          <w:szCs w:val="26"/>
        </w:rPr>
        <w:t>年六月二十三日</w:t>
      </w:r>
    </w:p>
    <w:p w:rsidR="00B42613" w:rsidRDefault="00B42613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金門縣烏坵鄉民代表會第九屆第五次定期會通過</w:t>
      </w:r>
      <w:bookmarkStart w:id="0" w:name="_GoBack"/>
      <w:bookmarkEnd w:id="0"/>
    </w:p>
    <w:p w:rsidR="003D113F" w:rsidRDefault="00FB77CC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中華民國一</w:t>
      </w:r>
      <w:r w:rsidRPr="00F14F39">
        <w:rPr>
          <w:rFonts w:ascii="標楷體" w:eastAsia="標楷體" w:hint="eastAsia"/>
          <w:sz w:val="26"/>
          <w:szCs w:val="26"/>
        </w:rPr>
        <w:t>○</w:t>
      </w:r>
      <w:r>
        <w:rPr>
          <w:rFonts w:ascii="標楷體" w:eastAsia="標楷體" w:hint="eastAsia"/>
          <w:sz w:val="26"/>
          <w:szCs w:val="26"/>
        </w:rPr>
        <w:t>六年七月三日</w:t>
      </w:r>
    </w:p>
    <w:p w:rsidR="00FB77CC" w:rsidRDefault="00FB77CC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金門縣烏坵鄉公所</w:t>
      </w:r>
      <w:proofErr w:type="gramStart"/>
      <w:r>
        <w:rPr>
          <w:rFonts w:ascii="標楷體" w:eastAsia="標楷體" w:hint="eastAsia"/>
          <w:sz w:val="26"/>
          <w:szCs w:val="26"/>
        </w:rPr>
        <w:t>坵民字</w:t>
      </w:r>
      <w:proofErr w:type="gramEnd"/>
      <w:r>
        <w:rPr>
          <w:rFonts w:ascii="標楷體" w:eastAsia="標楷體" w:hint="eastAsia"/>
          <w:sz w:val="26"/>
          <w:szCs w:val="26"/>
        </w:rPr>
        <w:t>第一</w:t>
      </w:r>
      <w:r w:rsidRPr="00F14F39">
        <w:rPr>
          <w:rFonts w:ascii="標楷體" w:eastAsia="標楷體" w:hint="eastAsia"/>
          <w:sz w:val="26"/>
          <w:szCs w:val="26"/>
        </w:rPr>
        <w:t>○</w:t>
      </w:r>
      <w:r>
        <w:rPr>
          <w:rFonts w:ascii="標楷體" w:eastAsia="標楷體" w:hint="eastAsia"/>
          <w:sz w:val="26"/>
          <w:szCs w:val="26"/>
        </w:rPr>
        <w:t>六</w:t>
      </w:r>
      <w:r w:rsidRPr="00F14F39">
        <w:rPr>
          <w:rFonts w:ascii="標楷體" w:eastAsia="標楷體" w:hint="eastAsia"/>
          <w:sz w:val="26"/>
          <w:szCs w:val="26"/>
        </w:rPr>
        <w:t>○○</w:t>
      </w:r>
      <w:r>
        <w:rPr>
          <w:rFonts w:ascii="標楷體" w:eastAsia="標楷體" w:hint="eastAsia"/>
          <w:sz w:val="26"/>
          <w:szCs w:val="26"/>
        </w:rPr>
        <w:t>五五二三一號六修訂公布施行</w:t>
      </w:r>
    </w:p>
    <w:p w:rsidR="003D113F" w:rsidRDefault="003D113F" w:rsidP="00664D76">
      <w:pPr>
        <w:adjustRightInd w:val="0"/>
        <w:snapToGrid w:val="0"/>
        <w:spacing w:line="320" w:lineRule="exact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中華民國一</w:t>
      </w:r>
      <w:r w:rsidRPr="00F14F39">
        <w:rPr>
          <w:rFonts w:ascii="標楷體" w:eastAsia="標楷體" w:hint="eastAsia"/>
          <w:sz w:val="26"/>
          <w:szCs w:val="26"/>
        </w:rPr>
        <w:t>○</w:t>
      </w:r>
      <w:r>
        <w:rPr>
          <w:rFonts w:ascii="標楷體" w:eastAsia="標楷體" w:hint="eastAsia"/>
          <w:sz w:val="26"/>
          <w:szCs w:val="26"/>
        </w:rPr>
        <w:t>六年七月二十六日</w:t>
      </w:r>
    </w:p>
    <w:p w:rsidR="003D113F" w:rsidRDefault="003D113F" w:rsidP="00664D76">
      <w:pPr>
        <w:adjustRightInd w:val="0"/>
        <w:snapToGrid w:val="0"/>
        <w:spacing w:line="32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金門縣政府</w:t>
      </w:r>
      <w:proofErr w:type="gramStart"/>
      <w:r>
        <w:rPr>
          <w:rFonts w:ascii="標楷體" w:eastAsia="標楷體" w:hint="eastAsia"/>
          <w:sz w:val="26"/>
          <w:szCs w:val="26"/>
        </w:rPr>
        <w:t>府</w:t>
      </w:r>
      <w:proofErr w:type="gramEnd"/>
      <w:r>
        <w:rPr>
          <w:rFonts w:ascii="標楷體" w:eastAsia="標楷體" w:hint="eastAsia"/>
          <w:sz w:val="26"/>
          <w:szCs w:val="26"/>
        </w:rPr>
        <w:t>民自字第一</w:t>
      </w:r>
      <w:r w:rsidRPr="00F14F39">
        <w:rPr>
          <w:rFonts w:ascii="標楷體" w:eastAsia="標楷體" w:hint="eastAsia"/>
          <w:sz w:val="26"/>
          <w:szCs w:val="26"/>
        </w:rPr>
        <w:t>○</w:t>
      </w:r>
      <w:r>
        <w:rPr>
          <w:rFonts w:ascii="標楷體" w:eastAsia="標楷體" w:hint="eastAsia"/>
          <w:sz w:val="26"/>
          <w:szCs w:val="26"/>
        </w:rPr>
        <w:t>六</w:t>
      </w:r>
      <w:r w:rsidRPr="00F14F39">
        <w:rPr>
          <w:rFonts w:ascii="標楷體" w:eastAsia="標楷體" w:hint="eastAsia"/>
          <w:sz w:val="26"/>
          <w:szCs w:val="26"/>
        </w:rPr>
        <w:t>○○</w:t>
      </w:r>
      <w:r>
        <w:rPr>
          <w:rFonts w:ascii="標楷體" w:eastAsia="標楷體" w:hint="eastAsia"/>
          <w:sz w:val="26"/>
          <w:szCs w:val="26"/>
        </w:rPr>
        <w:t>五五二三一號函備查</w:t>
      </w:r>
    </w:p>
    <w:p w:rsidR="00B94AE7" w:rsidRPr="00664D76" w:rsidRDefault="00B94AE7" w:rsidP="00664D76">
      <w:pPr>
        <w:adjustRightInd w:val="0"/>
        <w:snapToGrid w:val="0"/>
        <w:spacing w:line="320" w:lineRule="exact"/>
        <w:rPr>
          <w:rFonts w:ascii="標楷體" w:eastAsia="標楷體"/>
          <w:sz w:val="28"/>
        </w:rPr>
      </w:pPr>
    </w:p>
    <w:tbl>
      <w:tblPr>
        <w:tblStyle w:val="ac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016"/>
      </w:tblGrid>
      <w:tr w:rsidR="00B94AE7" w:rsidTr="00B94AE7">
        <w:trPr>
          <w:trHeight w:val="1815"/>
        </w:trPr>
        <w:tc>
          <w:tcPr>
            <w:tcW w:w="14016" w:type="dxa"/>
          </w:tcPr>
          <w:p w:rsidR="00B94AE7" w:rsidRDefault="00B94AE7" w:rsidP="00B94AE7">
            <w:pPr>
              <w:jc w:val="center"/>
              <w:rPr>
                <w:rFonts w:ascii="標楷體" w:eastAsia="標楷體"/>
                <w:sz w:val="44"/>
              </w:rPr>
            </w:pPr>
          </w:p>
          <w:p w:rsidR="00B94AE7" w:rsidRPr="00B94AE7" w:rsidRDefault="00B94AE7" w:rsidP="00B94AE7">
            <w:pPr>
              <w:jc w:val="distribute"/>
              <w:rPr>
                <w:rFonts w:ascii="標楷體" w:eastAsia="標楷體"/>
                <w:sz w:val="72"/>
                <w:szCs w:val="72"/>
              </w:rPr>
            </w:pPr>
            <w:r w:rsidRPr="00B94AE7">
              <w:rPr>
                <w:rFonts w:ascii="標楷體" w:eastAsia="標楷體" w:hint="eastAsia"/>
                <w:sz w:val="72"/>
                <w:szCs w:val="72"/>
              </w:rPr>
              <w:t>金門縣烏坵鄉公所組織自治條例</w:t>
            </w:r>
          </w:p>
          <w:p w:rsidR="00B94AE7" w:rsidRPr="00B94AE7" w:rsidRDefault="00B94AE7">
            <w:pPr>
              <w:adjustRightInd w:val="0"/>
              <w:snapToGrid w:val="0"/>
              <w:spacing w:before="60" w:after="60" w:line="320" w:lineRule="exact"/>
              <w:rPr>
                <w:rFonts w:ascii="新細明體"/>
              </w:rPr>
            </w:pPr>
          </w:p>
        </w:tc>
      </w:tr>
    </w:tbl>
    <w:p w:rsidR="00B94AE7" w:rsidRDefault="00B94AE7">
      <w:pPr>
        <w:adjustRightInd w:val="0"/>
        <w:snapToGrid w:val="0"/>
        <w:spacing w:before="60" w:after="60" w:line="320" w:lineRule="exact"/>
        <w:rPr>
          <w:rFonts w:ascii="標楷體" w:eastAsia="標楷體"/>
          <w:sz w:val="28"/>
        </w:rPr>
      </w:pPr>
    </w:p>
    <w:p w:rsidR="00936FB0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金門縣烏坵鄉公所  印</w:t>
      </w: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adjustRightInd w:val="0"/>
        <w:snapToGrid w:val="0"/>
        <w:spacing w:before="60" w:after="60" w:line="320" w:lineRule="exact"/>
        <w:ind w:firstLineChars="3950" w:firstLine="11060"/>
        <w:rPr>
          <w:rFonts w:ascii="標楷體" w:eastAsia="標楷體"/>
          <w:sz w:val="28"/>
        </w:rPr>
      </w:pPr>
    </w:p>
    <w:p w:rsidR="00B94AE7" w:rsidRDefault="00B94AE7" w:rsidP="00B94AE7">
      <w:pPr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金門縣烏坵鄉公所組織自治條例</w:t>
      </w:r>
    </w:p>
    <w:p w:rsidR="0063323D" w:rsidRDefault="0063323D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一　條　　</w:t>
      </w:r>
      <w:r>
        <w:rPr>
          <w:rFonts w:ascii="標楷體" w:eastAsia="標楷體" w:hint="eastAsia"/>
          <w:sz w:val="32"/>
        </w:rPr>
        <w:t>本自治條例依地方行政機關組織準則第三條第三項規定制定之。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二　條　　</w:t>
      </w:r>
      <w:r>
        <w:rPr>
          <w:rFonts w:ascii="標楷體" w:eastAsia="標楷體" w:hint="eastAsia"/>
          <w:sz w:val="32"/>
        </w:rPr>
        <w:t>烏坵鄉公所（以下簡稱本所）依法辦理自治事項，並執行上級政府委辦事項。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三　條　　</w:t>
      </w:r>
      <w:r>
        <w:rPr>
          <w:rFonts w:ascii="標楷體" w:eastAsia="標楷體" w:hint="eastAsia"/>
          <w:sz w:val="32"/>
        </w:rPr>
        <w:t>本所置鄉長一人，綜理鄉政，指揮、監督所屬員工及機關。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四　條　　</w:t>
      </w:r>
      <w:r>
        <w:rPr>
          <w:rFonts w:ascii="標楷體" w:eastAsia="標楷體" w:hint="eastAsia"/>
          <w:sz w:val="32"/>
        </w:rPr>
        <w:t>本所置秘書一人，為幕僚長，承鄉長之命，處理鄉政、掌理核稿等事項。</w:t>
      </w:r>
    </w:p>
    <w:p w:rsidR="00B94AE7" w:rsidRDefault="00B94AE7" w:rsidP="003D113F">
      <w:pPr>
        <w:adjustRightInd w:val="0"/>
        <w:snapToGrid w:val="0"/>
        <w:spacing w:line="480" w:lineRule="exact"/>
        <w:jc w:val="both"/>
        <w:rPr>
          <w:szCs w:val="32"/>
        </w:rPr>
      </w:pPr>
      <w:r w:rsidRPr="00EB64EC">
        <w:rPr>
          <w:rFonts w:ascii="標楷體" w:eastAsia="標楷體" w:hint="eastAsia"/>
          <w:color w:val="000000" w:themeColor="text1"/>
          <w:sz w:val="32"/>
          <w:szCs w:val="32"/>
        </w:rPr>
        <w:t xml:space="preserve">第　五　條　　</w:t>
      </w:r>
      <w:r w:rsidR="003D113F" w:rsidRPr="00EE4970">
        <w:rPr>
          <w:rFonts w:ascii="標楷體" w:eastAsia="標楷體" w:hAnsi="標楷體" w:hint="eastAsia"/>
          <w:snapToGrid w:val="0"/>
          <w:sz w:val="32"/>
          <w:szCs w:val="32"/>
        </w:rPr>
        <w:t>本所分別辦理公職人員選舉、罷免之實施、組織之設立</w:t>
      </w:r>
      <w:r w:rsidR="003D113F">
        <w:rPr>
          <w:rFonts w:ascii="標楷體" w:eastAsia="標楷體" w:hAnsi="標楷體" w:hint="eastAsia"/>
          <w:snapToGrid w:val="0"/>
          <w:sz w:val="32"/>
          <w:szCs w:val="32"/>
        </w:rPr>
        <w:t xml:space="preserve"> </w:t>
      </w:r>
      <w:r w:rsidR="003D113F" w:rsidRPr="00EE4970">
        <w:rPr>
          <w:rFonts w:ascii="標楷體" w:eastAsia="標楷體" w:hAnsi="標楷體" w:hint="eastAsia"/>
          <w:snapToGrid w:val="0"/>
          <w:sz w:val="32"/>
          <w:szCs w:val="32"/>
        </w:rPr>
        <w:t>及管理、新聞行政、財務收支及管理、財產之經營及處分、社會福利、社會救助、社會教育之興辦及管理、藝文活動、廢棄物清理及處理、道路之建設及管理、交通之規劃、營運及管理、災害防救之規劃及執行、其他法律賦予之事項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六　條　　</w:t>
      </w:r>
      <w:r>
        <w:rPr>
          <w:rFonts w:ascii="標楷體" w:eastAsia="標楷體" w:hint="eastAsia"/>
          <w:sz w:val="32"/>
        </w:rPr>
        <w:t>本所置課員、技士、助理員各一人。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　七　條　　</w:t>
      </w:r>
      <w:r>
        <w:rPr>
          <w:rFonts w:ascii="標楷體" w:eastAsia="標楷體" w:hint="eastAsia"/>
          <w:sz w:val="32"/>
        </w:rPr>
        <w:t>本所置人事管理員，由本所派員兼任，依法辦理人事管理事項。</w:t>
      </w:r>
    </w:p>
    <w:p w:rsidR="00B94AE7" w:rsidRDefault="00B94AE7" w:rsidP="00E74287">
      <w:pPr>
        <w:adjustRightInd w:val="0"/>
        <w:snapToGrid w:val="0"/>
        <w:spacing w:line="480" w:lineRule="exact"/>
        <w:ind w:left="2240" w:hangingChars="700" w:hanging="2240"/>
        <w:jc w:val="both"/>
        <w:rPr>
          <w:rFonts w:ascii="標楷體" w:eastAsia="標楷體"/>
          <w:sz w:val="32"/>
          <w:szCs w:val="32"/>
        </w:rPr>
      </w:pPr>
      <w:r w:rsidRPr="001E1A3E">
        <w:rPr>
          <w:rFonts w:ascii="標楷體" w:eastAsia="標楷體" w:hint="eastAsia"/>
          <w:color w:val="000000" w:themeColor="text1"/>
          <w:sz w:val="32"/>
          <w:szCs w:val="32"/>
        </w:rPr>
        <w:t xml:space="preserve">第　八　條　　</w:t>
      </w:r>
      <w:r w:rsidR="003D113F" w:rsidRPr="00EE4970">
        <w:rPr>
          <w:rFonts w:ascii="標楷體" w:eastAsia="標楷體" w:hint="eastAsia"/>
          <w:color w:val="000000"/>
          <w:sz w:val="32"/>
          <w:szCs w:val="32"/>
        </w:rPr>
        <w:t>本所置主計員，</w:t>
      </w:r>
      <w:r w:rsidR="003D113F" w:rsidRPr="00EE4970">
        <w:rPr>
          <w:rFonts w:ascii="標楷體" w:eastAsia="標楷體" w:hAnsi="標楷體" w:hint="eastAsia"/>
          <w:color w:val="000000"/>
          <w:sz w:val="32"/>
          <w:szCs w:val="32"/>
        </w:rPr>
        <w:t>由金門縣政府派員兼任，</w:t>
      </w:r>
      <w:r w:rsidR="003D113F" w:rsidRPr="00EE4970">
        <w:rPr>
          <w:rFonts w:ascii="標楷體" w:eastAsia="標楷體" w:hint="eastAsia"/>
          <w:color w:val="000000"/>
          <w:sz w:val="32"/>
          <w:szCs w:val="32"/>
        </w:rPr>
        <w:t>依法辦理</w:t>
      </w:r>
      <w:r w:rsidR="003D113F" w:rsidRPr="00EE4970">
        <w:rPr>
          <w:rFonts w:ascii="標楷體" w:eastAsia="標楷體" w:hint="eastAsia"/>
          <w:sz w:val="32"/>
          <w:szCs w:val="32"/>
        </w:rPr>
        <w:t>歲計、會計及統計事項。</w:t>
      </w:r>
    </w:p>
    <w:p w:rsidR="00B94AE7" w:rsidRDefault="00B94AE7" w:rsidP="00B94AE7">
      <w:pPr>
        <w:adjustRightInd w:val="0"/>
        <w:snapToGrid w:val="0"/>
        <w:spacing w:line="480" w:lineRule="exact"/>
        <w:ind w:left="1600" w:hangingChars="500" w:hanging="160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  九　條　　</w:t>
      </w:r>
      <w:r>
        <w:rPr>
          <w:rFonts w:ascii="標楷體" w:eastAsia="標楷體" w:hint="eastAsia"/>
          <w:sz w:val="32"/>
        </w:rPr>
        <w:t>本所及所屬機關員額總數為五人。</w:t>
      </w:r>
    </w:p>
    <w:p w:rsidR="00B94AE7" w:rsidRDefault="00B94AE7" w:rsidP="00B94AE7">
      <w:pPr>
        <w:pStyle w:val="3"/>
        <w:ind w:leftChars="932" w:left="2237" w:firstLineChars="0" w:firstLine="0"/>
        <w:rPr>
          <w:szCs w:val="32"/>
        </w:rPr>
      </w:pPr>
      <w:r>
        <w:rPr>
          <w:rFonts w:hint="eastAsia"/>
        </w:rPr>
        <w:t>各機關之員額數，由鄉長於前項員額總數內，依地方行政機關組織準則第二十一條之規定分配之。</w:t>
      </w:r>
    </w:p>
    <w:p w:rsidR="00B94AE7" w:rsidRPr="007570AB" w:rsidRDefault="00B94AE7" w:rsidP="00B94AE7">
      <w:pPr>
        <w:adjustRightInd w:val="0"/>
        <w:snapToGrid w:val="0"/>
        <w:spacing w:line="480" w:lineRule="exact"/>
        <w:ind w:left="1600" w:hangingChars="500" w:hanging="1600"/>
        <w:jc w:val="both"/>
        <w:rPr>
          <w:rFonts w:ascii="華康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>第  十　條</w:t>
      </w:r>
      <w:r w:rsidRPr="007570AB">
        <w:rPr>
          <w:rFonts w:ascii="華康標楷體" w:eastAsia="標楷體" w:hint="eastAsia"/>
          <w:sz w:val="32"/>
        </w:rPr>
        <w:t xml:space="preserve">　　</w:t>
      </w:r>
      <w:r w:rsidR="003D113F" w:rsidRPr="003D113F">
        <w:rPr>
          <w:rFonts w:ascii="華康標楷體" w:eastAsia="標楷體" w:hint="eastAsia"/>
          <w:sz w:val="32"/>
        </w:rPr>
        <w:t>本自治條例所列各職稱之官等職等及員額，另以編制表定之。</w:t>
      </w:r>
    </w:p>
    <w:p w:rsidR="00B94AE7" w:rsidRDefault="003D113F" w:rsidP="00B94AE7">
      <w:pPr>
        <w:adjustRightInd w:val="0"/>
        <w:snapToGrid w:val="0"/>
        <w:spacing w:line="480" w:lineRule="exact"/>
        <w:ind w:leftChars="667" w:left="1601" w:firstLineChars="200" w:firstLine="640"/>
        <w:jc w:val="both"/>
        <w:rPr>
          <w:rFonts w:ascii="華康標楷體" w:eastAsia="標楷體"/>
          <w:sz w:val="32"/>
        </w:rPr>
      </w:pPr>
      <w:r w:rsidRPr="00EE497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各職稱之官等職等，依職務列等表之規定。</w:t>
      </w:r>
    </w:p>
    <w:p w:rsidR="00B94AE7" w:rsidRDefault="00B94AE7" w:rsidP="00B94AE7">
      <w:pPr>
        <w:adjustRightInd w:val="0"/>
        <w:snapToGrid w:val="0"/>
        <w:spacing w:line="480" w:lineRule="exact"/>
        <w:ind w:left="1600" w:hangingChars="500" w:hanging="1600"/>
        <w:jc w:val="both"/>
        <w:rPr>
          <w:rFonts w:ascii="華康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 xml:space="preserve">第 十三 條　　</w:t>
      </w:r>
      <w:r>
        <w:rPr>
          <w:rFonts w:ascii="華康標楷體" w:eastAsia="標楷體" w:hint="eastAsia"/>
          <w:sz w:val="32"/>
        </w:rPr>
        <w:t>本所設鄉</w:t>
      </w:r>
      <w:proofErr w:type="gramStart"/>
      <w:r>
        <w:rPr>
          <w:rFonts w:ascii="華康標楷體" w:eastAsia="標楷體" w:hint="eastAsia"/>
          <w:sz w:val="32"/>
        </w:rPr>
        <w:t>務</w:t>
      </w:r>
      <w:proofErr w:type="gramEnd"/>
      <w:r>
        <w:rPr>
          <w:rFonts w:ascii="華康標楷體" w:eastAsia="標楷體" w:hint="eastAsia"/>
          <w:sz w:val="32"/>
        </w:rPr>
        <w:t>會議，每月舉行一次，由下列人員組成之：</w:t>
      </w:r>
    </w:p>
    <w:p w:rsidR="00B94AE7" w:rsidRDefault="00B94AE7" w:rsidP="00B94AE7">
      <w:pPr>
        <w:numPr>
          <w:ilvl w:val="0"/>
          <w:numId w:val="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華康標楷體" w:eastAsia="標楷體" w:hint="eastAsia"/>
          <w:sz w:val="32"/>
        </w:rPr>
        <w:t>鄉長。</w:t>
      </w:r>
    </w:p>
    <w:p w:rsidR="00B94AE7" w:rsidRDefault="00B94AE7" w:rsidP="00B94AE7">
      <w:pPr>
        <w:numPr>
          <w:ilvl w:val="0"/>
          <w:numId w:val="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華康標楷體" w:eastAsia="標楷體" w:hint="eastAsia"/>
          <w:sz w:val="32"/>
        </w:rPr>
        <w:t>秘書。</w:t>
      </w:r>
    </w:p>
    <w:p w:rsidR="00B94AE7" w:rsidRDefault="00B94AE7" w:rsidP="00B94AE7">
      <w:pPr>
        <w:numPr>
          <w:ilvl w:val="0"/>
          <w:numId w:val="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華康標楷體" w:eastAsia="標楷體" w:hint="eastAsia"/>
          <w:sz w:val="32"/>
        </w:rPr>
        <w:t>課員、技士、助理員。</w:t>
      </w:r>
    </w:p>
    <w:p w:rsidR="00B94AE7" w:rsidRDefault="00B94AE7" w:rsidP="00B94AE7">
      <w:pPr>
        <w:numPr>
          <w:ilvl w:val="0"/>
          <w:numId w:val="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華康標楷體" w:eastAsia="標楷體" w:hint="eastAsia"/>
          <w:sz w:val="32"/>
        </w:rPr>
        <w:t>鄉長指定之人員。</w:t>
      </w:r>
    </w:p>
    <w:p w:rsidR="00B94AE7" w:rsidRDefault="00B94AE7" w:rsidP="00B94AE7">
      <w:pPr>
        <w:adjustRightInd w:val="0"/>
        <w:snapToGrid w:val="0"/>
        <w:spacing w:line="480" w:lineRule="exact"/>
        <w:ind w:left="2240" w:hangingChars="700" w:hanging="2240"/>
        <w:jc w:val="both"/>
        <w:rPr>
          <w:rFonts w:ascii="華康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</w:t>
      </w:r>
      <w:r>
        <w:rPr>
          <w:rFonts w:ascii="華康標楷體" w:eastAsia="標楷體" w:hint="eastAsia"/>
          <w:sz w:val="32"/>
        </w:rPr>
        <w:t>前項會議由鄉長召集之，開會時並為主席，鄉長因故不能出席時，由職務代理人擔任主席。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 十四 條　　</w:t>
      </w:r>
      <w:r>
        <w:rPr>
          <w:rFonts w:ascii="華康標楷體" w:eastAsia="標楷體" w:hint="eastAsia"/>
          <w:sz w:val="32"/>
        </w:rPr>
        <w:t>下列事項應經鄉務會議之決定：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華康標楷體" w:eastAsia="標楷體" w:hint="eastAsia"/>
          <w:sz w:val="32"/>
        </w:rPr>
        <w:t>施政計畫與預算。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鄉規約及自治規則。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提請鄉民代表會審議之其他案件。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本所及所屬機關組織編制調整事項。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涉及各單位或所屬機關共同關係事項。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鄉長交議事項。</w:t>
      </w:r>
    </w:p>
    <w:p w:rsidR="00B94AE7" w:rsidRDefault="00B94AE7" w:rsidP="00B94AE7">
      <w:pPr>
        <w:numPr>
          <w:ilvl w:val="0"/>
          <w:numId w:val="13"/>
        </w:numPr>
        <w:tabs>
          <w:tab w:val="left" w:pos="2016"/>
        </w:tabs>
        <w:adjustRightInd w:val="0"/>
        <w:snapToGrid w:val="0"/>
        <w:spacing w:line="480" w:lineRule="exact"/>
        <w:ind w:left="2824" w:hanging="556"/>
        <w:jc w:val="both"/>
        <w:rPr>
          <w:rFonts w:ascii="標楷體" w:eastAsia="標楷體"/>
          <w:sz w:val="32"/>
          <w:szCs w:val="32"/>
        </w:rPr>
      </w:pPr>
      <w:r>
        <w:rPr>
          <w:rFonts w:ascii="細明體" w:eastAsia="標楷體" w:hint="eastAsia"/>
          <w:sz w:val="32"/>
        </w:rPr>
        <w:t>其他有關鄉政重要事項。</w:t>
      </w:r>
    </w:p>
    <w:p w:rsidR="00B94AE7" w:rsidRDefault="00B94AE7" w:rsidP="00B94AE7">
      <w:pPr>
        <w:adjustRightInd w:val="0"/>
        <w:snapToGrid w:val="0"/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 十五 條　　</w:t>
      </w:r>
      <w:r>
        <w:rPr>
          <w:rFonts w:ascii="標楷體" w:eastAsia="標楷體" w:hint="eastAsia"/>
          <w:sz w:val="32"/>
        </w:rPr>
        <w:t>本所分層負責明細表，由鄉長核定後實施。</w:t>
      </w:r>
    </w:p>
    <w:p w:rsidR="00B94AE7" w:rsidRDefault="00B94AE7" w:rsidP="00B94AE7">
      <w:pPr>
        <w:adjustRightInd w:val="0"/>
        <w:snapToGrid w:val="0"/>
        <w:spacing w:line="52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第 十六 條　　</w:t>
      </w:r>
      <w:r>
        <w:rPr>
          <w:rFonts w:ascii="標楷體" w:eastAsia="標楷體" w:hint="eastAsia"/>
          <w:sz w:val="32"/>
        </w:rPr>
        <w:t>本自治條例自公布日施行。</w:t>
      </w:r>
    </w:p>
    <w:p w:rsidR="00B94AE7" w:rsidRPr="0056794D" w:rsidRDefault="00B94AE7" w:rsidP="00B94AE7">
      <w:pPr>
        <w:adjustRightInd w:val="0"/>
        <w:snapToGrid w:val="0"/>
        <w:spacing w:line="480" w:lineRule="exact"/>
        <w:ind w:left="2240" w:hangingChars="700" w:hanging="2240"/>
        <w:jc w:val="both"/>
        <w:rPr>
          <w:rFonts w:ascii="標楷體" w:eastAsia="標楷體"/>
          <w:sz w:val="32"/>
          <w:szCs w:val="32"/>
        </w:rPr>
      </w:pPr>
    </w:p>
    <w:p w:rsidR="00B94AE7" w:rsidRPr="00B94AE7" w:rsidRDefault="00B94AE7" w:rsidP="00B94AE7">
      <w:pPr>
        <w:adjustRightInd w:val="0"/>
        <w:snapToGrid w:val="0"/>
        <w:spacing w:before="60" w:after="60" w:line="320" w:lineRule="exact"/>
        <w:ind w:firstLineChars="3950" w:firstLine="9480"/>
        <w:rPr>
          <w:rFonts w:ascii="新細明體"/>
        </w:rPr>
      </w:pPr>
    </w:p>
    <w:sectPr w:rsidR="00B94AE7" w:rsidRPr="00B94AE7" w:rsidSect="00B94AE7">
      <w:pgSz w:w="16840" w:h="11907" w:orient="landscape" w:code="9"/>
      <w:pgMar w:top="1134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5C" w:rsidRDefault="0081055C" w:rsidP="006F2BFC">
      <w:r>
        <w:separator/>
      </w:r>
    </w:p>
  </w:endnote>
  <w:endnote w:type="continuationSeparator" w:id="0">
    <w:p w:rsidR="0081055C" w:rsidRDefault="0081055C" w:rsidP="006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5C" w:rsidRDefault="0081055C" w:rsidP="006F2BFC">
      <w:r>
        <w:separator/>
      </w:r>
    </w:p>
  </w:footnote>
  <w:footnote w:type="continuationSeparator" w:id="0">
    <w:p w:rsidR="0081055C" w:rsidRDefault="0081055C" w:rsidP="006F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C9"/>
    <w:multiLevelType w:val="hybridMultilevel"/>
    <w:tmpl w:val="D7686E3E"/>
    <w:lvl w:ilvl="0" w:tplc="8F041F34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C73A4F"/>
    <w:multiLevelType w:val="hybridMultilevel"/>
    <w:tmpl w:val="DF6A66F8"/>
    <w:lvl w:ilvl="0" w:tplc="036CB9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6EC3735"/>
    <w:multiLevelType w:val="singleLevel"/>
    <w:tmpl w:val="7112473C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</w:abstractNum>
  <w:abstractNum w:abstractNumId="3">
    <w:nsid w:val="085B2A09"/>
    <w:multiLevelType w:val="singleLevel"/>
    <w:tmpl w:val="88141014"/>
    <w:lvl w:ilvl="0">
      <w:start w:val="1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4">
    <w:nsid w:val="101246A1"/>
    <w:multiLevelType w:val="singleLevel"/>
    <w:tmpl w:val="8F041F34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</w:abstractNum>
  <w:abstractNum w:abstractNumId="5">
    <w:nsid w:val="13585ADB"/>
    <w:multiLevelType w:val="hybridMultilevel"/>
    <w:tmpl w:val="2E84E9CE"/>
    <w:lvl w:ilvl="0" w:tplc="3D58D14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15ED6ACB"/>
    <w:multiLevelType w:val="hybridMultilevel"/>
    <w:tmpl w:val="85580902"/>
    <w:lvl w:ilvl="0" w:tplc="8F041F34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D313CF"/>
    <w:multiLevelType w:val="hybridMultilevel"/>
    <w:tmpl w:val="458C5D2A"/>
    <w:lvl w:ilvl="0" w:tplc="B8D67314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41DB8"/>
    <w:multiLevelType w:val="singleLevel"/>
    <w:tmpl w:val="8FF40722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</w:abstractNum>
  <w:abstractNum w:abstractNumId="9">
    <w:nsid w:val="3D2F037A"/>
    <w:multiLevelType w:val="hybridMultilevel"/>
    <w:tmpl w:val="A56ED5EC"/>
    <w:lvl w:ilvl="0" w:tplc="632E59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56198D"/>
    <w:multiLevelType w:val="hybridMultilevel"/>
    <w:tmpl w:val="73785CAC"/>
    <w:lvl w:ilvl="0" w:tplc="58A653D4">
      <w:start w:val="1"/>
      <w:numFmt w:val="taiwaneseCountingThousand"/>
      <w:lvlText w:val="%1、"/>
      <w:lvlJc w:val="left"/>
      <w:pPr>
        <w:tabs>
          <w:tab w:val="num" w:pos="2964"/>
        </w:tabs>
        <w:ind w:left="296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4"/>
        </w:tabs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4"/>
        </w:tabs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4"/>
        </w:tabs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4"/>
        </w:tabs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480"/>
      </w:pPr>
    </w:lvl>
  </w:abstractNum>
  <w:abstractNum w:abstractNumId="11">
    <w:nsid w:val="58B72284"/>
    <w:multiLevelType w:val="hybridMultilevel"/>
    <w:tmpl w:val="C5748196"/>
    <w:lvl w:ilvl="0" w:tplc="8F041F34">
      <w:start w:val="1"/>
      <w:numFmt w:val="taiwaneseCountingThousand"/>
      <w:lvlText w:val="%1、"/>
      <w:lvlJc w:val="left"/>
      <w:pPr>
        <w:tabs>
          <w:tab w:val="num" w:pos="1965"/>
        </w:tabs>
        <w:ind w:left="196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1831E1A"/>
    <w:multiLevelType w:val="hybridMultilevel"/>
    <w:tmpl w:val="0BBC7F04"/>
    <w:lvl w:ilvl="0" w:tplc="036CB9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4067F1"/>
    <w:multiLevelType w:val="hybridMultilevel"/>
    <w:tmpl w:val="A39664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715A"/>
    <w:rsid w:val="00086641"/>
    <w:rsid w:val="0011388F"/>
    <w:rsid w:val="00155D47"/>
    <w:rsid w:val="001E1A3E"/>
    <w:rsid w:val="001F7F7E"/>
    <w:rsid w:val="002E7C91"/>
    <w:rsid w:val="002F4738"/>
    <w:rsid w:val="0038335D"/>
    <w:rsid w:val="003D113F"/>
    <w:rsid w:val="003E451E"/>
    <w:rsid w:val="00402911"/>
    <w:rsid w:val="00491781"/>
    <w:rsid w:val="0056794D"/>
    <w:rsid w:val="00622DF9"/>
    <w:rsid w:val="00627ACD"/>
    <w:rsid w:val="0063323D"/>
    <w:rsid w:val="00664D76"/>
    <w:rsid w:val="006F2BFC"/>
    <w:rsid w:val="007570AB"/>
    <w:rsid w:val="007668E3"/>
    <w:rsid w:val="0081055C"/>
    <w:rsid w:val="008F530F"/>
    <w:rsid w:val="00936FB0"/>
    <w:rsid w:val="0098138C"/>
    <w:rsid w:val="009C29E9"/>
    <w:rsid w:val="00A81CF3"/>
    <w:rsid w:val="00B06B7F"/>
    <w:rsid w:val="00B42613"/>
    <w:rsid w:val="00B94AE7"/>
    <w:rsid w:val="00BB6902"/>
    <w:rsid w:val="00C64E5E"/>
    <w:rsid w:val="00C82ABD"/>
    <w:rsid w:val="00D07C42"/>
    <w:rsid w:val="00E74287"/>
    <w:rsid w:val="00EA31B3"/>
    <w:rsid w:val="00EB1B5E"/>
    <w:rsid w:val="00EB64EC"/>
    <w:rsid w:val="00F14F39"/>
    <w:rsid w:val="00F1715A"/>
    <w:rsid w:val="00F75474"/>
    <w:rsid w:val="00FB77C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6B7F"/>
    <w:pPr>
      <w:jc w:val="right"/>
    </w:pPr>
    <w:rPr>
      <w:rFonts w:eastAsia="標楷體"/>
    </w:rPr>
  </w:style>
  <w:style w:type="paragraph" w:styleId="a5">
    <w:name w:val="Body Text Indent"/>
    <w:basedOn w:val="a"/>
    <w:link w:val="a6"/>
    <w:rsid w:val="00B06B7F"/>
    <w:pPr>
      <w:adjustRightInd w:val="0"/>
      <w:snapToGrid w:val="0"/>
      <w:spacing w:before="60" w:after="60"/>
      <w:ind w:left="2040" w:hanging="20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link w:val="20"/>
    <w:rsid w:val="00B06B7F"/>
    <w:pPr>
      <w:adjustRightInd w:val="0"/>
      <w:snapToGrid w:val="0"/>
      <w:spacing w:line="440" w:lineRule="exact"/>
      <w:ind w:leftChars="600" w:left="1440" w:firstLineChars="200" w:firstLine="640"/>
      <w:jc w:val="both"/>
    </w:pPr>
    <w:rPr>
      <w:rFonts w:ascii="標楷體" w:eastAsia="標楷體"/>
      <w:sz w:val="32"/>
    </w:rPr>
  </w:style>
  <w:style w:type="paragraph" w:styleId="3">
    <w:name w:val="Body Text Indent 3"/>
    <w:basedOn w:val="a"/>
    <w:link w:val="30"/>
    <w:rsid w:val="00B06B7F"/>
    <w:pPr>
      <w:adjustRightInd w:val="0"/>
      <w:snapToGrid w:val="0"/>
      <w:spacing w:line="480" w:lineRule="exact"/>
      <w:ind w:leftChars="665" w:left="1596" w:firstLineChars="200" w:firstLine="640"/>
      <w:jc w:val="both"/>
    </w:pPr>
    <w:rPr>
      <w:rFonts w:ascii="標楷體" w:eastAsia="標楷體"/>
      <w:sz w:val="32"/>
    </w:rPr>
  </w:style>
  <w:style w:type="paragraph" w:styleId="a7">
    <w:name w:val="Balloon Text"/>
    <w:basedOn w:val="a"/>
    <w:semiHidden/>
    <w:rsid w:val="007570AB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F2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6F2BFC"/>
    <w:rPr>
      <w:kern w:val="2"/>
    </w:rPr>
  </w:style>
  <w:style w:type="paragraph" w:styleId="aa">
    <w:name w:val="footer"/>
    <w:basedOn w:val="a"/>
    <w:link w:val="ab"/>
    <w:rsid w:val="006F2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6F2BFC"/>
    <w:rPr>
      <w:kern w:val="2"/>
    </w:rPr>
  </w:style>
  <w:style w:type="table" w:styleId="ac">
    <w:name w:val="Table Grid"/>
    <w:basedOn w:val="a1"/>
    <w:rsid w:val="00B94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日期 字元"/>
    <w:basedOn w:val="a0"/>
    <w:link w:val="a3"/>
    <w:rsid w:val="00B94AE7"/>
    <w:rPr>
      <w:rFonts w:eastAsia="標楷體"/>
      <w:kern w:val="2"/>
      <w:sz w:val="24"/>
    </w:rPr>
  </w:style>
  <w:style w:type="character" w:customStyle="1" w:styleId="a6">
    <w:name w:val="本文縮排 字元"/>
    <w:basedOn w:val="a0"/>
    <w:link w:val="a5"/>
    <w:rsid w:val="00B94AE7"/>
    <w:rPr>
      <w:rFonts w:ascii="標楷體" w:eastAsia="標楷體"/>
      <w:kern w:val="2"/>
      <w:sz w:val="28"/>
    </w:rPr>
  </w:style>
  <w:style w:type="character" w:customStyle="1" w:styleId="20">
    <w:name w:val="本文縮排 2 字元"/>
    <w:basedOn w:val="a0"/>
    <w:link w:val="2"/>
    <w:rsid w:val="00B94AE7"/>
    <w:rPr>
      <w:rFonts w:ascii="標楷體" w:eastAsia="標楷體"/>
      <w:kern w:val="2"/>
      <w:sz w:val="32"/>
    </w:rPr>
  </w:style>
  <w:style w:type="character" w:customStyle="1" w:styleId="30">
    <w:name w:val="本文縮排 3 字元"/>
    <w:basedOn w:val="a0"/>
    <w:link w:val="3"/>
    <w:rsid w:val="00B94AE7"/>
    <w:rPr>
      <w:rFonts w:ascii="標楷體" w:eastAsia="標楷體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1086</Words>
  <Characters>118</Characters>
  <Application>Microsoft Office Word</Application>
  <DocSecurity>0</DocSecurity>
  <Lines>1</Lines>
  <Paragraphs>2</Paragraphs>
  <ScaleCrop>false</ScaleCrop>
  <Company>行政院研考會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中華民國八十九年三月七日</dc:title>
  <dc:creator>yangshan</dc:creator>
  <cp:lastModifiedBy>user</cp:lastModifiedBy>
  <cp:revision>4</cp:revision>
  <cp:lastPrinted>2016-11-14T02:46:00Z</cp:lastPrinted>
  <dcterms:created xsi:type="dcterms:W3CDTF">2017-04-26T08:15:00Z</dcterms:created>
  <dcterms:modified xsi:type="dcterms:W3CDTF">2018-08-21T01:54:00Z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443458978</vt:i4>
  </property>
  <property fmtid="{D5CDD505-2E9C-101B-9397-08002B2CF9AE}" pid="3" name="_EmailSubject">
    <vt:lpwstr>金湖鎮公所組織編制</vt:lpwstr>
  </property>
  <property fmtid="{D5CDD505-2E9C-101B-9397-08002B2CF9AE}" pid="4" name="_AuthorEmail">
    <vt:lpwstr>m2029@ms2.kinmen.gov.tw</vt:lpwstr>
  </property>
  <property fmtid="{D5CDD505-2E9C-101B-9397-08002B2CF9AE}" pid="5" name="_AuthorEmailDisplayName">
    <vt:lpwstr>叔濤</vt:lpwstr>
  </property>
  <property fmtid="{D5CDD505-2E9C-101B-9397-08002B2CF9AE}" pid="6" name="_PreviousAdHocReviewCycleID">
    <vt:i4>-1323421437</vt:i4>
  </property>
  <property fmtid="{D5CDD505-2E9C-101B-9397-08002B2CF9AE}" pid="7" name="_ReviewingToolsShownOnce">
    <vt:lpwstr/>
  </property>
</Properties>
</file>