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5F1AE5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>
        <w:rPr>
          <w:spacing w:val="-4"/>
          <w:sz w:val="40"/>
          <w:szCs w:val="40"/>
        </w:rPr>
        <w:t>【</w:t>
      </w:r>
      <w:r>
        <w:rPr>
          <w:rFonts w:hint="eastAsia"/>
          <w:spacing w:val="-4"/>
          <w:sz w:val="40"/>
          <w:szCs w:val="40"/>
        </w:rPr>
        <w:t>姓名變更登記</w:t>
      </w:r>
      <w:r w:rsidRPr="001B32FD">
        <w:rPr>
          <w:spacing w:val="-4"/>
          <w:sz w:val="40"/>
          <w:szCs w:val="40"/>
        </w:rPr>
        <w:t>】</w:t>
      </w:r>
      <w:r w:rsidR="00DA53EE" w:rsidRPr="001B32FD">
        <w:rPr>
          <w:spacing w:val="-4"/>
          <w:sz w:val="40"/>
          <w:szCs w:val="40"/>
        </w:rPr>
        <w:t>~應備證件</w:t>
      </w:r>
      <w:r w:rsidR="00DA53EE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4B70F8">
        <w:trPr>
          <w:trHeight w:val="2301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4B70F8" w:rsidRPr="004B70F8" w:rsidRDefault="005F1AE5" w:rsidP="004B70F8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rPr>
                <w:sz w:val="28"/>
                <w:szCs w:val="28"/>
              </w:rPr>
            </w:pPr>
            <w:r w:rsidRPr="001B32FD">
              <w:rPr>
                <w:spacing w:val="-2"/>
                <w:sz w:val="32"/>
                <w:szCs w:val="32"/>
              </w:rPr>
              <w:t>請攜帶應備證件(均查驗正本</w:t>
            </w:r>
            <w:r w:rsidRPr="001B32FD">
              <w:rPr>
                <w:spacing w:val="-8"/>
                <w:sz w:val="32"/>
                <w:szCs w:val="32"/>
              </w:rPr>
              <w:t xml:space="preserve">) </w:t>
            </w:r>
            <w:r>
              <w:rPr>
                <w:spacing w:val="-2"/>
                <w:sz w:val="32"/>
                <w:szCs w:val="32"/>
              </w:rPr>
              <w:t>10</w:t>
            </w:r>
            <w:r>
              <w:rPr>
                <w:rFonts w:hint="eastAsia"/>
                <w:spacing w:val="-2"/>
                <w:sz w:val="32"/>
                <w:szCs w:val="32"/>
              </w:rPr>
              <w:t>4</w:t>
            </w:r>
            <w:r w:rsidRPr="001B32FD">
              <w:rPr>
                <w:spacing w:val="-2"/>
                <w:sz w:val="32"/>
                <w:szCs w:val="32"/>
              </w:rPr>
              <w:t>年</w:t>
            </w:r>
            <w:r>
              <w:rPr>
                <w:rFonts w:hint="eastAsia"/>
                <w:spacing w:val="-2"/>
                <w:sz w:val="32"/>
                <w:szCs w:val="32"/>
              </w:rPr>
              <w:t>7</w:t>
            </w:r>
            <w:r w:rsidRPr="001B32FD">
              <w:rPr>
                <w:spacing w:val="-2"/>
                <w:sz w:val="32"/>
                <w:szCs w:val="32"/>
              </w:rPr>
              <w:t>月</w:t>
            </w:r>
            <w:r>
              <w:rPr>
                <w:rFonts w:hint="eastAsia"/>
                <w:spacing w:val="-2"/>
                <w:sz w:val="32"/>
                <w:szCs w:val="32"/>
              </w:rPr>
              <w:t>1</w:t>
            </w:r>
            <w:r w:rsidRPr="001B32FD">
              <w:rPr>
                <w:spacing w:val="-2"/>
                <w:sz w:val="32"/>
                <w:szCs w:val="32"/>
              </w:rPr>
              <w:t>日起得向</w:t>
            </w:r>
            <w:r w:rsidRPr="001B32FD">
              <w:rPr>
                <w:sz w:val="32"/>
                <w:szCs w:val="32"/>
              </w:rPr>
              <w:t>任</w:t>
            </w:r>
            <w:proofErr w:type="gramStart"/>
            <w:r w:rsidRPr="001B32FD">
              <w:rPr>
                <w:sz w:val="32"/>
                <w:szCs w:val="32"/>
              </w:rPr>
              <w:t>一</w:t>
            </w:r>
            <w:proofErr w:type="gramEnd"/>
            <w:r w:rsidRPr="001B32FD">
              <w:rPr>
                <w:sz w:val="32"/>
                <w:szCs w:val="32"/>
              </w:rPr>
              <w:t>戶政事務所</w:t>
            </w:r>
            <w:r w:rsidRPr="001B32FD">
              <w:rPr>
                <w:spacing w:val="-4"/>
                <w:sz w:val="32"/>
                <w:szCs w:val="32"/>
              </w:rPr>
              <w:t>辦理。</w:t>
            </w:r>
          </w:p>
          <w:p w:rsidR="00EC405C" w:rsidRPr="004B70F8" w:rsidRDefault="005F1AE5" w:rsidP="004B70F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rPr>
                <w:sz w:val="28"/>
                <w:szCs w:val="28"/>
              </w:rPr>
            </w:pPr>
            <w:r w:rsidRPr="005D15F8">
              <w:rPr>
                <w:sz w:val="32"/>
                <w:szCs w:val="32"/>
              </w:rPr>
              <w:t>配偶、父、母改名者，應攜帶另一方配偶、子女設籍地之戶口名簿、國民</w:t>
            </w:r>
            <w:r w:rsidRPr="005D15F8">
              <w:rPr>
                <w:rFonts w:hint="eastAsia"/>
                <w:sz w:val="32"/>
                <w:szCs w:val="32"/>
              </w:rPr>
              <w:t>身分證、印章、委託書隨同辦理配偶、父、母姓名變更登記，或於當事人改名後</w:t>
            </w:r>
            <w:r w:rsidRPr="00AD62B2">
              <w:rPr>
                <w:b/>
                <w:sz w:val="32"/>
                <w:szCs w:val="32"/>
              </w:rPr>
              <w:t>30日內</w:t>
            </w:r>
            <w:r w:rsidRPr="005D15F8">
              <w:rPr>
                <w:sz w:val="32"/>
                <w:szCs w:val="32"/>
              </w:rPr>
              <w:t>至任</w:t>
            </w:r>
            <w:proofErr w:type="gramStart"/>
            <w:r w:rsidRPr="005D15F8">
              <w:rPr>
                <w:sz w:val="32"/>
                <w:szCs w:val="32"/>
              </w:rPr>
              <w:t>一</w:t>
            </w:r>
            <w:proofErr w:type="gramEnd"/>
            <w:r w:rsidRPr="005D15F8">
              <w:rPr>
                <w:sz w:val="32"/>
                <w:szCs w:val="32"/>
              </w:rPr>
              <w:t>戶政事務所辦理。</w:t>
            </w:r>
          </w:p>
          <w:p w:rsidR="00EC405C" w:rsidRDefault="005F1AE5" w:rsidP="005F1AE5">
            <w:pPr>
              <w:pStyle w:val="TableParagraph"/>
              <w:tabs>
                <w:tab w:val="left" w:pos="350"/>
              </w:tabs>
              <w:spacing w:before="33"/>
              <w:ind w:left="110"/>
              <w:rPr>
                <w:rFonts w:hint="eastAsia"/>
                <w:sz w:val="24"/>
              </w:rPr>
            </w:pPr>
            <w:r w:rsidRPr="005D15F8">
              <w:rPr>
                <w:spacing w:val="-4"/>
                <w:sz w:val="28"/>
                <w:szCs w:val="28"/>
              </w:rPr>
              <w:t>※</w:t>
            </w:r>
            <w:r w:rsidRPr="005D15F8">
              <w:rPr>
                <w:spacing w:val="-4"/>
                <w:sz w:val="32"/>
                <w:szCs w:val="32"/>
              </w:rPr>
              <w:t>倘有其</w:t>
            </w:r>
            <w:r w:rsidRPr="005D15F8">
              <w:rPr>
                <w:spacing w:val="-2"/>
                <w:sz w:val="32"/>
                <w:szCs w:val="32"/>
              </w:rPr>
              <w:t>他特殊情形，請來電</w:t>
            </w:r>
            <w:bookmarkStart w:id="0" w:name="_GoBack"/>
            <w:bookmarkEnd w:id="0"/>
            <w:r w:rsidRPr="005D15F8">
              <w:rPr>
                <w:spacing w:val="-2"/>
                <w:sz w:val="32"/>
                <w:szCs w:val="32"/>
              </w:rPr>
              <w:t>本所諮詢。</w:t>
            </w:r>
          </w:p>
        </w:tc>
      </w:tr>
      <w:tr w:rsidR="00EC405C" w:rsidTr="001C6BF8">
        <w:trPr>
          <w:trHeight w:val="2541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EC405C" w:rsidRPr="005F1AE5" w:rsidRDefault="005F1AE5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國民</w:t>
            </w:r>
            <w:r w:rsidRPr="005F1AE5">
              <w:rPr>
                <w:rFonts w:cs="Arial"/>
                <w:b/>
                <w:color w:val="000000"/>
                <w:sz w:val="32"/>
                <w:szCs w:val="32"/>
              </w:rPr>
              <w:t>身分證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(</w:t>
            </w:r>
            <w:r w:rsidRPr="005F1AE5">
              <w:rPr>
                <w:rFonts w:ascii="新細明體" w:eastAsia="新細明體" w:hAnsi="新細明體" w:cs="Arial" w:hint="eastAsia"/>
                <w:b/>
                <w:color w:val="000000"/>
                <w:sz w:val="32"/>
                <w:szCs w:val="32"/>
              </w:rPr>
              <w:t>□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當事人</w:t>
            </w:r>
            <w:r w:rsidRPr="005F1AE5">
              <w:rPr>
                <w:rFonts w:cs="Arial"/>
                <w:b/>
                <w:color w:val="000000"/>
                <w:sz w:val="32"/>
                <w:szCs w:val="32"/>
              </w:rPr>
              <w:t>□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法定代理人)</w:t>
            </w:r>
            <w:r w:rsidRPr="005F1AE5">
              <w:rPr>
                <w:rFonts w:hint="eastAsia"/>
                <w:b/>
              </w:rPr>
              <w:t xml:space="preserve"> 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。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5F1AE5">
              <w:rPr>
                <w:rFonts w:cs="Arial"/>
                <w:b/>
                <w:color w:val="000000"/>
                <w:sz w:val="32"/>
                <w:szCs w:val="32"/>
              </w:rPr>
              <w:t>印章（或簽名）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。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戶口名簿。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5F1AE5">
              <w:rPr>
                <w:rFonts w:cs="Arial"/>
                <w:b/>
                <w:sz w:val="32"/>
                <w:szCs w:val="32"/>
              </w:rPr>
              <w:t>改姓、改名或變更姓名證明文件</w:t>
            </w:r>
            <w:r w:rsidRPr="005F1AE5">
              <w:rPr>
                <w:rFonts w:cs="Arial"/>
                <w:b/>
                <w:color w:val="000000"/>
                <w:sz w:val="32"/>
                <w:szCs w:val="32"/>
              </w:rPr>
              <w:t>（視個案狀況而定，請洽本所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人</w:t>
            </w:r>
            <w:r w:rsidRPr="005F1AE5">
              <w:rPr>
                <w:rFonts w:cs="Arial"/>
                <w:b/>
                <w:color w:val="000000"/>
                <w:sz w:val="32"/>
                <w:szCs w:val="32"/>
              </w:rPr>
              <w:t>員）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5F1AE5">
              <w:rPr>
                <w:rFonts w:cs="Arial"/>
                <w:b/>
                <w:color w:val="000000"/>
                <w:sz w:val="32"/>
                <w:szCs w:val="32"/>
              </w:rPr>
              <w:t>同意書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(未成年人由法定代理人單方申請，須另附他方之同意書)。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照片(2年內拍攝之彩色照片1張，檔存照片為2年內者免附)</w:t>
            </w:r>
            <w:r w:rsidRPr="005F1AE5">
              <w:rPr>
                <w:rFonts w:hint="eastAsia"/>
                <w:b/>
              </w:rPr>
              <w:t xml:space="preserve"> 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。</w:t>
            </w:r>
          </w:p>
          <w:p w:rsidR="005F1AE5" w:rsidRDefault="005F1AE5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sz w:val="24"/>
              </w:rPr>
            </w:pP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規費：國民身分證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每張</w:t>
            </w:r>
            <w:r w:rsidRPr="005F1AE5">
              <w:rPr>
                <w:rFonts w:cs="Arial" w:hint="eastAsia"/>
                <w:b/>
                <w:color w:val="000000"/>
                <w:sz w:val="32"/>
                <w:szCs w:val="32"/>
              </w:rPr>
              <w:t>50元，戶口名簿換發1戶30元。</w:t>
            </w:r>
          </w:p>
        </w:tc>
      </w:tr>
      <w:tr w:rsidR="00EC405C" w:rsidTr="00AA2ACB">
        <w:trPr>
          <w:trHeight w:val="4679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4B70F8" w:rsidRPr="005F1AE5" w:rsidRDefault="005F1AE5" w:rsidP="00AD62B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914" w:hanging="805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(1)姓名變更（含改姓、改名、更改姓名）應符合姓名條例、民法、原住民身分</w:t>
            </w:r>
            <w:r w:rsidR="00AD62B2">
              <w:rPr>
                <w:rFonts w:hint="eastAsia"/>
                <w:sz w:val="28"/>
                <w:szCs w:val="28"/>
              </w:rPr>
              <w:t xml:space="preserve">  </w:t>
            </w:r>
            <w:r w:rsidRPr="005F1AE5">
              <w:rPr>
                <w:sz w:val="28"/>
                <w:szCs w:val="28"/>
              </w:rPr>
              <w:t>法等規定為之。用字應符合姓名條例第2條規定。</w:t>
            </w:r>
          </w:p>
          <w:p w:rsidR="005F1AE5" w:rsidRPr="005F1AE5" w:rsidRDefault="005F1AE5" w:rsidP="005F1AE5">
            <w:pPr>
              <w:pStyle w:val="TableParagraph"/>
              <w:tabs>
                <w:tab w:val="left" w:pos="468"/>
              </w:tabs>
              <w:ind w:left="468"/>
              <w:rPr>
                <w:rFonts w:hint="eastAsia"/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(2)更正本名者應符合姓名條例第11條等相關規定辦理。</w:t>
            </w:r>
          </w:p>
          <w:p w:rsidR="004B70F8" w:rsidRPr="005F1AE5" w:rsidRDefault="005F1AE5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受理地：任</w:t>
            </w:r>
            <w:proofErr w:type="gramStart"/>
            <w:r w:rsidRPr="005F1AE5">
              <w:rPr>
                <w:sz w:val="28"/>
                <w:szCs w:val="28"/>
              </w:rPr>
              <w:t>一</w:t>
            </w:r>
            <w:proofErr w:type="gramEnd"/>
            <w:r w:rsidRPr="005F1AE5">
              <w:rPr>
                <w:sz w:val="28"/>
                <w:szCs w:val="28"/>
              </w:rPr>
              <w:t>戶政事務所(改姓、改名及更改姓名)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以下登記仍須至戶籍地戶政事務所：</w:t>
            </w:r>
          </w:p>
          <w:p w:rsidR="005F1AE5" w:rsidRPr="005F1AE5" w:rsidRDefault="005F1AE5" w:rsidP="005F1AE5">
            <w:pPr>
              <w:pStyle w:val="TableParagraph"/>
              <w:numPr>
                <w:ilvl w:val="1"/>
                <w:numId w:val="10"/>
              </w:numPr>
              <w:tabs>
                <w:tab w:val="left" w:pos="468"/>
              </w:tabs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更正本名。</w:t>
            </w:r>
          </w:p>
          <w:p w:rsidR="005F1AE5" w:rsidRPr="005F1AE5" w:rsidRDefault="005F1AE5" w:rsidP="005F1AE5">
            <w:pPr>
              <w:pStyle w:val="TableParagraph"/>
              <w:numPr>
                <w:ilvl w:val="1"/>
                <w:numId w:val="10"/>
              </w:numPr>
              <w:tabs>
                <w:tab w:val="left" w:pos="468"/>
              </w:tabs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當事人尚未具有原住民身分，依原住民身分法第4條第2項規定，因改從原住民父或母之姓或回復傳統姓名而取得原住民身分。</w:t>
            </w:r>
          </w:p>
          <w:p w:rsidR="005F1AE5" w:rsidRPr="005F1AE5" w:rsidRDefault="005F1AE5" w:rsidP="005F1AE5">
            <w:pPr>
              <w:pStyle w:val="TableParagraph"/>
              <w:numPr>
                <w:ilvl w:val="1"/>
                <w:numId w:val="10"/>
              </w:numPr>
              <w:tabs>
                <w:tab w:val="left" w:pos="468"/>
              </w:tabs>
              <w:rPr>
                <w:rFonts w:hint="eastAsia"/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當事人已具有原住民身分，申請回復原有漢人姓名，依原住民身分法第7條第2項規定，未從原住民父或母之姓，致喪失原住民身分。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未成年人由法定代理人單方申請，須另附他方之同意書。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證明文件在國外作成者，應經我駐外使領館、代表處、辦事處或其他外交部授權機構驗證；在大陸地區作成者，應經財團法人海峽交流基金會驗證。文件為外文者，應</w:t>
            </w:r>
            <w:proofErr w:type="gramStart"/>
            <w:r w:rsidRPr="005F1AE5">
              <w:rPr>
                <w:sz w:val="28"/>
                <w:szCs w:val="28"/>
              </w:rPr>
              <w:t>檢附經駐</w:t>
            </w:r>
            <w:proofErr w:type="gramEnd"/>
            <w:r w:rsidRPr="005F1AE5">
              <w:rPr>
                <w:sz w:val="28"/>
                <w:szCs w:val="28"/>
              </w:rPr>
              <w:t>外館處驗證或國內公證人認證之中文譯本。</w:t>
            </w:r>
          </w:p>
          <w:p w:rsidR="005F1AE5" w:rsidRPr="005F1AE5" w:rsidRDefault="005F1AE5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年滿14歲當事人應由受理地戶政事務所查證有否姓名條例第15條不得姓名變更之情事。須向其他機關</w:t>
            </w:r>
            <w:proofErr w:type="gramStart"/>
            <w:r w:rsidRPr="005F1AE5">
              <w:rPr>
                <w:sz w:val="28"/>
                <w:szCs w:val="28"/>
              </w:rPr>
              <w:t>釐</w:t>
            </w:r>
            <w:proofErr w:type="gramEnd"/>
            <w:r w:rsidRPr="005F1AE5">
              <w:rPr>
                <w:sz w:val="28"/>
                <w:szCs w:val="28"/>
              </w:rPr>
              <w:t>清者，須待查無上開情事，始得姓名變更。</w:t>
            </w:r>
          </w:p>
          <w:p w:rsidR="00EC405C" w:rsidRPr="005F69F1" w:rsidRDefault="005F1AE5" w:rsidP="005F1AE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 w:hanging="359"/>
              <w:rPr>
                <w:rFonts w:hint="eastAsia"/>
                <w:sz w:val="24"/>
              </w:rPr>
            </w:pPr>
            <w:r w:rsidRPr="005F1AE5">
              <w:rPr>
                <w:sz w:val="28"/>
                <w:szCs w:val="28"/>
              </w:rPr>
              <w:t>當事人如有配偶、子女，其配偶、子女應隨同變更配偶或父母姓名，並換領身分證及戶口名簿。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1C6BF8">
        <w:trPr>
          <w:trHeight w:val="995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1FF7288"/>
    <w:multiLevelType w:val="hybridMultilevel"/>
    <w:tmpl w:val="21F4DDF6"/>
    <w:lvl w:ilvl="0" w:tplc="AE1C04C4">
      <w:start w:val="1"/>
      <w:numFmt w:val="decimal"/>
      <w:lvlText w:val="%1."/>
      <w:lvlJc w:val="left"/>
      <w:pPr>
        <w:ind w:left="469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1EEC9062">
      <w:start w:val="1"/>
      <w:numFmt w:val="decimal"/>
      <w:lvlText w:val="(%2)"/>
      <w:lvlJc w:val="left"/>
      <w:pPr>
        <w:ind w:left="859" w:hanging="39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zh-TW" w:bidi="ar-SA"/>
      </w:rPr>
    </w:lvl>
    <w:lvl w:ilvl="2" w:tplc="A1387C10">
      <w:numFmt w:val="bullet"/>
      <w:lvlText w:val="•"/>
      <w:lvlJc w:val="left"/>
      <w:pPr>
        <w:ind w:left="1742" w:hanging="390"/>
      </w:pPr>
      <w:rPr>
        <w:rFonts w:hint="default"/>
        <w:lang w:val="en-US" w:eastAsia="zh-TW" w:bidi="ar-SA"/>
      </w:rPr>
    </w:lvl>
    <w:lvl w:ilvl="3" w:tplc="DDC0B2C8">
      <w:numFmt w:val="bullet"/>
      <w:lvlText w:val="•"/>
      <w:lvlJc w:val="left"/>
      <w:pPr>
        <w:ind w:left="2624" w:hanging="390"/>
      </w:pPr>
      <w:rPr>
        <w:rFonts w:hint="default"/>
        <w:lang w:val="en-US" w:eastAsia="zh-TW" w:bidi="ar-SA"/>
      </w:rPr>
    </w:lvl>
    <w:lvl w:ilvl="4" w:tplc="5024C3E4">
      <w:numFmt w:val="bullet"/>
      <w:lvlText w:val="•"/>
      <w:lvlJc w:val="left"/>
      <w:pPr>
        <w:ind w:left="3507" w:hanging="390"/>
      </w:pPr>
      <w:rPr>
        <w:rFonts w:hint="default"/>
        <w:lang w:val="en-US" w:eastAsia="zh-TW" w:bidi="ar-SA"/>
      </w:rPr>
    </w:lvl>
    <w:lvl w:ilvl="5" w:tplc="8E0A96BA">
      <w:numFmt w:val="bullet"/>
      <w:lvlText w:val="•"/>
      <w:lvlJc w:val="left"/>
      <w:pPr>
        <w:ind w:left="4389" w:hanging="390"/>
      </w:pPr>
      <w:rPr>
        <w:rFonts w:hint="default"/>
        <w:lang w:val="en-US" w:eastAsia="zh-TW" w:bidi="ar-SA"/>
      </w:rPr>
    </w:lvl>
    <w:lvl w:ilvl="6" w:tplc="CDA0EAD2">
      <w:numFmt w:val="bullet"/>
      <w:lvlText w:val="•"/>
      <w:lvlJc w:val="left"/>
      <w:pPr>
        <w:ind w:left="5272" w:hanging="390"/>
      </w:pPr>
      <w:rPr>
        <w:rFonts w:hint="default"/>
        <w:lang w:val="en-US" w:eastAsia="zh-TW" w:bidi="ar-SA"/>
      </w:rPr>
    </w:lvl>
    <w:lvl w:ilvl="7" w:tplc="0CC2B42C">
      <w:numFmt w:val="bullet"/>
      <w:lvlText w:val="•"/>
      <w:lvlJc w:val="left"/>
      <w:pPr>
        <w:ind w:left="6154" w:hanging="390"/>
      </w:pPr>
      <w:rPr>
        <w:rFonts w:hint="default"/>
        <w:lang w:val="en-US" w:eastAsia="zh-TW" w:bidi="ar-SA"/>
      </w:rPr>
    </w:lvl>
    <w:lvl w:ilvl="8" w:tplc="8424FCE6">
      <w:numFmt w:val="bullet"/>
      <w:lvlText w:val="•"/>
      <w:lvlJc w:val="left"/>
      <w:pPr>
        <w:ind w:left="7037" w:hanging="390"/>
      </w:pPr>
      <w:rPr>
        <w:rFonts w:hint="default"/>
        <w:lang w:val="en-US" w:eastAsia="zh-TW" w:bidi="ar-SA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440417C2"/>
    <w:multiLevelType w:val="hybridMultilevel"/>
    <w:tmpl w:val="5EAA22B2"/>
    <w:lvl w:ilvl="0" w:tplc="8752D944">
      <w:start w:val="1"/>
      <w:numFmt w:val="decimal"/>
      <w:lvlText w:val="%1."/>
      <w:lvlJc w:val="left"/>
      <w:pPr>
        <w:ind w:left="467" w:hanging="358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B2D291F6">
      <w:numFmt w:val="bullet"/>
      <w:lvlText w:val="•"/>
      <w:lvlJc w:val="left"/>
      <w:pPr>
        <w:ind w:left="1294" w:hanging="358"/>
      </w:pPr>
      <w:rPr>
        <w:rFonts w:hint="default"/>
        <w:lang w:val="en-US" w:eastAsia="zh-TW" w:bidi="ar-SA"/>
      </w:rPr>
    </w:lvl>
    <w:lvl w:ilvl="2" w:tplc="1736BFE2">
      <w:numFmt w:val="bullet"/>
      <w:lvlText w:val="•"/>
      <w:lvlJc w:val="left"/>
      <w:pPr>
        <w:ind w:left="2128" w:hanging="358"/>
      </w:pPr>
      <w:rPr>
        <w:rFonts w:hint="default"/>
        <w:lang w:val="en-US" w:eastAsia="zh-TW" w:bidi="ar-SA"/>
      </w:rPr>
    </w:lvl>
    <w:lvl w:ilvl="3" w:tplc="E98EA632">
      <w:numFmt w:val="bullet"/>
      <w:lvlText w:val="•"/>
      <w:lvlJc w:val="left"/>
      <w:pPr>
        <w:ind w:left="2962" w:hanging="358"/>
      </w:pPr>
      <w:rPr>
        <w:rFonts w:hint="default"/>
        <w:lang w:val="en-US" w:eastAsia="zh-TW" w:bidi="ar-SA"/>
      </w:rPr>
    </w:lvl>
    <w:lvl w:ilvl="4" w:tplc="596AB84A">
      <w:numFmt w:val="bullet"/>
      <w:lvlText w:val="•"/>
      <w:lvlJc w:val="left"/>
      <w:pPr>
        <w:ind w:left="3796" w:hanging="358"/>
      </w:pPr>
      <w:rPr>
        <w:rFonts w:hint="default"/>
        <w:lang w:val="en-US" w:eastAsia="zh-TW" w:bidi="ar-SA"/>
      </w:rPr>
    </w:lvl>
    <w:lvl w:ilvl="5" w:tplc="6E40271E">
      <w:numFmt w:val="bullet"/>
      <w:lvlText w:val="•"/>
      <w:lvlJc w:val="left"/>
      <w:pPr>
        <w:ind w:left="4631" w:hanging="358"/>
      </w:pPr>
      <w:rPr>
        <w:rFonts w:hint="default"/>
        <w:lang w:val="en-US" w:eastAsia="zh-TW" w:bidi="ar-SA"/>
      </w:rPr>
    </w:lvl>
    <w:lvl w:ilvl="6" w:tplc="F1FCDCCC">
      <w:numFmt w:val="bullet"/>
      <w:lvlText w:val="•"/>
      <w:lvlJc w:val="left"/>
      <w:pPr>
        <w:ind w:left="5465" w:hanging="358"/>
      </w:pPr>
      <w:rPr>
        <w:rFonts w:hint="default"/>
        <w:lang w:val="en-US" w:eastAsia="zh-TW" w:bidi="ar-SA"/>
      </w:rPr>
    </w:lvl>
    <w:lvl w:ilvl="7" w:tplc="22321EAE">
      <w:numFmt w:val="bullet"/>
      <w:lvlText w:val="•"/>
      <w:lvlJc w:val="left"/>
      <w:pPr>
        <w:ind w:left="6299" w:hanging="358"/>
      </w:pPr>
      <w:rPr>
        <w:rFonts w:hint="default"/>
        <w:lang w:val="en-US" w:eastAsia="zh-TW" w:bidi="ar-SA"/>
      </w:rPr>
    </w:lvl>
    <w:lvl w:ilvl="8" w:tplc="3D428E7C">
      <w:numFmt w:val="bullet"/>
      <w:lvlText w:val="•"/>
      <w:lvlJc w:val="left"/>
      <w:pPr>
        <w:ind w:left="7133" w:hanging="358"/>
      </w:pPr>
      <w:rPr>
        <w:rFonts w:hint="default"/>
        <w:lang w:val="en-US" w:eastAsia="zh-TW" w:bidi="ar-SA"/>
      </w:rPr>
    </w:lvl>
  </w:abstractNum>
  <w:abstractNum w:abstractNumId="6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7" w15:restartNumberingAfterBreak="0">
    <w:nsid w:val="522D4367"/>
    <w:multiLevelType w:val="hybridMultilevel"/>
    <w:tmpl w:val="BE38EE18"/>
    <w:lvl w:ilvl="0" w:tplc="D20A5776">
      <w:numFmt w:val="bullet"/>
      <w:lvlText w:val="□"/>
      <w:lvlJc w:val="left"/>
      <w:pPr>
        <w:ind w:left="501" w:hanging="389"/>
      </w:pPr>
      <w:rPr>
        <w:rFonts w:ascii="標楷體" w:eastAsia="標楷體" w:hAnsi="標楷體" w:cs="標楷體" w:hint="default"/>
        <w:b/>
        <w:spacing w:val="0"/>
        <w:w w:val="99"/>
        <w:sz w:val="28"/>
        <w:szCs w:val="28"/>
        <w:lang w:val="en-US" w:eastAsia="zh-TW" w:bidi="ar-SA"/>
      </w:rPr>
    </w:lvl>
    <w:lvl w:ilvl="1" w:tplc="2EEEAF18">
      <w:numFmt w:val="bullet"/>
      <w:lvlText w:val="•"/>
      <w:lvlJc w:val="left"/>
      <w:pPr>
        <w:ind w:left="1330" w:hanging="389"/>
      </w:pPr>
      <w:rPr>
        <w:rFonts w:hint="default"/>
        <w:lang w:val="en-US" w:eastAsia="zh-TW" w:bidi="ar-SA"/>
      </w:rPr>
    </w:lvl>
    <w:lvl w:ilvl="2" w:tplc="BCFA53FA">
      <w:numFmt w:val="bullet"/>
      <w:lvlText w:val="•"/>
      <w:lvlJc w:val="left"/>
      <w:pPr>
        <w:ind w:left="2160" w:hanging="389"/>
      </w:pPr>
      <w:rPr>
        <w:rFonts w:hint="default"/>
        <w:lang w:val="en-US" w:eastAsia="zh-TW" w:bidi="ar-SA"/>
      </w:rPr>
    </w:lvl>
    <w:lvl w:ilvl="3" w:tplc="FC48EA92">
      <w:numFmt w:val="bullet"/>
      <w:lvlText w:val="•"/>
      <w:lvlJc w:val="left"/>
      <w:pPr>
        <w:ind w:left="2990" w:hanging="389"/>
      </w:pPr>
      <w:rPr>
        <w:rFonts w:hint="default"/>
        <w:lang w:val="en-US" w:eastAsia="zh-TW" w:bidi="ar-SA"/>
      </w:rPr>
    </w:lvl>
    <w:lvl w:ilvl="4" w:tplc="95C083FE">
      <w:numFmt w:val="bullet"/>
      <w:lvlText w:val="•"/>
      <w:lvlJc w:val="left"/>
      <w:pPr>
        <w:ind w:left="3820" w:hanging="389"/>
      </w:pPr>
      <w:rPr>
        <w:rFonts w:hint="default"/>
        <w:lang w:val="en-US" w:eastAsia="zh-TW" w:bidi="ar-SA"/>
      </w:rPr>
    </w:lvl>
    <w:lvl w:ilvl="5" w:tplc="23C6A788">
      <w:numFmt w:val="bullet"/>
      <w:lvlText w:val="•"/>
      <w:lvlJc w:val="left"/>
      <w:pPr>
        <w:ind w:left="4651" w:hanging="389"/>
      </w:pPr>
      <w:rPr>
        <w:rFonts w:hint="default"/>
        <w:lang w:val="en-US" w:eastAsia="zh-TW" w:bidi="ar-SA"/>
      </w:rPr>
    </w:lvl>
    <w:lvl w:ilvl="6" w:tplc="79927998">
      <w:numFmt w:val="bullet"/>
      <w:lvlText w:val="•"/>
      <w:lvlJc w:val="left"/>
      <w:pPr>
        <w:ind w:left="5481" w:hanging="389"/>
      </w:pPr>
      <w:rPr>
        <w:rFonts w:hint="default"/>
        <w:lang w:val="en-US" w:eastAsia="zh-TW" w:bidi="ar-SA"/>
      </w:rPr>
    </w:lvl>
    <w:lvl w:ilvl="7" w:tplc="625E3E50">
      <w:numFmt w:val="bullet"/>
      <w:lvlText w:val="•"/>
      <w:lvlJc w:val="left"/>
      <w:pPr>
        <w:ind w:left="6311" w:hanging="389"/>
      </w:pPr>
      <w:rPr>
        <w:rFonts w:hint="default"/>
        <w:lang w:val="en-US" w:eastAsia="zh-TW" w:bidi="ar-SA"/>
      </w:rPr>
    </w:lvl>
    <w:lvl w:ilvl="8" w:tplc="CECAD470">
      <w:numFmt w:val="bullet"/>
      <w:lvlText w:val="•"/>
      <w:lvlJc w:val="left"/>
      <w:pPr>
        <w:ind w:left="7141" w:hanging="389"/>
      </w:pPr>
      <w:rPr>
        <w:rFonts w:hint="default"/>
        <w:lang w:val="en-US" w:eastAsia="zh-TW" w:bidi="ar-SA"/>
      </w:rPr>
    </w:lvl>
  </w:abstractNum>
  <w:abstractNum w:abstractNumId="8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B32FD"/>
    <w:rsid w:val="001C6BF8"/>
    <w:rsid w:val="002B2A7E"/>
    <w:rsid w:val="003E2911"/>
    <w:rsid w:val="004B70F8"/>
    <w:rsid w:val="005F1AE5"/>
    <w:rsid w:val="005F69F1"/>
    <w:rsid w:val="00A37932"/>
    <w:rsid w:val="00AA2ACB"/>
    <w:rsid w:val="00AD62B2"/>
    <w:rsid w:val="00B92B1A"/>
    <w:rsid w:val="00BF64EA"/>
    <w:rsid w:val="00CA4C32"/>
    <w:rsid w:val="00DA53EE"/>
    <w:rsid w:val="00DB3D81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D3AE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2</cp:revision>
  <cp:lastPrinted>2023-09-13T01:33:00Z</cp:lastPrinted>
  <dcterms:created xsi:type="dcterms:W3CDTF">2023-09-20T02:07:00Z</dcterms:created>
  <dcterms:modified xsi:type="dcterms:W3CDTF">2023-09-20T02:07:00Z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