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291DCA" w:rsidRDefault="00326F3C">
      <w:pPr>
        <w:pStyle w:val="a3"/>
        <w:spacing w:line="502" w:lineRule="exact"/>
        <w:ind w:left="9"/>
        <w:jc w:val="center"/>
        <w:rPr>
          <w:spacing w:val="-6"/>
          <w:sz w:val="40"/>
          <w:szCs w:val="40"/>
        </w:rPr>
      </w:pPr>
      <w:r w:rsidRPr="00291DCA">
        <w:rPr>
          <w:spacing w:val="-4"/>
          <w:sz w:val="40"/>
          <w:szCs w:val="40"/>
        </w:rPr>
        <w:t>【死亡、死亡宣告登記】</w:t>
      </w:r>
      <w:r w:rsidR="00DA53EE" w:rsidRPr="00291DCA">
        <w:rPr>
          <w:spacing w:val="-4"/>
          <w:sz w:val="40"/>
          <w:szCs w:val="40"/>
        </w:rPr>
        <w:t>~應備證件</w:t>
      </w:r>
      <w:r w:rsidR="00DA53EE" w:rsidRPr="00291DCA">
        <w:rPr>
          <w:spacing w:val="-6"/>
          <w:sz w:val="40"/>
          <w:szCs w:val="40"/>
        </w:rPr>
        <w:t>自我檢核表</w:t>
      </w:r>
    </w:p>
    <w:p w:rsidR="00EC405C" w:rsidRPr="00291DCA"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EC405C" w:rsidTr="00326F3C">
        <w:trPr>
          <w:trHeight w:val="2159"/>
        </w:trPr>
        <w:tc>
          <w:tcPr>
            <w:tcW w:w="834" w:type="dxa"/>
            <w:vAlign w:val="center"/>
          </w:tcPr>
          <w:p w:rsidR="00EC405C" w:rsidRPr="00AA2ACB" w:rsidRDefault="00DA53EE" w:rsidP="00AA2ACB">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vAlign w:val="center"/>
          </w:tcPr>
          <w:p w:rsidR="00326F3C" w:rsidRPr="00326F3C" w:rsidRDefault="00326F3C" w:rsidP="00326F3C">
            <w:pPr>
              <w:pStyle w:val="TableParagraph"/>
              <w:numPr>
                <w:ilvl w:val="0"/>
                <w:numId w:val="8"/>
              </w:numPr>
              <w:tabs>
                <w:tab w:val="left" w:pos="345"/>
              </w:tabs>
              <w:spacing w:before="321"/>
              <w:ind w:left="345" w:hanging="240"/>
              <w:rPr>
                <w:sz w:val="32"/>
                <w:szCs w:val="32"/>
              </w:rPr>
            </w:pPr>
            <w:r w:rsidRPr="00326F3C">
              <w:rPr>
                <w:sz w:val="32"/>
                <w:szCs w:val="32"/>
              </w:rPr>
              <w:t>請攜帶應備證件(均查驗正本) ，104年7月1日得向全國任一戶政事務所</w:t>
            </w:r>
            <w:r w:rsidRPr="00326F3C">
              <w:rPr>
                <w:spacing w:val="-4"/>
                <w:sz w:val="32"/>
                <w:szCs w:val="32"/>
              </w:rPr>
              <w:t>辦理。</w:t>
            </w:r>
          </w:p>
          <w:p w:rsidR="00326F3C" w:rsidRPr="00326F3C" w:rsidRDefault="00326F3C" w:rsidP="00326F3C">
            <w:pPr>
              <w:pStyle w:val="TableParagraph"/>
              <w:numPr>
                <w:ilvl w:val="0"/>
                <w:numId w:val="8"/>
              </w:numPr>
              <w:tabs>
                <w:tab w:val="left" w:pos="345"/>
              </w:tabs>
              <w:spacing w:before="63"/>
              <w:ind w:left="345" w:hanging="240"/>
              <w:rPr>
                <w:sz w:val="32"/>
                <w:szCs w:val="32"/>
              </w:rPr>
            </w:pPr>
            <w:r w:rsidRPr="00326F3C">
              <w:rPr>
                <w:sz w:val="32"/>
                <w:szCs w:val="32"/>
              </w:rPr>
              <w:t>申請期限：自死亡事件發生或死亡事實確定後</w:t>
            </w:r>
            <w:r w:rsidRPr="00326F3C">
              <w:rPr>
                <w:b/>
                <w:sz w:val="32"/>
                <w:szCs w:val="32"/>
              </w:rPr>
              <w:t>30日</w:t>
            </w:r>
            <w:r w:rsidRPr="00326F3C">
              <w:rPr>
                <w:spacing w:val="-5"/>
                <w:sz w:val="32"/>
                <w:szCs w:val="32"/>
              </w:rPr>
              <w:t>內。</w:t>
            </w:r>
          </w:p>
          <w:p w:rsidR="00EC405C" w:rsidRPr="00326F3C" w:rsidRDefault="00326F3C" w:rsidP="00326F3C">
            <w:pPr>
              <w:pStyle w:val="TableParagraph"/>
              <w:spacing w:line="340" w:lineRule="atLeast"/>
              <w:ind w:right="80" w:hanging="241"/>
              <w:rPr>
                <w:sz w:val="32"/>
                <w:szCs w:val="32"/>
              </w:rPr>
            </w:pPr>
            <w:r w:rsidRPr="00326F3C">
              <w:rPr>
                <w:spacing w:val="-1"/>
                <w:sz w:val="32"/>
                <w:szCs w:val="32"/>
              </w:rPr>
              <w:t>※倘有其他特殊情形，請來電本所諮詢。</w:t>
            </w:r>
          </w:p>
        </w:tc>
      </w:tr>
      <w:tr w:rsidR="00326F3C" w:rsidTr="00326F3C">
        <w:trPr>
          <w:trHeight w:val="3248"/>
        </w:trPr>
        <w:tc>
          <w:tcPr>
            <w:tcW w:w="834" w:type="dxa"/>
            <w:vAlign w:val="center"/>
          </w:tcPr>
          <w:p w:rsidR="00326F3C" w:rsidRPr="00AA2ACB" w:rsidRDefault="00326F3C" w:rsidP="00326F3C">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326F3C" w:rsidRPr="00326F3C" w:rsidRDefault="00326F3C" w:rsidP="00326F3C">
            <w:pPr>
              <w:pStyle w:val="TableParagraph"/>
              <w:numPr>
                <w:ilvl w:val="0"/>
                <w:numId w:val="9"/>
              </w:numPr>
              <w:tabs>
                <w:tab w:val="left" w:pos="465"/>
              </w:tabs>
              <w:spacing w:before="62"/>
              <w:ind w:hanging="360"/>
              <w:rPr>
                <w:b/>
                <w:sz w:val="32"/>
                <w:szCs w:val="32"/>
              </w:rPr>
            </w:pPr>
            <w:r w:rsidRPr="00326F3C">
              <w:rPr>
                <w:b/>
                <w:spacing w:val="-1"/>
                <w:sz w:val="32"/>
                <w:szCs w:val="32"/>
              </w:rPr>
              <w:t>申請人國民身分證、印章(或簽名)。</w:t>
            </w:r>
          </w:p>
          <w:p w:rsidR="00326F3C" w:rsidRPr="00326F3C" w:rsidRDefault="00326F3C" w:rsidP="00326F3C">
            <w:pPr>
              <w:pStyle w:val="TableParagraph"/>
              <w:numPr>
                <w:ilvl w:val="0"/>
                <w:numId w:val="9"/>
              </w:numPr>
              <w:tabs>
                <w:tab w:val="left" w:pos="465"/>
              </w:tabs>
              <w:spacing w:before="43"/>
              <w:ind w:hanging="360"/>
              <w:rPr>
                <w:b/>
                <w:sz w:val="32"/>
                <w:szCs w:val="32"/>
              </w:rPr>
            </w:pPr>
            <w:r w:rsidRPr="00326F3C">
              <w:rPr>
                <w:b/>
                <w:spacing w:val="-5"/>
                <w:sz w:val="32"/>
                <w:szCs w:val="32"/>
              </w:rPr>
              <w:t>死亡證明書或相驗屍體證明書，或法院為死亡宣告之裁判書及裁判確定證明書。</w:t>
            </w:r>
          </w:p>
          <w:p w:rsidR="00326F3C" w:rsidRPr="00326F3C" w:rsidRDefault="00326F3C" w:rsidP="00326F3C">
            <w:pPr>
              <w:pStyle w:val="TableParagraph"/>
              <w:numPr>
                <w:ilvl w:val="0"/>
                <w:numId w:val="9"/>
              </w:numPr>
              <w:tabs>
                <w:tab w:val="left" w:pos="465"/>
              </w:tabs>
              <w:spacing w:before="44" w:line="271" w:lineRule="auto"/>
              <w:ind w:right="178"/>
              <w:rPr>
                <w:b/>
                <w:sz w:val="32"/>
                <w:szCs w:val="32"/>
              </w:rPr>
            </w:pPr>
            <w:r w:rsidRPr="00326F3C">
              <w:rPr>
                <w:b/>
                <w:spacing w:val="-2"/>
                <w:sz w:val="32"/>
                <w:szCs w:val="32"/>
              </w:rPr>
              <w:t>死亡者之國民身分證、戶口名簿，死亡者有配偶者，另檢附配偶國民身分證及最近2年內拍攝</w:t>
            </w:r>
            <w:bookmarkStart w:id="0" w:name="_GoBack"/>
            <w:bookmarkEnd w:id="0"/>
            <w:r w:rsidRPr="00326F3C">
              <w:rPr>
                <w:b/>
                <w:spacing w:val="-2"/>
                <w:sz w:val="32"/>
                <w:szCs w:val="32"/>
              </w:rPr>
              <w:t>符合規格相片1張或數位相片辦理換證。</w:t>
            </w:r>
          </w:p>
          <w:p w:rsidR="00326F3C" w:rsidRPr="00326F3C" w:rsidRDefault="00326F3C" w:rsidP="00326F3C">
            <w:pPr>
              <w:pStyle w:val="TableParagraph"/>
              <w:numPr>
                <w:ilvl w:val="0"/>
                <w:numId w:val="9"/>
              </w:numPr>
              <w:tabs>
                <w:tab w:val="left" w:pos="465"/>
              </w:tabs>
              <w:spacing w:before="1"/>
              <w:ind w:hanging="360"/>
              <w:rPr>
                <w:b/>
                <w:sz w:val="32"/>
                <w:szCs w:val="32"/>
              </w:rPr>
            </w:pPr>
            <w:r w:rsidRPr="00326F3C">
              <w:rPr>
                <w:b/>
                <w:sz w:val="32"/>
                <w:szCs w:val="32"/>
              </w:rPr>
              <w:t>國民身分證換證規費新臺幣每張50</w:t>
            </w:r>
            <w:r>
              <w:rPr>
                <w:b/>
                <w:sz w:val="32"/>
                <w:szCs w:val="32"/>
              </w:rPr>
              <w:t>元，戶口名簿</w:t>
            </w:r>
            <w:r w:rsidR="003F2331">
              <w:rPr>
                <w:rFonts w:hint="eastAsia"/>
                <w:b/>
                <w:sz w:val="32"/>
                <w:szCs w:val="32"/>
              </w:rPr>
              <w:t>每本</w:t>
            </w:r>
            <w:r w:rsidRPr="00326F3C">
              <w:rPr>
                <w:b/>
                <w:sz w:val="32"/>
                <w:szCs w:val="32"/>
              </w:rPr>
              <w:t>30</w:t>
            </w:r>
            <w:r w:rsidRPr="00326F3C">
              <w:rPr>
                <w:b/>
                <w:spacing w:val="-5"/>
                <w:sz w:val="32"/>
                <w:szCs w:val="32"/>
              </w:rPr>
              <w:t>元。</w:t>
            </w:r>
          </w:p>
        </w:tc>
      </w:tr>
      <w:tr w:rsidR="00326F3C" w:rsidTr="00AA2ACB">
        <w:trPr>
          <w:trHeight w:val="4679"/>
        </w:trPr>
        <w:tc>
          <w:tcPr>
            <w:tcW w:w="834" w:type="dxa"/>
            <w:vAlign w:val="center"/>
          </w:tcPr>
          <w:p w:rsidR="00326F3C" w:rsidRPr="005F69F1" w:rsidRDefault="00326F3C" w:rsidP="00326F3C">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vAlign w:val="center"/>
          </w:tcPr>
          <w:p w:rsidR="00326F3C" w:rsidRPr="00326F3C" w:rsidRDefault="00326F3C" w:rsidP="00326F3C">
            <w:pPr>
              <w:pStyle w:val="TableParagraph"/>
              <w:numPr>
                <w:ilvl w:val="0"/>
                <w:numId w:val="5"/>
              </w:numPr>
              <w:tabs>
                <w:tab w:val="left" w:pos="354"/>
              </w:tabs>
              <w:spacing w:before="30" w:line="237" w:lineRule="auto"/>
              <w:ind w:right="75"/>
              <w:jc w:val="both"/>
              <w:rPr>
                <w:b/>
                <w:sz w:val="32"/>
                <w:szCs w:val="32"/>
              </w:rPr>
            </w:pPr>
            <w:r w:rsidRPr="00326F3C">
              <w:rPr>
                <w:b/>
                <w:spacing w:val="-10"/>
                <w:sz w:val="32"/>
                <w:szCs w:val="32"/>
              </w:rPr>
              <w:t>適格申請人：(1)配偶、親屬、戶長、同居人、經理殮葬之人、死亡者死亡時</w:t>
            </w:r>
            <w:r w:rsidRPr="00326F3C">
              <w:rPr>
                <w:b/>
                <w:spacing w:val="-14"/>
                <w:sz w:val="32"/>
                <w:szCs w:val="32"/>
              </w:rPr>
              <w:t>之房屋或土地管理人。(2)利害關係人：無上列之申請人時。(3)死亡宣告登記</w:t>
            </w:r>
            <w:r w:rsidRPr="00326F3C">
              <w:rPr>
                <w:b/>
                <w:spacing w:val="-4"/>
                <w:sz w:val="32"/>
                <w:szCs w:val="32"/>
              </w:rPr>
              <w:t>以聲請死亡宣告者或利害關係人。(4)受委託人。</w:t>
            </w:r>
          </w:p>
          <w:p w:rsidR="00326F3C" w:rsidRPr="00326F3C" w:rsidRDefault="00326F3C" w:rsidP="00326F3C">
            <w:pPr>
              <w:pStyle w:val="TableParagraph"/>
              <w:numPr>
                <w:ilvl w:val="0"/>
                <w:numId w:val="5"/>
              </w:numPr>
              <w:tabs>
                <w:tab w:val="left" w:pos="364"/>
              </w:tabs>
              <w:spacing w:before="1" w:line="237" w:lineRule="auto"/>
              <w:ind w:right="98"/>
              <w:jc w:val="both"/>
              <w:rPr>
                <w:b/>
                <w:sz w:val="32"/>
                <w:szCs w:val="32"/>
              </w:rPr>
            </w:pPr>
            <w:r w:rsidRPr="00326F3C">
              <w:rPr>
                <w:b/>
                <w:spacing w:val="-2"/>
                <w:sz w:val="32"/>
                <w:szCs w:val="32"/>
              </w:rPr>
              <w:t>國外死亡者，在國外作成之死亡證明文件須經我駐外使館處、代表處、辦事處或其他外交部授權機構驗證，如係外文證明文件應翻譯成中文經駐外單位驗證或經外交部複驗或法院、民間公證處公證。</w:t>
            </w:r>
          </w:p>
          <w:p w:rsidR="00326F3C" w:rsidRPr="00326F3C" w:rsidRDefault="00326F3C" w:rsidP="00326F3C">
            <w:pPr>
              <w:pStyle w:val="TableParagraph"/>
              <w:numPr>
                <w:ilvl w:val="0"/>
                <w:numId w:val="5"/>
              </w:numPr>
              <w:tabs>
                <w:tab w:val="left" w:pos="364"/>
              </w:tabs>
              <w:spacing w:line="237" w:lineRule="auto"/>
              <w:ind w:right="95"/>
              <w:rPr>
                <w:b/>
                <w:sz w:val="32"/>
                <w:szCs w:val="32"/>
              </w:rPr>
            </w:pPr>
            <w:r w:rsidRPr="00326F3C">
              <w:rPr>
                <w:b/>
                <w:spacing w:val="-2"/>
                <w:sz w:val="32"/>
                <w:szCs w:val="32"/>
              </w:rPr>
              <w:t>大陸地區死亡者，在大陸地區作成死亡之證明文件須經大陸地區公證機構公證後經我財團法人海峽交流基金會驗證。</w:t>
            </w:r>
          </w:p>
          <w:p w:rsidR="00326F3C" w:rsidRPr="00326F3C" w:rsidRDefault="00326F3C" w:rsidP="00326F3C">
            <w:pPr>
              <w:pStyle w:val="TableParagraph"/>
              <w:numPr>
                <w:ilvl w:val="0"/>
                <w:numId w:val="5"/>
              </w:numPr>
              <w:tabs>
                <w:tab w:val="left" w:pos="364"/>
              </w:tabs>
              <w:spacing w:line="237" w:lineRule="auto"/>
              <w:ind w:right="40"/>
              <w:jc w:val="both"/>
              <w:rPr>
                <w:sz w:val="28"/>
                <w:szCs w:val="28"/>
              </w:rPr>
            </w:pPr>
            <w:r w:rsidRPr="00326F3C">
              <w:rPr>
                <w:b/>
                <w:spacing w:val="-10"/>
                <w:sz w:val="32"/>
                <w:szCs w:val="32"/>
              </w:rPr>
              <w:t>委託他人辦理者，應附委託書</w:t>
            </w:r>
            <w:r w:rsidRPr="00326F3C">
              <w:rPr>
                <w:b/>
                <w:spacing w:val="-6"/>
                <w:sz w:val="32"/>
                <w:szCs w:val="32"/>
              </w:rPr>
              <w:t>（在國外作成者，必須經我國駐外館處驗證；</w:t>
            </w:r>
            <w:r w:rsidRPr="00326F3C">
              <w:rPr>
                <w:b/>
                <w:spacing w:val="-2"/>
                <w:sz w:val="32"/>
                <w:szCs w:val="32"/>
              </w:rPr>
              <w:t>在大陸地區作成者，應經海基會驗證）及受委託人國民身分證、簽名（或</w:t>
            </w:r>
            <w:r w:rsidRPr="00326F3C">
              <w:rPr>
                <w:b/>
                <w:spacing w:val="-4"/>
                <w:sz w:val="32"/>
                <w:szCs w:val="32"/>
              </w:rPr>
              <w:t>印章</w:t>
            </w:r>
            <w:r w:rsidRPr="00326F3C">
              <w:rPr>
                <w:b/>
                <w:spacing w:val="-130"/>
                <w:sz w:val="32"/>
                <w:szCs w:val="32"/>
              </w:rPr>
              <w:t>）</w:t>
            </w:r>
            <w:r w:rsidRPr="00326F3C">
              <w:rPr>
                <w:b/>
                <w:spacing w:val="-4"/>
                <w:sz w:val="32"/>
                <w:szCs w:val="32"/>
              </w:rPr>
              <w:t>。</w:t>
            </w:r>
          </w:p>
          <w:p w:rsidR="00326F3C" w:rsidRPr="00326F3C" w:rsidRDefault="00326F3C" w:rsidP="00326F3C">
            <w:pPr>
              <w:pStyle w:val="TableParagraph"/>
              <w:numPr>
                <w:ilvl w:val="0"/>
                <w:numId w:val="5"/>
              </w:numPr>
              <w:tabs>
                <w:tab w:val="left" w:pos="364"/>
              </w:tabs>
              <w:spacing w:line="252" w:lineRule="auto"/>
              <w:ind w:right="97"/>
              <w:rPr>
                <w:sz w:val="28"/>
                <w:szCs w:val="28"/>
              </w:rPr>
            </w:pPr>
            <w:r w:rsidRPr="00326F3C">
              <w:rPr>
                <w:spacing w:val="-2"/>
                <w:sz w:val="28"/>
                <w:szCs w:val="28"/>
              </w:rPr>
              <w:t>死亡登記未於法定期間申請，經戶政事務所催告仍不申請者，戶政事務所應逕為</w:t>
            </w:r>
            <w:r w:rsidRPr="00326F3C">
              <w:rPr>
                <w:spacing w:val="-4"/>
                <w:sz w:val="28"/>
                <w:szCs w:val="28"/>
              </w:rPr>
              <w:t>登記。</w:t>
            </w:r>
          </w:p>
          <w:p w:rsidR="00326F3C" w:rsidRPr="00326F3C" w:rsidRDefault="00326F3C" w:rsidP="00326F3C">
            <w:pPr>
              <w:pStyle w:val="TableParagraph"/>
              <w:numPr>
                <w:ilvl w:val="0"/>
                <w:numId w:val="5"/>
              </w:numPr>
              <w:tabs>
                <w:tab w:val="left" w:pos="345"/>
              </w:tabs>
              <w:spacing w:before="4"/>
              <w:rPr>
                <w:sz w:val="28"/>
                <w:szCs w:val="28"/>
              </w:rPr>
            </w:pPr>
            <w:r w:rsidRPr="00326F3C">
              <w:rPr>
                <w:spacing w:val="-1"/>
                <w:sz w:val="28"/>
                <w:szCs w:val="28"/>
              </w:rPr>
              <w:t>死亡宣告登記免經催告程序，由戶政事務所逕行為之。</w:t>
            </w:r>
          </w:p>
          <w:p w:rsidR="00326F3C" w:rsidRPr="005F69F1" w:rsidRDefault="00326F3C" w:rsidP="00326F3C">
            <w:pPr>
              <w:pStyle w:val="TableParagraph"/>
              <w:numPr>
                <w:ilvl w:val="0"/>
                <w:numId w:val="5"/>
              </w:numPr>
              <w:tabs>
                <w:tab w:val="left" w:pos="345"/>
              </w:tabs>
              <w:spacing w:before="25" w:line="256" w:lineRule="auto"/>
              <w:ind w:right="89"/>
              <w:rPr>
                <w:sz w:val="24"/>
              </w:rPr>
            </w:pPr>
            <w:r w:rsidRPr="00326F3C">
              <w:rPr>
                <w:spacing w:val="-2"/>
                <w:sz w:val="28"/>
                <w:szCs w:val="28"/>
              </w:rPr>
              <w:t>當事人死亡不得再為委託（任）辦理各項戶籍登記業務，申請人故意為不實之申請或提供戶政不實資料者，涉及違反戶籍法第76條規定，處新臺幣3,000元以上</w:t>
            </w:r>
            <w:r w:rsidRPr="00326F3C">
              <w:rPr>
                <w:rFonts w:hint="eastAsia"/>
                <w:spacing w:val="-2"/>
                <w:sz w:val="28"/>
                <w:szCs w:val="28"/>
              </w:rPr>
              <w:t>至</w:t>
            </w:r>
            <w:r w:rsidRPr="00326F3C">
              <w:rPr>
                <w:sz w:val="28"/>
                <w:szCs w:val="28"/>
              </w:rPr>
              <w:t>9,000</w:t>
            </w:r>
            <w:r w:rsidRPr="00326F3C">
              <w:rPr>
                <w:spacing w:val="-2"/>
                <w:sz w:val="28"/>
                <w:szCs w:val="28"/>
              </w:rPr>
              <w:t>元以下罰鍰。</w:t>
            </w:r>
          </w:p>
        </w:tc>
      </w:tr>
      <w:tr w:rsidR="00326F3C" w:rsidTr="00AA2ACB">
        <w:trPr>
          <w:trHeight w:val="1273"/>
        </w:trPr>
        <w:tc>
          <w:tcPr>
            <w:tcW w:w="834" w:type="dxa"/>
            <w:vAlign w:val="center"/>
          </w:tcPr>
          <w:p w:rsidR="00326F3C" w:rsidRPr="005F69F1" w:rsidRDefault="00326F3C" w:rsidP="00326F3C">
            <w:pPr>
              <w:pStyle w:val="TableParagraph"/>
              <w:spacing w:before="345" w:line="256" w:lineRule="auto"/>
              <w:ind w:left="139" w:right="245"/>
              <w:jc w:val="center"/>
              <w:rPr>
                <w:sz w:val="28"/>
                <w:szCs w:val="28"/>
              </w:rPr>
            </w:pPr>
            <w:r w:rsidRPr="005F69F1">
              <w:rPr>
                <w:rFonts w:hint="eastAsia"/>
                <w:spacing w:val="-10"/>
                <w:sz w:val="28"/>
                <w:szCs w:val="28"/>
              </w:rPr>
              <w:t>備註</w:t>
            </w:r>
          </w:p>
        </w:tc>
        <w:tc>
          <w:tcPr>
            <w:tcW w:w="10206" w:type="dxa"/>
            <w:vAlign w:val="center"/>
          </w:tcPr>
          <w:p w:rsidR="00326F3C" w:rsidRPr="005F69F1" w:rsidRDefault="00326F3C" w:rsidP="00326F3C">
            <w:pPr>
              <w:pStyle w:val="TableParagraph"/>
              <w:tabs>
                <w:tab w:val="left" w:pos="350"/>
              </w:tabs>
              <w:spacing w:line="314" w:lineRule="exact"/>
              <w:ind w:left="0"/>
              <w:rPr>
                <w:sz w:val="32"/>
                <w:szCs w:val="32"/>
              </w:rPr>
            </w:pPr>
            <w:r>
              <w:rPr>
                <w:rFonts w:hint="eastAsia"/>
                <w:sz w:val="32"/>
                <w:szCs w:val="32"/>
              </w:rPr>
              <w:t xml:space="preserve"> </w:t>
            </w:r>
            <w:r w:rsidRPr="005F69F1">
              <w:rPr>
                <w:sz w:val="32"/>
                <w:szCs w:val="32"/>
              </w:rPr>
              <w:t>電</w:t>
            </w:r>
            <w:r w:rsidR="00F767E3">
              <w:rPr>
                <w:rFonts w:hint="eastAsia"/>
                <w:sz w:val="32"/>
                <w:szCs w:val="32"/>
              </w:rPr>
              <w:t xml:space="preserve">  </w:t>
            </w:r>
            <w:r w:rsidRPr="005F69F1">
              <w:rPr>
                <w:sz w:val="32"/>
                <w:szCs w:val="32"/>
              </w:rPr>
              <w:t>話：</w:t>
            </w:r>
            <w:r w:rsidRPr="005F69F1">
              <w:rPr>
                <w:rFonts w:hint="eastAsia"/>
                <w:sz w:val="32"/>
                <w:szCs w:val="32"/>
              </w:rPr>
              <w:t>082-324283</w:t>
            </w:r>
          </w:p>
          <w:p w:rsidR="00326F3C" w:rsidRPr="005F69F1" w:rsidRDefault="00326F3C" w:rsidP="00326F3C">
            <w:pPr>
              <w:pStyle w:val="TableParagraph"/>
              <w:tabs>
                <w:tab w:val="left" w:pos="5865"/>
              </w:tabs>
              <w:spacing w:line="300" w:lineRule="exact"/>
              <w:ind w:left="0"/>
              <w:rPr>
                <w:sz w:val="24"/>
              </w:rPr>
            </w:pPr>
            <w:r>
              <w:rPr>
                <w:rFonts w:hint="eastAsia"/>
                <w:sz w:val="32"/>
                <w:szCs w:val="32"/>
              </w:rPr>
              <w:t xml:space="preserve"> </w:t>
            </w:r>
            <w:r w:rsidRPr="005F69F1">
              <w:rPr>
                <w:rFonts w:hint="eastAsia"/>
                <w:sz w:val="32"/>
                <w:szCs w:val="32"/>
              </w:rPr>
              <w:t>地</w:t>
            </w:r>
            <w:r w:rsidR="00F767E3">
              <w:rPr>
                <w:rFonts w:hint="eastAsia"/>
                <w:sz w:val="32"/>
                <w:szCs w:val="32"/>
              </w:rPr>
              <w:t xml:space="preserve">  </w:t>
            </w:r>
            <w:r w:rsidRPr="005F69F1">
              <w:rPr>
                <w:rFonts w:hint="eastAsia"/>
                <w:sz w:val="32"/>
                <w:szCs w:val="32"/>
              </w:rPr>
              <w:t>址：金門縣金城鎮民生路2號二樓</w:t>
            </w:r>
            <w:r w:rsidRPr="005F69F1">
              <w:rPr>
                <w:spacing w:val="-2"/>
                <w:sz w:val="24"/>
              </w:rPr>
              <w:tab/>
            </w:r>
          </w:p>
        </w:tc>
      </w:tr>
      <w:tr w:rsidR="00326F3C" w:rsidTr="000C6449">
        <w:trPr>
          <w:trHeight w:val="1273"/>
        </w:trPr>
        <w:tc>
          <w:tcPr>
            <w:tcW w:w="11040" w:type="dxa"/>
            <w:gridSpan w:val="2"/>
            <w:vAlign w:val="center"/>
          </w:tcPr>
          <w:p w:rsidR="00326F3C" w:rsidRPr="00AA2ACB" w:rsidRDefault="00326F3C" w:rsidP="00326F3C">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61312" behindDoc="0" locked="0" layoutInCell="1" allowOverlap="1" wp14:anchorId="0E22CBFC" wp14:editId="67F8447B">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326F3C" w:rsidRPr="00DB3D81" w:rsidRDefault="00326F3C"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2CBFC"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326F3C" w:rsidRPr="00DB3D81" w:rsidRDefault="00326F3C"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B92B1A">
      <w:pPr>
        <w:spacing w:before="32"/>
        <w:ind w:right="757"/>
        <w:jc w:val="right"/>
        <w:rPr>
          <w:sz w:val="20"/>
        </w:rPr>
      </w:pPr>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CC" w:rsidRDefault="00FB72CC" w:rsidP="00326F3C">
      <w:r>
        <w:separator/>
      </w:r>
    </w:p>
  </w:endnote>
  <w:endnote w:type="continuationSeparator" w:id="0">
    <w:p w:rsidR="00FB72CC" w:rsidRDefault="00FB72CC" w:rsidP="0032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CC" w:rsidRDefault="00FB72CC" w:rsidP="00326F3C">
      <w:r>
        <w:separator/>
      </w:r>
    </w:p>
  </w:footnote>
  <w:footnote w:type="continuationSeparator" w:id="0">
    <w:p w:rsidR="00FB72CC" w:rsidRDefault="00FB72CC" w:rsidP="0032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1"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2"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3" w15:restartNumberingAfterBreak="0">
    <w:nsid w:val="33324F41"/>
    <w:multiLevelType w:val="hybridMultilevel"/>
    <w:tmpl w:val="56CA1336"/>
    <w:lvl w:ilvl="0" w:tplc="4000BD46">
      <w:numFmt w:val="bullet"/>
      <w:lvlText w:val="□"/>
      <w:lvlJc w:val="left"/>
      <w:pPr>
        <w:ind w:left="470" w:hanging="361"/>
      </w:pPr>
      <w:rPr>
        <w:rFonts w:ascii="標楷體" w:eastAsia="標楷體" w:hAnsi="標楷體" w:cs="標楷體" w:hint="default"/>
        <w:b w:val="0"/>
        <w:bCs w:val="0"/>
        <w:i w:val="0"/>
        <w:iCs w:val="0"/>
        <w:spacing w:val="0"/>
        <w:w w:val="100"/>
        <w:sz w:val="24"/>
        <w:szCs w:val="24"/>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4" w15:restartNumberingAfterBreak="0">
    <w:nsid w:val="4AF96ED5"/>
    <w:multiLevelType w:val="hybridMultilevel"/>
    <w:tmpl w:val="5C2426E4"/>
    <w:lvl w:ilvl="0" w:tplc="8184232A">
      <w:start w:val="1"/>
      <w:numFmt w:val="decimal"/>
      <w:lvlText w:val="%1."/>
      <w:lvlJc w:val="left"/>
      <w:pPr>
        <w:ind w:left="346" w:hanging="241"/>
        <w:jc w:val="left"/>
      </w:pPr>
      <w:rPr>
        <w:rFonts w:ascii="標楷體" w:eastAsia="標楷體" w:hAnsi="標楷體" w:cs="標楷體" w:hint="default"/>
        <w:b w:val="0"/>
        <w:bCs w:val="0"/>
        <w:i w:val="0"/>
        <w:iCs w:val="0"/>
        <w:spacing w:val="0"/>
        <w:w w:val="99"/>
        <w:sz w:val="22"/>
        <w:szCs w:val="22"/>
        <w:lang w:val="en-US" w:eastAsia="zh-TW" w:bidi="ar-SA"/>
      </w:rPr>
    </w:lvl>
    <w:lvl w:ilvl="1" w:tplc="8E365664">
      <w:numFmt w:val="bullet"/>
      <w:lvlText w:val="•"/>
      <w:lvlJc w:val="left"/>
      <w:pPr>
        <w:ind w:left="1186" w:hanging="241"/>
      </w:pPr>
      <w:rPr>
        <w:rFonts w:hint="default"/>
        <w:lang w:val="en-US" w:eastAsia="zh-TW" w:bidi="ar-SA"/>
      </w:rPr>
    </w:lvl>
    <w:lvl w:ilvl="2" w:tplc="929E485E">
      <w:numFmt w:val="bullet"/>
      <w:lvlText w:val="•"/>
      <w:lvlJc w:val="left"/>
      <w:pPr>
        <w:ind w:left="2033" w:hanging="241"/>
      </w:pPr>
      <w:rPr>
        <w:rFonts w:hint="default"/>
        <w:lang w:val="en-US" w:eastAsia="zh-TW" w:bidi="ar-SA"/>
      </w:rPr>
    </w:lvl>
    <w:lvl w:ilvl="3" w:tplc="ACE0B96C">
      <w:numFmt w:val="bullet"/>
      <w:lvlText w:val="•"/>
      <w:lvlJc w:val="left"/>
      <w:pPr>
        <w:ind w:left="2879" w:hanging="241"/>
      </w:pPr>
      <w:rPr>
        <w:rFonts w:hint="default"/>
        <w:lang w:val="en-US" w:eastAsia="zh-TW" w:bidi="ar-SA"/>
      </w:rPr>
    </w:lvl>
    <w:lvl w:ilvl="4" w:tplc="D9461620">
      <w:numFmt w:val="bullet"/>
      <w:lvlText w:val="•"/>
      <w:lvlJc w:val="left"/>
      <w:pPr>
        <w:ind w:left="3726" w:hanging="241"/>
      </w:pPr>
      <w:rPr>
        <w:rFonts w:hint="default"/>
        <w:lang w:val="en-US" w:eastAsia="zh-TW" w:bidi="ar-SA"/>
      </w:rPr>
    </w:lvl>
    <w:lvl w:ilvl="5" w:tplc="210C3334">
      <w:numFmt w:val="bullet"/>
      <w:lvlText w:val="•"/>
      <w:lvlJc w:val="left"/>
      <w:pPr>
        <w:ind w:left="4573" w:hanging="241"/>
      </w:pPr>
      <w:rPr>
        <w:rFonts w:hint="default"/>
        <w:lang w:val="en-US" w:eastAsia="zh-TW" w:bidi="ar-SA"/>
      </w:rPr>
    </w:lvl>
    <w:lvl w:ilvl="6" w:tplc="A1384990">
      <w:numFmt w:val="bullet"/>
      <w:lvlText w:val="•"/>
      <w:lvlJc w:val="left"/>
      <w:pPr>
        <w:ind w:left="5419" w:hanging="241"/>
      </w:pPr>
      <w:rPr>
        <w:rFonts w:hint="default"/>
        <w:lang w:val="en-US" w:eastAsia="zh-TW" w:bidi="ar-SA"/>
      </w:rPr>
    </w:lvl>
    <w:lvl w:ilvl="7" w:tplc="AF0A8828">
      <w:numFmt w:val="bullet"/>
      <w:lvlText w:val="•"/>
      <w:lvlJc w:val="left"/>
      <w:pPr>
        <w:ind w:left="6266" w:hanging="241"/>
      </w:pPr>
      <w:rPr>
        <w:rFonts w:hint="default"/>
        <w:lang w:val="en-US" w:eastAsia="zh-TW" w:bidi="ar-SA"/>
      </w:rPr>
    </w:lvl>
    <w:lvl w:ilvl="8" w:tplc="D66EC132">
      <w:numFmt w:val="bullet"/>
      <w:lvlText w:val="•"/>
      <w:lvlJc w:val="left"/>
      <w:pPr>
        <w:ind w:left="7112" w:hanging="241"/>
      </w:pPr>
      <w:rPr>
        <w:rFonts w:hint="default"/>
        <w:lang w:val="en-US" w:eastAsia="zh-TW" w:bidi="ar-SA"/>
      </w:rPr>
    </w:lvl>
  </w:abstractNum>
  <w:abstractNum w:abstractNumId="5"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6" w15:restartNumberingAfterBreak="0">
    <w:nsid w:val="678818D2"/>
    <w:multiLevelType w:val="hybridMultilevel"/>
    <w:tmpl w:val="3724CAD6"/>
    <w:lvl w:ilvl="0" w:tplc="FB1C19CA">
      <w:numFmt w:val="bullet"/>
      <w:lvlText w:val="□"/>
      <w:lvlJc w:val="left"/>
      <w:pPr>
        <w:ind w:left="465" w:hanging="361"/>
      </w:pPr>
      <w:rPr>
        <w:rFonts w:ascii="標楷體" w:eastAsia="標楷體" w:hAnsi="標楷體" w:cs="標楷體" w:hint="default"/>
        <w:b w:val="0"/>
        <w:bCs w:val="0"/>
        <w:i w:val="0"/>
        <w:iCs w:val="0"/>
        <w:spacing w:val="0"/>
        <w:w w:val="100"/>
        <w:sz w:val="28"/>
        <w:szCs w:val="28"/>
        <w:lang w:val="en-US" w:eastAsia="zh-TW" w:bidi="ar-SA"/>
      </w:rPr>
    </w:lvl>
    <w:lvl w:ilvl="1" w:tplc="5C4EA18A">
      <w:numFmt w:val="bullet"/>
      <w:lvlText w:val="•"/>
      <w:lvlJc w:val="left"/>
      <w:pPr>
        <w:ind w:left="1294" w:hanging="361"/>
      </w:pPr>
      <w:rPr>
        <w:rFonts w:hint="default"/>
        <w:lang w:val="en-US" w:eastAsia="zh-TW" w:bidi="ar-SA"/>
      </w:rPr>
    </w:lvl>
    <w:lvl w:ilvl="2" w:tplc="C6B0EDBE">
      <w:numFmt w:val="bullet"/>
      <w:lvlText w:val="•"/>
      <w:lvlJc w:val="left"/>
      <w:pPr>
        <w:ind w:left="2129" w:hanging="361"/>
      </w:pPr>
      <w:rPr>
        <w:rFonts w:hint="default"/>
        <w:lang w:val="en-US" w:eastAsia="zh-TW" w:bidi="ar-SA"/>
      </w:rPr>
    </w:lvl>
    <w:lvl w:ilvl="3" w:tplc="54E0A9D4">
      <w:numFmt w:val="bullet"/>
      <w:lvlText w:val="•"/>
      <w:lvlJc w:val="left"/>
      <w:pPr>
        <w:ind w:left="2963" w:hanging="361"/>
      </w:pPr>
      <w:rPr>
        <w:rFonts w:hint="default"/>
        <w:lang w:val="en-US" w:eastAsia="zh-TW" w:bidi="ar-SA"/>
      </w:rPr>
    </w:lvl>
    <w:lvl w:ilvl="4" w:tplc="B34CE576">
      <w:numFmt w:val="bullet"/>
      <w:lvlText w:val="•"/>
      <w:lvlJc w:val="left"/>
      <w:pPr>
        <w:ind w:left="3798" w:hanging="361"/>
      </w:pPr>
      <w:rPr>
        <w:rFonts w:hint="default"/>
        <w:lang w:val="en-US" w:eastAsia="zh-TW" w:bidi="ar-SA"/>
      </w:rPr>
    </w:lvl>
    <w:lvl w:ilvl="5" w:tplc="64267CC2">
      <w:numFmt w:val="bullet"/>
      <w:lvlText w:val="•"/>
      <w:lvlJc w:val="left"/>
      <w:pPr>
        <w:ind w:left="4633" w:hanging="361"/>
      </w:pPr>
      <w:rPr>
        <w:rFonts w:hint="default"/>
        <w:lang w:val="en-US" w:eastAsia="zh-TW" w:bidi="ar-SA"/>
      </w:rPr>
    </w:lvl>
    <w:lvl w:ilvl="6" w:tplc="7A76724E">
      <w:numFmt w:val="bullet"/>
      <w:lvlText w:val="•"/>
      <w:lvlJc w:val="left"/>
      <w:pPr>
        <w:ind w:left="5467" w:hanging="361"/>
      </w:pPr>
      <w:rPr>
        <w:rFonts w:hint="default"/>
        <w:lang w:val="en-US" w:eastAsia="zh-TW" w:bidi="ar-SA"/>
      </w:rPr>
    </w:lvl>
    <w:lvl w:ilvl="7" w:tplc="A11E876A">
      <w:numFmt w:val="bullet"/>
      <w:lvlText w:val="•"/>
      <w:lvlJc w:val="left"/>
      <w:pPr>
        <w:ind w:left="6302" w:hanging="361"/>
      </w:pPr>
      <w:rPr>
        <w:rFonts w:hint="default"/>
        <w:lang w:val="en-US" w:eastAsia="zh-TW" w:bidi="ar-SA"/>
      </w:rPr>
    </w:lvl>
    <w:lvl w:ilvl="8" w:tplc="80A4A6C0">
      <w:numFmt w:val="bullet"/>
      <w:lvlText w:val="•"/>
      <w:lvlJc w:val="left"/>
      <w:pPr>
        <w:ind w:left="7136" w:hanging="361"/>
      </w:pPr>
      <w:rPr>
        <w:rFonts w:hint="default"/>
        <w:lang w:val="en-US" w:eastAsia="zh-TW" w:bidi="ar-SA"/>
      </w:rPr>
    </w:lvl>
  </w:abstractNum>
  <w:abstractNum w:abstractNumId="7" w15:restartNumberingAfterBreak="0">
    <w:nsid w:val="77C05747"/>
    <w:multiLevelType w:val="hybridMultilevel"/>
    <w:tmpl w:val="2FC633B6"/>
    <w:lvl w:ilvl="0" w:tplc="3A648494">
      <w:start w:val="1"/>
      <w:numFmt w:val="decimal"/>
      <w:lvlText w:val="%1."/>
      <w:lvlJc w:val="left"/>
      <w:pPr>
        <w:ind w:left="354" w:hanging="256"/>
        <w:jc w:val="left"/>
      </w:pPr>
      <w:rPr>
        <w:rFonts w:hint="default"/>
        <w:spacing w:val="-5"/>
        <w:w w:val="91"/>
        <w:lang w:val="en-US" w:eastAsia="zh-TW" w:bidi="ar-SA"/>
      </w:rPr>
    </w:lvl>
    <w:lvl w:ilvl="1" w:tplc="C666AEA8">
      <w:numFmt w:val="bullet"/>
      <w:lvlText w:val="•"/>
      <w:lvlJc w:val="left"/>
      <w:pPr>
        <w:ind w:left="1204" w:hanging="256"/>
      </w:pPr>
      <w:rPr>
        <w:rFonts w:hint="default"/>
        <w:lang w:val="en-US" w:eastAsia="zh-TW" w:bidi="ar-SA"/>
      </w:rPr>
    </w:lvl>
    <w:lvl w:ilvl="2" w:tplc="D340CF4E">
      <w:numFmt w:val="bullet"/>
      <w:lvlText w:val="•"/>
      <w:lvlJc w:val="left"/>
      <w:pPr>
        <w:ind w:left="2049" w:hanging="256"/>
      </w:pPr>
      <w:rPr>
        <w:rFonts w:hint="default"/>
        <w:lang w:val="en-US" w:eastAsia="zh-TW" w:bidi="ar-SA"/>
      </w:rPr>
    </w:lvl>
    <w:lvl w:ilvl="3" w:tplc="9710CD2A">
      <w:numFmt w:val="bullet"/>
      <w:lvlText w:val="•"/>
      <w:lvlJc w:val="left"/>
      <w:pPr>
        <w:ind w:left="2893" w:hanging="256"/>
      </w:pPr>
      <w:rPr>
        <w:rFonts w:hint="default"/>
        <w:lang w:val="en-US" w:eastAsia="zh-TW" w:bidi="ar-SA"/>
      </w:rPr>
    </w:lvl>
    <w:lvl w:ilvl="4" w:tplc="53F4260E">
      <w:numFmt w:val="bullet"/>
      <w:lvlText w:val="•"/>
      <w:lvlJc w:val="left"/>
      <w:pPr>
        <w:ind w:left="3738" w:hanging="256"/>
      </w:pPr>
      <w:rPr>
        <w:rFonts w:hint="default"/>
        <w:lang w:val="en-US" w:eastAsia="zh-TW" w:bidi="ar-SA"/>
      </w:rPr>
    </w:lvl>
    <w:lvl w:ilvl="5" w:tplc="60D42738">
      <w:numFmt w:val="bullet"/>
      <w:lvlText w:val="•"/>
      <w:lvlJc w:val="left"/>
      <w:pPr>
        <w:ind w:left="4583" w:hanging="256"/>
      </w:pPr>
      <w:rPr>
        <w:rFonts w:hint="default"/>
        <w:lang w:val="en-US" w:eastAsia="zh-TW" w:bidi="ar-SA"/>
      </w:rPr>
    </w:lvl>
    <w:lvl w:ilvl="6" w:tplc="D75A13F6">
      <w:numFmt w:val="bullet"/>
      <w:lvlText w:val="•"/>
      <w:lvlJc w:val="left"/>
      <w:pPr>
        <w:ind w:left="5427" w:hanging="256"/>
      </w:pPr>
      <w:rPr>
        <w:rFonts w:hint="default"/>
        <w:lang w:val="en-US" w:eastAsia="zh-TW" w:bidi="ar-SA"/>
      </w:rPr>
    </w:lvl>
    <w:lvl w:ilvl="7" w:tplc="3816FBAC">
      <w:numFmt w:val="bullet"/>
      <w:lvlText w:val="•"/>
      <w:lvlJc w:val="left"/>
      <w:pPr>
        <w:ind w:left="6272" w:hanging="256"/>
      </w:pPr>
      <w:rPr>
        <w:rFonts w:hint="default"/>
        <w:lang w:val="en-US" w:eastAsia="zh-TW" w:bidi="ar-SA"/>
      </w:rPr>
    </w:lvl>
    <w:lvl w:ilvl="8" w:tplc="99780EAA">
      <w:numFmt w:val="bullet"/>
      <w:lvlText w:val="•"/>
      <w:lvlJc w:val="left"/>
      <w:pPr>
        <w:ind w:left="7116" w:hanging="256"/>
      </w:pPr>
      <w:rPr>
        <w:rFonts w:hint="default"/>
        <w:lang w:val="en-US" w:eastAsia="zh-TW" w:bidi="ar-SA"/>
      </w:rPr>
    </w:lvl>
  </w:abstractNum>
  <w:abstractNum w:abstractNumId="8"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9"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num w:numId="1">
    <w:abstractNumId w:val="5"/>
  </w:num>
  <w:num w:numId="2">
    <w:abstractNumId w:val="1"/>
  </w:num>
  <w:num w:numId="3">
    <w:abstractNumId w:val="2"/>
  </w:num>
  <w:num w:numId="4">
    <w:abstractNumId w:val="9"/>
  </w:num>
  <w:num w:numId="5">
    <w:abstractNumId w:val="8"/>
  </w:num>
  <w:num w:numId="6">
    <w:abstractNumId w:val="3"/>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0D437A"/>
    <w:rsid w:val="001B32FD"/>
    <w:rsid w:val="00291DCA"/>
    <w:rsid w:val="002B2A7E"/>
    <w:rsid w:val="00326F3C"/>
    <w:rsid w:val="00333430"/>
    <w:rsid w:val="003E2911"/>
    <w:rsid w:val="003F2331"/>
    <w:rsid w:val="003F4287"/>
    <w:rsid w:val="005F69F1"/>
    <w:rsid w:val="00A37932"/>
    <w:rsid w:val="00AA2ACB"/>
    <w:rsid w:val="00B35F3E"/>
    <w:rsid w:val="00B92B1A"/>
    <w:rsid w:val="00C11AE1"/>
    <w:rsid w:val="00CA4C32"/>
    <w:rsid w:val="00DA53EE"/>
    <w:rsid w:val="00DB3D81"/>
    <w:rsid w:val="00EC405C"/>
    <w:rsid w:val="00F767E3"/>
    <w:rsid w:val="00FB7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326F3C"/>
    <w:pPr>
      <w:tabs>
        <w:tab w:val="center" w:pos="4153"/>
        <w:tab w:val="right" w:pos="8306"/>
      </w:tabs>
      <w:snapToGrid w:val="0"/>
    </w:pPr>
    <w:rPr>
      <w:sz w:val="20"/>
      <w:szCs w:val="20"/>
    </w:rPr>
  </w:style>
  <w:style w:type="character" w:customStyle="1" w:styleId="a8">
    <w:name w:val="頁首 字元"/>
    <w:basedOn w:val="a0"/>
    <w:link w:val="a7"/>
    <w:uiPriority w:val="99"/>
    <w:rsid w:val="00326F3C"/>
    <w:rPr>
      <w:rFonts w:ascii="標楷體" w:eastAsia="標楷體" w:hAnsi="標楷體" w:cs="標楷體"/>
      <w:sz w:val="20"/>
      <w:szCs w:val="20"/>
      <w:lang w:eastAsia="zh-TW"/>
    </w:rPr>
  </w:style>
  <w:style w:type="paragraph" w:styleId="a9">
    <w:name w:val="footer"/>
    <w:basedOn w:val="a"/>
    <w:link w:val="aa"/>
    <w:uiPriority w:val="99"/>
    <w:unhideWhenUsed/>
    <w:rsid w:val="00326F3C"/>
    <w:pPr>
      <w:tabs>
        <w:tab w:val="center" w:pos="4153"/>
        <w:tab w:val="right" w:pos="8306"/>
      </w:tabs>
      <w:snapToGrid w:val="0"/>
    </w:pPr>
    <w:rPr>
      <w:sz w:val="20"/>
      <w:szCs w:val="20"/>
    </w:rPr>
  </w:style>
  <w:style w:type="character" w:customStyle="1" w:styleId="aa">
    <w:name w:val="頁尾 字元"/>
    <w:basedOn w:val="a0"/>
    <w:link w:val="a9"/>
    <w:uiPriority w:val="99"/>
    <w:rsid w:val="00326F3C"/>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7</cp:revision>
  <cp:lastPrinted>2023-09-13T01:33:00Z</cp:lastPrinted>
  <dcterms:created xsi:type="dcterms:W3CDTF">2023-09-13T02:53:00Z</dcterms:created>
  <dcterms:modified xsi:type="dcterms:W3CDTF">2023-09-14T03:44:00Z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