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97" w:rsidRDefault="00234E97" w:rsidP="00234E97">
      <w:pPr>
        <w:jc w:val="center"/>
      </w:pPr>
      <w:r w:rsidRPr="00AB06B9">
        <w:rPr>
          <w:rFonts w:ascii="新細明體" w:hAnsi="新細明體"/>
          <w:szCs w:val="24"/>
        </w:rPr>
        <w:t>金門縣</w:t>
      </w:r>
      <w:r>
        <w:rPr>
          <w:rFonts w:ascii="新細明體" w:hAnsi="新細明體" w:hint="eastAsia"/>
          <w:szCs w:val="24"/>
        </w:rPr>
        <w:t>金沙鎮公所</w:t>
      </w:r>
      <w:r w:rsidR="007947C0">
        <w:rPr>
          <w:rFonts w:ascii="新細明體" w:hAnsi="新細明體" w:hint="eastAsia"/>
          <w:szCs w:val="24"/>
        </w:rPr>
        <w:t>按日計酬</w:t>
      </w:r>
      <w:r w:rsidRPr="00AB06B9">
        <w:rPr>
          <w:rFonts w:ascii="新細明體" w:hAnsi="新細明體" w:cs="新細明體" w:hint="eastAsia"/>
          <w:kern w:val="0"/>
          <w:szCs w:val="24"/>
        </w:rPr>
        <w:t>人員</w:t>
      </w:r>
      <w:r w:rsidRPr="00AB06B9">
        <w:rPr>
          <w:rFonts w:ascii="新細明體" w:hAnsi="新細明體"/>
          <w:szCs w:val="24"/>
        </w:rPr>
        <w:t>甄</w:t>
      </w:r>
      <w:r w:rsidRPr="00AB06B9">
        <w:rPr>
          <w:rFonts w:ascii="新細明體" w:hAnsi="新細明體" w:hint="eastAsia"/>
          <w:szCs w:val="24"/>
        </w:rPr>
        <w:t>選</w:t>
      </w:r>
      <w:r w:rsidR="007947C0">
        <w:rPr>
          <w:rFonts w:ascii="新細明體" w:hAnsi="新細明體" w:hint="eastAsia"/>
          <w:szCs w:val="24"/>
        </w:rPr>
        <w:t>簡章</w:t>
      </w:r>
    </w:p>
    <w:p w:rsidR="00642F2D" w:rsidRDefault="00642F2D" w:rsidP="00642F2D">
      <w:r>
        <w:rPr>
          <w:rFonts w:hint="eastAsia"/>
        </w:rPr>
        <w:t>壹、依據</w:t>
      </w:r>
      <w:r w:rsidR="007947C0">
        <w:rPr>
          <w:rFonts w:hint="eastAsia"/>
        </w:rPr>
        <w:t>107</w:t>
      </w:r>
      <w:r w:rsidR="007947C0">
        <w:rPr>
          <w:rFonts w:hint="eastAsia"/>
        </w:rPr>
        <w:t>年度</w:t>
      </w:r>
      <w:r>
        <w:rPr>
          <w:rFonts w:hint="eastAsia"/>
        </w:rPr>
        <w:t>「金</w:t>
      </w:r>
      <w:r w:rsidR="007947C0">
        <w:rPr>
          <w:rFonts w:hint="eastAsia"/>
        </w:rPr>
        <w:t>沙鎮水利建造物維護管理計畫</w:t>
      </w:r>
      <w:r>
        <w:rPr>
          <w:rFonts w:hint="eastAsia"/>
        </w:rPr>
        <w:t>」規定辦理。</w:t>
      </w:r>
    </w:p>
    <w:p w:rsidR="00642F2D" w:rsidRDefault="00642F2D" w:rsidP="00642F2D">
      <w:r>
        <w:rPr>
          <w:rFonts w:hint="eastAsia"/>
        </w:rPr>
        <w:t>貳、甄試職稱名額：</w:t>
      </w:r>
    </w:p>
    <w:p w:rsidR="00642F2D" w:rsidRDefault="00642F2D" w:rsidP="007947C0">
      <w:pPr>
        <w:ind w:firstLineChars="140" w:firstLine="336"/>
      </w:pPr>
      <w:r>
        <w:rPr>
          <w:rFonts w:hint="eastAsia"/>
        </w:rPr>
        <w:t>一、職稱：</w:t>
      </w:r>
      <w:r w:rsidR="007947C0">
        <w:rPr>
          <w:rFonts w:hint="eastAsia"/>
        </w:rPr>
        <w:t>按日計酬</w:t>
      </w:r>
      <w:r>
        <w:rPr>
          <w:rFonts w:hint="eastAsia"/>
        </w:rPr>
        <w:t>人員。</w:t>
      </w:r>
    </w:p>
    <w:p w:rsidR="00642F2D" w:rsidRDefault="00642F2D" w:rsidP="007947C0">
      <w:pPr>
        <w:ind w:leftChars="134" w:left="1606" w:hangingChars="535" w:hanging="1284"/>
      </w:pPr>
      <w:r>
        <w:rPr>
          <w:rFonts w:hint="eastAsia"/>
        </w:rPr>
        <w:t>二、錄取名額：正取</w:t>
      </w:r>
      <w:r>
        <w:rPr>
          <w:rFonts w:hint="eastAsia"/>
        </w:rPr>
        <w:t>1</w:t>
      </w:r>
      <w:r>
        <w:rPr>
          <w:rFonts w:hint="eastAsia"/>
        </w:rPr>
        <w:t>名。</w:t>
      </w:r>
    </w:p>
    <w:p w:rsidR="00642F2D" w:rsidRDefault="00642F2D" w:rsidP="00642F2D">
      <w:r>
        <w:rPr>
          <w:rFonts w:hint="eastAsia"/>
        </w:rPr>
        <w:t>參、應試資格：</w:t>
      </w:r>
    </w:p>
    <w:p w:rsidR="007947C0" w:rsidRDefault="007947C0" w:rsidP="00FB7860">
      <w:pPr>
        <w:pStyle w:val="a7"/>
        <w:numPr>
          <w:ilvl w:val="0"/>
          <w:numId w:val="1"/>
        </w:numPr>
        <w:tabs>
          <w:tab w:val="left" w:pos="709"/>
        </w:tabs>
        <w:ind w:leftChars="0" w:hanging="214"/>
      </w:pPr>
      <w:r>
        <w:rPr>
          <w:rFonts w:hint="eastAsia"/>
        </w:rPr>
        <w:t>具中華民國國籍。</w:t>
      </w:r>
    </w:p>
    <w:p w:rsidR="007947C0" w:rsidRDefault="007947C0" w:rsidP="007947C0">
      <w:pPr>
        <w:pStyle w:val="a7"/>
        <w:numPr>
          <w:ilvl w:val="0"/>
          <w:numId w:val="1"/>
        </w:numPr>
        <w:tabs>
          <w:tab w:val="left" w:pos="714"/>
        </w:tabs>
        <w:ind w:leftChars="0" w:hanging="214"/>
      </w:pPr>
      <w:r>
        <w:rPr>
          <w:rFonts w:hint="eastAsia"/>
        </w:rPr>
        <w:t>年滿</w:t>
      </w:r>
      <w:r>
        <w:rPr>
          <w:rFonts w:hint="eastAsia"/>
        </w:rPr>
        <w:t>18</w:t>
      </w:r>
      <w:r>
        <w:rPr>
          <w:rFonts w:hint="eastAsia"/>
        </w:rPr>
        <w:t>歲，</w:t>
      </w:r>
      <w:r>
        <w:rPr>
          <w:rFonts w:hint="eastAsia"/>
        </w:rPr>
        <w:t>65</w:t>
      </w:r>
      <w:r>
        <w:rPr>
          <w:rFonts w:hint="eastAsia"/>
        </w:rPr>
        <w:t>歲以下。</w:t>
      </w:r>
    </w:p>
    <w:p w:rsidR="007947C0" w:rsidRDefault="007947C0" w:rsidP="007947C0">
      <w:pPr>
        <w:pStyle w:val="a7"/>
        <w:numPr>
          <w:ilvl w:val="0"/>
          <w:numId w:val="1"/>
        </w:numPr>
        <w:tabs>
          <w:tab w:val="left" w:pos="714"/>
        </w:tabs>
        <w:ind w:leftChars="0" w:hanging="214"/>
      </w:pPr>
      <w:r>
        <w:rPr>
          <w:rFonts w:hint="eastAsia"/>
        </w:rPr>
        <w:t>品德端正、無不良素行紀錄，且具勞動力足以勝任指派工作。</w:t>
      </w:r>
    </w:p>
    <w:p w:rsidR="007947C0" w:rsidRDefault="007947C0" w:rsidP="007947C0">
      <w:pPr>
        <w:pStyle w:val="a7"/>
        <w:numPr>
          <w:ilvl w:val="0"/>
          <w:numId w:val="1"/>
        </w:numPr>
        <w:tabs>
          <w:tab w:val="left" w:pos="714"/>
        </w:tabs>
        <w:ind w:leftChars="0" w:hanging="214"/>
      </w:pPr>
      <w:r>
        <w:rPr>
          <w:rFonts w:hint="eastAsia"/>
        </w:rPr>
        <w:t>有下列情形之一者，不得報名參加甄選：</w:t>
      </w:r>
    </w:p>
    <w:p w:rsidR="007947C0" w:rsidRDefault="007947C0" w:rsidP="007947C0">
      <w:pPr>
        <w:pStyle w:val="a7"/>
        <w:numPr>
          <w:ilvl w:val="0"/>
          <w:numId w:val="2"/>
        </w:numPr>
        <w:ind w:leftChars="0"/>
      </w:pPr>
      <w:r>
        <w:rPr>
          <w:rFonts w:hint="eastAsia"/>
        </w:rPr>
        <w:t>受有期徒刑以上之判決確定，而未受緩刑或易科罰金之宣告。</w:t>
      </w:r>
    </w:p>
    <w:p w:rsidR="007947C0" w:rsidRDefault="007947C0" w:rsidP="007947C0">
      <w:pPr>
        <w:pStyle w:val="a7"/>
        <w:numPr>
          <w:ilvl w:val="0"/>
          <w:numId w:val="2"/>
        </w:numPr>
        <w:ind w:leftChars="0"/>
      </w:pPr>
      <w:r>
        <w:rPr>
          <w:rFonts w:hint="eastAsia"/>
        </w:rPr>
        <w:t>受保安處分或矯治處分宣告確定。</w:t>
      </w:r>
    </w:p>
    <w:p w:rsidR="007947C0" w:rsidRDefault="007947C0" w:rsidP="007947C0">
      <w:pPr>
        <w:pStyle w:val="a7"/>
        <w:numPr>
          <w:ilvl w:val="0"/>
          <w:numId w:val="2"/>
        </w:numPr>
        <w:ind w:leftChars="0"/>
      </w:pPr>
      <w:r>
        <w:rPr>
          <w:rFonts w:hint="eastAsia"/>
        </w:rPr>
        <w:t>受監護或輔助宣告，尚未撤銷。</w:t>
      </w:r>
    </w:p>
    <w:p w:rsidR="007947C0" w:rsidRDefault="007947C0" w:rsidP="007947C0">
      <w:pPr>
        <w:pStyle w:val="a7"/>
        <w:numPr>
          <w:ilvl w:val="0"/>
          <w:numId w:val="2"/>
        </w:numPr>
        <w:ind w:leftChars="0"/>
      </w:pPr>
      <w:r>
        <w:rPr>
          <w:rFonts w:hint="eastAsia"/>
        </w:rPr>
        <w:t>因案遭通緝在案。</w:t>
      </w:r>
    </w:p>
    <w:p w:rsidR="007947C0" w:rsidRDefault="007947C0" w:rsidP="007947C0">
      <w:pPr>
        <w:pStyle w:val="a7"/>
        <w:numPr>
          <w:ilvl w:val="0"/>
          <w:numId w:val="2"/>
        </w:numPr>
        <w:ind w:leftChars="0"/>
      </w:pPr>
      <w:r>
        <w:rPr>
          <w:rFonts w:hint="eastAsia"/>
        </w:rPr>
        <w:t>經合格專業醫師證明有法定傳染病者。</w:t>
      </w:r>
    </w:p>
    <w:p w:rsidR="007947C0" w:rsidRDefault="007947C0" w:rsidP="007947C0">
      <w:pPr>
        <w:pStyle w:val="a7"/>
        <w:numPr>
          <w:ilvl w:val="0"/>
          <w:numId w:val="2"/>
        </w:numPr>
        <w:ind w:leftChars="0"/>
      </w:pPr>
      <w:r>
        <w:rPr>
          <w:rFonts w:hint="eastAsia"/>
        </w:rPr>
        <w:t>有吸食毒品、迷幻藥或其他違禁藥品者之不良習慣或紀錄。</w:t>
      </w:r>
    </w:p>
    <w:p w:rsidR="00642F2D" w:rsidRDefault="007947C0" w:rsidP="007947C0">
      <w:pPr>
        <w:pStyle w:val="a7"/>
        <w:numPr>
          <w:ilvl w:val="0"/>
          <w:numId w:val="1"/>
        </w:numPr>
        <w:tabs>
          <w:tab w:val="left" w:pos="714"/>
        </w:tabs>
        <w:ind w:leftChars="0" w:hanging="214"/>
      </w:pPr>
      <w:r>
        <w:rPr>
          <w:rFonts w:hint="eastAsia"/>
        </w:rPr>
        <w:t>有前項任一款情事者，取消報名或候用資格，如經僱用者，將予以解僱。</w:t>
      </w:r>
    </w:p>
    <w:p w:rsidR="00642F2D" w:rsidRDefault="00642F2D" w:rsidP="00642F2D">
      <w:r>
        <w:rPr>
          <w:rFonts w:hint="eastAsia"/>
        </w:rPr>
        <w:t>肆、主要工作項目：</w:t>
      </w:r>
    </w:p>
    <w:p w:rsidR="00642F2D" w:rsidRDefault="00642F2D" w:rsidP="007947C0">
      <w:pPr>
        <w:ind w:leftChars="116" w:left="756" w:hangingChars="199" w:hanging="478"/>
      </w:pPr>
      <w:r>
        <w:rPr>
          <w:rFonts w:hint="eastAsia"/>
        </w:rPr>
        <w:t>一、</w:t>
      </w:r>
      <w:r w:rsidR="007947C0">
        <w:rPr>
          <w:rFonts w:hint="eastAsia"/>
        </w:rPr>
        <w:t>配合本鎮轄區內主要排水系統清淤及堤南抽水站等閘門操作等計畫相關工作。</w:t>
      </w:r>
    </w:p>
    <w:p w:rsidR="00642F2D" w:rsidRDefault="00642F2D" w:rsidP="007947C0">
      <w:pPr>
        <w:ind w:firstLineChars="116" w:firstLine="278"/>
      </w:pPr>
      <w:r>
        <w:rPr>
          <w:rFonts w:hint="eastAsia"/>
        </w:rPr>
        <w:t>二、其他臨時交辦事項。</w:t>
      </w:r>
    </w:p>
    <w:p w:rsidR="00642F2D" w:rsidRDefault="00642F2D" w:rsidP="00642F2D">
      <w:r>
        <w:rPr>
          <w:rFonts w:hint="eastAsia"/>
        </w:rPr>
        <w:t>伍、報名時間、地點及方式：</w:t>
      </w:r>
    </w:p>
    <w:p w:rsidR="00642F2D" w:rsidRDefault="00642F2D" w:rsidP="00FB7860">
      <w:pPr>
        <w:ind w:firstLineChars="116" w:firstLine="278"/>
      </w:pPr>
      <w:r>
        <w:rPr>
          <w:rFonts w:hint="eastAsia"/>
        </w:rPr>
        <w:t>一、報名時間：</w:t>
      </w:r>
      <w:r w:rsidR="007947C0">
        <w:rPr>
          <w:rFonts w:hint="eastAsia"/>
        </w:rPr>
        <w:t>107</w:t>
      </w:r>
      <w:r w:rsidR="007947C0">
        <w:rPr>
          <w:rFonts w:hint="eastAsia"/>
        </w:rPr>
        <w:t>年</w:t>
      </w:r>
      <w:r w:rsidR="00036F9C">
        <w:rPr>
          <w:rFonts w:hint="eastAsia"/>
        </w:rPr>
        <w:t>9</w:t>
      </w:r>
      <w:r w:rsidR="007947C0">
        <w:rPr>
          <w:rFonts w:hint="eastAsia"/>
        </w:rPr>
        <w:t>月</w:t>
      </w:r>
      <w:r w:rsidR="00036F9C">
        <w:rPr>
          <w:rFonts w:hint="eastAsia"/>
        </w:rPr>
        <w:t>10</w:t>
      </w:r>
      <w:r w:rsidR="007947C0">
        <w:rPr>
          <w:rFonts w:hint="eastAsia"/>
        </w:rPr>
        <w:t>日起至</w:t>
      </w:r>
      <w:r w:rsidR="007947C0">
        <w:rPr>
          <w:rFonts w:hint="eastAsia"/>
        </w:rPr>
        <w:t>107</w:t>
      </w:r>
      <w:r w:rsidR="007947C0">
        <w:rPr>
          <w:rFonts w:hint="eastAsia"/>
        </w:rPr>
        <w:t>年</w:t>
      </w:r>
      <w:r w:rsidR="00036F9C">
        <w:rPr>
          <w:rFonts w:hint="eastAsia"/>
        </w:rPr>
        <w:t>9</w:t>
      </w:r>
      <w:r w:rsidR="007947C0">
        <w:rPr>
          <w:rFonts w:hint="eastAsia"/>
        </w:rPr>
        <w:t>月</w:t>
      </w:r>
      <w:r w:rsidR="00036F9C">
        <w:rPr>
          <w:rFonts w:hint="eastAsia"/>
        </w:rPr>
        <w:t>14</w:t>
      </w:r>
      <w:r w:rsidR="007947C0">
        <w:rPr>
          <w:rFonts w:hint="eastAsia"/>
        </w:rPr>
        <w:t>日止</w:t>
      </w:r>
      <w:r w:rsidR="006223D4">
        <w:rPr>
          <w:rFonts w:asciiTheme="minorEastAsia" w:hAnsiTheme="minorEastAsia" w:hint="eastAsia"/>
        </w:rPr>
        <w:t>（上</w:t>
      </w:r>
      <w:bookmarkStart w:id="0" w:name="_GoBack"/>
      <w:bookmarkEnd w:id="0"/>
      <w:r w:rsidR="006223D4">
        <w:rPr>
          <w:rFonts w:asciiTheme="minorEastAsia" w:hAnsiTheme="minorEastAsia" w:hint="eastAsia"/>
        </w:rPr>
        <w:t>班時間）</w:t>
      </w:r>
      <w:r w:rsidR="007947C0">
        <w:rPr>
          <w:rFonts w:hint="eastAsia"/>
        </w:rPr>
        <w:t>。</w:t>
      </w:r>
    </w:p>
    <w:p w:rsidR="00642F2D" w:rsidRDefault="00642F2D" w:rsidP="00FB7860">
      <w:pPr>
        <w:ind w:firstLineChars="116" w:firstLine="278"/>
      </w:pPr>
      <w:r>
        <w:rPr>
          <w:rFonts w:hint="eastAsia"/>
        </w:rPr>
        <w:t>二、報名地點：本</w:t>
      </w:r>
      <w:r w:rsidR="007E42CC">
        <w:rPr>
          <w:rFonts w:hint="eastAsia"/>
        </w:rPr>
        <w:t>所</w:t>
      </w:r>
      <w:r w:rsidR="007947C0">
        <w:rPr>
          <w:rFonts w:hint="eastAsia"/>
        </w:rPr>
        <w:t>建設</w:t>
      </w:r>
      <w:r w:rsidR="007E42CC">
        <w:rPr>
          <w:rFonts w:hint="eastAsia"/>
        </w:rPr>
        <w:t>課</w:t>
      </w:r>
      <w:r>
        <w:rPr>
          <w:rFonts w:hint="eastAsia"/>
        </w:rPr>
        <w:t>(</w:t>
      </w:r>
      <w:r>
        <w:rPr>
          <w:rFonts w:hint="eastAsia"/>
        </w:rPr>
        <w:t>地址：</w:t>
      </w:r>
      <w:r w:rsidR="007E42CC" w:rsidRPr="007E42CC">
        <w:rPr>
          <w:rFonts w:hint="eastAsia"/>
        </w:rPr>
        <w:t>金門縣金沙鎮環島東路</w:t>
      </w:r>
      <w:r w:rsidR="007E42CC" w:rsidRPr="007E42CC">
        <w:rPr>
          <w:rFonts w:hint="eastAsia"/>
        </w:rPr>
        <w:t>1</w:t>
      </w:r>
      <w:r w:rsidR="007E42CC" w:rsidRPr="007E42CC">
        <w:rPr>
          <w:rFonts w:hint="eastAsia"/>
        </w:rPr>
        <w:t>段</w:t>
      </w:r>
      <w:r w:rsidR="007E42CC" w:rsidRPr="007E42CC">
        <w:rPr>
          <w:rFonts w:hint="eastAsia"/>
        </w:rPr>
        <w:t>112</w:t>
      </w:r>
      <w:r w:rsidR="007E42CC" w:rsidRPr="007E42CC">
        <w:rPr>
          <w:rFonts w:hint="eastAsia"/>
        </w:rPr>
        <w:t>號</w:t>
      </w:r>
      <w:r w:rsidR="007E42CC" w:rsidRPr="007E42CC">
        <w:rPr>
          <w:rFonts w:hint="eastAsia"/>
        </w:rPr>
        <w:t>2</w:t>
      </w:r>
      <w:r w:rsidR="007E42CC" w:rsidRPr="007E42CC">
        <w:rPr>
          <w:rFonts w:hint="eastAsia"/>
        </w:rPr>
        <w:t>樓</w:t>
      </w:r>
      <w:r>
        <w:rPr>
          <w:rFonts w:hint="eastAsia"/>
        </w:rPr>
        <w:t>）。</w:t>
      </w:r>
    </w:p>
    <w:p w:rsidR="00642F2D" w:rsidRDefault="00642F2D" w:rsidP="00FB7860">
      <w:pPr>
        <w:ind w:firstLineChars="116" w:firstLine="278"/>
      </w:pPr>
      <w:r>
        <w:rPr>
          <w:rFonts w:hint="eastAsia"/>
        </w:rPr>
        <w:t>三、報名方式：採親自、委託或掛號郵寄報名。</w:t>
      </w:r>
    </w:p>
    <w:p w:rsidR="00642F2D" w:rsidRDefault="00642F2D" w:rsidP="00642F2D">
      <w:r>
        <w:rPr>
          <w:rFonts w:hint="eastAsia"/>
        </w:rPr>
        <w:t>陸、報名時應繳證明文件：</w:t>
      </w:r>
    </w:p>
    <w:p w:rsidR="00642F2D" w:rsidRDefault="00642F2D" w:rsidP="00FB7860">
      <w:pPr>
        <w:ind w:firstLineChars="118" w:firstLine="283"/>
      </w:pPr>
      <w:r>
        <w:rPr>
          <w:rFonts w:hint="eastAsia"/>
        </w:rPr>
        <w:t>一、報名表</w:t>
      </w:r>
      <w:r w:rsidR="007947C0">
        <w:rPr>
          <w:rFonts w:hint="eastAsia"/>
        </w:rPr>
        <w:t>1</w:t>
      </w:r>
      <w:r>
        <w:rPr>
          <w:rFonts w:hint="eastAsia"/>
        </w:rPr>
        <w:t>份</w:t>
      </w:r>
      <w:r w:rsidR="007947C0">
        <w:rPr>
          <w:rFonts w:asciiTheme="minorEastAsia" w:hAnsiTheme="minorEastAsia" w:hint="eastAsia"/>
        </w:rPr>
        <w:t>（</w:t>
      </w:r>
      <w:r w:rsidR="007947C0">
        <w:rPr>
          <w:rFonts w:hint="eastAsia"/>
        </w:rPr>
        <w:t>請參考附件下載使用</w:t>
      </w:r>
      <w:r w:rsidR="007947C0">
        <w:rPr>
          <w:rFonts w:asciiTheme="minorEastAsia" w:hAnsiTheme="minorEastAsia" w:hint="eastAsia"/>
        </w:rPr>
        <w:t>）</w:t>
      </w:r>
      <w:r>
        <w:rPr>
          <w:rFonts w:hint="eastAsia"/>
        </w:rPr>
        <w:t>。</w:t>
      </w:r>
    </w:p>
    <w:p w:rsidR="00FB7860" w:rsidRDefault="00642F2D" w:rsidP="00FB7860">
      <w:pPr>
        <w:ind w:firstLineChars="118" w:firstLine="283"/>
      </w:pPr>
      <w:r>
        <w:rPr>
          <w:rFonts w:hint="eastAsia"/>
        </w:rPr>
        <w:t>二、資格證明文件影本：國民身</w:t>
      </w:r>
      <w:r w:rsidR="007E42CC">
        <w:rPr>
          <w:rFonts w:hint="eastAsia"/>
        </w:rPr>
        <w:t>分</w:t>
      </w:r>
      <w:r>
        <w:rPr>
          <w:rFonts w:hint="eastAsia"/>
        </w:rPr>
        <w:t>證影本</w:t>
      </w:r>
      <w:r w:rsidR="00FB7860">
        <w:rPr>
          <w:rFonts w:hint="eastAsia"/>
        </w:rPr>
        <w:t>1</w:t>
      </w:r>
      <w:r>
        <w:rPr>
          <w:rFonts w:hint="eastAsia"/>
        </w:rPr>
        <w:t>份（正反面）（影本貼於報名表）。</w:t>
      </w:r>
    </w:p>
    <w:p w:rsidR="00642F2D" w:rsidRDefault="00642F2D" w:rsidP="00642F2D">
      <w:r>
        <w:rPr>
          <w:rFonts w:hint="eastAsia"/>
        </w:rPr>
        <w:t>柒、甄試項目及計分標準：面試。</w:t>
      </w:r>
    </w:p>
    <w:p w:rsidR="00642F2D" w:rsidRDefault="00642F2D" w:rsidP="00642F2D">
      <w:r>
        <w:rPr>
          <w:rFonts w:hint="eastAsia"/>
        </w:rPr>
        <w:t>捌、甄試日期、地點：</w:t>
      </w:r>
    </w:p>
    <w:p w:rsidR="00642F2D" w:rsidRDefault="00642F2D" w:rsidP="00642F2D">
      <w:r>
        <w:rPr>
          <w:rFonts w:hint="eastAsia"/>
        </w:rPr>
        <w:t>一、面試日期：電話另行通知。</w:t>
      </w:r>
    </w:p>
    <w:p w:rsidR="00642F2D" w:rsidRDefault="00642F2D" w:rsidP="00642F2D">
      <w:r>
        <w:rPr>
          <w:rFonts w:hint="eastAsia"/>
        </w:rPr>
        <w:t>二、面試地點：</w:t>
      </w:r>
      <w:r w:rsidR="007E42CC">
        <w:rPr>
          <w:rFonts w:hint="eastAsia"/>
        </w:rPr>
        <w:t>電話另行通知。</w:t>
      </w:r>
    </w:p>
    <w:p w:rsidR="00642F2D" w:rsidRDefault="00642F2D" w:rsidP="00642F2D">
      <w:r>
        <w:rPr>
          <w:rFonts w:hint="eastAsia"/>
        </w:rPr>
        <w:t>玖、核薪標準：</w:t>
      </w:r>
    </w:p>
    <w:p w:rsidR="00642F2D" w:rsidRDefault="00642F2D" w:rsidP="00FB7860">
      <w:pPr>
        <w:ind w:firstLineChars="122" w:firstLine="293"/>
      </w:pPr>
      <w:r>
        <w:rPr>
          <w:rFonts w:hint="eastAsia"/>
        </w:rPr>
        <w:t>一、</w:t>
      </w:r>
      <w:r w:rsidR="00FB7860" w:rsidRPr="00FB7860">
        <w:rPr>
          <w:rFonts w:hint="eastAsia"/>
        </w:rPr>
        <w:t>工作報酬按日計算，每日工資新臺幣</w:t>
      </w:r>
      <w:r w:rsidR="00FB7860" w:rsidRPr="00FB7860">
        <w:rPr>
          <w:rFonts w:hint="eastAsia"/>
        </w:rPr>
        <w:t>1,200</w:t>
      </w:r>
      <w:r w:rsidR="00FB7860" w:rsidRPr="00FB7860">
        <w:rPr>
          <w:rFonts w:hint="eastAsia"/>
        </w:rPr>
        <w:t>元，</w:t>
      </w:r>
      <w:r>
        <w:rPr>
          <w:rFonts w:hint="eastAsia"/>
        </w:rPr>
        <w:t>，另享有勞、健保。</w:t>
      </w:r>
    </w:p>
    <w:p w:rsidR="00642F2D" w:rsidRDefault="00642F2D" w:rsidP="00FB7860">
      <w:pPr>
        <w:ind w:leftChars="116" w:left="753" w:hangingChars="198" w:hanging="475"/>
      </w:pPr>
      <w:r>
        <w:rPr>
          <w:rFonts w:hint="eastAsia"/>
        </w:rPr>
        <w:t>二、</w:t>
      </w:r>
      <w:r w:rsidR="00FB7860" w:rsidRPr="00FB7860">
        <w:rPr>
          <w:rFonts w:hint="eastAsia"/>
        </w:rPr>
        <w:t>經甄選後進用</w:t>
      </w:r>
      <w:r w:rsidR="00FB7860">
        <w:rPr>
          <w:rFonts w:hint="eastAsia"/>
        </w:rPr>
        <w:t>人員</w:t>
      </w:r>
      <w:r w:rsidR="00FB7860" w:rsidRPr="00FB7860">
        <w:rPr>
          <w:rFonts w:hint="eastAsia"/>
        </w:rPr>
        <w:t>，依規定予以試用三個月，其試用期間如對於所擔任之工作確不能勝任情事或違反</w:t>
      </w:r>
      <w:r w:rsidR="00FB7860">
        <w:rPr>
          <w:rFonts w:hint="eastAsia"/>
        </w:rPr>
        <w:t>相關</w:t>
      </w:r>
      <w:r w:rsidR="00FB7860" w:rsidRPr="00FB7860">
        <w:rPr>
          <w:rFonts w:hint="eastAsia"/>
        </w:rPr>
        <w:t>工作規則內容者，</w:t>
      </w:r>
      <w:r>
        <w:rPr>
          <w:rFonts w:hint="eastAsia"/>
        </w:rPr>
        <w:t>即不予進用，工資發至停止試用日為止。</w:t>
      </w:r>
    </w:p>
    <w:p w:rsidR="00642F2D" w:rsidRDefault="00642F2D" w:rsidP="00642F2D">
      <w:r>
        <w:rPr>
          <w:rFonts w:hint="eastAsia"/>
        </w:rPr>
        <w:t>拾、本</w:t>
      </w:r>
      <w:r w:rsidR="00FB7860">
        <w:rPr>
          <w:rFonts w:hint="eastAsia"/>
        </w:rPr>
        <w:t>簡章</w:t>
      </w:r>
      <w:r>
        <w:rPr>
          <w:rFonts w:hint="eastAsia"/>
        </w:rPr>
        <w:t>未盡事宜，得依有關規定辦理。</w:t>
      </w:r>
    </w:p>
    <w:p w:rsidR="00A467D3" w:rsidRDefault="00642F2D" w:rsidP="00642F2D">
      <w:r>
        <w:rPr>
          <w:rFonts w:hint="eastAsia"/>
        </w:rPr>
        <w:t>拾壹、聯絡電話：（</w:t>
      </w:r>
      <w:r>
        <w:rPr>
          <w:rFonts w:hint="eastAsia"/>
        </w:rPr>
        <w:t>082</w:t>
      </w:r>
      <w:r>
        <w:rPr>
          <w:rFonts w:hint="eastAsia"/>
        </w:rPr>
        <w:t>）</w:t>
      </w:r>
      <w:r>
        <w:rPr>
          <w:rFonts w:hint="eastAsia"/>
        </w:rPr>
        <w:t>3</w:t>
      </w:r>
      <w:r w:rsidR="007E42CC">
        <w:rPr>
          <w:rFonts w:hint="eastAsia"/>
        </w:rPr>
        <w:t>52150</w:t>
      </w:r>
      <w:r>
        <w:rPr>
          <w:rFonts w:hint="eastAsia"/>
        </w:rPr>
        <w:t>分機</w:t>
      </w:r>
      <w:r w:rsidR="00FB7860">
        <w:rPr>
          <w:rFonts w:hint="eastAsia"/>
        </w:rPr>
        <w:t>102</w:t>
      </w:r>
      <w:r>
        <w:rPr>
          <w:rFonts w:hint="eastAsia"/>
        </w:rPr>
        <w:t>洽</w:t>
      </w:r>
      <w:r w:rsidR="00FB7860">
        <w:rPr>
          <w:rFonts w:hint="eastAsia"/>
        </w:rPr>
        <w:t>許</w:t>
      </w:r>
      <w:r w:rsidR="007E42CC">
        <w:rPr>
          <w:rFonts w:hint="eastAsia"/>
        </w:rPr>
        <w:t>先生</w:t>
      </w:r>
      <w:r>
        <w:rPr>
          <w:rFonts w:hint="eastAsia"/>
        </w:rPr>
        <w:t>。</w:t>
      </w:r>
    </w:p>
    <w:sectPr w:rsidR="00A467D3" w:rsidSect="00FB7860">
      <w:pgSz w:w="11906" w:h="16838"/>
      <w:pgMar w:top="1440" w:right="1797"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986" w:rsidRDefault="00BC5986" w:rsidP="007947C0">
      <w:r>
        <w:separator/>
      </w:r>
    </w:p>
  </w:endnote>
  <w:endnote w:type="continuationSeparator" w:id="0">
    <w:p w:rsidR="00BC5986" w:rsidRDefault="00BC5986" w:rsidP="0079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986" w:rsidRDefault="00BC5986" w:rsidP="007947C0">
      <w:r>
        <w:separator/>
      </w:r>
    </w:p>
  </w:footnote>
  <w:footnote w:type="continuationSeparator" w:id="0">
    <w:p w:rsidR="00BC5986" w:rsidRDefault="00BC5986" w:rsidP="00794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E2FE3"/>
    <w:multiLevelType w:val="hybridMultilevel"/>
    <w:tmpl w:val="08C25E18"/>
    <w:lvl w:ilvl="0" w:tplc="56928FD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3C57E67"/>
    <w:multiLevelType w:val="hybridMultilevel"/>
    <w:tmpl w:val="B27CCD8C"/>
    <w:lvl w:ilvl="0" w:tplc="9D2074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2D"/>
    <w:rsid w:val="00036F9C"/>
    <w:rsid w:val="000B5229"/>
    <w:rsid w:val="0021153F"/>
    <w:rsid w:val="00234E97"/>
    <w:rsid w:val="003E5FB8"/>
    <w:rsid w:val="005F6353"/>
    <w:rsid w:val="006223D4"/>
    <w:rsid w:val="00642F2D"/>
    <w:rsid w:val="007947C0"/>
    <w:rsid w:val="007E42CC"/>
    <w:rsid w:val="00A467D3"/>
    <w:rsid w:val="00BC5986"/>
    <w:rsid w:val="00FB78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7C0"/>
    <w:pPr>
      <w:tabs>
        <w:tab w:val="center" w:pos="4153"/>
        <w:tab w:val="right" w:pos="8306"/>
      </w:tabs>
      <w:snapToGrid w:val="0"/>
    </w:pPr>
    <w:rPr>
      <w:sz w:val="20"/>
      <w:szCs w:val="20"/>
    </w:rPr>
  </w:style>
  <w:style w:type="character" w:customStyle="1" w:styleId="a4">
    <w:name w:val="頁首 字元"/>
    <w:basedOn w:val="a0"/>
    <w:link w:val="a3"/>
    <w:uiPriority w:val="99"/>
    <w:rsid w:val="007947C0"/>
    <w:rPr>
      <w:sz w:val="20"/>
      <w:szCs w:val="20"/>
    </w:rPr>
  </w:style>
  <w:style w:type="paragraph" w:styleId="a5">
    <w:name w:val="footer"/>
    <w:basedOn w:val="a"/>
    <w:link w:val="a6"/>
    <w:uiPriority w:val="99"/>
    <w:unhideWhenUsed/>
    <w:rsid w:val="007947C0"/>
    <w:pPr>
      <w:tabs>
        <w:tab w:val="center" w:pos="4153"/>
        <w:tab w:val="right" w:pos="8306"/>
      </w:tabs>
      <w:snapToGrid w:val="0"/>
    </w:pPr>
    <w:rPr>
      <w:sz w:val="20"/>
      <w:szCs w:val="20"/>
    </w:rPr>
  </w:style>
  <w:style w:type="character" w:customStyle="1" w:styleId="a6">
    <w:name w:val="頁尾 字元"/>
    <w:basedOn w:val="a0"/>
    <w:link w:val="a5"/>
    <w:uiPriority w:val="99"/>
    <w:rsid w:val="007947C0"/>
    <w:rPr>
      <w:sz w:val="20"/>
      <w:szCs w:val="20"/>
    </w:rPr>
  </w:style>
  <w:style w:type="paragraph" w:styleId="a7">
    <w:name w:val="List Paragraph"/>
    <w:basedOn w:val="a"/>
    <w:uiPriority w:val="34"/>
    <w:qFormat/>
    <w:rsid w:val="007947C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7C0"/>
    <w:pPr>
      <w:tabs>
        <w:tab w:val="center" w:pos="4153"/>
        <w:tab w:val="right" w:pos="8306"/>
      </w:tabs>
      <w:snapToGrid w:val="0"/>
    </w:pPr>
    <w:rPr>
      <w:sz w:val="20"/>
      <w:szCs w:val="20"/>
    </w:rPr>
  </w:style>
  <w:style w:type="character" w:customStyle="1" w:styleId="a4">
    <w:name w:val="頁首 字元"/>
    <w:basedOn w:val="a0"/>
    <w:link w:val="a3"/>
    <w:uiPriority w:val="99"/>
    <w:rsid w:val="007947C0"/>
    <w:rPr>
      <w:sz w:val="20"/>
      <w:szCs w:val="20"/>
    </w:rPr>
  </w:style>
  <w:style w:type="paragraph" w:styleId="a5">
    <w:name w:val="footer"/>
    <w:basedOn w:val="a"/>
    <w:link w:val="a6"/>
    <w:uiPriority w:val="99"/>
    <w:unhideWhenUsed/>
    <w:rsid w:val="007947C0"/>
    <w:pPr>
      <w:tabs>
        <w:tab w:val="center" w:pos="4153"/>
        <w:tab w:val="right" w:pos="8306"/>
      </w:tabs>
      <w:snapToGrid w:val="0"/>
    </w:pPr>
    <w:rPr>
      <w:sz w:val="20"/>
      <w:szCs w:val="20"/>
    </w:rPr>
  </w:style>
  <w:style w:type="character" w:customStyle="1" w:styleId="a6">
    <w:name w:val="頁尾 字元"/>
    <w:basedOn w:val="a0"/>
    <w:link w:val="a5"/>
    <w:uiPriority w:val="99"/>
    <w:rsid w:val="007947C0"/>
    <w:rPr>
      <w:sz w:val="20"/>
      <w:szCs w:val="20"/>
    </w:rPr>
  </w:style>
  <w:style w:type="paragraph" w:styleId="a7">
    <w:name w:val="List Paragraph"/>
    <w:basedOn w:val="a"/>
    <w:uiPriority w:val="34"/>
    <w:qFormat/>
    <w:rsid w:val="007947C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2018-03-23T04:20:00Z</dcterms:created>
  <dcterms:modified xsi:type="dcterms:W3CDTF">2018-09-07T04:16:00Z</dcterms:modified>
</cp:coreProperties>
</file>