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D06" w:rsidRPr="00CA3C2D" w:rsidRDefault="0003483A">
      <w:pPr>
        <w:spacing w:line="0" w:lineRule="atLeast"/>
        <w:jc w:val="center"/>
        <w:rPr>
          <w:rFonts w:eastAsia="標楷體"/>
          <w:b/>
          <w:sz w:val="40"/>
          <w:szCs w:val="40"/>
        </w:rPr>
      </w:pPr>
      <w:r w:rsidRPr="00CA3C2D">
        <w:rPr>
          <w:rFonts w:eastAsia="標楷體"/>
          <w:b/>
          <w:sz w:val="40"/>
          <w:szCs w:val="40"/>
        </w:rPr>
        <w:t>金門植物園「</w:t>
      </w:r>
      <w:r w:rsidRPr="00CA3C2D">
        <w:rPr>
          <w:rFonts w:eastAsia="標楷體"/>
          <w:b/>
          <w:sz w:val="40"/>
          <w:szCs w:val="40"/>
        </w:rPr>
        <w:t>2020</w:t>
      </w:r>
      <w:r w:rsidR="009B0D06" w:rsidRPr="00CA3C2D">
        <w:rPr>
          <w:rFonts w:eastAsia="標楷體"/>
          <w:b/>
          <w:sz w:val="40"/>
          <w:szCs w:val="40"/>
        </w:rPr>
        <w:t>金門。校園。</w:t>
      </w:r>
      <w:proofErr w:type="gramStart"/>
      <w:r w:rsidRPr="00CA3C2D">
        <w:rPr>
          <w:rFonts w:eastAsia="標楷體"/>
          <w:b/>
          <w:sz w:val="40"/>
          <w:szCs w:val="40"/>
        </w:rPr>
        <w:t>野望影展</w:t>
      </w:r>
      <w:proofErr w:type="gramEnd"/>
      <w:r w:rsidRPr="00CA3C2D">
        <w:rPr>
          <w:rFonts w:eastAsia="標楷體"/>
          <w:b/>
          <w:sz w:val="40"/>
          <w:szCs w:val="40"/>
        </w:rPr>
        <w:t>」</w:t>
      </w:r>
    </w:p>
    <w:p w:rsidR="00DF4D12" w:rsidRPr="00CA3C2D" w:rsidRDefault="0003483A">
      <w:pPr>
        <w:spacing w:line="0" w:lineRule="atLeast"/>
        <w:jc w:val="center"/>
        <w:rPr>
          <w:rFonts w:eastAsia="標楷體"/>
          <w:b/>
          <w:sz w:val="40"/>
          <w:szCs w:val="40"/>
        </w:rPr>
      </w:pPr>
      <w:r w:rsidRPr="00CA3C2D">
        <w:rPr>
          <w:rFonts w:eastAsia="標楷體"/>
          <w:b/>
          <w:sz w:val="40"/>
          <w:szCs w:val="40"/>
        </w:rPr>
        <w:t>到校推廣簡章</w:t>
      </w:r>
    </w:p>
    <w:tbl>
      <w:tblPr>
        <w:tblpPr w:leftFromText="180" w:rightFromText="180" w:vertAnchor="text" w:horzAnchor="page" w:tblpX="787" w:tblpY="270"/>
        <w:tblOverlap w:val="never"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20"/>
      </w:tblGrid>
      <w:tr w:rsidR="00DF4D12" w:rsidRPr="00CA3C2D" w:rsidTr="00816DC6">
        <w:trPr>
          <w:trHeight w:val="5235"/>
        </w:trPr>
        <w:tc>
          <w:tcPr>
            <w:tcW w:w="10920" w:type="dxa"/>
            <w:shd w:val="clear" w:color="auto" w:fill="auto"/>
            <w:vAlign w:val="center"/>
          </w:tcPr>
          <w:p w:rsidR="00DF4D12" w:rsidRPr="00CA3C2D" w:rsidRDefault="00D8076A" w:rsidP="00C87A26">
            <w:pPr>
              <w:spacing w:line="276" w:lineRule="auto"/>
              <w:rPr>
                <w:rFonts w:eastAsia="標楷體"/>
              </w:rPr>
            </w:pPr>
            <w:r>
              <w:rPr>
                <w:rFonts w:eastAsia="標楷體"/>
                <w:b/>
                <w:sz w:val="40"/>
                <w:szCs w:val="40"/>
              </w:rPr>
              <w:pict>
                <v:rect id="文字方塊 1" o:spid="_x0000_s1026" style="position:absolute;margin-left:352.8pt;margin-top:1.3pt;width:187.1pt;height:269.4pt;z-index:1" o:preferrelative="t" filled="f" stroked="f">
                  <v:textbox style="mso-next-textbox:#文字方塊 1">
                    <w:txbxContent>
                      <w:p w:rsidR="00862886" w:rsidRDefault="00C87A26" w:rsidP="00862886">
                        <w:pPr>
                          <w:spacing w:line="276" w:lineRule="auto"/>
                          <w:ind w:leftChars="59" w:left="142"/>
                          <w:rPr>
                            <w:rFonts w:eastAsia="標楷體"/>
                          </w:rPr>
                        </w:pPr>
                        <w:proofErr w:type="gramStart"/>
                        <w:r>
                          <w:rPr>
                            <w:rFonts w:eastAsia="標楷體" w:hint="eastAsia"/>
                          </w:rPr>
                          <w:t>野望自然</w:t>
                        </w:r>
                        <w:proofErr w:type="gramEnd"/>
                        <w:r>
                          <w:rPr>
                            <w:rFonts w:eastAsia="標楷體" w:hint="eastAsia"/>
                          </w:rPr>
                          <w:t>國際影展，</w:t>
                        </w:r>
                      </w:p>
                      <w:p w:rsidR="00862886" w:rsidRDefault="0003483A" w:rsidP="00862886">
                        <w:pPr>
                          <w:spacing w:line="276" w:lineRule="auto"/>
                          <w:ind w:leftChars="59" w:left="142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素有「綠色奧斯卡」美名</w:t>
                        </w:r>
                        <w:r w:rsidR="00862886">
                          <w:rPr>
                            <w:rFonts w:eastAsia="標楷體" w:hint="eastAsia"/>
                          </w:rPr>
                          <w:t>。</w:t>
                        </w:r>
                      </w:p>
                      <w:p w:rsidR="00862886" w:rsidRDefault="00862886" w:rsidP="00862886">
                        <w:pPr>
                          <w:spacing w:line="276" w:lineRule="auto"/>
                          <w:ind w:leftChars="59" w:left="142"/>
                          <w:rPr>
                            <w:rFonts w:eastAsia="標楷體"/>
                          </w:rPr>
                        </w:pPr>
                      </w:p>
                      <w:p w:rsidR="00862886" w:rsidRDefault="00862886" w:rsidP="00862886">
                        <w:pPr>
                          <w:spacing w:line="276" w:lineRule="auto"/>
                          <w:ind w:leftChars="59" w:left="142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金門植物園推出</w:t>
                        </w:r>
                        <w:r>
                          <w:rPr>
                            <w:rFonts w:eastAsia="標楷體" w:hint="eastAsia"/>
                          </w:rPr>
                          <w:t xml:space="preserve"> </w:t>
                        </w:r>
                        <w:r>
                          <w:rPr>
                            <w:rFonts w:eastAsia="標楷體" w:hint="eastAsia"/>
                          </w:rPr>
                          <w:t>到校推廣</w:t>
                        </w:r>
                      </w:p>
                      <w:p w:rsidR="00862886" w:rsidRPr="00862886" w:rsidRDefault="00862886" w:rsidP="00862886">
                        <w:pPr>
                          <w:spacing w:line="276" w:lineRule="auto"/>
                          <w:ind w:leftChars="59" w:left="142"/>
                          <w:rPr>
                            <w:rFonts w:eastAsia="標楷體"/>
                          </w:rPr>
                        </w:pPr>
                        <w:proofErr w:type="gramStart"/>
                        <w:r w:rsidRPr="00862886">
                          <w:rPr>
                            <w:rFonts w:eastAsia="標楷體" w:hint="eastAsia"/>
                            <w:b/>
                          </w:rPr>
                          <w:t>【</w:t>
                        </w:r>
                        <w:proofErr w:type="gramEnd"/>
                        <w:r w:rsidRPr="00862886">
                          <w:rPr>
                            <w:rFonts w:eastAsia="標楷體" w:hint="eastAsia"/>
                            <w:b/>
                          </w:rPr>
                          <w:t>2020</w:t>
                        </w:r>
                        <w:r w:rsidRPr="00862886">
                          <w:rPr>
                            <w:rFonts w:eastAsia="標楷體" w:hint="eastAsia"/>
                            <w:b/>
                          </w:rPr>
                          <w:t>金門。校園。</w:t>
                        </w:r>
                        <w:proofErr w:type="gramStart"/>
                        <w:r w:rsidRPr="00862886">
                          <w:rPr>
                            <w:rFonts w:eastAsia="標楷體" w:hint="eastAsia"/>
                            <w:b/>
                          </w:rPr>
                          <w:t>野望影展】</w:t>
                        </w:r>
                        <w:proofErr w:type="gramEnd"/>
                        <w:r>
                          <w:rPr>
                            <w:rFonts w:eastAsia="標楷體" w:hint="eastAsia"/>
                          </w:rPr>
                          <w:t>，精選</w:t>
                        </w:r>
                        <w:r>
                          <w:rPr>
                            <w:rFonts w:eastAsia="標楷體" w:hint="eastAsia"/>
                          </w:rPr>
                          <w:t>10</w:t>
                        </w:r>
                        <w:r>
                          <w:rPr>
                            <w:rFonts w:eastAsia="標楷體" w:hint="eastAsia"/>
                          </w:rPr>
                          <w:t>部強片，邀請師生欣賞自然之美，發現世界多奇妙！</w:t>
                        </w:r>
                      </w:p>
                      <w:p w:rsidR="00862886" w:rsidRDefault="00862886">
                        <w:pPr>
                          <w:spacing w:line="276" w:lineRule="auto"/>
                          <w:ind w:leftChars="59" w:left="142" w:firstLineChars="200" w:firstLine="480"/>
                          <w:jc w:val="both"/>
                          <w:rPr>
                            <w:rFonts w:eastAsia="標楷體"/>
                          </w:rPr>
                        </w:pPr>
                      </w:p>
                      <w:p w:rsidR="00816DC6" w:rsidRDefault="00862886" w:rsidP="00816DC6">
                        <w:pPr>
                          <w:spacing w:line="276" w:lineRule="auto"/>
                          <w:ind w:leftChars="59" w:left="142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到校推廣以金門縣內各級學校為</w:t>
                        </w:r>
                        <w:r w:rsidR="00816DC6">
                          <w:rPr>
                            <w:rFonts w:eastAsia="標楷體" w:hint="eastAsia"/>
                          </w:rPr>
                          <w:t>對象，活動免費，共</w:t>
                        </w:r>
                        <w:r>
                          <w:rPr>
                            <w:rFonts w:eastAsia="標楷體" w:hint="eastAsia"/>
                          </w:rPr>
                          <w:t>30</w:t>
                        </w:r>
                        <w:r>
                          <w:rPr>
                            <w:rFonts w:eastAsia="標楷體" w:hint="eastAsia"/>
                          </w:rPr>
                          <w:t>場次，</w:t>
                        </w:r>
                        <w:proofErr w:type="gramStart"/>
                        <w:r w:rsidR="00816DC6">
                          <w:rPr>
                            <w:rFonts w:eastAsia="標楷體" w:hint="eastAsia"/>
                          </w:rPr>
                          <w:t>歡迎線上預約</w:t>
                        </w:r>
                        <w:proofErr w:type="gramEnd"/>
                        <w:r w:rsidR="00816DC6">
                          <w:rPr>
                            <w:rFonts w:eastAsia="標楷體" w:hint="eastAsia"/>
                          </w:rPr>
                          <w:t>～</w:t>
                        </w:r>
                        <w:r w:rsidR="00816DC6">
                          <w:rPr>
                            <w:rFonts w:eastAsia="標楷體"/>
                          </w:rPr>
                          <w:t xml:space="preserve"> </w:t>
                        </w:r>
                      </w:p>
                      <w:p w:rsidR="00DF4D12" w:rsidRPr="00816DC6" w:rsidRDefault="00816DC6" w:rsidP="00816DC6">
                        <w:pPr>
                          <w:spacing w:beforeLines="50" w:before="180" w:line="200" w:lineRule="exact"/>
                          <w:ind w:leftChars="59" w:left="142"/>
                          <w:rPr>
                            <w:rFonts w:eastAsia="標楷體"/>
                            <w:i/>
                          </w:rPr>
                        </w:pPr>
                        <w:r w:rsidRPr="00816DC6">
                          <w:rPr>
                            <w:rFonts w:eastAsia="標楷體" w:hint="eastAsia"/>
                            <w:i/>
                          </w:rPr>
                          <w:t>影片簡介，請見：</w:t>
                        </w:r>
                        <w:r w:rsidR="0003483A" w:rsidRPr="00816DC6">
                          <w:rPr>
                            <w:rFonts w:eastAsia="標楷體" w:hint="eastAsia"/>
                            <w:i/>
                          </w:rPr>
                          <w:t>https://reurl.cc/r8DKb4</w:t>
                        </w:r>
                        <w:r w:rsidR="0003483A" w:rsidRPr="00816DC6">
                          <w:rPr>
                            <w:rFonts w:eastAsia="標楷體" w:hint="eastAsia"/>
                            <w:i/>
                          </w:rPr>
                          <w:t>。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框 1036" o:spid="_x0000_i1025" type="#_x0000_t75" style="width:354pt;height:266.25pt;mso-position-horizontal:absolute;mso-position-horizontal-relative:text;mso-position-vertical:absolute;mso-position-vertical-relative:text;mso-width-relative:page;mso-height-relative:page">
                  <v:imagedata r:id="rId8" o:title="2020金門。校園。野望影展"/>
                </v:shape>
              </w:pict>
            </w:r>
          </w:p>
        </w:tc>
      </w:tr>
    </w:tbl>
    <w:p w:rsidR="00DF4D12" w:rsidRPr="00CA3C2D" w:rsidRDefault="0003483A" w:rsidP="00816DC6">
      <w:pPr>
        <w:numPr>
          <w:ilvl w:val="0"/>
          <w:numId w:val="1"/>
        </w:numPr>
        <w:spacing w:beforeLines="50" w:before="180" w:afterLines="50" w:after="180"/>
        <w:ind w:left="483" w:hangingChars="201" w:hanging="483"/>
        <w:jc w:val="both"/>
        <w:rPr>
          <w:rFonts w:eastAsia="標楷體"/>
        </w:rPr>
      </w:pPr>
      <w:r w:rsidRPr="00CA3C2D">
        <w:rPr>
          <w:rFonts w:eastAsia="標楷體"/>
          <w:b/>
        </w:rPr>
        <w:t>主辦單位：</w:t>
      </w:r>
      <w:r w:rsidRPr="00CA3C2D">
        <w:rPr>
          <w:rFonts w:eastAsia="標楷體"/>
        </w:rPr>
        <w:t>金門縣林務所</w:t>
      </w:r>
    </w:p>
    <w:p w:rsidR="00DF4D12" w:rsidRPr="00CA3C2D" w:rsidRDefault="0003483A" w:rsidP="00816DC6">
      <w:pPr>
        <w:numPr>
          <w:ilvl w:val="0"/>
          <w:numId w:val="1"/>
        </w:numPr>
        <w:spacing w:beforeLines="50" w:before="180" w:afterLines="50" w:after="180"/>
        <w:ind w:left="483" w:hangingChars="201" w:hanging="483"/>
        <w:jc w:val="both"/>
        <w:rPr>
          <w:rFonts w:eastAsia="標楷體"/>
        </w:rPr>
      </w:pPr>
      <w:r w:rsidRPr="00CA3C2D">
        <w:rPr>
          <w:rFonts w:eastAsia="標楷體"/>
          <w:b/>
        </w:rPr>
        <w:t>承辦單位：</w:t>
      </w:r>
      <w:r w:rsidRPr="00CA3C2D">
        <w:rPr>
          <w:rFonts w:eastAsia="標楷體"/>
          <w:bCs/>
        </w:rPr>
        <w:t>金門植物園</w:t>
      </w:r>
    </w:p>
    <w:p w:rsidR="00DF4D12" w:rsidRPr="00CA3C2D" w:rsidRDefault="0003483A" w:rsidP="00816DC6">
      <w:pPr>
        <w:numPr>
          <w:ilvl w:val="0"/>
          <w:numId w:val="1"/>
        </w:numPr>
        <w:spacing w:beforeLines="50" w:before="180" w:afterLines="50" w:after="180"/>
        <w:ind w:left="483" w:hangingChars="201" w:hanging="483"/>
        <w:jc w:val="both"/>
        <w:rPr>
          <w:rFonts w:eastAsia="標楷體"/>
        </w:rPr>
      </w:pPr>
      <w:r w:rsidRPr="00CA3C2D">
        <w:rPr>
          <w:rFonts w:eastAsia="標楷體"/>
          <w:b/>
        </w:rPr>
        <w:t>委辦單位：</w:t>
      </w:r>
      <w:proofErr w:type="gramStart"/>
      <w:r w:rsidRPr="00CA3C2D">
        <w:rPr>
          <w:rFonts w:eastAsia="標楷體"/>
        </w:rPr>
        <w:t>人禾環境</w:t>
      </w:r>
      <w:proofErr w:type="gramEnd"/>
      <w:r w:rsidRPr="00CA3C2D">
        <w:rPr>
          <w:rFonts w:eastAsia="標楷體"/>
        </w:rPr>
        <w:t>倫理發展基金會</w:t>
      </w:r>
    </w:p>
    <w:p w:rsidR="00816DC6" w:rsidRPr="00CA3C2D" w:rsidRDefault="00816DC6" w:rsidP="00816DC6">
      <w:pPr>
        <w:numPr>
          <w:ilvl w:val="0"/>
          <w:numId w:val="1"/>
        </w:numPr>
        <w:spacing w:beforeLines="50" w:before="180" w:afterLines="50" w:after="180"/>
        <w:ind w:left="483" w:hangingChars="201" w:hanging="483"/>
        <w:jc w:val="both"/>
        <w:rPr>
          <w:rFonts w:eastAsia="標楷體"/>
        </w:rPr>
      </w:pPr>
      <w:r w:rsidRPr="00CA3C2D">
        <w:rPr>
          <w:rFonts w:eastAsia="標楷體"/>
          <w:b/>
        </w:rPr>
        <w:t>協辦單位：</w:t>
      </w:r>
      <w:proofErr w:type="gramStart"/>
      <w:r w:rsidRPr="00CA3C2D">
        <w:rPr>
          <w:rFonts w:eastAsia="標楷體"/>
        </w:rPr>
        <w:t>台灣野望自然</w:t>
      </w:r>
      <w:proofErr w:type="gramEnd"/>
      <w:r w:rsidRPr="00CA3C2D">
        <w:rPr>
          <w:rFonts w:eastAsia="標楷體"/>
        </w:rPr>
        <w:t>傳播學社</w:t>
      </w:r>
    </w:p>
    <w:p w:rsidR="00816DC6" w:rsidRPr="00CA3C2D" w:rsidRDefault="00816DC6" w:rsidP="00816DC6">
      <w:pPr>
        <w:numPr>
          <w:ilvl w:val="0"/>
          <w:numId w:val="1"/>
        </w:numPr>
        <w:spacing w:beforeLines="50" w:before="180" w:afterLines="50" w:after="180"/>
        <w:ind w:left="483" w:hangingChars="201" w:hanging="483"/>
        <w:jc w:val="both"/>
        <w:rPr>
          <w:rFonts w:eastAsia="標楷體"/>
        </w:rPr>
      </w:pPr>
      <w:r w:rsidRPr="00CA3C2D">
        <w:rPr>
          <w:rFonts w:eastAsia="標楷體"/>
          <w:b/>
        </w:rPr>
        <w:t>活動日期：</w:t>
      </w:r>
      <w:r w:rsidRPr="00CA3C2D">
        <w:rPr>
          <w:rFonts w:eastAsia="標楷體"/>
        </w:rPr>
        <w:t>即日起</w:t>
      </w:r>
      <w:r w:rsidR="00CA3C2D" w:rsidRPr="00CA3C2D">
        <w:rPr>
          <w:rFonts w:eastAsia="標楷體"/>
        </w:rPr>
        <w:t>（共</w:t>
      </w:r>
      <w:r w:rsidRPr="00CA3C2D">
        <w:rPr>
          <w:rFonts w:eastAsia="標楷體"/>
        </w:rPr>
        <w:t>30</w:t>
      </w:r>
      <w:r w:rsidRPr="00CA3C2D">
        <w:rPr>
          <w:rFonts w:eastAsia="標楷體"/>
        </w:rPr>
        <w:t>場</w:t>
      </w:r>
      <w:r w:rsidR="00CA3C2D" w:rsidRPr="00CA3C2D">
        <w:rPr>
          <w:rFonts w:eastAsia="標楷體"/>
        </w:rPr>
        <w:t>次</w:t>
      </w:r>
      <w:r w:rsidRPr="00CA3C2D">
        <w:rPr>
          <w:rFonts w:eastAsia="標楷體"/>
        </w:rPr>
        <w:t>，額滿為止</w:t>
      </w:r>
      <w:r w:rsidR="00CA3C2D" w:rsidRPr="00CA3C2D">
        <w:rPr>
          <w:rFonts w:eastAsia="標楷體"/>
        </w:rPr>
        <w:t>）。</w:t>
      </w:r>
    </w:p>
    <w:p w:rsidR="00816DC6" w:rsidRPr="00CA3C2D" w:rsidRDefault="00816DC6" w:rsidP="00816DC6">
      <w:pPr>
        <w:numPr>
          <w:ilvl w:val="0"/>
          <w:numId w:val="1"/>
        </w:numPr>
        <w:spacing w:beforeLines="50" w:before="180" w:afterLines="50" w:after="180"/>
        <w:ind w:left="483" w:hangingChars="201" w:hanging="483"/>
        <w:jc w:val="both"/>
        <w:rPr>
          <w:rFonts w:eastAsia="標楷體"/>
          <w:bCs/>
        </w:rPr>
      </w:pPr>
      <w:r w:rsidRPr="00CA3C2D">
        <w:rPr>
          <w:rFonts w:eastAsia="標楷體"/>
          <w:b/>
        </w:rPr>
        <w:t>預約時段：</w:t>
      </w:r>
      <w:r w:rsidRPr="00CA3C2D">
        <w:rPr>
          <w:rFonts w:eastAsia="標楷體"/>
        </w:rPr>
        <w:t>每週三至週五</w:t>
      </w:r>
      <w:r w:rsidR="00CA3C2D" w:rsidRPr="00CA3C2D">
        <w:rPr>
          <w:rFonts w:eastAsia="標楷體"/>
        </w:rPr>
        <w:t>，上午時段</w:t>
      </w:r>
      <w:r w:rsidRPr="00CA3C2D">
        <w:rPr>
          <w:rFonts w:eastAsia="標楷體"/>
          <w:bCs/>
        </w:rPr>
        <w:t>09:00-12:00</w:t>
      </w:r>
      <w:r w:rsidRPr="00CA3C2D">
        <w:rPr>
          <w:rFonts w:eastAsia="標楷體"/>
          <w:bCs/>
        </w:rPr>
        <w:t>、</w:t>
      </w:r>
      <w:r w:rsidR="00CA3C2D" w:rsidRPr="00CA3C2D">
        <w:rPr>
          <w:rFonts w:eastAsia="標楷體"/>
          <w:bCs/>
        </w:rPr>
        <w:t>下午時段</w:t>
      </w:r>
      <w:r w:rsidRPr="00CA3C2D">
        <w:rPr>
          <w:rFonts w:eastAsia="標楷體"/>
          <w:bCs/>
        </w:rPr>
        <w:t>13:30-16:30</w:t>
      </w:r>
      <w:r w:rsidRPr="00CA3C2D">
        <w:rPr>
          <w:rFonts w:eastAsia="標楷體"/>
          <w:bCs/>
        </w:rPr>
        <w:t>（同場次不跨時段）</w:t>
      </w:r>
      <w:r w:rsidR="00CA3C2D" w:rsidRPr="00CA3C2D">
        <w:rPr>
          <w:rFonts w:eastAsia="標楷體"/>
          <w:bCs/>
        </w:rPr>
        <w:t>。</w:t>
      </w:r>
    </w:p>
    <w:p w:rsidR="00DF4D12" w:rsidRPr="00CA3C2D" w:rsidRDefault="0003483A" w:rsidP="00816DC6">
      <w:pPr>
        <w:numPr>
          <w:ilvl w:val="0"/>
          <w:numId w:val="1"/>
        </w:numPr>
        <w:spacing w:beforeLines="50" w:before="180" w:afterLines="50" w:after="180"/>
        <w:ind w:left="483" w:hangingChars="201" w:hanging="483"/>
        <w:jc w:val="both"/>
        <w:rPr>
          <w:rFonts w:eastAsia="標楷體"/>
        </w:rPr>
      </w:pPr>
      <w:r w:rsidRPr="00CA3C2D">
        <w:rPr>
          <w:rFonts w:eastAsia="標楷體"/>
          <w:b/>
        </w:rPr>
        <w:t>活動地點：</w:t>
      </w:r>
      <w:r w:rsidRPr="00CA3C2D">
        <w:rPr>
          <w:rFonts w:eastAsia="標楷體"/>
          <w:bCs/>
        </w:rPr>
        <w:t>學校提供之視聽空間</w:t>
      </w:r>
      <w:r w:rsidR="00816DC6" w:rsidRPr="00CA3C2D">
        <w:rPr>
          <w:rFonts w:eastAsia="標楷體"/>
          <w:bCs/>
        </w:rPr>
        <w:t>（</w:t>
      </w:r>
      <w:r w:rsidRPr="00CA3C2D">
        <w:rPr>
          <w:rFonts w:eastAsia="標楷體"/>
          <w:bCs/>
        </w:rPr>
        <w:t>需具備良好的視聽設備</w:t>
      </w:r>
      <w:r w:rsidR="00816DC6" w:rsidRPr="00CA3C2D">
        <w:rPr>
          <w:rFonts w:eastAsia="標楷體"/>
          <w:bCs/>
        </w:rPr>
        <w:t>，含可播放</w:t>
      </w:r>
      <w:r w:rsidR="00816DC6" w:rsidRPr="00CA3C2D">
        <w:rPr>
          <w:rFonts w:eastAsia="標楷體"/>
          <w:bCs/>
        </w:rPr>
        <w:t>DVD</w:t>
      </w:r>
      <w:r w:rsidR="00816DC6" w:rsidRPr="00CA3C2D">
        <w:rPr>
          <w:rFonts w:eastAsia="標楷體"/>
          <w:bCs/>
        </w:rPr>
        <w:t>之電腦）</w:t>
      </w:r>
      <w:r w:rsidR="00CA3C2D" w:rsidRPr="00CA3C2D">
        <w:rPr>
          <w:rFonts w:eastAsia="標楷體"/>
          <w:bCs/>
        </w:rPr>
        <w:t>。</w:t>
      </w:r>
    </w:p>
    <w:p w:rsidR="00DF4D12" w:rsidRPr="00CA3C2D" w:rsidRDefault="0003483A" w:rsidP="00816DC6">
      <w:pPr>
        <w:numPr>
          <w:ilvl w:val="0"/>
          <w:numId w:val="1"/>
        </w:numPr>
        <w:spacing w:beforeLines="50" w:before="180" w:afterLines="50" w:after="180"/>
        <w:ind w:left="483" w:hangingChars="201" w:hanging="483"/>
        <w:jc w:val="both"/>
        <w:rPr>
          <w:rFonts w:eastAsia="標楷體"/>
        </w:rPr>
      </w:pPr>
      <w:r w:rsidRPr="00CA3C2D">
        <w:rPr>
          <w:rFonts w:eastAsia="標楷體"/>
          <w:b/>
        </w:rPr>
        <w:t>活動對象：</w:t>
      </w:r>
      <w:r w:rsidR="00816DC6" w:rsidRPr="00CA3C2D">
        <w:rPr>
          <w:rFonts w:eastAsia="標楷體"/>
        </w:rPr>
        <w:t>金門</w:t>
      </w:r>
      <w:r w:rsidR="00CA3C2D" w:rsidRPr="00CA3C2D">
        <w:rPr>
          <w:rFonts w:eastAsia="標楷體"/>
          <w:bCs/>
        </w:rPr>
        <w:t>縣內國小以上各級學校。</w:t>
      </w:r>
    </w:p>
    <w:p w:rsidR="00DF4D12" w:rsidRPr="00CA3C2D" w:rsidRDefault="0003483A" w:rsidP="00816DC6">
      <w:pPr>
        <w:numPr>
          <w:ilvl w:val="0"/>
          <w:numId w:val="1"/>
        </w:numPr>
        <w:spacing w:beforeLines="50" w:before="180" w:afterLines="50" w:after="180"/>
        <w:ind w:left="483" w:hangingChars="201" w:hanging="483"/>
        <w:jc w:val="both"/>
        <w:rPr>
          <w:rFonts w:eastAsia="標楷體"/>
        </w:rPr>
      </w:pPr>
      <w:r w:rsidRPr="00CA3C2D">
        <w:rPr>
          <w:rFonts w:eastAsia="標楷體"/>
          <w:b/>
        </w:rPr>
        <w:t>活動人數：</w:t>
      </w:r>
      <w:proofErr w:type="gramStart"/>
      <w:r w:rsidRPr="00CA3C2D">
        <w:rPr>
          <w:rFonts w:eastAsia="標楷體"/>
        </w:rPr>
        <w:t>以貴校</w:t>
      </w:r>
      <w:proofErr w:type="gramEnd"/>
      <w:r w:rsidRPr="00CA3C2D">
        <w:rPr>
          <w:rFonts w:eastAsia="標楷體"/>
        </w:rPr>
        <w:t>提供</w:t>
      </w:r>
      <w:r w:rsidR="00816DC6" w:rsidRPr="00CA3C2D">
        <w:rPr>
          <w:rFonts w:eastAsia="標楷體"/>
        </w:rPr>
        <w:t>的</w:t>
      </w:r>
      <w:r w:rsidRPr="00CA3C2D">
        <w:rPr>
          <w:rFonts w:eastAsia="標楷體"/>
        </w:rPr>
        <w:t>視聽空間乘載為限</w:t>
      </w:r>
      <w:r w:rsidR="00816DC6" w:rsidRPr="00CA3C2D">
        <w:rPr>
          <w:rFonts w:eastAsia="標楷體"/>
        </w:rPr>
        <w:t>，建議遵循</w:t>
      </w:r>
      <w:proofErr w:type="gramStart"/>
      <w:r w:rsidR="00816DC6" w:rsidRPr="00CA3C2D">
        <w:rPr>
          <w:rFonts w:eastAsia="標楷體"/>
        </w:rPr>
        <w:t>中央新冠肺炎</w:t>
      </w:r>
      <w:proofErr w:type="gramEnd"/>
      <w:r w:rsidR="00816DC6" w:rsidRPr="00CA3C2D">
        <w:rPr>
          <w:rFonts w:eastAsia="標楷體"/>
        </w:rPr>
        <w:t>防疫原則</w:t>
      </w:r>
      <w:r w:rsidRPr="00CA3C2D">
        <w:rPr>
          <w:rFonts w:eastAsia="標楷體"/>
        </w:rPr>
        <w:t>。</w:t>
      </w:r>
    </w:p>
    <w:p w:rsidR="00DF4D12" w:rsidRPr="00CA3C2D" w:rsidRDefault="0003483A" w:rsidP="00816DC6">
      <w:pPr>
        <w:numPr>
          <w:ilvl w:val="0"/>
          <w:numId w:val="1"/>
        </w:numPr>
        <w:spacing w:beforeLines="50" w:before="180" w:afterLines="50" w:after="180"/>
        <w:ind w:left="483" w:hangingChars="201" w:hanging="483"/>
        <w:jc w:val="both"/>
        <w:rPr>
          <w:rFonts w:eastAsia="標楷體"/>
        </w:rPr>
      </w:pPr>
      <w:r w:rsidRPr="00CA3C2D">
        <w:rPr>
          <w:rFonts w:eastAsia="標楷體"/>
          <w:b/>
        </w:rPr>
        <w:t>活動費用：</w:t>
      </w:r>
      <w:r w:rsidRPr="002031F3">
        <w:rPr>
          <w:rFonts w:eastAsia="標楷體"/>
        </w:rPr>
        <w:t>免費</w:t>
      </w:r>
      <w:r w:rsidRPr="00CA3C2D">
        <w:rPr>
          <w:rFonts w:eastAsia="標楷體"/>
        </w:rPr>
        <w:t>。</w:t>
      </w:r>
      <w:bookmarkStart w:id="0" w:name="_GoBack"/>
      <w:bookmarkEnd w:id="0"/>
    </w:p>
    <w:p w:rsidR="00DF4D12" w:rsidRPr="00CA3C2D" w:rsidRDefault="0003483A" w:rsidP="008C3016">
      <w:pPr>
        <w:numPr>
          <w:ilvl w:val="0"/>
          <w:numId w:val="1"/>
        </w:numPr>
        <w:spacing w:beforeLines="50" w:before="180"/>
        <w:ind w:left="483" w:hangingChars="201" w:hanging="483"/>
        <w:jc w:val="both"/>
        <w:rPr>
          <w:rFonts w:eastAsia="標楷體"/>
          <w:b/>
        </w:rPr>
      </w:pPr>
      <w:r w:rsidRPr="00CA3C2D">
        <w:rPr>
          <w:rFonts w:eastAsia="標楷體"/>
          <w:b/>
        </w:rPr>
        <w:t>報名日期及方式：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6"/>
        <w:gridCol w:w="1703"/>
        <w:gridCol w:w="4110"/>
        <w:gridCol w:w="2941"/>
      </w:tblGrid>
      <w:tr w:rsidR="00655172" w:rsidRPr="00CA3C2D" w:rsidTr="00655172">
        <w:trPr>
          <w:jc w:val="center"/>
        </w:trPr>
        <w:tc>
          <w:tcPr>
            <w:tcW w:w="799" w:type="pct"/>
            <w:tcBorders>
              <w:top w:val="thinThickSmallGap" w:sz="12" w:space="0" w:color="auto"/>
              <w:bottom w:val="double" w:sz="4" w:space="0" w:color="auto"/>
            </w:tcBorders>
            <w:shd w:val="clear" w:color="auto" w:fill="D6E3BC"/>
          </w:tcPr>
          <w:p w:rsidR="00817C0E" w:rsidRPr="00CA3C2D" w:rsidRDefault="00817C0E" w:rsidP="008C3016">
            <w:pPr>
              <w:spacing w:line="320" w:lineRule="exact"/>
              <w:jc w:val="center"/>
              <w:rPr>
                <w:rFonts w:eastAsia="標楷體"/>
                <w:b/>
              </w:rPr>
            </w:pPr>
            <w:r w:rsidRPr="00CA3C2D">
              <w:rPr>
                <w:rFonts w:eastAsia="標楷體"/>
                <w:b/>
              </w:rPr>
              <w:t>對象</w:t>
            </w:r>
          </w:p>
        </w:tc>
        <w:tc>
          <w:tcPr>
            <w:tcW w:w="817" w:type="pct"/>
            <w:tcBorders>
              <w:top w:val="thinThickSmallGap" w:sz="12" w:space="0" w:color="auto"/>
              <w:bottom w:val="double" w:sz="4" w:space="0" w:color="auto"/>
            </w:tcBorders>
            <w:shd w:val="clear" w:color="auto" w:fill="D6E3BC"/>
            <w:vAlign w:val="center"/>
          </w:tcPr>
          <w:p w:rsidR="00817C0E" w:rsidRPr="00CA3C2D" w:rsidRDefault="00817C0E" w:rsidP="008C3016">
            <w:pPr>
              <w:spacing w:line="32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執行期間</w:t>
            </w:r>
          </w:p>
        </w:tc>
        <w:tc>
          <w:tcPr>
            <w:tcW w:w="1972" w:type="pct"/>
            <w:tcBorders>
              <w:top w:val="thinThickSmallGap" w:sz="12" w:space="0" w:color="auto"/>
              <w:bottom w:val="double" w:sz="4" w:space="0" w:color="auto"/>
            </w:tcBorders>
            <w:shd w:val="clear" w:color="auto" w:fill="D6E3BC"/>
          </w:tcPr>
          <w:p w:rsidR="00817C0E" w:rsidRDefault="00817C0E" w:rsidP="008C3016">
            <w:pPr>
              <w:spacing w:line="32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報名規則</w:t>
            </w:r>
          </w:p>
        </w:tc>
        <w:tc>
          <w:tcPr>
            <w:tcW w:w="1411" w:type="pct"/>
            <w:tcBorders>
              <w:top w:val="thinThickSmallGap" w:sz="12" w:space="0" w:color="auto"/>
              <w:bottom w:val="double" w:sz="4" w:space="0" w:color="auto"/>
            </w:tcBorders>
            <w:shd w:val="clear" w:color="auto" w:fill="D6E3BC"/>
            <w:vAlign w:val="center"/>
          </w:tcPr>
          <w:p w:rsidR="00817C0E" w:rsidRPr="00CA3C2D" w:rsidRDefault="00817C0E" w:rsidP="008C3016">
            <w:pPr>
              <w:spacing w:line="32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報名</w:t>
            </w:r>
            <w:r w:rsidRPr="00CA3C2D">
              <w:rPr>
                <w:rFonts w:eastAsia="標楷體"/>
                <w:b/>
              </w:rPr>
              <w:t>方式</w:t>
            </w:r>
          </w:p>
        </w:tc>
      </w:tr>
      <w:tr w:rsidR="00817C0E" w:rsidRPr="00CA3C2D" w:rsidTr="00DC1A99">
        <w:trPr>
          <w:jc w:val="center"/>
        </w:trPr>
        <w:tc>
          <w:tcPr>
            <w:tcW w:w="799" w:type="pct"/>
            <w:tcBorders>
              <w:top w:val="double" w:sz="4" w:space="0" w:color="auto"/>
              <w:bottom w:val="thinThickSmallGap" w:sz="12" w:space="0" w:color="auto"/>
            </w:tcBorders>
            <w:vAlign w:val="center"/>
          </w:tcPr>
          <w:p w:rsidR="00817C0E" w:rsidRPr="00DC1A99" w:rsidRDefault="00817C0E" w:rsidP="008C3016">
            <w:pPr>
              <w:spacing w:line="32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C1A99">
              <w:rPr>
                <w:rFonts w:eastAsia="標楷體" w:hint="eastAsia"/>
                <w:sz w:val="22"/>
                <w:szCs w:val="22"/>
              </w:rPr>
              <w:t>金門</w:t>
            </w:r>
            <w:r w:rsidRPr="00DC1A99">
              <w:rPr>
                <w:rFonts w:eastAsia="標楷體"/>
                <w:sz w:val="22"/>
                <w:szCs w:val="22"/>
              </w:rPr>
              <w:t>縣內國小</w:t>
            </w:r>
            <w:r w:rsidRPr="00DC1A99">
              <w:rPr>
                <w:rFonts w:eastAsia="標楷體"/>
                <w:sz w:val="22"/>
                <w:szCs w:val="22"/>
              </w:rPr>
              <w:br/>
            </w:r>
            <w:r w:rsidRPr="00DC1A99">
              <w:rPr>
                <w:rFonts w:eastAsia="標楷體"/>
                <w:sz w:val="22"/>
                <w:szCs w:val="22"/>
              </w:rPr>
              <w:t>以上各級學校</w:t>
            </w:r>
          </w:p>
        </w:tc>
        <w:tc>
          <w:tcPr>
            <w:tcW w:w="817" w:type="pct"/>
            <w:tcBorders>
              <w:top w:val="double" w:sz="4" w:space="0" w:color="auto"/>
              <w:bottom w:val="thinThickSmallGap" w:sz="12" w:space="0" w:color="auto"/>
            </w:tcBorders>
            <w:vAlign w:val="center"/>
          </w:tcPr>
          <w:p w:rsidR="00817C0E" w:rsidRPr="00DC1A99" w:rsidRDefault="00817C0E" w:rsidP="008C3016">
            <w:pPr>
              <w:spacing w:line="32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DC1A99">
              <w:rPr>
                <w:rFonts w:eastAsia="標楷體"/>
                <w:sz w:val="22"/>
                <w:szCs w:val="22"/>
              </w:rPr>
              <w:t>即日起</w:t>
            </w:r>
            <w:r w:rsidRPr="00DC1A99">
              <w:rPr>
                <w:rFonts w:eastAsia="標楷體" w:hint="eastAsia"/>
                <w:sz w:val="22"/>
                <w:szCs w:val="22"/>
              </w:rPr>
              <w:t>至場次額滿為止</w:t>
            </w:r>
          </w:p>
        </w:tc>
        <w:tc>
          <w:tcPr>
            <w:tcW w:w="1972" w:type="pct"/>
            <w:tcBorders>
              <w:top w:val="double" w:sz="4" w:space="0" w:color="auto"/>
              <w:bottom w:val="thinThickSmallGap" w:sz="12" w:space="0" w:color="auto"/>
            </w:tcBorders>
          </w:tcPr>
          <w:p w:rsidR="008C3016" w:rsidRPr="00DC1A99" w:rsidRDefault="008C3016" w:rsidP="008C3016">
            <w:pPr>
              <w:numPr>
                <w:ilvl w:val="0"/>
                <w:numId w:val="2"/>
              </w:numPr>
              <w:spacing w:line="320" w:lineRule="exact"/>
              <w:ind w:left="317" w:hanging="284"/>
              <w:rPr>
                <w:rFonts w:eastAsia="標楷體"/>
                <w:sz w:val="22"/>
                <w:szCs w:val="22"/>
              </w:rPr>
            </w:pPr>
            <w:r w:rsidRPr="00DC1A99">
              <w:rPr>
                <w:rFonts w:eastAsia="標楷體" w:hint="eastAsia"/>
                <w:sz w:val="22"/>
                <w:szCs w:val="22"/>
              </w:rPr>
              <w:t>執行日前</w:t>
            </w:r>
            <w:r w:rsidRPr="00DC1A99">
              <w:rPr>
                <w:rFonts w:eastAsia="標楷體" w:hint="eastAsia"/>
                <w:sz w:val="22"/>
                <w:szCs w:val="22"/>
              </w:rPr>
              <w:t>7</w:t>
            </w:r>
            <w:r w:rsidRPr="00DC1A99">
              <w:rPr>
                <w:rFonts w:eastAsia="標楷體" w:hint="eastAsia"/>
                <w:sz w:val="22"/>
                <w:szCs w:val="22"/>
              </w:rPr>
              <w:t>天完成預約程序。</w:t>
            </w:r>
          </w:p>
          <w:p w:rsidR="008C3016" w:rsidRPr="00DC1A99" w:rsidRDefault="008C3016" w:rsidP="008C3016">
            <w:pPr>
              <w:numPr>
                <w:ilvl w:val="0"/>
                <w:numId w:val="2"/>
              </w:numPr>
              <w:spacing w:line="320" w:lineRule="exact"/>
              <w:ind w:left="317" w:hanging="284"/>
              <w:rPr>
                <w:rFonts w:eastAsia="標楷體"/>
                <w:sz w:val="22"/>
                <w:szCs w:val="22"/>
              </w:rPr>
            </w:pPr>
            <w:r w:rsidRPr="00DC1A99">
              <w:rPr>
                <w:rFonts w:eastAsia="標楷體" w:hint="eastAsia"/>
                <w:sz w:val="22"/>
                <w:szCs w:val="22"/>
              </w:rPr>
              <w:t>每</w:t>
            </w:r>
            <w:proofErr w:type="gramStart"/>
            <w:r w:rsidRPr="00DC1A99">
              <w:rPr>
                <w:rFonts w:eastAsia="標楷體" w:hint="eastAsia"/>
                <w:sz w:val="22"/>
                <w:szCs w:val="22"/>
              </w:rPr>
              <w:t>場限播一部</w:t>
            </w:r>
            <w:proofErr w:type="gramEnd"/>
            <w:r w:rsidRPr="00DC1A99">
              <w:rPr>
                <w:rFonts w:eastAsia="標楷體" w:hint="eastAsia"/>
                <w:sz w:val="22"/>
                <w:szCs w:val="22"/>
              </w:rPr>
              <w:t>影片，時間</w:t>
            </w:r>
            <w:r w:rsidR="00DC1A99">
              <w:rPr>
                <w:rFonts w:eastAsia="標楷體" w:hint="eastAsia"/>
                <w:sz w:val="22"/>
                <w:szCs w:val="22"/>
              </w:rPr>
              <w:t>原則</w:t>
            </w:r>
            <w:r w:rsidRPr="00DC1A99">
              <w:rPr>
                <w:rFonts w:eastAsia="標楷體" w:hint="eastAsia"/>
                <w:sz w:val="22"/>
                <w:szCs w:val="22"/>
              </w:rPr>
              <w:t>為影片片長＋</w:t>
            </w:r>
            <w:r w:rsidRPr="00DC1A99">
              <w:rPr>
                <w:rFonts w:eastAsia="標楷體" w:hint="eastAsia"/>
                <w:sz w:val="22"/>
                <w:szCs w:val="22"/>
              </w:rPr>
              <w:t>40</w:t>
            </w:r>
            <w:r w:rsidRPr="00DC1A99">
              <w:rPr>
                <w:rFonts w:eastAsia="標楷體" w:hint="eastAsia"/>
                <w:sz w:val="22"/>
                <w:szCs w:val="22"/>
              </w:rPr>
              <w:t>分鐘（</w:t>
            </w:r>
            <w:r w:rsidR="00DC1A99">
              <w:rPr>
                <w:rFonts w:eastAsia="標楷體" w:hint="eastAsia"/>
                <w:sz w:val="22"/>
                <w:szCs w:val="22"/>
              </w:rPr>
              <w:t>建議不中斷</w:t>
            </w:r>
            <w:r w:rsidRPr="00DC1A99">
              <w:rPr>
                <w:rFonts w:eastAsia="標楷體" w:hint="eastAsia"/>
                <w:sz w:val="22"/>
                <w:szCs w:val="22"/>
              </w:rPr>
              <w:t>）。</w:t>
            </w:r>
          </w:p>
          <w:p w:rsidR="00817C0E" w:rsidRPr="00DC1A99" w:rsidRDefault="00817C0E" w:rsidP="008C3016">
            <w:pPr>
              <w:numPr>
                <w:ilvl w:val="0"/>
                <w:numId w:val="2"/>
              </w:numPr>
              <w:spacing w:line="320" w:lineRule="exact"/>
              <w:ind w:left="317" w:hanging="284"/>
              <w:rPr>
                <w:rFonts w:eastAsia="標楷體"/>
                <w:sz w:val="22"/>
                <w:szCs w:val="22"/>
              </w:rPr>
            </w:pPr>
            <w:r w:rsidRPr="00DC1A99">
              <w:rPr>
                <w:rFonts w:eastAsia="標楷體" w:hint="eastAsia"/>
                <w:sz w:val="22"/>
                <w:szCs w:val="22"/>
              </w:rPr>
              <w:t>每場人數以視聽空間乘載為限</w:t>
            </w:r>
            <w:r w:rsidR="008C3016" w:rsidRPr="00DC1A99">
              <w:rPr>
                <w:rFonts w:eastAsia="標楷體" w:hint="eastAsia"/>
                <w:sz w:val="22"/>
                <w:szCs w:val="22"/>
              </w:rPr>
              <w:t>。</w:t>
            </w:r>
          </w:p>
          <w:p w:rsidR="008C3016" w:rsidRPr="00DC1A99" w:rsidRDefault="00DC1A99" w:rsidP="008C3016">
            <w:pPr>
              <w:numPr>
                <w:ilvl w:val="0"/>
                <w:numId w:val="2"/>
              </w:numPr>
              <w:spacing w:line="320" w:lineRule="exact"/>
              <w:ind w:left="317" w:hanging="284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到校推廣共</w:t>
            </w:r>
            <w:r>
              <w:rPr>
                <w:rFonts w:eastAsia="標楷體" w:hint="eastAsia"/>
                <w:sz w:val="22"/>
                <w:szCs w:val="22"/>
              </w:rPr>
              <w:t>30</w:t>
            </w:r>
            <w:r>
              <w:rPr>
                <w:rFonts w:eastAsia="標楷體" w:hint="eastAsia"/>
                <w:sz w:val="22"/>
                <w:szCs w:val="22"/>
              </w:rPr>
              <w:t>場次，額滿為止。</w:t>
            </w:r>
          </w:p>
        </w:tc>
        <w:tc>
          <w:tcPr>
            <w:tcW w:w="1411" w:type="pct"/>
            <w:tcBorders>
              <w:top w:val="double" w:sz="4" w:space="0" w:color="auto"/>
              <w:bottom w:val="thinThickSmallGap" w:sz="12" w:space="0" w:color="auto"/>
            </w:tcBorders>
            <w:vAlign w:val="center"/>
          </w:tcPr>
          <w:p w:rsidR="00F735FA" w:rsidRPr="00DC1A99" w:rsidRDefault="00817C0E" w:rsidP="00F735FA">
            <w:pPr>
              <w:spacing w:line="320" w:lineRule="exact"/>
              <w:rPr>
                <w:rFonts w:eastAsia="標楷體"/>
                <w:sz w:val="22"/>
                <w:szCs w:val="22"/>
              </w:rPr>
            </w:pPr>
            <w:proofErr w:type="gramStart"/>
            <w:r w:rsidRPr="00DC1A99">
              <w:rPr>
                <w:rFonts w:eastAsia="標楷體" w:hint="eastAsia"/>
                <w:sz w:val="22"/>
                <w:szCs w:val="22"/>
              </w:rPr>
              <w:t>採</w:t>
            </w:r>
            <w:proofErr w:type="gramEnd"/>
            <w:r w:rsidRPr="00DC1A99">
              <w:rPr>
                <w:rFonts w:eastAsia="標楷體" w:hint="eastAsia"/>
                <w:sz w:val="22"/>
                <w:szCs w:val="22"/>
              </w:rPr>
              <w:t>網路表單預約制，</w:t>
            </w:r>
            <w:r w:rsidRPr="00DC1A99">
              <w:rPr>
                <w:rFonts w:eastAsia="標楷體"/>
                <w:sz w:val="22"/>
                <w:szCs w:val="22"/>
              </w:rPr>
              <w:br/>
            </w:r>
            <w:r w:rsidRPr="00DC1A99">
              <w:rPr>
                <w:rFonts w:eastAsia="標楷體"/>
                <w:sz w:val="22"/>
                <w:szCs w:val="22"/>
              </w:rPr>
              <w:t>公告於金門植物園</w:t>
            </w:r>
            <w:r w:rsidRPr="00DC1A99">
              <w:rPr>
                <w:rFonts w:eastAsia="標楷體"/>
                <w:sz w:val="22"/>
                <w:szCs w:val="22"/>
              </w:rPr>
              <w:t>FB</w:t>
            </w:r>
            <w:r w:rsidRPr="00DC1A99">
              <w:rPr>
                <w:rFonts w:eastAsia="標楷體"/>
                <w:sz w:val="22"/>
                <w:szCs w:val="22"/>
              </w:rPr>
              <w:t>專頁</w:t>
            </w:r>
            <w:r w:rsidRPr="00DC1A99">
              <w:rPr>
                <w:rFonts w:eastAsia="標楷體" w:hint="eastAsia"/>
                <w:sz w:val="22"/>
                <w:szCs w:val="22"/>
              </w:rPr>
              <w:t>，</w:t>
            </w:r>
            <w:r w:rsidRPr="00DC1A99">
              <w:rPr>
                <w:rFonts w:eastAsia="標楷體"/>
                <w:sz w:val="22"/>
                <w:szCs w:val="22"/>
              </w:rPr>
              <w:br/>
            </w:r>
            <w:r w:rsidRPr="00DC1A99">
              <w:rPr>
                <w:rFonts w:eastAsia="標楷體" w:hint="eastAsia"/>
                <w:sz w:val="22"/>
                <w:szCs w:val="22"/>
              </w:rPr>
              <w:t>或點選：</w:t>
            </w:r>
            <w:hyperlink r:id="rId9" w:history="1">
              <w:r w:rsidR="00F735FA" w:rsidRPr="006802A6">
                <w:rPr>
                  <w:rStyle w:val="ae"/>
                  <w:rFonts w:eastAsia="標楷體"/>
                  <w:sz w:val="22"/>
                  <w:szCs w:val="22"/>
                </w:rPr>
                <w:t>https://reurl.cc/d066Gy</w:t>
              </w:r>
            </w:hyperlink>
          </w:p>
        </w:tc>
      </w:tr>
    </w:tbl>
    <w:p w:rsidR="00CA3C2D" w:rsidRPr="00CA3C2D" w:rsidRDefault="009B0D06" w:rsidP="00F735FA">
      <w:pPr>
        <w:numPr>
          <w:ilvl w:val="0"/>
          <w:numId w:val="1"/>
        </w:numPr>
        <w:spacing w:beforeLines="50" w:before="180"/>
        <w:ind w:left="483" w:hangingChars="201" w:hanging="483"/>
        <w:jc w:val="both"/>
        <w:rPr>
          <w:rFonts w:eastAsia="標楷體"/>
          <w:b/>
        </w:rPr>
      </w:pPr>
      <w:r w:rsidRPr="00CA3C2D">
        <w:rPr>
          <w:rFonts w:eastAsia="標楷體"/>
          <w:b/>
        </w:rPr>
        <w:br w:type="page"/>
      </w:r>
      <w:r w:rsidR="0003483A" w:rsidRPr="00CA3C2D">
        <w:rPr>
          <w:rFonts w:eastAsia="標楷體"/>
          <w:b/>
        </w:rPr>
        <w:lastRenderedPageBreak/>
        <w:t>活動流程：</w:t>
      </w:r>
      <w:r w:rsidR="00CA3C2D" w:rsidRPr="00CA3C2D">
        <w:rPr>
          <w:rFonts w:eastAsia="標楷體" w:hint="eastAsia"/>
        </w:rPr>
        <w:t>（實際時間將依</w:t>
      </w:r>
      <w:r w:rsidR="0003483A" w:rsidRPr="00CA3C2D">
        <w:rPr>
          <w:rFonts w:eastAsia="標楷體"/>
        </w:rPr>
        <w:t>影片長度調整</w:t>
      </w:r>
      <w:r w:rsidR="00CA3C2D" w:rsidRPr="00CA3C2D">
        <w:rPr>
          <w:rFonts w:eastAsia="標楷體" w:hint="eastAsia"/>
        </w:rPr>
        <w:t>，原則為片長</w:t>
      </w:r>
      <w:r w:rsidR="00CA3C2D" w:rsidRPr="00CA3C2D">
        <w:rPr>
          <w:rFonts w:eastAsia="標楷體" w:hint="eastAsia"/>
        </w:rPr>
        <w:t>+40</w:t>
      </w:r>
      <w:r w:rsidR="00CA3C2D" w:rsidRPr="00CA3C2D">
        <w:rPr>
          <w:rFonts w:eastAsia="標楷體" w:hint="eastAsia"/>
        </w:rPr>
        <w:t>分鐘映前後導讀）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4"/>
        <w:gridCol w:w="4093"/>
        <w:gridCol w:w="4093"/>
      </w:tblGrid>
      <w:tr w:rsidR="00655172" w:rsidRPr="00CA3C2D" w:rsidTr="00655172">
        <w:trPr>
          <w:jc w:val="center"/>
        </w:trPr>
        <w:tc>
          <w:tcPr>
            <w:tcW w:w="1072" w:type="pct"/>
            <w:tcBorders>
              <w:top w:val="thinThickSmallGap" w:sz="18" w:space="0" w:color="auto"/>
              <w:left w:val="double" w:sz="4" w:space="0" w:color="auto"/>
              <w:bottom w:val="double" w:sz="4" w:space="0" w:color="auto"/>
            </w:tcBorders>
            <w:shd w:val="clear" w:color="auto" w:fill="D6E3BC"/>
          </w:tcPr>
          <w:p w:rsidR="00DF4D12" w:rsidRPr="00CA3C2D" w:rsidRDefault="0003483A" w:rsidP="00CA3C2D">
            <w:pPr>
              <w:jc w:val="center"/>
              <w:rPr>
                <w:rFonts w:eastAsia="標楷體"/>
                <w:b/>
              </w:rPr>
            </w:pPr>
            <w:r w:rsidRPr="00CA3C2D">
              <w:rPr>
                <w:rFonts w:eastAsia="標楷體"/>
                <w:b/>
              </w:rPr>
              <w:t>時間</w:t>
            </w:r>
            <w:r w:rsidRPr="00CA3C2D">
              <w:rPr>
                <w:rFonts w:eastAsia="標楷體"/>
                <w:b/>
              </w:rPr>
              <w:t>(min)</w:t>
            </w:r>
          </w:p>
        </w:tc>
        <w:tc>
          <w:tcPr>
            <w:tcW w:w="1964" w:type="pct"/>
            <w:tcBorders>
              <w:top w:val="thinThickSmallGap" w:sz="18" w:space="0" w:color="auto"/>
              <w:bottom w:val="double" w:sz="4" w:space="0" w:color="auto"/>
            </w:tcBorders>
            <w:shd w:val="clear" w:color="auto" w:fill="D6E3BC"/>
          </w:tcPr>
          <w:p w:rsidR="00DF4D12" w:rsidRPr="00CA3C2D" w:rsidRDefault="0003483A" w:rsidP="00CA3C2D">
            <w:pPr>
              <w:jc w:val="center"/>
              <w:rPr>
                <w:rFonts w:eastAsia="標楷體"/>
                <w:b/>
              </w:rPr>
            </w:pPr>
            <w:r w:rsidRPr="00CA3C2D">
              <w:rPr>
                <w:rFonts w:eastAsia="標楷體"/>
                <w:b/>
              </w:rPr>
              <w:t>影片簡介</w:t>
            </w:r>
          </w:p>
        </w:tc>
        <w:tc>
          <w:tcPr>
            <w:tcW w:w="1964" w:type="pct"/>
            <w:tcBorders>
              <w:top w:val="thinThickSmallGap" w:sz="18" w:space="0" w:color="auto"/>
              <w:bottom w:val="double" w:sz="4" w:space="0" w:color="auto"/>
            </w:tcBorders>
            <w:shd w:val="clear" w:color="auto" w:fill="D6E3BC"/>
          </w:tcPr>
          <w:p w:rsidR="00DF4D12" w:rsidRPr="00CA3C2D" w:rsidRDefault="0003483A" w:rsidP="00CA3C2D">
            <w:pPr>
              <w:jc w:val="center"/>
              <w:rPr>
                <w:rFonts w:eastAsia="標楷體"/>
                <w:b/>
              </w:rPr>
            </w:pPr>
            <w:r w:rsidRPr="00CA3C2D">
              <w:rPr>
                <w:rFonts w:eastAsia="標楷體"/>
                <w:b/>
              </w:rPr>
              <w:t>講師</w:t>
            </w:r>
          </w:p>
        </w:tc>
      </w:tr>
      <w:tr w:rsidR="00DF4D12" w:rsidRPr="00CA3C2D" w:rsidTr="00DC1A99">
        <w:trPr>
          <w:trHeight w:val="221"/>
          <w:jc w:val="center"/>
        </w:trPr>
        <w:tc>
          <w:tcPr>
            <w:tcW w:w="1072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F4D12" w:rsidRPr="00CA3C2D" w:rsidRDefault="0003483A" w:rsidP="00DC1A99">
            <w:pPr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0</w:t>
            </w:r>
            <w:r w:rsidR="00CA3C2D">
              <w:rPr>
                <w:rFonts w:eastAsia="標楷體" w:hint="eastAsia"/>
              </w:rPr>
              <w:t xml:space="preserve"> </w:t>
            </w:r>
            <w:r w:rsidRPr="00CA3C2D">
              <w:rPr>
                <w:rFonts w:eastAsia="標楷體"/>
              </w:rPr>
              <w:t>-</w:t>
            </w:r>
            <w:r w:rsidR="00CA3C2D">
              <w:rPr>
                <w:rFonts w:eastAsia="標楷體" w:hint="eastAsia"/>
              </w:rPr>
              <w:t xml:space="preserve"> </w:t>
            </w:r>
            <w:r w:rsidRPr="00CA3C2D">
              <w:rPr>
                <w:rFonts w:eastAsia="標楷體"/>
              </w:rPr>
              <w:t>15</w:t>
            </w:r>
          </w:p>
        </w:tc>
        <w:tc>
          <w:tcPr>
            <w:tcW w:w="1964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F4D12" w:rsidRPr="00CA3C2D" w:rsidRDefault="0003483A" w:rsidP="00DC1A99">
            <w:pPr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映前導讀</w:t>
            </w:r>
          </w:p>
        </w:tc>
        <w:tc>
          <w:tcPr>
            <w:tcW w:w="1964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1A99" w:rsidRDefault="0003483A" w:rsidP="00DC1A99">
            <w:pPr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金門植物園</w:t>
            </w:r>
          </w:p>
          <w:p w:rsidR="00DF4D12" w:rsidRPr="00CA3C2D" w:rsidRDefault="00CA3C2D" w:rsidP="00DC1A99">
            <w:pPr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教育推廣團隊</w:t>
            </w:r>
          </w:p>
        </w:tc>
      </w:tr>
      <w:tr w:rsidR="00DF4D12" w:rsidRPr="00CA3C2D" w:rsidTr="00DC1A99">
        <w:trPr>
          <w:trHeight w:val="221"/>
          <w:jc w:val="center"/>
        </w:trPr>
        <w:tc>
          <w:tcPr>
            <w:tcW w:w="107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F4D12" w:rsidRPr="00CA3C2D" w:rsidRDefault="0003483A" w:rsidP="00DC1A99">
            <w:pPr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1</w:t>
            </w:r>
            <w:r w:rsidR="00CA3C2D">
              <w:rPr>
                <w:rFonts w:eastAsia="標楷體" w:hint="eastAsia"/>
              </w:rPr>
              <w:t xml:space="preserve">6 </w:t>
            </w:r>
            <w:r w:rsidRPr="00CA3C2D">
              <w:rPr>
                <w:rFonts w:eastAsia="標楷體"/>
              </w:rPr>
              <w:t>-</w:t>
            </w:r>
            <w:r w:rsidR="00CA3C2D">
              <w:rPr>
                <w:rFonts w:eastAsia="標楷體" w:hint="eastAsia"/>
              </w:rPr>
              <w:t xml:space="preserve"> </w:t>
            </w:r>
            <w:r w:rsidRPr="00CA3C2D">
              <w:rPr>
                <w:rFonts w:eastAsia="標楷體"/>
              </w:rPr>
              <w:t>60</w:t>
            </w:r>
          </w:p>
        </w:tc>
        <w:tc>
          <w:tcPr>
            <w:tcW w:w="19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D12" w:rsidRDefault="00CA3C2D" w:rsidP="00DC1A99">
            <w:pPr>
              <w:jc w:val="center"/>
              <w:rPr>
                <w:rFonts w:eastAsia="標楷體"/>
              </w:rPr>
            </w:pPr>
            <w:proofErr w:type="gramStart"/>
            <w:r w:rsidRPr="00CA3C2D">
              <w:rPr>
                <w:rFonts w:eastAsia="標楷體"/>
              </w:rPr>
              <w:t>野望影展</w:t>
            </w:r>
            <w:proofErr w:type="gramEnd"/>
            <w:r w:rsidRPr="00CA3C2D">
              <w:rPr>
                <w:rFonts w:eastAsia="標楷體"/>
              </w:rPr>
              <w:t>生態影片欣賞</w:t>
            </w:r>
          </w:p>
          <w:p w:rsidR="003C2488" w:rsidRPr="00CA3C2D" w:rsidRDefault="003C2488" w:rsidP="00DC1A9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（實際時間依所選影片而定）</w:t>
            </w:r>
          </w:p>
        </w:tc>
        <w:tc>
          <w:tcPr>
            <w:tcW w:w="19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D12" w:rsidRPr="00CA3C2D" w:rsidRDefault="00CA3C2D" w:rsidP="00DC1A99">
            <w:pPr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－</w:t>
            </w:r>
          </w:p>
        </w:tc>
      </w:tr>
      <w:tr w:rsidR="00DF4D12" w:rsidRPr="00CA3C2D" w:rsidTr="00DC1A99">
        <w:trPr>
          <w:trHeight w:val="221"/>
          <w:jc w:val="center"/>
        </w:trPr>
        <w:tc>
          <w:tcPr>
            <w:tcW w:w="1072" w:type="pct"/>
            <w:tcBorders>
              <w:top w:val="single" w:sz="4" w:space="0" w:color="auto"/>
              <w:left w:val="double" w:sz="4" w:space="0" w:color="auto"/>
              <w:bottom w:val="thinThickSmallGap" w:sz="18" w:space="0" w:color="auto"/>
            </w:tcBorders>
            <w:vAlign w:val="center"/>
          </w:tcPr>
          <w:p w:rsidR="00DF4D12" w:rsidRPr="00CA3C2D" w:rsidRDefault="0003483A" w:rsidP="00DC1A99">
            <w:pPr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6</w:t>
            </w:r>
            <w:r w:rsidR="00CA3C2D">
              <w:rPr>
                <w:rFonts w:eastAsia="標楷體" w:hint="eastAsia"/>
              </w:rPr>
              <w:t xml:space="preserve">1 </w:t>
            </w:r>
            <w:r w:rsidRPr="00CA3C2D">
              <w:rPr>
                <w:rFonts w:eastAsia="標楷體"/>
              </w:rPr>
              <w:t>-</w:t>
            </w:r>
            <w:r w:rsidR="00CA3C2D">
              <w:rPr>
                <w:rFonts w:eastAsia="標楷體" w:hint="eastAsia"/>
              </w:rPr>
              <w:t xml:space="preserve"> </w:t>
            </w:r>
            <w:r w:rsidRPr="00CA3C2D">
              <w:rPr>
                <w:rFonts w:eastAsia="標楷體"/>
              </w:rPr>
              <w:t>85</w:t>
            </w:r>
          </w:p>
        </w:tc>
        <w:tc>
          <w:tcPr>
            <w:tcW w:w="1964" w:type="pct"/>
            <w:tcBorders>
              <w:top w:val="single" w:sz="4" w:space="0" w:color="auto"/>
              <w:bottom w:val="thinThickSmallGap" w:sz="18" w:space="0" w:color="auto"/>
            </w:tcBorders>
            <w:vAlign w:val="center"/>
          </w:tcPr>
          <w:p w:rsidR="00DF4D12" w:rsidRPr="00CA3C2D" w:rsidRDefault="0003483A" w:rsidP="00DC1A99">
            <w:pPr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映後討論</w:t>
            </w:r>
          </w:p>
        </w:tc>
        <w:tc>
          <w:tcPr>
            <w:tcW w:w="1964" w:type="pct"/>
            <w:tcBorders>
              <w:top w:val="single" w:sz="4" w:space="0" w:color="auto"/>
              <w:bottom w:val="thinThickSmallGap" w:sz="18" w:space="0" w:color="auto"/>
            </w:tcBorders>
            <w:vAlign w:val="center"/>
          </w:tcPr>
          <w:p w:rsidR="00DC1A99" w:rsidRDefault="00CA3C2D" w:rsidP="00DC1A99">
            <w:pPr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金門植物園</w:t>
            </w:r>
          </w:p>
          <w:p w:rsidR="00DF4D12" w:rsidRPr="00CA3C2D" w:rsidRDefault="00CA3C2D" w:rsidP="00DC1A99">
            <w:pPr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教育推廣團隊</w:t>
            </w:r>
          </w:p>
        </w:tc>
      </w:tr>
    </w:tbl>
    <w:p w:rsidR="00DF4D12" w:rsidRPr="00F735FA" w:rsidRDefault="0003483A" w:rsidP="00F735FA">
      <w:pPr>
        <w:numPr>
          <w:ilvl w:val="0"/>
          <w:numId w:val="1"/>
        </w:numPr>
        <w:tabs>
          <w:tab w:val="clear" w:pos="480"/>
        </w:tabs>
        <w:spacing w:beforeLines="50" w:before="180"/>
        <w:ind w:left="483" w:hangingChars="201" w:hanging="483"/>
        <w:jc w:val="both"/>
        <w:rPr>
          <w:rFonts w:eastAsia="標楷體"/>
        </w:rPr>
      </w:pPr>
      <w:r w:rsidRPr="00CA3C2D">
        <w:rPr>
          <w:rFonts w:eastAsia="標楷體"/>
          <w:b/>
        </w:rPr>
        <w:t>影片簡介：</w:t>
      </w:r>
      <w:proofErr w:type="gramStart"/>
      <w:r w:rsidR="00F735FA" w:rsidRPr="00F735FA">
        <w:rPr>
          <w:rFonts w:eastAsia="標楷體" w:hint="eastAsia"/>
        </w:rPr>
        <w:t>（</w:t>
      </w:r>
      <w:proofErr w:type="gramEnd"/>
      <w:r w:rsidR="00F735FA" w:rsidRPr="00F735FA">
        <w:rPr>
          <w:rFonts w:eastAsia="標楷體" w:hint="eastAsia"/>
        </w:rPr>
        <w:t>或至台灣野望自然傳播學社網頁：</w:t>
      </w:r>
      <w:hyperlink r:id="rId10" w:history="1">
        <w:r w:rsidR="00F735FA" w:rsidRPr="00F735FA">
          <w:rPr>
            <w:rStyle w:val="ae"/>
            <w:rFonts w:eastAsia="標楷體" w:hint="eastAsia"/>
          </w:rPr>
          <w:t>https://reurl.cc/r8DKb4</w:t>
        </w:r>
      </w:hyperlink>
      <w:proofErr w:type="gramStart"/>
      <w:r w:rsidR="00F735FA" w:rsidRPr="00F735FA">
        <w:rPr>
          <w:rFonts w:eastAsia="標楷體" w:hint="eastAsia"/>
        </w:rPr>
        <w:t>）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6"/>
        <w:gridCol w:w="2663"/>
        <w:gridCol w:w="5631"/>
        <w:gridCol w:w="830"/>
      </w:tblGrid>
      <w:tr w:rsidR="00DC1A99" w:rsidRPr="00CA3C2D" w:rsidTr="00F735FA">
        <w:trPr>
          <w:tblHeader/>
        </w:trPr>
        <w:tc>
          <w:tcPr>
            <w:tcW w:w="622" w:type="pct"/>
            <w:tcBorders>
              <w:top w:val="thinThickSmallGap" w:sz="18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b/>
              </w:rPr>
            </w:pPr>
            <w:r w:rsidRPr="00CA3C2D">
              <w:rPr>
                <w:rFonts w:eastAsia="標楷體"/>
                <w:b/>
              </w:rPr>
              <w:t>建議對象</w:t>
            </w:r>
          </w:p>
        </w:tc>
        <w:tc>
          <w:tcPr>
            <w:tcW w:w="1278" w:type="pct"/>
            <w:tcBorders>
              <w:top w:val="thinThickSmallGap" w:sz="18" w:space="0" w:color="auto"/>
              <w:left w:val="double" w:sz="4" w:space="0" w:color="auto"/>
              <w:bottom w:val="double" w:sz="4" w:space="0" w:color="auto"/>
            </w:tcBorders>
            <w:shd w:val="clear" w:color="auto" w:fill="C5E0B3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b/>
              </w:rPr>
            </w:pPr>
            <w:r w:rsidRPr="00CA3C2D">
              <w:rPr>
                <w:rFonts w:eastAsia="標楷體"/>
                <w:b/>
              </w:rPr>
              <w:t>影片名稱</w:t>
            </w:r>
          </w:p>
        </w:tc>
        <w:tc>
          <w:tcPr>
            <w:tcW w:w="2702" w:type="pct"/>
            <w:tcBorders>
              <w:top w:val="thinThickSmallGap" w:sz="18" w:space="0" w:color="auto"/>
              <w:bottom w:val="double" w:sz="4" w:space="0" w:color="auto"/>
            </w:tcBorders>
            <w:shd w:val="clear" w:color="auto" w:fill="C5E0B3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b/>
              </w:rPr>
            </w:pPr>
            <w:r w:rsidRPr="00CA3C2D">
              <w:rPr>
                <w:rFonts w:eastAsia="標楷體"/>
                <w:b/>
              </w:rPr>
              <w:t>影片簡介</w:t>
            </w:r>
          </w:p>
        </w:tc>
        <w:tc>
          <w:tcPr>
            <w:tcW w:w="398" w:type="pct"/>
            <w:tcBorders>
              <w:top w:val="thinThickSmallGap" w:sz="18" w:space="0" w:color="auto"/>
              <w:bottom w:val="double" w:sz="4" w:space="0" w:color="auto"/>
            </w:tcBorders>
            <w:shd w:val="clear" w:color="auto" w:fill="C5E0B3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b/>
              </w:rPr>
            </w:pPr>
            <w:r w:rsidRPr="00CA3C2D">
              <w:rPr>
                <w:rFonts w:eastAsia="標楷體"/>
                <w:b/>
              </w:rPr>
              <w:t>片長</w:t>
            </w:r>
          </w:p>
        </w:tc>
      </w:tr>
      <w:tr w:rsidR="00DC1A99" w:rsidRPr="00CA3C2D" w:rsidTr="00DC1A99">
        <w:trPr>
          <w:trHeight w:val="221"/>
        </w:trPr>
        <w:tc>
          <w:tcPr>
            <w:tcW w:w="622" w:type="pct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FFF2CC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片長</w:t>
            </w:r>
            <w:r w:rsidRPr="00CA3C2D">
              <w:rPr>
                <w:rFonts w:eastAsia="標楷體"/>
              </w:rPr>
              <w:br/>
              <w:t>1</w:t>
            </w:r>
            <w:r w:rsidRPr="00CA3C2D">
              <w:rPr>
                <w:rFonts w:eastAsia="標楷體"/>
              </w:rPr>
              <w:t>小時內</w:t>
            </w:r>
            <w:r w:rsidRPr="00CA3C2D">
              <w:rPr>
                <w:rFonts w:eastAsia="標楷體"/>
              </w:rPr>
              <w:br/>
              <w:t>+</w:t>
            </w:r>
          </w:p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40</w:t>
            </w:r>
            <w:r w:rsidRPr="00CA3C2D">
              <w:rPr>
                <w:rFonts w:eastAsia="標楷體"/>
              </w:rPr>
              <w:t>分鐘</w:t>
            </w:r>
            <w:r w:rsidRPr="00CA3C2D">
              <w:rPr>
                <w:rFonts w:eastAsia="標楷體"/>
              </w:rPr>
              <w:br/>
            </w:r>
            <w:r w:rsidRPr="00CA3C2D">
              <w:rPr>
                <w:rFonts w:eastAsia="標楷體"/>
              </w:rPr>
              <w:t>導讀</w:t>
            </w:r>
          </w:p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b/>
                <w:sz w:val="20"/>
              </w:rPr>
            </w:pPr>
            <w:r w:rsidRPr="00CA3C2D">
              <w:rPr>
                <w:rFonts w:eastAsia="標楷體"/>
                <w:sz w:val="20"/>
              </w:rPr>
              <w:br/>
            </w:r>
            <w:r w:rsidRPr="00CA3C2D">
              <w:rPr>
                <w:rFonts w:eastAsia="標楷體"/>
                <w:b/>
                <w:sz w:val="20"/>
              </w:rPr>
              <w:t>(</w:t>
            </w:r>
            <w:r w:rsidRPr="00CA3C2D">
              <w:rPr>
                <w:rFonts w:eastAsia="標楷體"/>
                <w:b/>
                <w:sz w:val="20"/>
              </w:rPr>
              <w:t>適合</w:t>
            </w:r>
            <w:r w:rsidRPr="00CA3C2D">
              <w:rPr>
                <w:rFonts w:eastAsia="標楷體"/>
                <w:b/>
                <w:sz w:val="20"/>
              </w:rPr>
              <w:br/>
            </w:r>
            <w:r w:rsidRPr="00CA3C2D">
              <w:rPr>
                <w:rFonts w:eastAsia="標楷體"/>
                <w:b/>
                <w:sz w:val="20"/>
              </w:rPr>
              <w:t>中低年級</w:t>
            </w:r>
            <w:r w:rsidRPr="00CA3C2D">
              <w:rPr>
                <w:rFonts w:eastAsia="標楷體"/>
                <w:b/>
                <w:sz w:val="20"/>
              </w:rPr>
              <w:t>)</w:t>
            </w:r>
          </w:p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1278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宇宙奇石：家園</w:t>
            </w:r>
            <w:r w:rsidRPr="00CA3C2D">
              <w:rPr>
                <w:rFonts w:eastAsia="標楷體"/>
              </w:rPr>
              <w:br/>
              <w:t>One Strange Rock-Home</w:t>
            </w:r>
          </w:p>
        </w:tc>
        <w:tc>
          <w:tcPr>
            <w:tcW w:w="2702" w:type="pct"/>
            <w:tcBorders>
              <w:top w:val="double" w:sz="4" w:space="0" w:color="auto"/>
            </w:tcBorders>
          </w:tcPr>
          <w:p w:rsidR="00DC1A99" w:rsidRPr="00CA3C2D" w:rsidRDefault="00DC1A99" w:rsidP="00F735FA">
            <w:pPr>
              <w:spacing w:line="360" w:lineRule="exact"/>
              <w:rPr>
                <w:rFonts w:eastAsia="標楷體"/>
              </w:rPr>
            </w:pPr>
            <w:r w:rsidRPr="00CA3C2D">
              <w:rPr>
                <w:rFonts w:eastAsia="標楷體"/>
              </w:rPr>
              <w:t>佩姬．惠</w:t>
            </w:r>
            <w:proofErr w:type="gramStart"/>
            <w:r w:rsidRPr="00CA3C2D">
              <w:rPr>
                <w:rFonts w:eastAsia="標楷體"/>
              </w:rPr>
              <w:t>特</w:t>
            </w:r>
            <w:proofErr w:type="gramEnd"/>
            <w:r w:rsidRPr="00CA3C2D">
              <w:rPr>
                <w:rFonts w:eastAsia="標楷體"/>
              </w:rPr>
              <w:t>森是</w:t>
            </w:r>
            <w:r w:rsidRPr="00CA3C2D">
              <w:rPr>
                <w:rFonts w:eastAsia="標楷體"/>
              </w:rPr>
              <w:t>NASA</w:t>
            </w:r>
            <w:r w:rsidRPr="00CA3C2D">
              <w:rPr>
                <w:rFonts w:eastAsia="標楷體"/>
              </w:rPr>
              <w:t>經驗最豐富的太空人，她俯瞰地球，從太空凝視我們的家園。沒有地方比得上地球嗎？孕育我們的地球到底有多特別？它在宇宙中真的是獨一無二嗎？</w:t>
            </w:r>
          </w:p>
        </w:tc>
        <w:tc>
          <w:tcPr>
            <w:tcW w:w="398" w:type="pct"/>
            <w:tcBorders>
              <w:top w:val="double" w:sz="4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50min</w:t>
            </w:r>
          </w:p>
        </w:tc>
      </w:tr>
      <w:tr w:rsidR="00DC1A99" w:rsidRPr="00CA3C2D" w:rsidTr="00DC1A99">
        <w:trPr>
          <w:trHeight w:val="221"/>
        </w:trPr>
        <w:tc>
          <w:tcPr>
            <w:tcW w:w="622" w:type="pct"/>
            <w:vMerge/>
            <w:tcBorders>
              <w:right w:val="double" w:sz="4" w:space="0" w:color="auto"/>
            </w:tcBorders>
            <w:shd w:val="clear" w:color="auto" w:fill="FFF2CC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1278" w:type="pct"/>
            <w:tcBorders>
              <w:left w:val="double" w:sz="4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海洋深淵之光</w:t>
            </w:r>
            <w:r w:rsidRPr="00CA3C2D">
              <w:rPr>
                <w:rFonts w:eastAsia="標楷體"/>
              </w:rPr>
              <w:br/>
              <w:t xml:space="preserve">Deep Ocean </w:t>
            </w:r>
            <w:proofErr w:type="gramStart"/>
            <w:r w:rsidRPr="00CA3C2D">
              <w:rPr>
                <w:rFonts w:eastAsia="標楷體"/>
              </w:rPr>
              <w:t>–</w:t>
            </w:r>
            <w:proofErr w:type="gramEnd"/>
            <w:r w:rsidRPr="00CA3C2D">
              <w:rPr>
                <w:rFonts w:eastAsia="標楷體"/>
              </w:rPr>
              <w:t xml:space="preserve"> Lights in the Abyss</w:t>
            </w:r>
          </w:p>
        </w:tc>
        <w:tc>
          <w:tcPr>
            <w:tcW w:w="2702" w:type="pct"/>
          </w:tcPr>
          <w:p w:rsidR="00DC1A99" w:rsidRPr="00CA3C2D" w:rsidRDefault="00DC1A99" w:rsidP="00F735FA">
            <w:pPr>
              <w:spacing w:line="360" w:lineRule="exact"/>
              <w:rPr>
                <w:rFonts w:eastAsia="標楷體"/>
              </w:rPr>
            </w:pPr>
            <w:r w:rsidRPr="00CA3C2D">
              <w:rPr>
                <w:rFonts w:eastAsia="標楷體"/>
              </w:rPr>
              <w:t>NHK</w:t>
            </w:r>
            <w:r w:rsidRPr="00CA3C2D">
              <w:rPr>
                <w:rFonts w:eastAsia="標楷體"/>
              </w:rPr>
              <w:t>團隊曾拍攝了一隻正在進行深海大冒險的大王魷魚，這次他們的目的地是北美蒙特利灣一個巨大海底峽谷的昏暗帶。這是世界上首次嘗試在海洋深處的環境中拍攝發光生物，</w:t>
            </w:r>
            <w:proofErr w:type="gramStart"/>
            <w:r w:rsidRPr="00CA3C2D">
              <w:rPr>
                <w:rFonts w:eastAsia="標楷體"/>
              </w:rPr>
              <w:t>牠</w:t>
            </w:r>
            <w:proofErr w:type="gramEnd"/>
            <w:r w:rsidRPr="00CA3C2D">
              <w:rPr>
                <w:rFonts w:eastAsia="標楷體"/>
              </w:rPr>
              <w:t>們驚人的生存奧</w:t>
            </w:r>
            <w:proofErr w:type="gramStart"/>
            <w:r w:rsidRPr="00CA3C2D">
              <w:rPr>
                <w:rFonts w:eastAsia="標楷體"/>
              </w:rPr>
              <w:t>祕</w:t>
            </w:r>
            <w:proofErr w:type="gramEnd"/>
            <w:r w:rsidRPr="00CA3C2D">
              <w:rPr>
                <w:rFonts w:eastAsia="標楷體"/>
              </w:rPr>
              <w:t>，讓我們一同跟著潛艇和鏡頭</w:t>
            </w:r>
            <w:proofErr w:type="gramStart"/>
            <w:r w:rsidRPr="00CA3C2D">
              <w:rPr>
                <w:rFonts w:eastAsia="標楷體"/>
              </w:rPr>
              <w:t>一</w:t>
            </w:r>
            <w:proofErr w:type="gramEnd"/>
            <w:r w:rsidRPr="00CA3C2D">
              <w:rPr>
                <w:rFonts w:eastAsia="標楷體"/>
              </w:rPr>
              <w:t>探究竟。</w:t>
            </w:r>
          </w:p>
        </w:tc>
        <w:tc>
          <w:tcPr>
            <w:tcW w:w="398" w:type="pct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55min</w:t>
            </w:r>
          </w:p>
        </w:tc>
      </w:tr>
      <w:tr w:rsidR="00DC1A99" w:rsidRPr="00CA3C2D" w:rsidTr="00DC1A99">
        <w:trPr>
          <w:trHeight w:val="221"/>
        </w:trPr>
        <w:tc>
          <w:tcPr>
            <w:tcW w:w="622" w:type="pct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FFF2CC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78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亞洲奇猿家族</w:t>
            </w:r>
            <w:r w:rsidRPr="00CA3C2D">
              <w:rPr>
                <w:rFonts w:eastAsia="標楷體"/>
              </w:rPr>
              <w:br/>
              <w:t>Monkeys: An Amazing Animal Family - Asia</w:t>
            </w:r>
          </w:p>
        </w:tc>
        <w:tc>
          <w:tcPr>
            <w:tcW w:w="2702" w:type="pct"/>
            <w:tcBorders>
              <w:bottom w:val="double" w:sz="4" w:space="0" w:color="auto"/>
            </w:tcBorders>
          </w:tcPr>
          <w:p w:rsidR="00DC1A99" w:rsidRPr="00CA3C2D" w:rsidRDefault="00DC1A99" w:rsidP="00F735FA">
            <w:pPr>
              <w:spacing w:line="360" w:lineRule="exact"/>
              <w:rPr>
                <w:rFonts w:eastAsia="標楷體"/>
              </w:rPr>
            </w:pPr>
            <w:r w:rsidRPr="00CA3C2D">
              <w:rPr>
                <w:rFonts w:eastAsia="標楷體"/>
              </w:rPr>
              <w:t>靈長目家族，有淘氣的猴子，聰明的人猿，還有一大群古靈精怪的親戚。這個家族的不同成員發展了</w:t>
            </w:r>
            <w:proofErr w:type="gramStart"/>
            <w:r w:rsidRPr="00CA3C2D">
              <w:rPr>
                <w:rFonts w:eastAsia="標楷體"/>
              </w:rPr>
              <w:t>迥</w:t>
            </w:r>
            <w:proofErr w:type="gramEnd"/>
            <w:r w:rsidRPr="00CA3C2D">
              <w:rPr>
                <w:rFonts w:eastAsia="標楷體"/>
              </w:rPr>
              <w:t>異的身體、靈巧的舉止以及緊密的社會關係。讓我們從</w:t>
            </w:r>
            <w:r w:rsidRPr="00CA3C2D">
              <w:rPr>
                <w:rFonts w:eastAsia="標楷體"/>
              </w:rPr>
              <w:t>5500</w:t>
            </w:r>
            <w:r w:rsidRPr="00CA3C2D">
              <w:rPr>
                <w:rFonts w:eastAsia="標楷體"/>
              </w:rPr>
              <w:t>萬年前的亞洲森林，循著</w:t>
            </w:r>
            <w:proofErr w:type="gramStart"/>
            <w:r w:rsidRPr="00CA3C2D">
              <w:rPr>
                <w:rFonts w:eastAsia="標楷體"/>
              </w:rPr>
              <w:t>牠</w:t>
            </w:r>
            <w:proofErr w:type="gramEnd"/>
            <w:r w:rsidRPr="00CA3C2D">
              <w:rPr>
                <w:rFonts w:eastAsia="標楷體"/>
              </w:rPr>
              <w:t>們的曲折家譜，追溯靈長目家族的驚人崛起。</w:t>
            </w:r>
          </w:p>
        </w:tc>
        <w:tc>
          <w:tcPr>
            <w:tcW w:w="398" w:type="pct"/>
            <w:tcBorders>
              <w:bottom w:val="double" w:sz="4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45min</w:t>
            </w:r>
          </w:p>
        </w:tc>
      </w:tr>
      <w:tr w:rsidR="00DC1A99" w:rsidRPr="00CA3C2D" w:rsidTr="00DC1A99">
        <w:trPr>
          <w:trHeight w:val="221"/>
        </w:trPr>
        <w:tc>
          <w:tcPr>
            <w:tcW w:w="622" w:type="pct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片長</w:t>
            </w:r>
            <w:r w:rsidRPr="00CA3C2D">
              <w:rPr>
                <w:rFonts w:eastAsia="標楷體"/>
              </w:rPr>
              <w:br/>
              <w:t>1</w:t>
            </w:r>
            <w:r w:rsidRPr="00CA3C2D">
              <w:rPr>
                <w:rFonts w:eastAsia="標楷體"/>
              </w:rPr>
              <w:t>小時</w:t>
            </w:r>
            <w:r w:rsidRPr="00CA3C2D">
              <w:rPr>
                <w:rFonts w:eastAsia="標楷體"/>
              </w:rPr>
              <w:br/>
            </w:r>
            <w:r w:rsidRPr="00CA3C2D">
              <w:rPr>
                <w:rFonts w:eastAsia="標楷體"/>
              </w:rPr>
              <w:t>以上</w:t>
            </w:r>
          </w:p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+</w:t>
            </w:r>
          </w:p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40</w:t>
            </w:r>
            <w:r w:rsidRPr="00CA3C2D">
              <w:rPr>
                <w:rFonts w:eastAsia="標楷體"/>
              </w:rPr>
              <w:t>分鐘</w:t>
            </w:r>
            <w:r w:rsidRPr="00CA3C2D">
              <w:rPr>
                <w:rFonts w:eastAsia="標楷體"/>
              </w:rPr>
              <w:br/>
            </w:r>
            <w:r w:rsidRPr="00CA3C2D">
              <w:rPr>
                <w:rFonts w:eastAsia="標楷體"/>
              </w:rPr>
              <w:t>導讀</w:t>
            </w:r>
          </w:p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b/>
                <w:sz w:val="28"/>
              </w:rPr>
            </w:pPr>
            <w:r w:rsidRPr="00CA3C2D">
              <w:rPr>
                <w:rFonts w:eastAsia="標楷體"/>
              </w:rPr>
              <w:br/>
            </w:r>
            <w:r w:rsidRPr="00CA3C2D">
              <w:rPr>
                <w:rFonts w:eastAsia="標楷體"/>
                <w:b/>
                <w:sz w:val="20"/>
              </w:rPr>
              <w:t>(</w:t>
            </w:r>
            <w:r w:rsidRPr="00CA3C2D">
              <w:rPr>
                <w:rFonts w:eastAsia="標楷體"/>
                <w:b/>
                <w:sz w:val="20"/>
              </w:rPr>
              <w:t>適合</w:t>
            </w:r>
            <w:r w:rsidRPr="00CA3C2D">
              <w:rPr>
                <w:rFonts w:eastAsia="標楷體"/>
                <w:b/>
                <w:sz w:val="20"/>
              </w:rPr>
              <w:br/>
            </w:r>
            <w:r w:rsidRPr="00CA3C2D">
              <w:rPr>
                <w:rFonts w:eastAsia="標楷體"/>
                <w:b/>
                <w:sz w:val="20"/>
              </w:rPr>
              <w:t>中高年級</w:t>
            </w:r>
            <w:r w:rsidRPr="00CA3C2D">
              <w:rPr>
                <w:rFonts w:eastAsia="標楷體"/>
                <w:b/>
                <w:sz w:val="20"/>
              </w:rPr>
              <w:t>)</w:t>
            </w:r>
          </w:p>
        </w:tc>
        <w:tc>
          <w:tcPr>
            <w:tcW w:w="1278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地球脈動</w:t>
            </w:r>
            <w:r w:rsidRPr="00CA3C2D">
              <w:rPr>
                <w:rFonts w:eastAsia="標楷體"/>
              </w:rPr>
              <w:t>2:</w:t>
            </w:r>
            <w:r w:rsidRPr="00CA3C2D">
              <w:rPr>
                <w:rFonts w:eastAsia="標楷體"/>
              </w:rPr>
              <w:t>城市</w:t>
            </w:r>
            <w:r w:rsidRPr="00CA3C2D">
              <w:rPr>
                <w:rFonts w:eastAsia="標楷體"/>
              </w:rPr>
              <w:br/>
              <w:t>Planet Earth II - Cities</w:t>
            </w:r>
          </w:p>
        </w:tc>
        <w:tc>
          <w:tcPr>
            <w:tcW w:w="2702" w:type="pct"/>
            <w:tcBorders>
              <w:top w:val="double" w:sz="4" w:space="0" w:color="auto"/>
            </w:tcBorders>
          </w:tcPr>
          <w:p w:rsidR="00DC1A99" w:rsidRPr="00CA3C2D" w:rsidRDefault="00DC1A99" w:rsidP="00F735FA">
            <w:pPr>
              <w:spacing w:line="360" w:lineRule="exact"/>
              <w:rPr>
                <w:rFonts w:eastAsia="標楷體"/>
              </w:rPr>
            </w:pPr>
            <w:r w:rsidRPr="00CA3C2D">
              <w:rPr>
                <w:rFonts w:eastAsia="標楷體"/>
              </w:rPr>
              <w:t>都市叢林仍非適合野生動物居住的環境，然而有沒有可能，建造既可供人類生存，又能讓野生動物棲息的城市？</w:t>
            </w:r>
          </w:p>
        </w:tc>
        <w:tc>
          <w:tcPr>
            <w:tcW w:w="398" w:type="pct"/>
            <w:tcBorders>
              <w:top w:val="double" w:sz="4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60min</w:t>
            </w:r>
          </w:p>
        </w:tc>
      </w:tr>
      <w:tr w:rsidR="00DC1A99" w:rsidRPr="00CA3C2D" w:rsidTr="00DC1A99">
        <w:trPr>
          <w:trHeight w:val="221"/>
        </w:trPr>
        <w:tc>
          <w:tcPr>
            <w:tcW w:w="622" w:type="pct"/>
            <w:vMerge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78" w:type="pct"/>
            <w:tcBorders>
              <w:left w:val="double" w:sz="4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拯救紅毛猩猩</w:t>
            </w:r>
            <w:r w:rsidRPr="00CA3C2D">
              <w:rPr>
                <w:rFonts w:eastAsia="標楷體"/>
              </w:rPr>
              <w:br/>
              <w:t>RED APE</w:t>
            </w:r>
            <w:r w:rsidRPr="00CA3C2D">
              <w:rPr>
                <w:rFonts w:eastAsia="標楷體"/>
              </w:rPr>
              <w:t>：</w:t>
            </w:r>
            <w:r w:rsidRPr="00CA3C2D">
              <w:rPr>
                <w:rFonts w:eastAsia="標楷體"/>
              </w:rPr>
              <w:t>Saving the Orangutan</w:t>
            </w:r>
          </w:p>
        </w:tc>
        <w:tc>
          <w:tcPr>
            <w:tcW w:w="2702" w:type="pct"/>
          </w:tcPr>
          <w:p w:rsidR="00DC1A99" w:rsidRPr="00CA3C2D" w:rsidRDefault="00DC1A99" w:rsidP="00F735FA">
            <w:pPr>
              <w:spacing w:line="360" w:lineRule="exact"/>
              <w:rPr>
                <w:rFonts w:eastAsia="標楷體"/>
              </w:rPr>
            </w:pPr>
            <w:r w:rsidRPr="00CA3C2D">
              <w:rPr>
                <w:rFonts w:eastAsia="標楷體"/>
              </w:rPr>
              <w:t>一支前線醫護團過去十年致力於拯救婆羅洲瀕臨絕種的紅毛猩猩，而棲地破壞、森林大火、猖獗的非法交易行為，使得紅毛猩猩的數量急速下降</w:t>
            </w:r>
            <w:r w:rsidRPr="00CA3C2D">
              <w:rPr>
                <w:rFonts w:eastAsia="標楷體"/>
              </w:rPr>
              <w:t>...</w:t>
            </w:r>
          </w:p>
        </w:tc>
        <w:tc>
          <w:tcPr>
            <w:tcW w:w="398" w:type="pct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60min</w:t>
            </w:r>
          </w:p>
        </w:tc>
      </w:tr>
      <w:tr w:rsidR="00DC1A99" w:rsidRPr="00CA3C2D" w:rsidTr="00DC1A99">
        <w:trPr>
          <w:trHeight w:val="221"/>
        </w:trPr>
        <w:tc>
          <w:tcPr>
            <w:tcW w:w="622" w:type="pct"/>
            <w:vMerge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78" w:type="pct"/>
            <w:tcBorders>
              <w:left w:val="double" w:sz="4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藍色星球</w:t>
            </w:r>
            <w:r w:rsidRPr="00CA3C2D">
              <w:rPr>
                <w:rFonts w:eastAsia="標楷體"/>
              </w:rPr>
              <w:t>2</w:t>
            </w:r>
            <w:r w:rsidRPr="00CA3C2D">
              <w:rPr>
                <w:rFonts w:eastAsia="標楷體"/>
              </w:rPr>
              <w:t>：珊瑚礁</w:t>
            </w:r>
            <w:r w:rsidRPr="00CA3C2D">
              <w:rPr>
                <w:rFonts w:eastAsia="標楷體"/>
              </w:rPr>
              <w:br/>
              <w:t>Blue Planet II - Coral Reefs</w:t>
            </w:r>
          </w:p>
        </w:tc>
        <w:tc>
          <w:tcPr>
            <w:tcW w:w="2702" w:type="pct"/>
          </w:tcPr>
          <w:p w:rsidR="00DC1A99" w:rsidRPr="00CA3C2D" w:rsidRDefault="00DC1A99" w:rsidP="00F735FA">
            <w:pPr>
              <w:spacing w:line="360" w:lineRule="exact"/>
              <w:rPr>
                <w:rFonts w:eastAsia="標楷體"/>
              </w:rPr>
            </w:pPr>
            <w:r w:rsidRPr="00CA3C2D">
              <w:rPr>
                <w:rFonts w:eastAsia="標楷體"/>
              </w:rPr>
              <w:t>珊瑚礁是</w:t>
            </w:r>
            <w:r w:rsidRPr="00CA3C2D">
              <w:rPr>
                <w:rFonts w:eastAsia="標楷體"/>
              </w:rPr>
              <w:t>1/4</w:t>
            </w:r>
            <w:r w:rsidRPr="00CA3C2D">
              <w:rPr>
                <w:rFonts w:eastAsia="標楷體"/>
              </w:rPr>
              <w:t>海洋生物的家，但</w:t>
            </w:r>
            <w:proofErr w:type="gramStart"/>
            <w:r w:rsidRPr="00CA3C2D">
              <w:rPr>
                <w:rFonts w:eastAsia="標楷體"/>
              </w:rPr>
              <w:t>牠</w:t>
            </w:r>
            <w:proofErr w:type="gramEnd"/>
            <w:r w:rsidRPr="00CA3C2D">
              <w:rPr>
                <w:rFonts w:eastAsia="標楷體"/>
              </w:rPr>
              <w:t>們只</w:t>
            </w:r>
            <w:proofErr w:type="gramStart"/>
            <w:r w:rsidRPr="00CA3C2D">
              <w:rPr>
                <w:rFonts w:eastAsia="標楷體"/>
              </w:rPr>
              <w:t>佔</w:t>
            </w:r>
            <w:proofErr w:type="gramEnd"/>
            <w:r w:rsidRPr="00CA3C2D">
              <w:rPr>
                <w:rFonts w:eastAsia="標楷體"/>
              </w:rPr>
              <w:t>海洋不到</w:t>
            </w:r>
            <w:r w:rsidRPr="00CA3C2D">
              <w:rPr>
                <w:rFonts w:eastAsia="標楷體"/>
              </w:rPr>
              <w:t>0.1%</w:t>
            </w:r>
            <w:r w:rsidRPr="00CA3C2D">
              <w:rPr>
                <w:rFonts w:eastAsia="標楷體"/>
              </w:rPr>
              <w:t>的面積，複雜的結構滿足了各式生物對於家的需求。而這個密集的地方也充滿了激烈的競爭及無限的可能</w:t>
            </w:r>
            <w:r w:rsidRPr="00CA3C2D">
              <w:rPr>
                <w:rFonts w:eastAsia="標楷體"/>
              </w:rPr>
              <w:t>...</w:t>
            </w:r>
          </w:p>
        </w:tc>
        <w:tc>
          <w:tcPr>
            <w:tcW w:w="398" w:type="pct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60min</w:t>
            </w:r>
          </w:p>
        </w:tc>
      </w:tr>
      <w:tr w:rsidR="00DC1A99" w:rsidRPr="00CA3C2D" w:rsidTr="00DC1A99">
        <w:trPr>
          <w:trHeight w:val="221"/>
        </w:trPr>
        <w:tc>
          <w:tcPr>
            <w:tcW w:w="622" w:type="pct"/>
            <w:vMerge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78" w:type="pct"/>
            <w:tcBorders>
              <w:left w:val="double" w:sz="4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超級蜂鳥</w:t>
            </w:r>
            <w:r w:rsidRPr="00CA3C2D">
              <w:rPr>
                <w:rFonts w:eastAsia="標楷體"/>
              </w:rPr>
              <w:br/>
              <w:t>Super Hummingbirds</w:t>
            </w:r>
          </w:p>
        </w:tc>
        <w:tc>
          <w:tcPr>
            <w:tcW w:w="2702" w:type="pct"/>
          </w:tcPr>
          <w:p w:rsidR="00DC1A99" w:rsidRPr="00CA3C2D" w:rsidRDefault="00DC1A99" w:rsidP="00F735FA">
            <w:pPr>
              <w:spacing w:line="360" w:lineRule="exact"/>
              <w:rPr>
                <w:rFonts w:eastAsia="標楷體"/>
              </w:rPr>
            </w:pPr>
            <w:r w:rsidRPr="00CA3C2D">
              <w:rPr>
                <w:rFonts w:eastAsia="標楷體"/>
              </w:rPr>
              <w:t>蜂鳥是世界上最小、最耀眼的鳥類，速度是</w:t>
            </w:r>
            <w:proofErr w:type="gramStart"/>
            <w:r w:rsidRPr="00CA3C2D">
              <w:rPr>
                <w:rFonts w:eastAsia="標楷體"/>
              </w:rPr>
              <w:t>牠</w:t>
            </w:r>
            <w:proofErr w:type="gramEnd"/>
            <w:r w:rsidRPr="00CA3C2D">
              <w:rPr>
                <w:rFonts w:eastAsia="標楷體"/>
              </w:rPr>
              <w:t>們的另一個名字。急速的生活步調遠超過肉眼可視，向後飛和空中飄浮是</w:t>
            </w:r>
            <w:proofErr w:type="gramStart"/>
            <w:r w:rsidRPr="00CA3C2D">
              <w:rPr>
                <w:rFonts w:eastAsia="標楷體"/>
              </w:rPr>
              <w:t>牠</w:t>
            </w:r>
            <w:proofErr w:type="gramEnd"/>
            <w:r w:rsidRPr="00CA3C2D">
              <w:rPr>
                <w:rFonts w:eastAsia="標楷體"/>
              </w:rPr>
              <w:t>們與生俱來的</w:t>
            </w:r>
            <w:proofErr w:type="gramStart"/>
            <w:r w:rsidRPr="00CA3C2D">
              <w:rPr>
                <w:rFonts w:eastAsia="標楷體"/>
              </w:rPr>
              <w:t>的</w:t>
            </w:r>
            <w:proofErr w:type="gramEnd"/>
            <w:r w:rsidRPr="00CA3C2D">
              <w:rPr>
                <w:rFonts w:eastAsia="標楷體"/>
              </w:rPr>
              <w:t>超能力，讓我們跟著高速攝影和突破科技，首度目睹蜂鳥經歷交配、產卵、打鬥和盡心撫養家族的過程</w:t>
            </w:r>
            <w:r w:rsidRPr="00CA3C2D">
              <w:rPr>
                <w:rFonts w:eastAsia="標楷體"/>
              </w:rPr>
              <w:t>...</w:t>
            </w:r>
          </w:p>
        </w:tc>
        <w:tc>
          <w:tcPr>
            <w:tcW w:w="398" w:type="pct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60min</w:t>
            </w:r>
          </w:p>
        </w:tc>
      </w:tr>
      <w:tr w:rsidR="00DC1A99" w:rsidRPr="00CA3C2D" w:rsidTr="00DC1A99">
        <w:trPr>
          <w:trHeight w:val="221"/>
        </w:trPr>
        <w:tc>
          <w:tcPr>
            <w:tcW w:w="622" w:type="pct"/>
            <w:vMerge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78" w:type="pct"/>
            <w:tcBorders>
              <w:left w:val="double" w:sz="4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村野故事</w:t>
            </w:r>
            <w:r w:rsidRPr="00CA3C2D">
              <w:rPr>
                <w:rFonts w:eastAsia="標楷體"/>
              </w:rPr>
              <w:br/>
              <w:t xml:space="preserve">Wild Tales from the Village </w:t>
            </w:r>
          </w:p>
        </w:tc>
        <w:tc>
          <w:tcPr>
            <w:tcW w:w="2702" w:type="pct"/>
          </w:tcPr>
          <w:p w:rsidR="00DC1A99" w:rsidRPr="00CA3C2D" w:rsidRDefault="00DC1A99" w:rsidP="00F735FA">
            <w:pPr>
              <w:spacing w:line="360" w:lineRule="exact"/>
              <w:rPr>
                <w:rFonts w:eastAsia="標楷體"/>
              </w:rPr>
            </w:pPr>
            <w:r w:rsidRPr="00CA3C2D">
              <w:rPr>
                <w:rFonts w:eastAsia="標楷體"/>
              </w:rPr>
              <w:t>在法國鄉間這個古老不平凡的村莊中，發生了很多動物故事，人眼不能及的地方，便是動物的世界，</w:t>
            </w:r>
            <w:proofErr w:type="gramStart"/>
            <w:r w:rsidRPr="00CA3C2D">
              <w:rPr>
                <w:rFonts w:eastAsia="標楷體"/>
              </w:rPr>
              <w:t>許外意想不到</w:t>
            </w:r>
            <w:proofErr w:type="gramEnd"/>
            <w:r w:rsidRPr="00CA3C2D">
              <w:rPr>
                <w:rFonts w:eastAsia="標楷體"/>
              </w:rPr>
              <w:t>的地方都有</w:t>
            </w:r>
            <w:proofErr w:type="gramStart"/>
            <w:r w:rsidRPr="00CA3C2D">
              <w:rPr>
                <w:rFonts w:eastAsia="標楷體"/>
              </w:rPr>
              <w:t>牠</w:t>
            </w:r>
            <w:proofErr w:type="gramEnd"/>
            <w:r w:rsidRPr="00CA3C2D">
              <w:rPr>
                <w:rFonts w:eastAsia="標楷體"/>
              </w:rPr>
              <w:t>們的身影，村莊提供了生物所需要的資源，紅松鼠、野豬、</w:t>
            </w:r>
            <w:proofErr w:type="gramStart"/>
            <w:r w:rsidRPr="00CA3C2D">
              <w:rPr>
                <w:rFonts w:eastAsia="標楷體"/>
              </w:rPr>
              <w:t>睡鼠和石貂</w:t>
            </w:r>
            <w:proofErr w:type="gramEnd"/>
            <w:r w:rsidRPr="00CA3C2D">
              <w:rPr>
                <w:rFonts w:eastAsia="標楷體"/>
              </w:rPr>
              <w:t>在其中穿梭，然而也同樣面臨生存的風險，</w:t>
            </w:r>
            <w:proofErr w:type="gramStart"/>
            <w:r w:rsidRPr="00CA3C2D">
              <w:rPr>
                <w:rFonts w:eastAsia="標楷體"/>
              </w:rPr>
              <w:t>牠</w:t>
            </w:r>
            <w:proofErr w:type="gramEnd"/>
            <w:r w:rsidRPr="00CA3C2D">
              <w:rPr>
                <w:rFonts w:eastAsia="標楷體"/>
              </w:rPr>
              <w:t>們能夠遠離村民成功度過四季嗎？</w:t>
            </w:r>
          </w:p>
        </w:tc>
        <w:tc>
          <w:tcPr>
            <w:tcW w:w="398" w:type="pct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60min</w:t>
            </w:r>
          </w:p>
        </w:tc>
      </w:tr>
      <w:tr w:rsidR="00DC1A99" w:rsidRPr="00CA3C2D" w:rsidTr="00DC1A99">
        <w:trPr>
          <w:trHeight w:val="221"/>
        </w:trPr>
        <w:tc>
          <w:tcPr>
            <w:tcW w:w="622" w:type="pct"/>
            <w:vMerge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78" w:type="pct"/>
            <w:tcBorders>
              <w:left w:val="double" w:sz="4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蘇格蘭之虎</w:t>
            </w:r>
            <w:r w:rsidRPr="00CA3C2D">
              <w:rPr>
                <w:rFonts w:eastAsia="標楷體"/>
              </w:rPr>
              <w:br/>
              <w:t>The Tigers of Scotland</w:t>
            </w:r>
          </w:p>
        </w:tc>
        <w:tc>
          <w:tcPr>
            <w:tcW w:w="2702" w:type="pct"/>
          </w:tcPr>
          <w:p w:rsidR="00DC1A99" w:rsidRPr="00CA3C2D" w:rsidRDefault="00DC1A99" w:rsidP="00F735FA">
            <w:pPr>
              <w:spacing w:line="360" w:lineRule="exact"/>
              <w:rPr>
                <w:rFonts w:eastAsia="標楷體"/>
              </w:rPr>
            </w:pPr>
            <w:r w:rsidRPr="00CA3C2D">
              <w:rPr>
                <w:rFonts w:eastAsia="標楷體"/>
              </w:rPr>
              <w:t>蘇格蘭野貓也被稱為「高地之虎」，</w:t>
            </w:r>
            <w:proofErr w:type="gramStart"/>
            <w:r w:rsidRPr="00CA3C2D">
              <w:rPr>
                <w:rFonts w:eastAsia="標楷體"/>
              </w:rPr>
              <w:t>牠</w:t>
            </w:r>
            <w:proofErr w:type="gramEnd"/>
            <w:r w:rsidRPr="00CA3C2D">
              <w:rPr>
                <w:rFonts w:eastAsia="標楷體"/>
              </w:rPr>
              <w:t>們是目前英國僅存的本土貓科動物，不到百位數的個體數量，也使</w:t>
            </w:r>
            <w:proofErr w:type="gramStart"/>
            <w:r w:rsidRPr="00CA3C2D">
              <w:rPr>
                <w:rFonts w:eastAsia="標楷體"/>
              </w:rPr>
              <w:t>牠</w:t>
            </w:r>
            <w:proofErr w:type="gramEnd"/>
            <w:r w:rsidRPr="00CA3C2D">
              <w:rPr>
                <w:rFonts w:eastAsia="標楷體"/>
              </w:rPr>
              <w:t>們成為世界中最稀有的哺乳類之</w:t>
            </w:r>
            <w:proofErr w:type="gramStart"/>
            <w:r w:rsidRPr="00CA3C2D">
              <w:rPr>
                <w:rFonts w:eastAsia="標楷體"/>
              </w:rPr>
              <w:t>一</w:t>
            </w:r>
            <w:proofErr w:type="gramEnd"/>
            <w:r w:rsidRPr="00CA3C2D">
              <w:rPr>
                <w:rFonts w:eastAsia="標楷體"/>
              </w:rPr>
              <w:t>。人類也造成</w:t>
            </w:r>
            <w:proofErr w:type="gramStart"/>
            <w:r w:rsidRPr="00CA3C2D">
              <w:rPr>
                <w:rFonts w:eastAsia="標楷體"/>
              </w:rPr>
              <w:t>牠</w:t>
            </w:r>
            <w:proofErr w:type="gramEnd"/>
            <w:r w:rsidRPr="00CA3C2D">
              <w:rPr>
                <w:rFonts w:eastAsia="標楷體"/>
              </w:rPr>
              <w:t>們生存的威脅，保育專家仍在竭盡所能地扭轉頹勢，然而一切還來得及嗎？</w:t>
            </w:r>
          </w:p>
        </w:tc>
        <w:tc>
          <w:tcPr>
            <w:tcW w:w="398" w:type="pct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65min</w:t>
            </w:r>
          </w:p>
        </w:tc>
      </w:tr>
      <w:tr w:rsidR="00DC1A99" w:rsidRPr="00CA3C2D" w:rsidTr="00DC1A99">
        <w:trPr>
          <w:trHeight w:val="221"/>
        </w:trPr>
        <w:tc>
          <w:tcPr>
            <w:tcW w:w="622" w:type="pct"/>
            <w:vMerge/>
            <w:tcBorders>
              <w:bottom w:val="thinThickSmallGap" w:sz="18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78" w:type="pct"/>
            <w:tcBorders>
              <w:left w:val="double" w:sz="4" w:space="0" w:color="auto"/>
              <w:bottom w:val="thinThickSmallGap" w:sz="18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蟾蜍人</w:t>
            </w:r>
            <w:r w:rsidRPr="00CA3C2D">
              <w:rPr>
                <w:rFonts w:eastAsia="標楷體"/>
              </w:rPr>
              <w:br/>
              <w:t>Toad People</w:t>
            </w:r>
          </w:p>
        </w:tc>
        <w:tc>
          <w:tcPr>
            <w:tcW w:w="2702" w:type="pct"/>
            <w:tcBorders>
              <w:bottom w:val="thinThickSmallGap" w:sz="18" w:space="0" w:color="auto"/>
            </w:tcBorders>
          </w:tcPr>
          <w:p w:rsidR="00DC1A99" w:rsidRPr="00CA3C2D" w:rsidRDefault="00DC1A99" w:rsidP="00F735FA">
            <w:pPr>
              <w:spacing w:line="360" w:lineRule="exact"/>
              <w:rPr>
                <w:rFonts w:eastAsia="標楷體"/>
              </w:rPr>
            </w:pPr>
            <w:r w:rsidRPr="00CA3C2D">
              <w:rPr>
                <w:rFonts w:eastAsia="標楷體"/>
              </w:rPr>
              <w:t>在加拿大英屬哥倫比亞省，棲地的喪失與破碎，</w:t>
            </w:r>
            <w:proofErr w:type="gramStart"/>
            <w:r w:rsidRPr="00CA3C2D">
              <w:rPr>
                <w:rFonts w:eastAsia="標楷體"/>
              </w:rPr>
              <w:t>以及路殺的</w:t>
            </w:r>
            <w:proofErr w:type="gramEnd"/>
            <w:r w:rsidRPr="00CA3C2D">
              <w:rPr>
                <w:rFonts w:eastAsia="標楷體"/>
              </w:rPr>
              <w:t>威脅下，蟾蜍數量日益減少。然而在溫哥華島，卻積極地拯救每年需要從濕地</w:t>
            </w:r>
            <w:proofErr w:type="gramStart"/>
            <w:r w:rsidRPr="00CA3C2D">
              <w:rPr>
                <w:rFonts w:eastAsia="標楷體"/>
              </w:rPr>
              <w:t>遷徒</w:t>
            </w:r>
            <w:proofErr w:type="gramEnd"/>
            <w:r w:rsidRPr="00CA3C2D">
              <w:rPr>
                <w:rFonts w:eastAsia="標楷體"/>
              </w:rPr>
              <w:t>到森林的蟾蜍們。人們暫停行車，帶蟾蜍過馬路，還建立了「蟾蜍隧道」。不僅保護了物種，人類社區和自然環境的連結也得以再次恢復。</w:t>
            </w:r>
          </w:p>
        </w:tc>
        <w:tc>
          <w:tcPr>
            <w:tcW w:w="398" w:type="pct"/>
            <w:tcBorders>
              <w:bottom w:val="thinThickSmallGap" w:sz="18" w:space="0" w:color="auto"/>
            </w:tcBorders>
            <w:vAlign w:val="center"/>
          </w:tcPr>
          <w:p w:rsidR="00DC1A99" w:rsidRPr="00CA3C2D" w:rsidRDefault="00DC1A99" w:rsidP="00F735FA">
            <w:pPr>
              <w:spacing w:line="360" w:lineRule="exact"/>
              <w:jc w:val="center"/>
              <w:rPr>
                <w:rFonts w:eastAsia="標楷體"/>
              </w:rPr>
            </w:pPr>
            <w:r w:rsidRPr="00CA3C2D">
              <w:rPr>
                <w:rFonts w:eastAsia="標楷體"/>
              </w:rPr>
              <w:t>80min</w:t>
            </w:r>
          </w:p>
        </w:tc>
      </w:tr>
    </w:tbl>
    <w:p w:rsidR="00F735FA" w:rsidRPr="00F735FA" w:rsidRDefault="00F735FA" w:rsidP="00F735FA">
      <w:pPr>
        <w:numPr>
          <w:ilvl w:val="0"/>
          <w:numId w:val="1"/>
        </w:numPr>
        <w:tabs>
          <w:tab w:val="clear" w:pos="480"/>
        </w:tabs>
        <w:spacing w:beforeLines="50" w:before="180"/>
        <w:ind w:leftChars="1" w:left="2128" w:hangingChars="885" w:hanging="2126"/>
        <w:jc w:val="both"/>
        <w:rPr>
          <w:rFonts w:eastAsia="標楷體"/>
        </w:rPr>
      </w:pPr>
      <w:r w:rsidRPr="00F735FA">
        <w:rPr>
          <w:rFonts w:eastAsia="標楷體" w:hint="eastAsia"/>
          <w:b/>
        </w:rPr>
        <w:t>聯繫資訊：</w:t>
      </w:r>
      <w:r>
        <w:rPr>
          <w:rFonts w:eastAsia="標楷體" w:hint="eastAsia"/>
        </w:rPr>
        <w:t>金門植物園旅遊資訊站：</w:t>
      </w:r>
      <w:r>
        <w:rPr>
          <w:rFonts w:eastAsia="標楷體" w:hint="eastAsia"/>
        </w:rPr>
        <w:t>(08</w:t>
      </w:r>
      <w:r>
        <w:rPr>
          <w:rFonts w:eastAsia="標楷體"/>
        </w:rPr>
        <w:t>2</w:t>
      </w:r>
      <w:r>
        <w:rPr>
          <w:rFonts w:eastAsia="標楷體" w:hint="eastAsia"/>
        </w:rPr>
        <w:t>)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332</w:t>
      </w:r>
      <w:r>
        <w:rPr>
          <w:rFonts w:eastAsia="標楷體"/>
        </w:rPr>
        <w:t>-</w:t>
      </w:r>
      <w:r>
        <w:rPr>
          <w:rFonts w:eastAsia="標楷體" w:hint="eastAsia"/>
        </w:rPr>
        <w:t>420</w:t>
      </w:r>
      <w:r>
        <w:rPr>
          <w:rFonts w:eastAsia="標楷體" w:hint="eastAsia"/>
        </w:rPr>
        <w:t>，</w:t>
      </w:r>
      <w:r>
        <w:rPr>
          <w:rFonts w:eastAsia="標楷體"/>
        </w:rPr>
        <w:br/>
      </w:r>
      <w:r>
        <w:rPr>
          <w:rFonts w:eastAsia="標楷體" w:hint="eastAsia"/>
        </w:rPr>
        <w:t>開園時間：週二至週日，上午</w:t>
      </w:r>
      <w:r>
        <w:rPr>
          <w:rFonts w:eastAsia="標楷體" w:hint="eastAsia"/>
        </w:rPr>
        <w:t>08:00-12:00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13:30-17:30</w:t>
      </w:r>
      <w:r>
        <w:rPr>
          <w:rFonts w:eastAsia="標楷體" w:hint="eastAsia"/>
        </w:rPr>
        <w:t>。</w:t>
      </w:r>
      <w:r>
        <w:rPr>
          <w:rFonts w:eastAsia="標楷體"/>
        </w:rPr>
        <w:br/>
      </w:r>
      <w:r>
        <w:rPr>
          <w:rFonts w:eastAsia="標楷體" w:hint="eastAsia"/>
        </w:rPr>
        <w:t>電子信箱：</w:t>
      </w:r>
      <w:r w:rsidRPr="00F735FA">
        <w:rPr>
          <w:rFonts w:eastAsia="標楷體"/>
        </w:rPr>
        <w:t>kbg190304@gmail.com</w:t>
      </w:r>
    </w:p>
    <w:sectPr w:rsidR="00F735FA" w:rsidRPr="00F735FA">
      <w:footerReference w:type="default" r:id="rId11"/>
      <w:pgSz w:w="11906" w:h="16838"/>
      <w:pgMar w:top="851" w:right="851" w:bottom="851" w:left="851" w:header="851" w:footer="94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76A" w:rsidRDefault="00D8076A">
      <w:r>
        <w:separator/>
      </w:r>
    </w:p>
  </w:endnote>
  <w:endnote w:type="continuationSeparator" w:id="0">
    <w:p w:rsidR="00D8076A" w:rsidRDefault="00D80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D12" w:rsidRDefault="00DF4D12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76A" w:rsidRDefault="00D8076A">
      <w:r>
        <w:separator/>
      </w:r>
    </w:p>
  </w:footnote>
  <w:footnote w:type="continuationSeparator" w:id="0">
    <w:p w:rsidR="00D8076A" w:rsidRDefault="00D80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419EE"/>
    <w:multiLevelType w:val="multilevel"/>
    <w:tmpl w:val="9BD843B2"/>
    <w:lvl w:ilvl="0">
      <w:start w:val="1"/>
      <w:numFmt w:val="taiwaneseCountingThousand"/>
      <w:lvlText w:val="%1、"/>
      <w:lvlJc w:val="left"/>
      <w:pPr>
        <w:tabs>
          <w:tab w:val="left" w:pos="480"/>
        </w:tabs>
        <w:ind w:left="480" w:hanging="480"/>
      </w:pPr>
      <w:rPr>
        <w:b/>
        <w:color w:val="000000"/>
        <w:lang w:val="en-US"/>
      </w:rPr>
    </w:lvl>
    <w:lvl w:ilvl="1" w:tentative="1">
      <w:start w:val="1"/>
      <w:numFmt w:val="taiwaneseCountingThousand"/>
      <w:lvlText w:val="（%2）"/>
      <w:lvlJc w:val="left"/>
      <w:pPr>
        <w:tabs>
          <w:tab w:val="left" w:pos="1560"/>
        </w:tabs>
        <w:ind w:left="1560" w:hanging="1080"/>
      </w:pPr>
      <w:rPr>
        <w:rFonts w:hint="eastAsia"/>
        <w:color w:val="auto"/>
        <w:sz w:val="24"/>
        <w:szCs w:val="24"/>
        <w:lang w:val="en-US"/>
      </w:rPr>
    </w:lvl>
    <w:lvl w:ilvl="2" w:tentative="1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1" w15:restartNumberingAfterBreak="0">
    <w:nsid w:val="61C33099"/>
    <w:multiLevelType w:val="hybridMultilevel"/>
    <w:tmpl w:val="18942B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4D12"/>
    <w:rsid w:val="0003483A"/>
    <w:rsid w:val="0010182E"/>
    <w:rsid w:val="002031F3"/>
    <w:rsid w:val="00312D9A"/>
    <w:rsid w:val="003C2488"/>
    <w:rsid w:val="00655172"/>
    <w:rsid w:val="00814CEC"/>
    <w:rsid w:val="00816DC6"/>
    <w:rsid w:val="00817C0E"/>
    <w:rsid w:val="0084447D"/>
    <w:rsid w:val="00862886"/>
    <w:rsid w:val="008C3016"/>
    <w:rsid w:val="009B0D06"/>
    <w:rsid w:val="00B805E8"/>
    <w:rsid w:val="00C87A26"/>
    <w:rsid w:val="00CA3C2D"/>
    <w:rsid w:val="00D8076A"/>
    <w:rsid w:val="00DC1A99"/>
    <w:rsid w:val="00DF4D12"/>
    <w:rsid w:val="00E9781C"/>
    <w:rsid w:val="00F7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6E72092"/>
  <w15:docId w15:val="{3EDD0619-2508-492A-9D70-812836636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semiHidden/>
    <w:unhideWhenUsed/>
    <w:rPr>
      <w:b/>
      <w:bCs/>
    </w:rPr>
  </w:style>
  <w:style w:type="paragraph" w:styleId="a4">
    <w:name w:val="annotation text"/>
    <w:basedOn w:val="a"/>
    <w:link w:val="a6"/>
    <w:semiHidden/>
    <w:unhideWhenUsed/>
  </w:style>
  <w:style w:type="paragraph" w:styleId="a7">
    <w:name w:val="Balloon Text"/>
    <w:basedOn w:val="a"/>
    <w:link w:val="a8"/>
    <w:semiHidden/>
    <w:unhideWhenUsed/>
    <w:rPr>
      <w:rFonts w:ascii="Cambria" w:hAnsi="Cambria"/>
      <w:sz w:val="18"/>
      <w:szCs w:val="18"/>
    </w:rPr>
  </w:style>
  <w:style w:type="paragraph" w:styleId="a9">
    <w:name w:val="footer"/>
    <w:basedOn w:val="a"/>
    <w:link w:val="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"/>
    <w:link w:val="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FollowedHyperlink"/>
    <w:rPr>
      <w:color w:val="800080"/>
      <w:u w:val="single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unhideWhenUsed/>
    <w:rPr>
      <w:sz w:val="18"/>
      <w:szCs w:val="18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character" w:customStyle="1" w:styleId="aa">
    <w:name w:val="頁尾 字元"/>
    <w:link w:val="a9"/>
    <w:rPr>
      <w:rFonts w:eastAsia="新細明體"/>
      <w:kern w:val="2"/>
      <w:lang w:val="en-US" w:eastAsia="zh-TW" w:bidi="ar-SA"/>
    </w:rPr>
  </w:style>
  <w:style w:type="character" w:customStyle="1" w:styleId="a8">
    <w:name w:val="註解方塊文字 字元"/>
    <w:link w:val="a7"/>
    <w:semiHidden/>
    <w:rPr>
      <w:rFonts w:ascii="Cambria" w:hAnsi="Cambria"/>
      <w:kern w:val="2"/>
      <w:sz w:val="18"/>
      <w:szCs w:val="18"/>
    </w:rPr>
  </w:style>
  <w:style w:type="character" w:customStyle="1" w:styleId="a6">
    <w:name w:val="註解文字 字元"/>
    <w:link w:val="a4"/>
    <w:semiHidden/>
    <w:rPr>
      <w:kern w:val="2"/>
      <w:sz w:val="24"/>
      <w:szCs w:val="24"/>
    </w:rPr>
  </w:style>
  <w:style w:type="character" w:customStyle="1" w:styleId="a5">
    <w:name w:val="註解主旨 字元"/>
    <w:link w:val="a3"/>
    <w:semiHidden/>
    <w:rPr>
      <w:b/>
      <w:bCs/>
      <w:kern w:val="2"/>
      <w:sz w:val="24"/>
      <w:szCs w:val="24"/>
    </w:rPr>
  </w:style>
  <w:style w:type="character" w:customStyle="1" w:styleId="ac">
    <w:name w:val="頁首 字元"/>
    <w:link w:val="ab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reurl.cc/r8DKb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url.cc/d066Gy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335</Words>
  <Characters>1911</Characters>
  <Application>Microsoft Office Word</Application>
  <DocSecurity>0</DocSecurity>
  <Lines>15</Lines>
  <Paragraphs>4</Paragraphs>
  <ScaleCrop>false</ScaleCrop>
  <Manager>林務局羅東林區管理處</Manager>
  <Company>人禾環境倫理發展基金會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員山生態教育館＿2016社區推廣＿內城社區簡章</dc:title>
  <dc:creator>HS</dc:creator>
  <cp:lastModifiedBy>admin</cp:lastModifiedBy>
  <cp:revision>7</cp:revision>
  <cp:lastPrinted>2016-10-13T03:58:00Z</cp:lastPrinted>
  <dcterms:created xsi:type="dcterms:W3CDTF">2016-10-10T07:24:00Z</dcterms:created>
  <dcterms:modified xsi:type="dcterms:W3CDTF">2020-09-22T06:59:00Z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