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6D" w:rsidRDefault="00E8724B" w:rsidP="00385B60">
      <w:pPr>
        <w:jc w:val="center"/>
        <w:rPr>
          <w:rFonts w:hint="eastAsia"/>
        </w:rPr>
      </w:pPr>
      <w:r>
        <w:rPr>
          <w:rFonts w:ascii="標楷體" w:eastAsia="標楷體" w:hAnsi="標楷體" w:cs="新細明體" w:hint="eastAsia"/>
          <w:b/>
          <w:bCs/>
          <w:color w:val="000000"/>
          <w:kern w:val="0"/>
          <w:sz w:val="40"/>
          <w:szCs w:val="40"/>
        </w:rPr>
        <w:t>108年度</w:t>
      </w:r>
      <w:r w:rsidR="00385B60" w:rsidRPr="00385B60">
        <w:rPr>
          <w:rFonts w:ascii="標楷體" w:eastAsia="標楷體" w:hAnsi="標楷體" w:cs="新細明體" w:hint="eastAsia"/>
          <w:b/>
          <w:bCs/>
          <w:color w:val="000000"/>
          <w:kern w:val="0"/>
          <w:sz w:val="40"/>
          <w:szCs w:val="40"/>
        </w:rPr>
        <w:t>金門縣林務所接受之補助款</w:t>
      </w:r>
    </w:p>
    <w:tbl>
      <w:tblPr>
        <w:tblW w:w="850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76"/>
        <w:gridCol w:w="1568"/>
        <w:gridCol w:w="4962"/>
      </w:tblGrid>
      <w:tr w:rsidR="00385B60" w:rsidRPr="00385B60" w:rsidTr="00DB58B5">
        <w:trPr>
          <w:trHeight w:val="396"/>
        </w:trPr>
        <w:tc>
          <w:tcPr>
            <w:tcW w:w="1976" w:type="dxa"/>
            <w:shd w:val="clear" w:color="auto" w:fill="auto"/>
            <w:noWrap/>
            <w:vAlign w:val="center"/>
            <w:hideMark/>
          </w:tcPr>
          <w:p w:rsidR="00385B60" w:rsidRPr="00385B60" w:rsidRDefault="005459E3" w:rsidP="00385B60">
            <w:pPr>
              <w:widowControl/>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補助經費</w:t>
            </w:r>
            <w:r w:rsidR="00385B60" w:rsidRPr="00385B60">
              <w:rPr>
                <w:rFonts w:ascii="標楷體" w:eastAsia="標楷體" w:hAnsi="標楷體" w:cs="新細明體" w:hint="eastAsia"/>
                <w:b/>
                <w:bCs/>
                <w:color w:val="000000"/>
                <w:kern w:val="0"/>
                <w:sz w:val="28"/>
                <w:szCs w:val="28"/>
              </w:rPr>
              <w:t>來源</w:t>
            </w:r>
          </w:p>
        </w:tc>
        <w:tc>
          <w:tcPr>
            <w:tcW w:w="1568" w:type="dxa"/>
            <w:shd w:val="clear" w:color="auto" w:fill="auto"/>
            <w:noWrap/>
            <w:vAlign w:val="center"/>
            <w:hideMark/>
          </w:tcPr>
          <w:p w:rsidR="00385B60" w:rsidRPr="00385B60" w:rsidRDefault="00385B60" w:rsidP="00385B60">
            <w:pPr>
              <w:widowControl/>
              <w:jc w:val="center"/>
              <w:rPr>
                <w:rFonts w:ascii="標楷體" w:eastAsia="標楷體" w:hAnsi="標楷體" w:cs="新細明體"/>
                <w:b/>
                <w:bCs/>
                <w:color w:val="000000"/>
                <w:kern w:val="0"/>
                <w:sz w:val="28"/>
                <w:szCs w:val="28"/>
              </w:rPr>
            </w:pPr>
            <w:r w:rsidRPr="00385B60">
              <w:rPr>
                <w:rFonts w:ascii="標楷體" w:eastAsia="標楷體" w:hAnsi="標楷體" w:cs="新細明體" w:hint="eastAsia"/>
                <w:b/>
                <w:bCs/>
                <w:color w:val="000000"/>
                <w:kern w:val="0"/>
                <w:sz w:val="28"/>
                <w:szCs w:val="28"/>
              </w:rPr>
              <w:t>新台幣(元)</w:t>
            </w:r>
          </w:p>
        </w:tc>
        <w:tc>
          <w:tcPr>
            <w:tcW w:w="4962" w:type="dxa"/>
            <w:shd w:val="clear" w:color="auto" w:fill="auto"/>
            <w:noWrap/>
            <w:vAlign w:val="center"/>
            <w:hideMark/>
          </w:tcPr>
          <w:p w:rsidR="00385B60" w:rsidRPr="00385B60" w:rsidRDefault="00385B60" w:rsidP="00385B60">
            <w:pPr>
              <w:widowControl/>
              <w:jc w:val="center"/>
              <w:rPr>
                <w:rFonts w:ascii="標楷體" w:eastAsia="標楷體" w:hAnsi="標楷體" w:cs="新細明體"/>
                <w:b/>
                <w:bCs/>
                <w:color w:val="000000"/>
                <w:kern w:val="0"/>
                <w:sz w:val="28"/>
                <w:szCs w:val="28"/>
              </w:rPr>
            </w:pPr>
            <w:r w:rsidRPr="00385B60">
              <w:rPr>
                <w:rFonts w:ascii="標楷體" w:eastAsia="標楷體" w:hAnsi="標楷體" w:cs="新細明體" w:hint="eastAsia"/>
                <w:b/>
                <w:bCs/>
                <w:color w:val="000000"/>
                <w:kern w:val="0"/>
                <w:sz w:val="28"/>
                <w:szCs w:val="28"/>
              </w:rPr>
              <w:t>工作項目</w:t>
            </w:r>
          </w:p>
        </w:tc>
      </w:tr>
      <w:tr w:rsidR="00385B60" w:rsidRPr="00385B60" w:rsidTr="00DB58B5">
        <w:trPr>
          <w:trHeight w:val="2506"/>
        </w:trPr>
        <w:tc>
          <w:tcPr>
            <w:tcW w:w="1976" w:type="dxa"/>
            <w:shd w:val="clear" w:color="auto" w:fill="auto"/>
            <w:noWrap/>
            <w:vAlign w:val="center"/>
            <w:hideMark/>
          </w:tcPr>
          <w:p w:rsidR="00385B60" w:rsidRPr="00385B60" w:rsidRDefault="00385B60" w:rsidP="00385B60">
            <w:pPr>
              <w:widowControl/>
              <w:jc w:val="center"/>
              <w:rPr>
                <w:rFonts w:ascii="標楷體" w:eastAsia="標楷體" w:hAnsi="標楷體" w:cs="新細明體"/>
                <w:color w:val="000000"/>
                <w:kern w:val="0"/>
                <w:szCs w:val="24"/>
              </w:rPr>
            </w:pPr>
            <w:r w:rsidRPr="00385B60">
              <w:rPr>
                <w:rFonts w:ascii="標楷體" w:eastAsia="標楷體" w:hAnsi="標楷體" w:cs="新細明體" w:hint="eastAsia"/>
                <w:color w:val="000000"/>
                <w:kern w:val="0"/>
                <w:szCs w:val="24"/>
              </w:rPr>
              <w:t>離島基金</w:t>
            </w:r>
            <w:r w:rsidR="00357A8F">
              <w:rPr>
                <w:rFonts w:ascii="標楷體" w:eastAsia="標楷體" w:hAnsi="標楷體" w:cs="新細明體"/>
                <w:color w:val="000000"/>
                <w:kern w:val="0"/>
                <w:szCs w:val="24"/>
              </w:rPr>
              <w:br/>
            </w:r>
            <w:r w:rsidR="00357A8F">
              <w:rPr>
                <w:rFonts w:ascii="標楷體" w:eastAsia="標楷體" w:hAnsi="標楷體" w:cs="新細明體" w:hint="eastAsia"/>
                <w:color w:val="000000"/>
                <w:kern w:val="0"/>
                <w:szCs w:val="24"/>
              </w:rPr>
              <w:t>(含中央配合款)</w:t>
            </w:r>
            <w:bookmarkStart w:id="0" w:name="_GoBack"/>
            <w:bookmarkEnd w:id="0"/>
          </w:p>
        </w:tc>
        <w:tc>
          <w:tcPr>
            <w:tcW w:w="1568" w:type="dxa"/>
            <w:shd w:val="clear" w:color="auto" w:fill="auto"/>
            <w:noWrap/>
            <w:vAlign w:val="center"/>
            <w:hideMark/>
          </w:tcPr>
          <w:p w:rsidR="00385B60" w:rsidRPr="00385B60" w:rsidRDefault="003A4327" w:rsidP="006A46AB">
            <w:pPr>
              <w:widowControl/>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12</w:t>
            </w:r>
            <w:r w:rsidR="006A46AB">
              <w:rPr>
                <w:rFonts w:ascii="標楷體" w:eastAsia="標楷體" w:hAnsi="標楷體" w:cs="新細明體" w:hint="eastAsia"/>
                <w:color w:val="000000"/>
                <w:kern w:val="0"/>
                <w:szCs w:val="24"/>
              </w:rPr>
              <w:t>,</w:t>
            </w:r>
            <w:r w:rsidR="00385B60" w:rsidRPr="00385B60">
              <w:rPr>
                <w:rFonts w:ascii="標楷體" w:eastAsia="標楷體" w:hAnsi="標楷體" w:cs="新細明體" w:hint="eastAsia"/>
                <w:color w:val="000000"/>
                <w:kern w:val="0"/>
                <w:szCs w:val="24"/>
              </w:rPr>
              <w:t>000</w:t>
            </w:r>
            <w:r w:rsidR="006A46AB">
              <w:rPr>
                <w:rFonts w:ascii="標楷體" w:eastAsia="標楷體" w:hAnsi="標楷體" w:cs="新細明體" w:hint="eastAsia"/>
                <w:color w:val="000000"/>
                <w:kern w:val="0"/>
                <w:szCs w:val="24"/>
              </w:rPr>
              <w:t>,</w:t>
            </w:r>
            <w:r w:rsidR="00385B60" w:rsidRPr="00385B60">
              <w:rPr>
                <w:rFonts w:ascii="標楷體" w:eastAsia="標楷體" w:hAnsi="標楷體" w:cs="新細明體" w:hint="eastAsia"/>
                <w:color w:val="000000"/>
                <w:kern w:val="0"/>
                <w:szCs w:val="24"/>
              </w:rPr>
              <w:t>000</w:t>
            </w:r>
          </w:p>
        </w:tc>
        <w:tc>
          <w:tcPr>
            <w:tcW w:w="4962" w:type="dxa"/>
            <w:shd w:val="clear" w:color="auto" w:fill="auto"/>
            <w:noWrap/>
            <w:vAlign w:val="center"/>
            <w:hideMark/>
          </w:tcPr>
          <w:p w:rsidR="00385B60" w:rsidRDefault="00385B60" w:rsidP="006A46AB">
            <w:pPr>
              <w:pStyle w:val="a3"/>
              <w:widowControl/>
              <w:numPr>
                <w:ilvl w:val="0"/>
                <w:numId w:val="4"/>
              </w:numPr>
              <w:ind w:leftChars="0"/>
              <w:rPr>
                <w:rFonts w:ascii="標楷體" w:eastAsia="標楷體" w:hAnsi="標楷體" w:cs="新細明體" w:hint="eastAsia"/>
                <w:color w:val="000000"/>
                <w:kern w:val="0"/>
                <w:szCs w:val="24"/>
              </w:rPr>
            </w:pPr>
            <w:r w:rsidRPr="00385B60">
              <w:rPr>
                <w:rFonts w:ascii="標楷體" w:eastAsia="標楷體" w:hAnsi="標楷體" w:cs="新細明體" w:hint="eastAsia"/>
                <w:color w:val="000000"/>
                <w:kern w:val="0"/>
                <w:szCs w:val="24"/>
              </w:rPr>
              <w:t>苗木培育</w:t>
            </w:r>
          </w:p>
          <w:p w:rsidR="006A46AB" w:rsidRDefault="006A46AB" w:rsidP="006A46AB">
            <w:pPr>
              <w:pStyle w:val="a3"/>
              <w:widowControl/>
              <w:numPr>
                <w:ilvl w:val="0"/>
                <w:numId w:val="4"/>
              </w:numPr>
              <w:ind w:leftChars="0"/>
              <w:rPr>
                <w:rFonts w:ascii="標楷體" w:eastAsia="標楷體" w:hAnsi="標楷體" w:cs="新細明體" w:hint="eastAsia"/>
                <w:color w:val="000000"/>
                <w:kern w:val="0"/>
                <w:szCs w:val="24"/>
              </w:rPr>
            </w:pPr>
            <w:r>
              <w:rPr>
                <w:rFonts w:ascii="標楷體" w:eastAsia="標楷體" w:hAnsi="標楷體" w:cs="新細明體" w:hint="eastAsia"/>
                <w:color w:val="000000"/>
                <w:kern w:val="0"/>
                <w:szCs w:val="24"/>
              </w:rPr>
              <w:t>國</w:t>
            </w:r>
            <w:r w:rsidR="00E7540B">
              <w:rPr>
                <w:rFonts w:ascii="標楷體" w:eastAsia="標楷體" w:hAnsi="標楷體" w:cs="新細明體" w:hint="eastAsia"/>
                <w:color w:val="000000"/>
                <w:kern w:val="0"/>
                <w:szCs w:val="24"/>
              </w:rPr>
              <w:t>公</w:t>
            </w:r>
            <w:r w:rsidRPr="00385B60">
              <w:rPr>
                <w:rFonts w:ascii="標楷體" w:eastAsia="標楷體" w:hAnsi="標楷體" w:cs="新細明體" w:hint="eastAsia"/>
                <w:color w:val="000000"/>
                <w:kern w:val="0"/>
                <w:szCs w:val="24"/>
              </w:rPr>
              <w:t>有地及排雷區撫育作業</w:t>
            </w:r>
          </w:p>
          <w:p w:rsidR="006A46AB" w:rsidRDefault="006A46AB" w:rsidP="006A46AB">
            <w:pPr>
              <w:pStyle w:val="a3"/>
              <w:widowControl/>
              <w:numPr>
                <w:ilvl w:val="0"/>
                <w:numId w:val="4"/>
              </w:numPr>
              <w:ind w:leftChars="0"/>
              <w:rPr>
                <w:rFonts w:ascii="標楷體" w:eastAsia="標楷體" w:hAnsi="標楷體" w:cs="新細明體" w:hint="eastAsia"/>
                <w:color w:val="000000"/>
                <w:kern w:val="0"/>
                <w:szCs w:val="24"/>
              </w:rPr>
            </w:pPr>
            <w:r w:rsidRPr="00385B60">
              <w:rPr>
                <w:rFonts w:ascii="標楷體" w:eastAsia="標楷體" w:hAnsi="標楷體" w:cs="新細明體" w:hint="eastAsia"/>
                <w:color w:val="000000"/>
                <w:kern w:val="0"/>
                <w:szCs w:val="24"/>
              </w:rPr>
              <w:t>生態綠廊撫育管理</w:t>
            </w:r>
          </w:p>
          <w:p w:rsidR="006A46AB" w:rsidRDefault="006A46AB" w:rsidP="006A46AB">
            <w:pPr>
              <w:pStyle w:val="a3"/>
              <w:widowControl/>
              <w:numPr>
                <w:ilvl w:val="0"/>
                <w:numId w:val="4"/>
              </w:numPr>
              <w:ind w:leftChars="0"/>
              <w:rPr>
                <w:rFonts w:ascii="標楷體" w:eastAsia="標楷體" w:hAnsi="標楷體" w:cs="新細明體" w:hint="eastAsia"/>
                <w:color w:val="000000"/>
                <w:kern w:val="0"/>
                <w:szCs w:val="24"/>
              </w:rPr>
            </w:pPr>
            <w:r w:rsidRPr="00385B60">
              <w:rPr>
                <w:rFonts w:ascii="標楷體" w:eastAsia="標楷體" w:hAnsi="標楷體" w:cs="新細明體" w:hint="eastAsia"/>
                <w:color w:val="000000"/>
                <w:kern w:val="0"/>
                <w:szCs w:val="24"/>
              </w:rPr>
              <w:t>系統講座</w:t>
            </w:r>
          </w:p>
          <w:p w:rsidR="006A46AB" w:rsidRDefault="006A46AB" w:rsidP="006A46AB">
            <w:pPr>
              <w:pStyle w:val="a3"/>
              <w:widowControl/>
              <w:numPr>
                <w:ilvl w:val="0"/>
                <w:numId w:val="4"/>
              </w:numPr>
              <w:ind w:leftChars="0"/>
              <w:rPr>
                <w:rFonts w:ascii="標楷體" w:eastAsia="標楷體" w:hAnsi="標楷體" w:cs="新細明體" w:hint="eastAsia"/>
                <w:color w:val="000000"/>
                <w:kern w:val="0"/>
                <w:szCs w:val="24"/>
              </w:rPr>
            </w:pPr>
            <w:r w:rsidRPr="00385B60">
              <w:rPr>
                <w:rFonts w:ascii="標楷體" w:eastAsia="標楷體" w:hAnsi="標楷體" w:cs="新細明體" w:hint="eastAsia"/>
                <w:color w:val="000000"/>
                <w:kern w:val="0"/>
                <w:szCs w:val="24"/>
              </w:rPr>
              <w:t>委託勞務案</w:t>
            </w:r>
          </w:p>
          <w:p w:rsidR="00385B60" w:rsidRPr="00385B60" w:rsidRDefault="006A46AB" w:rsidP="006A46AB">
            <w:pPr>
              <w:pStyle w:val="a3"/>
              <w:widowControl/>
              <w:numPr>
                <w:ilvl w:val="0"/>
                <w:numId w:val="4"/>
              </w:numPr>
              <w:ind w:leftChars="0"/>
              <w:rPr>
                <w:rFonts w:ascii="標楷體" w:eastAsia="標楷體" w:hAnsi="標楷體" w:cs="新細明體"/>
                <w:color w:val="000000"/>
                <w:kern w:val="0"/>
                <w:szCs w:val="24"/>
              </w:rPr>
            </w:pPr>
            <w:r w:rsidRPr="00385B60">
              <w:rPr>
                <w:rFonts w:ascii="標楷體" w:eastAsia="標楷體" w:hAnsi="標楷體" w:cs="新細明體" w:hint="eastAsia"/>
                <w:color w:val="000000"/>
                <w:kern w:val="0"/>
                <w:szCs w:val="24"/>
              </w:rPr>
              <w:t>車輛機具及設備採購</w:t>
            </w:r>
          </w:p>
        </w:tc>
      </w:tr>
      <w:tr w:rsidR="00385B60" w:rsidRPr="00385B60" w:rsidTr="00DB58B5">
        <w:trPr>
          <w:trHeight w:val="1549"/>
        </w:trPr>
        <w:tc>
          <w:tcPr>
            <w:tcW w:w="1976" w:type="dxa"/>
            <w:shd w:val="clear" w:color="auto" w:fill="auto"/>
            <w:noWrap/>
            <w:vAlign w:val="center"/>
            <w:hideMark/>
          </w:tcPr>
          <w:p w:rsidR="00385B60" w:rsidRPr="00385B60" w:rsidRDefault="00385B60" w:rsidP="00385B60">
            <w:pPr>
              <w:widowControl/>
              <w:jc w:val="center"/>
              <w:rPr>
                <w:rFonts w:ascii="標楷體" w:eastAsia="標楷體" w:hAnsi="標楷體" w:cs="新細明體"/>
                <w:color w:val="000000"/>
                <w:kern w:val="0"/>
                <w:szCs w:val="24"/>
              </w:rPr>
            </w:pPr>
            <w:r w:rsidRPr="00385B60">
              <w:rPr>
                <w:rFonts w:ascii="標楷體" w:eastAsia="標楷體" w:hAnsi="標楷體" w:cs="新細明體" w:hint="eastAsia"/>
                <w:color w:val="000000"/>
                <w:kern w:val="0"/>
                <w:szCs w:val="24"/>
              </w:rPr>
              <w:t>林務局</w:t>
            </w:r>
          </w:p>
        </w:tc>
        <w:tc>
          <w:tcPr>
            <w:tcW w:w="1568" w:type="dxa"/>
            <w:shd w:val="clear" w:color="auto" w:fill="auto"/>
            <w:noWrap/>
            <w:vAlign w:val="center"/>
            <w:hideMark/>
          </w:tcPr>
          <w:p w:rsidR="00385B60" w:rsidRPr="00385B60" w:rsidRDefault="00385B60" w:rsidP="006A46AB">
            <w:pPr>
              <w:widowControl/>
              <w:jc w:val="right"/>
              <w:rPr>
                <w:rFonts w:ascii="標楷體" w:eastAsia="標楷體" w:hAnsi="標楷體" w:cs="新細明體"/>
                <w:color w:val="000000"/>
                <w:kern w:val="0"/>
                <w:szCs w:val="24"/>
              </w:rPr>
            </w:pPr>
            <w:r w:rsidRPr="00385B60">
              <w:rPr>
                <w:rFonts w:ascii="標楷體" w:eastAsia="標楷體" w:hAnsi="標楷體" w:cs="新細明體" w:hint="eastAsia"/>
                <w:color w:val="000000"/>
                <w:kern w:val="0"/>
                <w:szCs w:val="24"/>
              </w:rPr>
              <w:t>6</w:t>
            </w:r>
            <w:r w:rsidR="006A46AB">
              <w:rPr>
                <w:rFonts w:ascii="標楷體" w:eastAsia="標楷體" w:hAnsi="標楷體" w:cs="新細明體" w:hint="eastAsia"/>
                <w:color w:val="000000"/>
                <w:kern w:val="0"/>
                <w:szCs w:val="24"/>
              </w:rPr>
              <w:t>,</w:t>
            </w:r>
            <w:r w:rsidRPr="00385B60">
              <w:rPr>
                <w:rFonts w:ascii="標楷體" w:eastAsia="標楷體" w:hAnsi="標楷體" w:cs="新細明體" w:hint="eastAsia"/>
                <w:color w:val="000000"/>
                <w:kern w:val="0"/>
                <w:szCs w:val="24"/>
              </w:rPr>
              <w:t>800</w:t>
            </w:r>
            <w:r w:rsidR="006A46AB">
              <w:rPr>
                <w:rFonts w:ascii="標楷體" w:eastAsia="標楷體" w:hAnsi="標楷體" w:cs="新細明體" w:hint="eastAsia"/>
                <w:color w:val="000000"/>
                <w:kern w:val="0"/>
                <w:szCs w:val="24"/>
              </w:rPr>
              <w:t>,</w:t>
            </w:r>
            <w:r w:rsidRPr="00385B60">
              <w:rPr>
                <w:rFonts w:ascii="標楷體" w:eastAsia="標楷體" w:hAnsi="標楷體" w:cs="新細明體" w:hint="eastAsia"/>
                <w:color w:val="000000"/>
                <w:kern w:val="0"/>
                <w:szCs w:val="24"/>
              </w:rPr>
              <w:t>000</w:t>
            </w:r>
          </w:p>
        </w:tc>
        <w:tc>
          <w:tcPr>
            <w:tcW w:w="4962" w:type="dxa"/>
            <w:shd w:val="clear" w:color="auto" w:fill="auto"/>
            <w:vAlign w:val="center"/>
            <w:hideMark/>
          </w:tcPr>
          <w:p w:rsidR="00385B60" w:rsidRDefault="00385B60" w:rsidP="006A46AB">
            <w:pPr>
              <w:pStyle w:val="a3"/>
              <w:widowControl/>
              <w:numPr>
                <w:ilvl w:val="0"/>
                <w:numId w:val="5"/>
              </w:numPr>
              <w:ind w:leftChars="0"/>
              <w:rPr>
                <w:rFonts w:ascii="標楷體" w:eastAsia="標楷體" w:hAnsi="標楷體" w:cs="新細明體" w:hint="eastAsia"/>
                <w:color w:val="000000"/>
                <w:kern w:val="0"/>
                <w:szCs w:val="24"/>
              </w:rPr>
            </w:pPr>
            <w:r w:rsidRPr="00385B60">
              <w:rPr>
                <w:rFonts w:ascii="標楷體" w:eastAsia="標楷體" w:hAnsi="標楷體" w:cs="新細明體" w:hint="eastAsia"/>
                <w:color w:val="000000"/>
                <w:kern w:val="0"/>
                <w:szCs w:val="24"/>
              </w:rPr>
              <w:t>針對金門本島及烈嶼鄉面積10</w:t>
            </w:r>
            <w:r w:rsidR="00FE2391">
              <w:rPr>
                <w:rFonts w:ascii="標楷體" w:eastAsia="標楷體" w:hAnsi="標楷體" w:cs="新細明體" w:hint="eastAsia"/>
                <w:color w:val="000000"/>
                <w:kern w:val="0"/>
                <w:szCs w:val="24"/>
              </w:rPr>
              <w:t>公頃排雷區進行新植造林作業</w:t>
            </w:r>
          </w:p>
          <w:p w:rsidR="00385B60" w:rsidRPr="00385B60" w:rsidRDefault="00385B60" w:rsidP="006A46AB">
            <w:pPr>
              <w:pStyle w:val="a3"/>
              <w:widowControl/>
              <w:numPr>
                <w:ilvl w:val="0"/>
                <w:numId w:val="5"/>
              </w:numPr>
              <w:ind w:leftChars="0"/>
              <w:rPr>
                <w:rFonts w:ascii="標楷體" w:eastAsia="標楷體" w:hAnsi="標楷體" w:cs="新細明體"/>
                <w:color w:val="000000"/>
                <w:kern w:val="0"/>
                <w:szCs w:val="24"/>
              </w:rPr>
            </w:pPr>
            <w:r w:rsidRPr="00385B60">
              <w:rPr>
                <w:rFonts w:ascii="標楷體" w:eastAsia="標楷體" w:hAnsi="標楷體" w:cs="新細明體" w:hint="eastAsia"/>
                <w:color w:val="000000"/>
                <w:kern w:val="0"/>
                <w:szCs w:val="24"/>
              </w:rPr>
              <w:t>針對前期(100-107年)已完成造林147.95</w:t>
            </w:r>
            <w:r w:rsidR="00FE2391">
              <w:rPr>
                <w:rFonts w:ascii="標楷體" w:eastAsia="標楷體" w:hAnsi="標楷體" w:cs="新細明體" w:hint="eastAsia"/>
                <w:color w:val="000000"/>
                <w:kern w:val="0"/>
                <w:szCs w:val="24"/>
              </w:rPr>
              <w:t>公頃，進行補植、刈草、施肥及維修防風設備等撫育作業</w:t>
            </w:r>
          </w:p>
        </w:tc>
      </w:tr>
      <w:tr w:rsidR="00385B60" w:rsidRPr="00385B60" w:rsidTr="00DB58B5">
        <w:trPr>
          <w:trHeight w:val="1296"/>
        </w:trPr>
        <w:tc>
          <w:tcPr>
            <w:tcW w:w="1976" w:type="dxa"/>
            <w:shd w:val="clear" w:color="auto" w:fill="auto"/>
            <w:noWrap/>
            <w:vAlign w:val="center"/>
            <w:hideMark/>
          </w:tcPr>
          <w:p w:rsidR="00385B60" w:rsidRPr="00385B60" w:rsidRDefault="00385B60" w:rsidP="006A46AB">
            <w:pPr>
              <w:widowControl/>
              <w:jc w:val="center"/>
              <w:rPr>
                <w:rFonts w:ascii="標楷體" w:eastAsia="標楷體" w:hAnsi="標楷體" w:cs="新細明體"/>
                <w:color w:val="000000"/>
                <w:kern w:val="0"/>
                <w:szCs w:val="24"/>
              </w:rPr>
            </w:pPr>
            <w:r w:rsidRPr="00385B60">
              <w:rPr>
                <w:rFonts w:ascii="標楷體" w:eastAsia="標楷體" w:hAnsi="標楷體" w:cs="新細明體" w:hint="eastAsia"/>
                <w:color w:val="000000"/>
                <w:kern w:val="0"/>
                <w:szCs w:val="24"/>
              </w:rPr>
              <w:t>林務局</w:t>
            </w:r>
          </w:p>
        </w:tc>
        <w:tc>
          <w:tcPr>
            <w:tcW w:w="1568" w:type="dxa"/>
            <w:shd w:val="clear" w:color="auto" w:fill="auto"/>
            <w:noWrap/>
            <w:vAlign w:val="center"/>
            <w:hideMark/>
          </w:tcPr>
          <w:p w:rsidR="00385B60" w:rsidRPr="00385B60" w:rsidRDefault="00385B60" w:rsidP="006A46AB">
            <w:pPr>
              <w:widowControl/>
              <w:jc w:val="right"/>
              <w:rPr>
                <w:rFonts w:ascii="標楷體" w:eastAsia="標楷體" w:hAnsi="標楷體" w:cs="新細明體"/>
                <w:color w:val="000000"/>
                <w:kern w:val="0"/>
                <w:szCs w:val="24"/>
              </w:rPr>
            </w:pPr>
            <w:r w:rsidRPr="00385B60">
              <w:rPr>
                <w:rFonts w:ascii="標楷體" w:eastAsia="標楷體" w:hAnsi="標楷體" w:cs="新細明體" w:hint="eastAsia"/>
                <w:color w:val="000000"/>
                <w:kern w:val="0"/>
                <w:szCs w:val="24"/>
              </w:rPr>
              <w:t>1</w:t>
            </w:r>
            <w:r w:rsidR="006A46AB">
              <w:rPr>
                <w:rFonts w:ascii="標楷體" w:eastAsia="標楷體" w:hAnsi="標楷體" w:cs="新細明體" w:hint="eastAsia"/>
                <w:color w:val="000000"/>
                <w:kern w:val="0"/>
                <w:szCs w:val="24"/>
              </w:rPr>
              <w:t>,</w:t>
            </w:r>
            <w:r w:rsidRPr="00385B60">
              <w:rPr>
                <w:rFonts w:ascii="標楷體" w:eastAsia="標楷體" w:hAnsi="標楷體" w:cs="新細明體" w:hint="eastAsia"/>
                <w:color w:val="000000"/>
                <w:kern w:val="0"/>
                <w:szCs w:val="24"/>
              </w:rPr>
              <w:t>500</w:t>
            </w:r>
            <w:r w:rsidR="006A46AB">
              <w:rPr>
                <w:rFonts w:ascii="標楷體" w:eastAsia="標楷體" w:hAnsi="標楷體" w:cs="新細明體" w:hint="eastAsia"/>
                <w:color w:val="000000"/>
                <w:kern w:val="0"/>
                <w:szCs w:val="24"/>
              </w:rPr>
              <w:t>,</w:t>
            </w:r>
            <w:r w:rsidRPr="00385B60">
              <w:rPr>
                <w:rFonts w:ascii="標楷體" w:eastAsia="標楷體" w:hAnsi="標楷體" w:cs="新細明體" w:hint="eastAsia"/>
                <w:color w:val="000000"/>
                <w:kern w:val="0"/>
                <w:szCs w:val="24"/>
              </w:rPr>
              <w:t>000</w:t>
            </w:r>
          </w:p>
        </w:tc>
        <w:tc>
          <w:tcPr>
            <w:tcW w:w="4962" w:type="dxa"/>
            <w:shd w:val="clear" w:color="auto" w:fill="auto"/>
            <w:vAlign w:val="center"/>
            <w:hideMark/>
          </w:tcPr>
          <w:p w:rsidR="00FE2391" w:rsidRDefault="00385B60" w:rsidP="00FE2391">
            <w:pPr>
              <w:pStyle w:val="a3"/>
              <w:widowControl/>
              <w:numPr>
                <w:ilvl w:val="0"/>
                <w:numId w:val="6"/>
              </w:numPr>
              <w:ind w:leftChars="0"/>
              <w:rPr>
                <w:rFonts w:ascii="標楷體" w:eastAsia="標楷體" w:hAnsi="標楷體" w:cs="新細明體" w:hint="eastAsia"/>
                <w:color w:val="000000"/>
                <w:kern w:val="0"/>
                <w:szCs w:val="24"/>
              </w:rPr>
            </w:pPr>
            <w:r w:rsidRPr="00FE2391">
              <w:rPr>
                <w:rFonts w:ascii="標楷體" w:eastAsia="標楷體" w:hAnsi="標楷體" w:cs="新細明體" w:hint="eastAsia"/>
                <w:color w:val="000000"/>
                <w:kern w:val="0"/>
                <w:szCs w:val="24"/>
              </w:rPr>
              <w:t>潛在染</w:t>
            </w:r>
            <w:r w:rsidR="00FE2391" w:rsidRPr="00FE2391">
              <w:rPr>
                <w:rFonts w:ascii="標楷體" w:eastAsia="標楷體" w:hAnsi="標楷體" w:cs="新細明體" w:hint="eastAsia"/>
                <w:color w:val="000000"/>
                <w:kern w:val="0"/>
                <w:szCs w:val="24"/>
              </w:rPr>
              <w:t>病林木藥物預防及罹病地處理針對具潛在染病風險林木進行預防性治療</w:t>
            </w:r>
          </w:p>
          <w:p w:rsidR="00FE2391" w:rsidRDefault="005459E3" w:rsidP="00FE2391">
            <w:pPr>
              <w:pStyle w:val="a3"/>
              <w:widowControl/>
              <w:numPr>
                <w:ilvl w:val="0"/>
                <w:numId w:val="6"/>
              </w:numPr>
              <w:ind w:leftChars="0"/>
              <w:rPr>
                <w:rFonts w:ascii="標楷體" w:eastAsia="標楷體" w:hAnsi="標楷體" w:cs="新細明體" w:hint="eastAsia"/>
                <w:color w:val="000000"/>
                <w:kern w:val="0"/>
                <w:szCs w:val="24"/>
              </w:rPr>
            </w:pPr>
            <w:r>
              <w:rPr>
                <w:rFonts w:ascii="標楷體" w:eastAsia="標楷體" w:hAnsi="標楷體" w:cs="新細明體" w:hint="eastAsia"/>
                <w:color w:val="000000"/>
                <w:kern w:val="0"/>
                <w:szCs w:val="24"/>
              </w:rPr>
              <w:t>妥善銷毀染病植株</w:t>
            </w:r>
          </w:p>
          <w:p w:rsidR="00385B60" w:rsidRPr="00FE2391" w:rsidRDefault="005459E3" w:rsidP="00FE2391">
            <w:pPr>
              <w:pStyle w:val="a3"/>
              <w:widowControl/>
              <w:numPr>
                <w:ilvl w:val="0"/>
                <w:numId w:val="6"/>
              </w:numPr>
              <w:ind w:leftChars="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舉辦褐根病宣導講習</w:t>
            </w:r>
          </w:p>
        </w:tc>
      </w:tr>
    </w:tbl>
    <w:p w:rsidR="00385B60" w:rsidRPr="00385B60" w:rsidRDefault="00385B60"/>
    <w:sectPr w:rsidR="00385B60" w:rsidRPr="00385B6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7B8"/>
    <w:multiLevelType w:val="hybridMultilevel"/>
    <w:tmpl w:val="4CE2D914"/>
    <w:lvl w:ilvl="0" w:tplc="BB86B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F33638"/>
    <w:multiLevelType w:val="hybridMultilevel"/>
    <w:tmpl w:val="7C622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6D144A"/>
    <w:multiLevelType w:val="hybridMultilevel"/>
    <w:tmpl w:val="2A78C20A"/>
    <w:lvl w:ilvl="0" w:tplc="BB86B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825791"/>
    <w:multiLevelType w:val="hybridMultilevel"/>
    <w:tmpl w:val="AD587DD0"/>
    <w:lvl w:ilvl="0" w:tplc="BB86B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3A6B19"/>
    <w:multiLevelType w:val="hybridMultilevel"/>
    <w:tmpl w:val="600C027C"/>
    <w:lvl w:ilvl="0" w:tplc="BB86B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F1965F0"/>
    <w:multiLevelType w:val="hybridMultilevel"/>
    <w:tmpl w:val="0E6A3BE6"/>
    <w:lvl w:ilvl="0" w:tplc="D0748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7832656"/>
    <w:multiLevelType w:val="hybridMultilevel"/>
    <w:tmpl w:val="AD587DD0"/>
    <w:lvl w:ilvl="0" w:tplc="BB86B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48E31E2"/>
    <w:multiLevelType w:val="hybridMultilevel"/>
    <w:tmpl w:val="CB506184"/>
    <w:lvl w:ilvl="0" w:tplc="D0748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7"/>
  </w:num>
  <w:num w:numId="4">
    <w:abstractNumId w:val="3"/>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60"/>
    <w:rsid w:val="00353271"/>
    <w:rsid w:val="00357A8F"/>
    <w:rsid w:val="00385B60"/>
    <w:rsid w:val="003A4327"/>
    <w:rsid w:val="005459E3"/>
    <w:rsid w:val="006A46AB"/>
    <w:rsid w:val="00754E6D"/>
    <w:rsid w:val="00DB58B5"/>
    <w:rsid w:val="00E7540B"/>
    <w:rsid w:val="00E8724B"/>
    <w:rsid w:val="00FE23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B6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B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71104">
      <w:bodyDiv w:val="1"/>
      <w:marLeft w:val="0"/>
      <w:marRight w:val="0"/>
      <w:marTop w:val="0"/>
      <w:marBottom w:val="0"/>
      <w:divBdr>
        <w:top w:val="none" w:sz="0" w:space="0" w:color="auto"/>
        <w:left w:val="none" w:sz="0" w:space="0" w:color="auto"/>
        <w:bottom w:val="none" w:sz="0" w:space="0" w:color="auto"/>
        <w:right w:val="none" w:sz="0" w:space="0" w:color="auto"/>
      </w:divBdr>
    </w:div>
    <w:div w:id="12319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王聖吉</dc:creator>
  <cp:lastModifiedBy>王聖吉</cp:lastModifiedBy>
  <cp:revision>11</cp:revision>
  <cp:lastPrinted>2019-10-09T08:24:00Z</cp:lastPrinted>
  <dcterms:created xsi:type="dcterms:W3CDTF">2019-10-09T08:02:00Z</dcterms:created>
  <dcterms:modified xsi:type="dcterms:W3CDTF">2019-10-09T09:01:00Z</dcterms:modified>
</cp:coreProperties>
</file>