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法規名稱：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3A457B">
        <w:rPr>
          <w:rFonts w:ascii="標楷體" w:eastAsia="標楷體" w:hAnsi="標楷體" w:hint="eastAsia"/>
          <w:sz w:val="32"/>
          <w:szCs w:val="32"/>
        </w:rPr>
        <w:t>納稅義務人申請延期或分期繳納稅捐辦法</w:t>
      </w:r>
      <w:bookmarkEnd w:id="0"/>
      <w:r w:rsidRPr="003A457B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發布日期：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民國 104 年 05 月 26 日  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法規類別：</w:t>
      </w:r>
    </w:p>
    <w:p w:rsid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行政 ＞ 財政部 ＞ 賦稅目 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1 條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本辦法依稅捐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徵法（以下簡稱本法）第二十六條第二項規定訂定之。</w:t>
      </w:r>
    </w:p>
    <w:p w:rsidR="003A457B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2 條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本法第二十六條所稱天災、事變、不可抗力之事由、經濟弱勢者，其認定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方式如下：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一、天災、事變、不可抗力之事由：指震災、風災、水災、旱災、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寒害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、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火災、土石流、海嘯、瘟疫、蟲災、戰爭、核災、氣爆，或其他不可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預見、不可避免之災害或事件，且非屬人力所能抗拒者為限。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二、經濟弱勢者：指納稅義務人為社會救助法第四條第一項規定所稱低收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入戶。</w:t>
      </w:r>
    </w:p>
    <w:p w:rsidR="003A457B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3 條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本辦法所稱延期繳納，指延長繳納期限，一次繳清應納稅捐；所稱分期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繳</w:t>
      </w:r>
      <w:proofErr w:type="gramEnd"/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lastRenderedPageBreak/>
        <w:t>納，指每期以一個月計算，分次繳納應納稅捐。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納稅義務人申請延期或分期繳納應納稅捐，僅得就延期或分期繳納擇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適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用。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主管稅捐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徵機關受理前項納稅義務人申請後應依下列標準，酌情核准延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期繳納之期限或分期繳納之期數：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一、因天災、事變、不可抗力之事由者：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（一）稅捐未達新臺幣二十萬元，得延期一至二個月或分二至三期。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（二）稅捐在新臺幣二十萬元以上，未達新臺幣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百萬元，得延期一至三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月或分二至六期。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（三）稅捐在新臺幣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百萬元以上，未達新臺幣五百萬元，得延期一至六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月或分二至十二期。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（四）稅捐在新臺幣五百萬元以上，未達新臺幣一千萬元，得延期一至十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二個月或分二至二十四期。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（五）稅捐在新臺幣一千萬元以上，得延期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至十二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月或分二至三十六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二、為經濟弱勢者：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（一）稅捐未達新臺幣三萬元，得延期一至六個月或分二至十二期。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（二）稅捐在新臺幣三萬元以上，未達新臺幣二十萬元，得延期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至十二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月或分二至二十四期。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（三）稅捐在新臺幣二十萬元以上，得延期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至十二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月或分二至三十六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期。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lastRenderedPageBreak/>
        <w:t>分期繳納應納稅捐，每期金額不得低於依本法第二十五條之一規定所定免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徵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限額。</w:t>
      </w:r>
    </w:p>
    <w:p w:rsidR="003A457B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4 條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納稅義務人申請延期或分期繳納應納稅捐，應填具申請書，敘明無法繳清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稅捐之理由及檢附下列證明文件，向主管稅捐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徵機關提出申請：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一、因天災、事變、不可抗力之事由者：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（一）稅捐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徵機關或其他有關機關核發之災害證明文件、經稅捐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關收文之災害損失申請函及損失清單影本。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（二）納稅義務人因天災、事變或不可抗力事由，領取機關、團體救助金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、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賑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助金等，或為直轄市、縣（市）政府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列冊受災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戶之相關證明文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件。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（三）其他因天災、事變或不可抗力之事由，不能於規定繳納期間內一次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 xml:space="preserve">      繳清應納稅捐之相關證明文件。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二、為經濟弱勢者：主管機關核發之低收入戶證明文件。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主管稅捐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徵機關可依職權取得前項證明文件者，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免由納稅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義務人提供。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納稅義務人因天災、事變或不可抗力之事由，致不能於規定繳納期間內提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出第一項申請者，得於其原因消滅後十日內申請回復原狀，並同時補行延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期或分期繳納應納稅捐之申請。</w:t>
      </w:r>
    </w:p>
    <w:p w:rsidR="003A457B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5 條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lastRenderedPageBreak/>
        <w:t>經核准延期或分期繳納之應納稅捐，不得以同一事由再申請延期或分期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繳</w:t>
      </w:r>
      <w:proofErr w:type="gramEnd"/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納。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納稅義務人對核准延期或分期繳納之應納稅捐，以不同事由就未繳清之餘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額再申請延期或分期繳納者，主管稅捐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徵機關應以當次申請事由及所餘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稅捐金額適用第三條第三項規定之標準，定得再延期繳納之期限或再分期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繳納之期數；前次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延期繳納者，當次以核准延期繳納為限，前次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分期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繳納者，當次以核准分期繳納為限；前後次延期期限或前後次分期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期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數合</w:t>
      </w: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計</w:t>
      </w:r>
      <w:proofErr w:type="gramStart"/>
      <w:r w:rsidRPr="003A457B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3A457B">
        <w:rPr>
          <w:rFonts w:ascii="標楷體" w:eastAsia="標楷體" w:hAnsi="標楷體" w:hint="eastAsia"/>
          <w:sz w:val="32"/>
          <w:szCs w:val="32"/>
        </w:rPr>
        <w:t>不得逾三年。</w:t>
      </w:r>
    </w:p>
    <w:p w:rsidR="003A457B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</w:p>
    <w:p w:rsidR="003A457B" w:rsidRPr="003A457B" w:rsidRDefault="003A457B" w:rsidP="003A457B">
      <w:pPr>
        <w:rPr>
          <w:rFonts w:ascii="標楷體" w:eastAsia="標楷體" w:hAnsi="標楷體" w:hint="eastAsia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第 6 條</w:t>
      </w:r>
    </w:p>
    <w:p w:rsidR="00BD11BA" w:rsidRPr="003A457B" w:rsidRDefault="003A457B" w:rsidP="003A457B">
      <w:pPr>
        <w:rPr>
          <w:rFonts w:ascii="標楷體" w:eastAsia="標楷體" w:hAnsi="標楷體"/>
          <w:sz w:val="32"/>
          <w:szCs w:val="32"/>
        </w:rPr>
      </w:pPr>
      <w:r w:rsidRPr="003A457B">
        <w:rPr>
          <w:rFonts w:ascii="標楷體" w:eastAsia="標楷體" w:hAnsi="標楷體" w:hint="eastAsia"/>
          <w:sz w:val="32"/>
          <w:szCs w:val="32"/>
        </w:rPr>
        <w:t>本辦法自發布日施行。</w:t>
      </w:r>
    </w:p>
    <w:sectPr w:rsidR="00BD11BA" w:rsidRPr="003A457B" w:rsidSect="003A45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7B"/>
    <w:rsid w:val="003A457B"/>
    <w:rsid w:val="00B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李科長增探</dc:creator>
  <cp:lastModifiedBy>李科長增探</cp:lastModifiedBy>
  <cp:revision>1</cp:revision>
  <dcterms:created xsi:type="dcterms:W3CDTF">2020-02-20T05:49:00Z</dcterms:created>
  <dcterms:modified xsi:type="dcterms:W3CDTF">2020-02-20T05:52:00Z</dcterms:modified>
</cp:coreProperties>
</file>