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F61" w:rsidRPr="00937228" w:rsidRDefault="00D9562F" w:rsidP="00D9562F">
      <w:pPr>
        <w:adjustRightInd w:val="0"/>
        <w:snapToGrid w:val="0"/>
        <w:jc w:val="center"/>
        <w:rPr>
          <w:rFonts w:asciiTheme="minorEastAsia" w:hAnsiTheme="minorEastAsia"/>
          <w:sz w:val="22"/>
          <w:szCs w:val="24"/>
        </w:rPr>
      </w:pPr>
      <w:bookmarkStart w:id="0" w:name="_GoBack"/>
      <w:r w:rsidRPr="00937228">
        <w:rPr>
          <w:rFonts w:asciiTheme="minorEastAsia" w:hAnsiTheme="minorEastAsia" w:hint="eastAsia"/>
          <w:szCs w:val="24"/>
        </w:rPr>
        <w:t>金門港砂石船舶預報管理</w:t>
      </w:r>
      <w:r w:rsidR="00A54748" w:rsidRPr="00937228">
        <w:rPr>
          <w:rFonts w:asciiTheme="minorEastAsia" w:hAnsiTheme="minorEastAsia" w:hint="eastAsia"/>
          <w:szCs w:val="24"/>
        </w:rPr>
        <w:t>要點</w:t>
      </w:r>
      <w:r w:rsidR="00E208FE" w:rsidRPr="00937228">
        <w:rPr>
          <w:rFonts w:asciiTheme="minorEastAsia" w:hAnsiTheme="minorEastAsia" w:hint="eastAsia"/>
          <w:szCs w:val="24"/>
        </w:rPr>
        <w:t>修正對照表</w:t>
      </w:r>
      <w:r w:rsidR="005842AD" w:rsidRPr="00937228">
        <w:rPr>
          <w:rFonts w:asciiTheme="minorEastAsia" w:hAnsiTheme="minorEastAsia" w:hint="eastAsia"/>
          <w:sz w:val="16"/>
          <w:szCs w:val="24"/>
        </w:rPr>
        <w:t>金門縣港務處108年</w:t>
      </w:r>
      <w:r w:rsidR="00937228" w:rsidRPr="00937228">
        <w:rPr>
          <w:rFonts w:asciiTheme="minorEastAsia" w:hAnsiTheme="minorEastAsia"/>
          <w:sz w:val="16"/>
          <w:szCs w:val="24"/>
        </w:rPr>
        <w:t>5</w:t>
      </w:r>
      <w:r w:rsidR="005842AD" w:rsidRPr="00937228">
        <w:rPr>
          <w:rFonts w:asciiTheme="minorEastAsia" w:hAnsiTheme="minorEastAsia" w:hint="eastAsia"/>
          <w:sz w:val="16"/>
          <w:szCs w:val="24"/>
        </w:rPr>
        <w:t>月</w:t>
      </w:r>
      <w:r w:rsidR="00937228" w:rsidRPr="00937228">
        <w:rPr>
          <w:rFonts w:asciiTheme="minorEastAsia" w:hAnsiTheme="minorEastAsia" w:hint="eastAsia"/>
          <w:sz w:val="16"/>
          <w:szCs w:val="24"/>
        </w:rPr>
        <w:t>17</w:t>
      </w:r>
      <w:r w:rsidR="005842AD" w:rsidRPr="00937228">
        <w:rPr>
          <w:rFonts w:asciiTheme="minorEastAsia" w:hAnsiTheme="minorEastAsia" w:hint="eastAsia"/>
          <w:sz w:val="16"/>
          <w:szCs w:val="24"/>
        </w:rPr>
        <w:t>日第</w:t>
      </w:r>
      <w:r w:rsidR="00937228" w:rsidRPr="00937228">
        <w:rPr>
          <w:rFonts w:asciiTheme="minorEastAsia" w:hAnsiTheme="minorEastAsia" w:hint="eastAsia"/>
          <w:sz w:val="16"/>
          <w:szCs w:val="24"/>
        </w:rPr>
        <w:t>1080003499</w:t>
      </w:r>
      <w:r w:rsidR="005842AD" w:rsidRPr="00937228">
        <w:rPr>
          <w:rFonts w:asciiTheme="minorEastAsia" w:hAnsiTheme="minorEastAsia" w:hint="eastAsia"/>
          <w:sz w:val="16"/>
          <w:szCs w:val="24"/>
        </w:rPr>
        <w:t>號</w:t>
      </w:r>
      <w:r w:rsidR="00332D50" w:rsidRPr="00937228">
        <w:rPr>
          <w:rFonts w:asciiTheme="minorEastAsia" w:hAnsiTheme="minorEastAsia" w:hint="eastAsia"/>
          <w:sz w:val="16"/>
          <w:szCs w:val="24"/>
        </w:rPr>
        <w:t>公</w:t>
      </w:r>
      <w:r w:rsidR="005842AD" w:rsidRPr="00937228">
        <w:rPr>
          <w:rFonts w:asciiTheme="minorEastAsia" w:hAnsiTheme="minorEastAsia" w:hint="eastAsia"/>
          <w:sz w:val="16"/>
          <w:szCs w:val="24"/>
        </w:rPr>
        <w:t>告修訂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3544"/>
        <w:gridCol w:w="3119"/>
      </w:tblGrid>
      <w:tr w:rsidR="00937228" w:rsidRPr="00937228" w:rsidTr="002A1E83">
        <w:tc>
          <w:tcPr>
            <w:tcW w:w="3544" w:type="dxa"/>
            <w:shd w:val="clear" w:color="auto" w:fill="BFBFBF" w:themeFill="background1" w:themeFillShade="BF"/>
          </w:tcPr>
          <w:p w:rsidR="00BB0710" w:rsidRPr="00937228" w:rsidRDefault="00BB0710" w:rsidP="00997E0A">
            <w:pPr>
              <w:adjustRightInd w:val="0"/>
              <w:snapToGrid w:val="0"/>
              <w:rPr>
                <w:rFonts w:asciiTheme="minorEastAsia" w:hAnsiTheme="minorEastAsia"/>
                <w:szCs w:val="24"/>
              </w:rPr>
            </w:pPr>
            <w:r w:rsidRPr="00937228">
              <w:rPr>
                <w:rFonts w:asciiTheme="minorEastAsia" w:hAnsiTheme="minorEastAsia" w:hint="eastAsia"/>
                <w:szCs w:val="24"/>
              </w:rPr>
              <w:t>修正條文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BB0710" w:rsidRPr="00937228" w:rsidRDefault="00EC75A8" w:rsidP="00997E0A">
            <w:pPr>
              <w:adjustRightInd w:val="0"/>
              <w:snapToGrid w:val="0"/>
              <w:rPr>
                <w:rFonts w:asciiTheme="minorEastAsia" w:hAnsiTheme="minorEastAsia"/>
                <w:szCs w:val="24"/>
              </w:rPr>
            </w:pPr>
            <w:r w:rsidRPr="00937228">
              <w:rPr>
                <w:rFonts w:asciiTheme="minorEastAsia" w:hAnsiTheme="minorEastAsia" w:hint="eastAsia"/>
                <w:szCs w:val="24"/>
              </w:rPr>
              <w:t>現行條文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BB0710" w:rsidRPr="00937228" w:rsidRDefault="00BB0710" w:rsidP="00997E0A">
            <w:pPr>
              <w:adjustRightInd w:val="0"/>
              <w:snapToGrid w:val="0"/>
              <w:rPr>
                <w:rFonts w:asciiTheme="minorEastAsia" w:hAnsiTheme="minorEastAsia"/>
                <w:szCs w:val="24"/>
              </w:rPr>
            </w:pPr>
            <w:r w:rsidRPr="00937228">
              <w:rPr>
                <w:rFonts w:asciiTheme="minorEastAsia" w:hAnsiTheme="minorEastAsia" w:hint="eastAsia"/>
                <w:szCs w:val="24"/>
              </w:rPr>
              <w:t>說明</w:t>
            </w:r>
          </w:p>
        </w:tc>
      </w:tr>
      <w:tr w:rsidR="00937228" w:rsidRPr="00937228" w:rsidTr="002A1E83">
        <w:tc>
          <w:tcPr>
            <w:tcW w:w="3544" w:type="dxa"/>
          </w:tcPr>
          <w:p w:rsidR="00AC78E4" w:rsidRPr="00937228" w:rsidRDefault="00AC78E4" w:rsidP="00AC78E4">
            <w:r w:rsidRPr="00937228">
              <w:rPr>
                <w:rFonts w:hint="eastAsia"/>
              </w:rPr>
              <w:t>一、名詞解釋：</w:t>
            </w:r>
          </w:p>
          <w:p w:rsidR="00AC78E4" w:rsidRPr="00937228" w:rsidRDefault="00AC78E4" w:rsidP="00AC78E4"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一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預報</w:t>
            </w:r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排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船舶：係指船舶未到港，先預為安排進港時間之船舶。</w:t>
            </w:r>
          </w:p>
          <w:p w:rsidR="00AC78E4" w:rsidRPr="00937228" w:rsidRDefault="00AC78E4" w:rsidP="00AC78E4"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二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排班船舶：係指船舶到港後，始安排進港時間之船舶。</w:t>
            </w:r>
          </w:p>
          <w:p w:rsidR="00AC78E4" w:rsidRPr="00937228" w:rsidRDefault="00AC78E4" w:rsidP="00AC78E4"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三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船舶未到港：係指船舶未到本港，依程序向本處港務台</w:t>
            </w:r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於距</w:t>
            </w:r>
            <w:r w:rsidRPr="00937228">
              <w:rPr>
                <w:rFonts w:hint="eastAsia"/>
              </w:rPr>
              <w:t>1</w:t>
            </w:r>
            <w:r w:rsidRPr="00937228">
              <w:rPr>
                <w:rFonts w:hint="eastAsia"/>
              </w:rPr>
              <w:t>海浬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通報進港或錨泊。</w:t>
            </w:r>
          </w:p>
        </w:tc>
        <w:tc>
          <w:tcPr>
            <w:tcW w:w="3544" w:type="dxa"/>
          </w:tcPr>
          <w:p w:rsidR="00AC78E4" w:rsidRPr="00937228" w:rsidRDefault="00AC78E4" w:rsidP="00AC78E4">
            <w:r w:rsidRPr="00937228">
              <w:rPr>
                <w:rFonts w:hint="eastAsia"/>
              </w:rPr>
              <w:t>一、名詞解釋：</w:t>
            </w:r>
          </w:p>
          <w:p w:rsidR="00AC78E4" w:rsidRPr="00937228" w:rsidRDefault="00AC78E4" w:rsidP="00AC78E4"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一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預報</w:t>
            </w:r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排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船舶：係指船舶未到港，先預為安排進港時間之船舶。</w:t>
            </w:r>
          </w:p>
          <w:p w:rsidR="00AC78E4" w:rsidRPr="00937228" w:rsidRDefault="00AC78E4" w:rsidP="00AC78E4"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二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排班船舶：係指船舶到港後，始安排進港時間之船舶。</w:t>
            </w:r>
          </w:p>
          <w:p w:rsidR="00AC78E4" w:rsidRPr="00937228" w:rsidRDefault="00AC78E4" w:rsidP="00AC78E4"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三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船舶未到港：係指船舶未到本港，依程序向本處港務台</w:t>
            </w:r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於距</w:t>
            </w:r>
            <w:r w:rsidRPr="00937228">
              <w:rPr>
                <w:rFonts w:hint="eastAsia"/>
              </w:rPr>
              <w:t>1</w:t>
            </w:r>
            <w:r w:rsidRPr="00937228">
              <w:rPr>
                <w:rFonts w:hint="eastAsia"/>
              </w:rPr>
              <w:t>海浬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通報進港或錨泊。</w:t>
            </w:r>
          </w:p>
        </w:tc>
        <w:tc>
          <w:tcPr>
            <w:tcW w:w="3119" w:type="dxa"/>
          </w:tcPr>
          <w:p w:rsidR="00AC78E4" w:rsidRPr="00937228" w:rsidRDefault="00AC78E4" w:rsidP="00AC78E4">
            <w:pPr>
              <w:tabs>
                <w:tab w:val="left" w:pos="732"/>
              </w:tabs>
            </w:pPr>
          </w:p>
        </w:tc>
      </w:tr>
      <w:tr w:rsidR="00937228" w:rsidRPr="00937228" w:rsidTr="002A1E83">
        <w:tc>
          <w:tcPr>
            <w:tcW w:w="3544" w:type="dxa"/>
          </w:tcPr>
          <w:p w:rsidR="00AC78E4" w:rsidRPr="00937228" w:rsidRDefault="00AC78E4" w:rsidP="00AC78E4">
            <w:r w:rsidRPr="00937228">
              <w:rPr>
                <w:rFonts w:hint="eastAsia"/>
              </w:rPr>
              <w:t>二、砂石船預報船席，以先報先預排於「砂石碼頭船席調度動態表」為原則。</w:t>
            </w:r>
          </w:p>
        </w:tc>
        <w:tc>
          <w:tcPr>
            <w:tcW w:w="3544" w:type="dxa"/>
          </w:tcPr>
          <w:p w:rsidR="00AC78E4" w:rsidRPr="00937228" w:rsidRDefault="00AC78E4" w:rsidP="00AC78E4">
            <w:r w:rsidRPr="00937228">
              <w:rPr>
                <w:rFonts w:hint="eastAsia"/>
              </w:rPr>
              <w:t>二、砂石船預報船席，以先報先預排於「砂石碼頭船席調度動態表」為原則。</w:t>
            </w:r>
          </w:p>
        </w:tc>
        <w:tc>
          <w:tcPr>
            <w:tcW w:w="3119" w:type="dxa"/>
          </w:tcPr>
          <w:p w:rsidR="00AC78E4" w:rsidRPr="00937228" w:rsidRDefault="00AC78E4" w:rsidP="00AC78E4"/>
        </w:tc>
      </w:tr>
      <w:tr w:rsidR="00937228" w:rsidRPr="00937228" w:rsidTr="002A1E83">
        <w:tc>
          <w:tcPr>
            <w:tcW w:w="3544" w:type="dxa"/>
            <w:shd w:val="clear" w:color="auto" w:fill="auto"/>
          </w:tcPr>
          <w:p w:rsidR="00AC78E4" w:rsidRPr="00937228" w:rsidRDefault="00AC78E4" w:rsidP="00AC78E4">
            <w:r w:rsidRPr="00937228">
              <w:rPr>
                <w:rFonts w:hint="eastAsia"/>
              </w:rPr>
              <w:t>三、船舶</w:t>
            </w:r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代理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業者應將交通部航港局核准之航線申請表、進</w:t>
            </w:r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出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港報告單、船員名單等相關資料備妥後，</w:t>
            </w:r>
            <w:r w:rsidRPr="00937228">
              <w:rPr>
                <w:rFonts w:hint="eastAsia"/>
                <w:u w:val="single"/>
              </w:rPr>
              <w:t>利用</w:t>
            </w:r>
            <w:r w:rsidRPr="00937228">
              <w:rPr>
                <w:rFonts w:hint="eastAsia"/>
              </w:rPr>
              <w:t>本處</w:t>
            </w:r>
            <w:r w:rsidRPr="00937228">
              <w:rPr>
                <w:rFonts w:hint="eastAsia"/>
                <w:u w:val="single"/>
              </w:rPr>
              <w:t>金門港港埠資訊系統</w:t>
            </w:r>
            <w:r w:rsidRPr="00937228">
              <w:rPr>
                <w:rFonts w:hint="eastAsia"/>
                <w:u w:val="single"/>
              </w:rPr>
              <w:t>(http://210.241.41.135/kmeis/manager/index.php)</w:t>
            </w:r>
            <w:r w:rsidRPr="00937228">
              <w:rPr>
                <w:rFonts w:hint="eastAsia"/>
                <w:u w:val="single"/>
              </w:rPr>
              <w:t>辦理進出港報關手續</w:t>
            </w:r>
            <w:r w:rsidRPr="00937228">
              <w:rPr>
                <w:rFonts w:hint="eastAsia"/>
                <w:u w:val="single"/>
              </w:rPr>
              <w:t>(</w:t>
            </w:r>
            <w:r w:rsidRPr="00937228">
              <w:rPr>
                <w:rFonts w:hint="eastAsia"/>
                <w:u w:val="single"/>
              </w:rPr>
              <w:t>帳號申請及登錄船舶請於辦理進出港手續前</w:t>
            </w:r>
            <w:r w:rsidRPr="00937228">
              <w:rPr>
                <w:rFonts w:hint="eastAsia"/>
                <w:u w:val="single"/>
              </w:rPr>
              <w:t>3</w:t>
            </w:r>
            <w:r w:rsidRPr="00937228">
              <w:rPr>
                <w:rFonts w:hint="eastAsia"/>
                <w:u w:val="single"/>
              </w:rPr>
              <w:t>日辦理，以便作業</w:t>
            </w:r>
            <w:r w:rsidRPr="00937228">
              <w:rPr>
                <w:rFonts w:hint="eastAsia"/>
                <w:u w:val="single"/>
              </w:rPr>
              <w:t>)</w:t>
            </w:r>
            <w:r w:rsidRPr="00937228">
              <w:rPr>
                <w:rFonts w:hint="eastAsia"/>
              </w:rPr>
              <w:t>。另航港局核准之航線申請表注意事項如下：</w:t>
            </w:r>
          </w:p>
          <w:p w:rsidR="00AC78E4" w:rsidRPr="00937228" w:rsidRDefault="00AC78E4" w:rsidP="00AC78E4"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一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船舶進港前，須先行送航港局核准之不定期航線申請書（正、影本皆可），以確定該船舶航線業經航港局許可。</w:t>
            </w:r>
          </w:p>
          <w:p w:rsidR="00AC78E4" w:rsidRPr="00937228" w:rsidRDefault="00AC78E4" w:rsidP="00AC78E4"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二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航港局核准之不定期航線申請表日期逾期者，船舶不予進港，須重新向航港局申請。</w:t>
            </w:r>
          </w:p>
          <w:p w:rsidR="00AC78E4" w:rsidRPr="00937228" w:rsidRDefault="00AC78E4" w:rsidP="00AC78E4"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三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航港局核准之不定期航線申請書不應有塗改處，如有塗改須航港局重新蓋章許可。</w:t>
            </w:r>
          </w:p>
        </w:tc>
        <w:tc>
          <w:tcPr>
            <w:tcW w:w="3544" w:type="dxa"/>
            <w:shd w:val="clear" w:color="auto" w:fill="auto"/>
          </w:tcPr>
          <w:p w:rsidR="00AC78E4" w:rsidRPr="00937228" w:rsidRDefault="00AC78E4" w:rsidP="00AC78E4">
            <w:r w:rsidRPr="00937228">
              <w:rPr>
                <w:rFonts w:hint="eastAsia"/>
              </w:rPr>
              <w:t>三、船舶</w:t>
            </w:r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代理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業者應將交通部航港局核准之航線申請表、進</w:t>
            </w:r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出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港報告單、船員名單等相關資料備妥後，</w:t>
            </w:r>
            <w:r w:rsidRPr="00937228">
              <w:rPr>
                <w:rFonts w:hint="eastAsia"/>
                <w:u w:val="single"/>
              </w:rPr>
              <w:t>利用</w:t>
            </w:r>
            <w:r w:rsidRPr="00937228">
              <w:rPr>
                <w:rFonts w:hint="eastAsia"/>
              </w:rPr>
              <w:t>本處</w:t>
            </w:r>
            <w:r w:rsidRPr="00937228">
              <w:rPr>
                <w:rFonts w:hint="eastAsia"/>
                <w:u w:val="single"/>
              </w:rPr>
              <w:t>金門港港埠資訊系統</w:t>
            </w:r>
            <w:r w:rsidRPr="00937228">
              <w:rPr>
                <w:rFonts w:hint="eastAsia"/>
                <w:u w:val="single"/>
              </w:rPr>
              <w:t>(http://210.241.41.135/kmeis/manager/index.php)</w:t>
            </w:r>
            <w:r w:rsidRPr="00937228">
              <w:rPr>
                <w:rFonts w:hint="eastAsia"/>
                <w:u w:val="single"/>
              </w:rPr>
              <w:t>辦理進出港報關手續</w:t>
            </w:r>
            <w:r w:rsidRPr="00937228">
              <w:rPr>
                <w:rFonts w:hint="eastAsia"/>
                <w:u w:val="single"/>
              </w:rPr>
              <w:t>(</w:t>
            </w:r>
            <w:r w:rsidRPr="00937228">
              <w:rPr>
                <w:rFonts w:hint="eastAsia"/>
                <w:u w:val="single"/>
              </w:rPr>
              <w:t>帳號申請及登錄船舶請於辦理進出港手續前</w:t>
            </w:r>
            <w:r w:rsidRPr="00937228">
              <w:rPr>
                <w:rFonts w:hint="eastAsia"/>
                <w:u w:val="single"/>
              </w:rPr>
              <w:t>3</w:t>
            </w:r>
            <w:r w:rsidRPr="00937228">
              <w:rPr>
                <w:rFonts w:hint="eastAsia"/>
                <w:u w:val="single"/>
              </w:rPr>
              <w:t>日辦理，以便作業</w:t>
            </w:r>
            <w:r w:rsidRPr="00937228">
              <w:rPr>
                <w:rFonts w:hint="eastAsia"/>
                <w:u w:val="single"/>
              </w:rPr>
              <w:t>)</w:t>
            </w:r>
            <w:r w:rsidRPr="00937228">
              <w:rPr>
                <w:rFonts w:hint="eastAsia"/>
              </w:rPr>
              <w:t>。另航港局核准之航線申請表注意事項如下：</w:t>
            </w:r>
          </w:p>
          <w:p w:rsidR="00AC78E4" w:rsidRPr="00937228" w:rsidRDefault="00AC78E4" w:rsidP="00AC78E4"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一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船舶進港前，須先行送航港局核准之不定期航線申請書（正、影本皆可），以確定該船舶航線業經航港局許可。</w:t>
            </w:r>
          </w:p>
          <w:p w:rsidR="00AC78E4" w:rsidRPr="00937228" w:rsidRDefault="00AC78E4" w:rsidP="00AC78E4"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二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航港局核准之不定期航線申請表日期逾期者，船舶不予進港，須重新向航港局申請。</w:t>
            </w:r>
          </w:p>
          <w:p w:rsidR="00AC78E4" w:rsidRPr="00937228" w:rsidRDefault="00AC78E4" w:rsidP="00AC78E4"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三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航港局核准之不定期航線申請書不應有塗改處，如有塗改須航港局重新蓋章許可。</w:t>
            </w:r>
          </w:p>
        </w:tc>
        <w:tc>
          <w:tcPr>
            <w:tcW w:w="3119" w:type="dxa"/>
            <w:shd w:val="clear" w:color="auto" w:fill="auto"/>
          </w:tcPr>
          <w:p w:rsidR="00AC78E4" w:rsidRPr="00937228" w:rsidRDefault="00AC78E4" w:rsidP="00AC78E4"/>
        </w:tc>
      </w:tr>
      <w:tr w:rsidR="00937228" w:rsidRPr="00937228" w:rsidTr="002A1E83">
        <w:tc>
          <w:tcPr>
            <w:tcW w:w="3544" w:type="dxa"/>
            <w:shd w:val="clear" w:color="auto" w:fill="auto"/>
          </w:tcPr>
          <w:p w:rsidR="00AC78E4" w:rsidRPr="00937228" w:rsidRDefault="00AC78E4" w:rsidP="00AC78E4">
            <w:r w:rsidRPr="00937228">
              <w:rPr>
                <w:rFonts w:hint="eastAsia"/>
              </w:rPr>
              <w:t>四、砂石船得多次預報預排作業時間，由本處隨時更新於砂石船席表。惟預報作業完成後，通報取消</w:t>
            </w:r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更換延後者視同</w:t>
            </w:r>
            <w:r w:rsidRPr="00937228">
              <w:rPr>
                <w:rFonts w:hint="eastAsia"/>
              </w:rPr>
              <w:lastRenderedPageBreak/>
              <w:t>取消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，依取消時間計點，規定如下：</w:t>
            </w:r>
          </w:p>
          <w:p w:rsidR="00AC78E4" w:rsidRPr="00937228" w:rsidRDefault="00AC78E4" w:rsidP="00AC78E4"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一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預報</w:t>
            </w:r>
            <w:r w:rsidRPr="00937228">
              <w:rPr>
                <w:rFonts w:hint="eastAsia"/>
              </w:rPr>
              <w:t>1</w:t>
            </w:r>
            <w:r w:rsidRPr="00937228">
              <w:rPr>
                <w:rFonts w:hint="eastAsia"/>
              </w:rPr>
              <w:t>日</w:t>
            </w:r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含當日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前取消或逾時未到港：計點</w:t>
            </w:r>
            <w:r w:rsidRPr="00937228">
              <w:rPr>
                <w:rFonts w:hint="eastAsia"/>
              </w:rPr>
              <w:t>7</w:t>
            </w:r>
            <w:r w:rsidRPr="00937228">
              <w:rPr>
                <w:rFonts w:hint="eastAsia"/>
              </w:rPr>
              <w:t>點。</w:t>
            </w:r>
          </w:p>
          <w:p w:rsidR="00AC78E4" w:rsidRPr="00937228" w:rsidRDefault="00AC78E4" w:rsidP="00AC78E4"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二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預報</w:t>
            </w:r>
            <w:r w:rsidRPr="00937228">
              <w:rPr>
                <w:rFonts w:hint="eastAsia"/>
              </w:rPr>
              <w:t>2~6</w:t>
            </w:r>
            <w:r w:rsidRPr="00937228">
              <w:rPr>
                <w:rFonts w:hint="eastAsia"/>
              </w:rPr>
              <w:t>日前取消：依取消日數分別計點</w:t>
            </w:r>
            <w:r w:rsidRPr="00937228">
              <w:rPr>
                <w:rFonts w:hint="eastAsia"/>
              </w:rPr>
              <w:t>6~2</w:t>
            </w:r>
            <w:r w:rsidRPr="00937228">
              <w:rPr>
                <w:rFonts w:hint="eastAsia"/>
              </w:rPr>
              <w:t>點。</w:t>
            </w:r>
          </w:p>
          <w:p w:rsidR="00AC78E4" w:rsidRPr="00937228" w:rsidRDefault="00AC78E4" w:rsidP="00AC78E4"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三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預報</w:t>
            </w:r>
            <w:r w:rsidRPr="00937228">
              <w:rPr>
                <w:rFonts w:hint="eastAsia"/>
              </w:rPr>
              <w:t>7</w:t>
            </w:r>
            <w:r w:rsidRPr="00937228">
              <w:rPr>
                <w:rFonts w:hint="eastAsia"/>
              </w:rPr>
              <w:t>日前取消：計點</w:t>
            </w:r>
            <w:r w:rsidRPr="00937228">
              <w:rPr>
                <w:rFonts w:hint="eastAsia"/>
              </w:rPr>
              <w:t>1</w:t>
            </w:r>
            <w:r w:rsidRPr="00937228">
              <w:rPr>
                <w:rFonts w:hint="eastAsia"/>
              </w:rPr>
              <w:t>點。</w:t>
            </w:r>
          </w:p>
          <w:p w:rsidR="00AC78E4" w:rsidRPr="00937228" w:rsidRDefault="00AC78E4" w:rsidP="00AC78E4"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四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船舶逾時到港計罰</w:t>
            </w:r>
            <w:r w:rsidRPr="00937228">
              <w:rPr>
                <w:rFonts w:hint="eastAsia"/>
              </w:rPr>
              <w:t>3</w:t>
            </w:r>
            <w:r w:rsidRPr="00937228">
              <w:rPr>
                <w:rFonts w:hint="eastAsia"/>
              </w:rPr>
              <w:t>點。</w:t>
            </w:r>
          </w:p>
          <w:p w:rsidR="00AC78E4" w:rsidRPr="00937228" w:rsidRDefault="00AC78E4" w:rsidP="00AC78E4"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五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船舶逾時未出港，以致影響後續其他船舶作業</w:t>
            </w:r>
            <w:r w:rsidRPr="00937228">
              <w:rPr>
                <w:rFonts w:hint="eastAsia"/>
                <w:u w:val="single"/>
              </w:rPr>
              <w:t>，經受影響之船舶</w:t>
            </w:r>
            <w:r w:rsidRPr="00937228">
              <w:rPr>
                <w:rFonts w:hint="eastAsia"/>
                <w:u w:val="single"/>
              </w:rPr>
              <w:t>(</w:t>
            </w:r>
            <w:r w:rsidRPr="00937228">
              <w:rPr>
                <w:rFonts w:hint="eastAsia"/>
                <w:u w:val="single"/>
              </w:rPr>
              <w:t>代理</w:t>
            </w:r>
            <w:r w:rsidRPr="00937228">
              <w:rPr>
                <w:rFonts w:hint="eastAsia"/>
                <w:u w:val="single"/>
              </w:rPr>
              <w:t>)</w:t>
            </w:r>
            <w:r w:rsidRPr="00937228">
              <w:rPr>
                <w:rFonts w:hint="eastAsia"/>
                <w:u w:val="single"/>
              </w:rPr>
              <w:t>業者反映，</w:t>
            </w:r>
            <w:r w:rsidRPr="00937228">
              <w:rPr>
                <w:rFonts w:hint="eastAsia"/>
              </w:rPr>
              <w:t>由本處調度通知後</w:t>
            </w:r>
            <w:r w:rsidRPr="00937228">
              <w:rPr>
                <w:rFonts w:hint="eastAsia"/>
              </w:rPr>
              <w:t>15</w:t>
            </w:r>
            <w:r w:rsidRPr="00937228">
              <w:rPr>
                <w:rFonts w:hint="eastAsia"/>
              </w:rPr>
              <w:t>分鐘內未出港者，計罰</w:t>
            </w:r>
            <w:r w:rsidRPr="00937228">
              <w:rPr>
                <w:rFonts w:hint="eastAsia"/>
              </w:rPr>
              <w:t>7</w:t>
            </w:r>
            <w:r w:rsidRPr="00937228">
              <w:rPr>
                <w:rFonts w:hint="eastAsia"/>
              </w:rPr>
              <w:t>點，並依商港法等相關規定裁處。</w:t>
            </w:r>
          </w:p>
          <w:p w:rsidR="00AC78E4" w:rsidRPr="00937228" w:rsidRDefault="00AC78E4" w:rsidP="00AC78E4"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六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計罰累計</w:t>
            </w:r>
            <w:r w:rsidRPr="00937228">
              <w:rPr>
                <w:rFonts w:hint="eastAsia"/>
              </w:rPr>
              <w:t>10</w:t>
            </w:r>
            <w:r w:rsidRPr="00937228">
              <w:rPr>
                <w:rFonts w:hint="eastAsia"/>
              </w:rPr>
              <w:t>點之次日起</w:t>
            </w:r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超出部分繼續累計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，取消該船所有已申請之預報，且不受理該船預報作業</w:t>
            </w:r>
            <w:r w:rsidRPr="00937228">
              <w:rPr>
                <w:rFonts w:hint="eastAsia"/>
              </w:rPr>
              <w:t>30</w:t>
            </w:r>
            <w:r w:rsidRPr="00937228">
              <w:rPr>
                <w:rFonts w:hint="eastAsia"/>
              </w:rPr>
              <w:t>日</w:t>
            </w:r>
            <w:r w:rsidRPr="00937228">
              <w:rPr>
                <w:rFonts w:hint="eastAsia"/>
                <w:u w:val="single"/>
              </w:rPr>
              <w:t>，另因延後預排時間遭計罰者，計罰時間以該延後之預排時間結束之次日起算</w:t>
            </w:r>
            <w:r w:rsidRPr="00937228">
              <w:rPr>
                <w:rFonts w:hint="eastAsia"/>
              </w:rPr>
              <w:t>。</w:t>
            </w:r>
          </w:p>
          <w:p w:rsidR="00AC78E4" w:rsidRPr="00937228" w:rsidRDefault="00AC78E4" w:rsidP="00AC78E4"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七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前項遭計罰取消預排之船舶，於確定船舶到港後，始得於砂石船席表登錄排班時間</w:t>
            </w:r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不限當日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，進港作業。另計罰船舶申請當日夜間作業者不在此限，惟應於當日下午</w:t>
            </w:r>
            <w:r w:rsidRPr="00937228">
              <w:rPr>
                <w:rFonts w:hint="eastAsia"/>
              </w:rPr>
              <w:t>17</w:t>
            </w:r>
            <w:r w:rsidRPr="00937228">
              <w:rPr>
                <w:rFonts w:hint="eastAsia"/>
              </w:rPr>
              <w:t>時後確定無其他排班船舶有空檔始得排班作業。</w:t>
            </w:r>
          </w:p>
          <w:p w:rsidR="00AC78E4" w:rsidRPr="00937228" w:rsidRDefault="00AC78E4" w:rsidP="00AC78E4"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八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預排同日作業船舶得經雙方協調後互換預排進港時間</w:t>
            </w:r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雙方船舶皆已到港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，不予計罰；不同日預排船舶互換者，更換延後者視同取消</w:t>
            </w:r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計罰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後重新預排。</w:t>
            </w:r>
          </w:p>
          <w:p w:rsidR="00AC78E4" w:rsidRPr="00937228" w:rsidRDefault="00AC78E4" w:rsidP="00AC78E4"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九</w:t>
            </w:r>
            <w:r w:rsidRPr="00937228">
              <w:rPr>
                <w:rFonts w:hint="eastAsia"/>
              </w:rPr>
              <w:t xml:space="preserve">) </w:t>
            </w:r>
            <w:r w:rsidRPr="00937228">
              <w:rPr>
                <w:rFonts w:hint="eastAsia"/>
              </w:rPr>
              <w:t>預報項目、數量與實際載運內容不符，致影響裝卸作業預排時間者，計罰</w:t>
            </w:r>
            <w:r w:rsidRPr="00937228">
              <w:rPr>
                <w:rFonts w:hint="eastAsia"/>
              </w:rPr>
              <w:t>7</w:t>
            </w:r>
            <w:r w:rsidRPr="00937228">
              <w:rPr>
                <w:rFonts w:hint="eastAsia"/>
              </w:rPr>
              <w:t>點，並依</w:t>
            </w:r>
            <w:r w:rsidRPr="00937228">
              <w:rPr>
                <w:rFonts w:hint="eastAsia"/>
              </w:rPr>
              <w:lastRenderedPageBreak/>
              <w:t>實際載運數量給予作業時間。</w:t>
            </w:r>
          </w:p>
          <w:p w:rsidR="00AC78E4" w:rsidRPr="00937228" w:rsidRDefault="00AC78E4" w:rsidP="00AC78E4">
            <w:pPr>
              <w:rPr>
                <w:b/>
              </w:rPr>
            </w:pPr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十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ab/>
            </w:r>
            <w:r w:rsidRPr="00937228">
              <w:rPr>
                <w:rFonts w:hint="eastAsia"/>
              </w:rPr>
              <w:t>一年內如未再被計點得以註銷計罰點數，以最後遭計點當日開始計算為原則。</w:t>
            </w:r>
          </w:p>
        </w:tc>
        <w:tc>
          <w:tcPr>
            <w:tcW w:w="3544" w:type="dxa"/>
            <w:shd w:val="clear" w:color="auto" w:fill="auto"/>
          </w:tcPr>
          <w:p w:rsidR="00AC78E4" w:rsidRPr="00937228" w:rsidRDefault="00AC78E4" w:rsidP="00AC78E4">
            <w:r w:rsidRPr="00937228">
              <w:rPr>
                <w:rFonts w:hint="eastAsia"/>
              </w:rPr>
              <w:lastRenderedPageBreak/>
              <w:t>四、砂石船得多次預報預排作業時間，由本處隨時更新於砂石船席表。惟預報作業完成後，通報取消</w:t>
            </w:r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更換延後者視同</w:t>
            </w:r>
            <w:r w:rsidRPr="00937228">
              <w:rPr>
                <w:rFonts w:hint="eastAsia"/>
              </w:rPr>
              <w:lastRenderedPageBreak/>
              <w:t>取消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，依取消時間計點，規定如下：</w:t>
            </w:r>
          </w:p>
          <w:p w:rsidR="00AC78E4" w:rsidRPr="00937228" w:rsidRDefault="00AC78E4" w:rsidP="00AC78E4"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一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預報</w:t>
            </w:r>
            <w:r w:rsidRPr="00937228">
              <w:rPr>
                <w:rFonts w:hint="eastAsia"/>
              </w:rPr>
              <w:t>1</w:t>
            </w:r>
            <w:r w:rsidRPr="00937228">
              <w:rPr>
                <w:rFonts w:hint="eastAsia"/>
              </w:rPr>
              <w:t>日</w:t>
            </w:r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含當日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前取消或逾時未到港：計點</w:t>
            </w:r>
            <w:r w:rsidRPr="00937228">
              <w:rPr>
                <w:rFonts w:hint="eastAsia"/>
              </w:rPr>
              <w:t>7</w:t>
            </w:r>
            <w:r w:rsidRPr="00937228">
              <w:rPr>
                <w:rFonts w:hint="eastAsia"/>
              </w:rPr>
              <w:t>點。</w:t>
            </w:r>
          </w:p>
          <w:p w:rsidR="00AC78E4" w:rsidRPr="00937228" w:rsidRDefault="00AC78E4" w:rsidP="00AC78E4"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二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預報</w:t>
            </w:r>
            <w:r w:rsidRPr="00937228">
              <w:rPr>
                <w:rFonts w:hint="eastAsia"/>
              </w:rPr>
              <w:t>2~6</w:t>
            </w:r>
            <w:r w:rsidRPr="00937228">
              <w:rPr>
                <w:rFonts w:hint="eastAsia"/>
              </w:rPr>
              <w:t>日前取消：依取消日數分別計點</w:t>
            </w:r>
            <w:r w:rsidRPr="00937228">
              <w:rPr>
                <w:rFonts w:hint="eastAsia"/>
              </w:rPr>
              <w:t>6~2</w:t>
            </w:r>
            <w:r w:rsidRPr="00937228">
              <w:rPr>
                <w:rFonts w:hint="eastAsia"/>
              </w:rPr>
              <w:t>點。</w:t>
            </w:r>
          </w:p>
          <w:p w:rsidR="00AC78E4" w:rsidRPr="00937228" w:rsidRDefault="00AC78E4" w:rsidP="00AC78E4"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三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預報</w:t>
            </w:r>
            <w:r w:rsidRPr="00937228">
              <w:rPr>
                <w:rFonts w:hint="eastAsia"/>
              </w:rPr>
              <w:t>7</w:t>
            </w:r>
            <w:r w:rsidRPr="00937228">
              <w:rPr>
                <w:rFonts w:hint="eastAsia"/>
              </w:rPr>
              <w:t>日前取消：計點</w:t>
            </w:r>
            <w:r w:rsidRPr="00937228">
              <w:rPr>
                <w:rFonts w:hint="eastAsia"/>
              </w:rPr>
              <w:t>1</w:t>
            </w:r>
            <w:r w:rsidRPr="00937228">
              <w:rPr>
                <w:rFonts w:hint="eastAsia"/>
              </w:rPr>
              <w:t>點。</w:t>
            </w:r>
          </w:p>
          <w:p w:rsidR="00AC78E4" w:rsidRPr="00937228" w:rsidRDefault="00AC78E4" w:rsidP="00AC78E4"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四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船舶逾時到港計罰</w:t>
            </w:r>
            <w:r w:rsidRPr="00937228">
              <w:rPr>
                <w:rFonts w:hint="eastAsia"/>
              </w:rPr>
              <w:t>3</w:t>
            </w:r>
            <w:r w:rsidRPr="00937228">
              <w:rPr>
                <w:rFonts w:hint="eastAsia"/>
              </w:rPr>
              <w:t>點。</w:t>
            </w:r>
          </w:p>
          <w:p w:rsidR="00AC78E4" w:rsidRPr="00937228" w:rsidRDefault="00AC78E4" w:rsidP="00AC78E4"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五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船舶逾時未出港，以致影響後續其他船舶作業</w:t>
            </w:r>
            <w:r w:rsidRPr="00937228">
              <w:rPr>
                <w:rFonts w:hint="eastAsia"/>
                <w:u w:val="single"/>
              </w:rPr>
              <w:t>，經受影響之船舶</w:t>
            </w:r>
            <w:r w:rsidRPr="00937228">
              <w:rPr>
                <w:rFonts w:hint="eastAsia"/>
                <w:u w:val="single"/>
              </w:rPr>
              <w:t>(</w:t>
            </w:r>
            <w:r w:rsidRPr="00937228">
              <w:rPr>
                <w:rFonts w:hint="eastAsia"/>
                <w:u w:val="single"/>
              </w:rPr>
              <w:t>代理</w:t>
            </w:r>
            <w:r w:rsidRPr="00937228">
              <w:rPr>
                <w:rFonts w:hint="eastAsia"/>
                <w:u w:val="single"/>
              </w:rPr>
              <w:t>)</w:t>
            </w:r>
            <w:r w:rsidRPr="00937228">
              <w:rPr>
                <w:rFonts w:hint="eastAsia"/>
                <w:u w:val="single"/>
              </w:rPr>
              <w:t>業者反映，</w:t>
            </w:r>
            <w:r w:rsidRPr="00937228">
              <w:rPr>
                <w:rFonts w:hint="eastAsia"/>
              </w:rPr>
              <w:t>由本處調度通知後</w:t>
            </w:r>
            <w:r w:rsidRPr="00937228">
              <w:rPr>
                <w:rFonts w:hint="eastAsia"/>
              </w:rPr>
              <w:t>15</w:t>
            </w:r>
            <w:r w:rsidRPr="00937228">
              <w:rPr>
                <w:rFonts w:hint="eastAsia"/>
              </w:rPr>
              <w:t>分鐘內未出港者，計罰</w:t>
            </w:r>
            <w:r w:rsidRPr="00937228">
              <w:rPr>
                <w:rFonts w:hint="eastAsia"/>
              </w:rPr>
              <w:t>7</w:t>
            </w:r>
            <w:r w:rsidRPr="00937228">
              <w:rPr>
                <w:rFonts w:hint="eastAsia"/>
              </w:rPr>
              <w:t>點，並依商港法等相關規定裁處。</w:t>
            </w:r>
          </w:p>
          <w:p w:rsidR="00AC78E4" w:rsidRPr="00937228" w:rsidRDefault="00AC78E4" w:rsidP="00AC78E4"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六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計罰累計</w:t>
            </w:r>
            <w:r w:rsidRPr="00937228">
              <w:rPr>
                <w:rFonts w:hint="eastAsia"/>
              </w:rPr>
              <w:t>10</w:t>
            </w:r>
            <w:r w:rsidRPr="00937228">
              <w:rPr>
                <w:rFonts w:hint="eastAsia"/>
              </w:rPr>
              <w:t>點之次日起</w:t>
            </w:r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超出部分繼續累計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，取消該船所有已申請之預報，且不受理該船預報作業</w:t>
            </w:r>
            <w:r w:rsidRPr="00937228">
              <w:rPr>
                <w:rFonts w:hint="eastAsia"/>
              </w:rPr>
              <w:t>30</w:t>
            </w:r>
            <w:r w:rsidRPr="00937228">
              <w:rPr>
                <w:rFonts w:hint="eastAsia"/>
              </w:rPr>
              <w:t>日</w:t>
            </w:r>
            <w:r w:rsidRPr="00937228">
              <w:rPr>
                <w:rFonts w:hint="eastAsia"/>
                <w:u w:val="single"/>
              </w:rPr>
              <w:t>，另因延後預排時間遭計罰者，計罰時間以該延後之預排時間結束之次日起算</w:t>
            </w:r>
            <w:r w:rsidRPr="00937228">
              <w:rPr>
                <w:rFonts w:hint="eastAsia"/>
              </w:rPr>
              <w:t>。</w:t>
            </w:r>
          </w:p>
          <w:p w:rsidR="00AC78E4" w:rsidRPr="00937228" w:rsidRDefault="00AC78E4" w:rsidP="00AC78E4"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七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前項遭計罰取消預排之船舶，於確定船舶到港後，始得於砂石船席表登錄排班時間</w:t>
            </w:r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不限當日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，進港作業。另計罰船舶申請當日夜間作業者不在此限，惟應於當日下午</w:t>
            </w:r>
            <w:r w:rsidRPr="00937228">
              <w:rPr>
                <w:rFonts w:hint="eastAsia"/>
              </w:rPr>
              <w:t>17</w:t>
            </w:r>
            <w:r w:rsidRPr="00937228">
              <w:rPr>
                <w:rFonts w:hint="eastAsia"/>
              </w:rPr>
              <w:t>時後確定無其他排班船舶有空檔始得排班作業。</w:t>
            </w:r>
          </w:p>
          <w:p w:rsidR="00AC78E4" w:rsidRPr="00937228" w:rsidRDefault="00AC78E4" w:rsidP="00AC78E4"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八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預排同日作業船舶得經雙方協調後互換預排進港時間</w:t>
            </w:r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雙方船舶皆已到港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，不予計罰；不同日預排船舶互換者，更換延後者視同取消</w:t>
            </w:r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計罰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後重新預排。</w:t>
            </w:r>
          </w:p>
          <w:p w:rsidR="00AC78E4" w:rsidRPr="00937228" w:rsidRDefault="00AC78E4" w:rsidP="00AC78E4"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九</w:t>
            </w:r>
            <w:r w:rsidRPr="00937228">
              <w:rPr>
                <w:rFonts w:hint="eastAsia"/>
              </w:rPr>
              <w:t xml:space="preserve">) </w:t>
            </w:r>
            <w:r w:rsidRPr="00937228">
              <w:rPr>
                <w:rFonts w:hint="eastAsia"/>
              </w:rPr>
              <w:t>預報項目、數量與實際載運內容不符，致影響裝卸作業預排時間者，計罰</w:t>
            </w:r>
            <w:r w:rsidRPr="00937228">
              <w:rPr>
                <w:rFonts w:hint="eastAsia"/>
              </w:rPr>
              <w:t>7</w:t>
            </w:r>
            <w:r w:rsidRPr="00937228">
              <w:rPr>
                <w:rFonts w:hint="eastAsia"/>
              </w:rPr>
              <w:t>點，並依</w:t>
            </w:r>
            <w:r w:rsidRPr="00937228">
              <w:rPr>
                <w:rFonts w:hint="eastAsia"/>
              </w:rPr>
              <w:lastRenderedPageBreak/>
              <w:t>實際載運數量給予作業時間。</w:t>
            </w:r>
          </w:p>
          <w:p w:rsidR="00AC78E4" w:rsidRPr="00937228" w:rsidRDefault="00AC78E4" w:rsidP="00AC78E4">
            <w:pPr>
              <w:rPr>
                <w:b/>
              </w:rPr>
            </w:pPr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十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ab/>
            </w:r>
            <w:r w:rsidRPr="00937228">
              <w:rPr>
                <w:rFonts w:hint="eastAsia"/>
              </w:rPr>
              <w:t>一年內如未再被計點得以註銷計罰點數，以最後遭計點當日開始計算為原則。</w:t>
            </w:r>
          </w:p>
        </w:tc>
        <w:tc>
          <w:tcPr>
            <w:tcW w:w="3119" w:type="dxa"/>
            <w:shd w:val="clear" w:color="auto" w:fill="auto"/>
          </w:tcPr>
          <w:p w:rsidR="00AC78E4" w:rsidRPr="00937228" w:rsidRDefault="00AC78E4" w:rsidP="00AC78E4">
            <w:pPr>
              <w:rPr>
                <w:b/>
              </w:rPr>
            </w:pPr>
          </w:p>
        </w:tc>
      </w:tr>
      <w:tr w:rsidR="00937228" w:rsidRPr="00937228" w:rsidTr="002A1E83">
        <w:tc>
          <w:tcPr>
            <w:tcW w:w="3544" w:type="dxa"/>
            <w:shd w:val="clear" w:color="auto" w:fill="auto"/>
          </w:tcPr>
          <w:p w:rsidR="00AC78E4" w:rsidRPr="00937228" w:rsidRDefault="00AC78E4" w:rsidP="00AC78E4">
            <w:r w:rsidRPr="00937228">
              <w:rPr>
                <w:rFonts w:hint="eastAsia"/>
              </w:rPr>
              <w:lastRenderedPageBreak/>
              <w:t>五、受不可抗力因素影響</w:t>
            </w:r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如天災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或因本港船舶進出管制影響進出港時間者，不予計罰，判斷標準如下：</w:t>
            </w:r>
          </w:p>
          <w:p w:rsidR="00AC78E4" w:rsidRPr="00937228" w:rsidRDefault="00AC78E4" w:rsidP="00AC78E4"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一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以交通部中央氣象局</w:t>
            </w:r>
            <w:r w:rsidRPr="00937228">
              <w:rPr>
                <w:rFonts w:hint="eastAsia"/>
              </w:rPr>
              <w:t>-</w:t>
            </w:r>
            <w:r w:rsidRPr="00937228">
              <w:rPr>
                <w:rFonts w:hint="eastAsia"/>
              </w:rPr>
              <w:t>漁業氣象</w:t>
            </w:r>
            <w:r w:rsidRPr="00937228">
              <w:rPr>
                <w:rFonts w:hint="eastAsia"/>
              </w:rPr>
              <w:t>-</w:t>
            </w:r>
            <w:r w:rsidRPr="00937228">
              <w:rPr>
                <w:rFonts w:hint="eastAsia"/>
              </w:rPr>
              <w:t>台灣近海</w:t>
            </w:r>
            <w:r w:rsidRPr="00937228">
              <w:rPr>
                <w:rFonts w:hint="eastAsia"/>
              </w:rPr>
              <w:t>-</w:t>
            </w:r>
            <w:r w:rsidRPr="00937228">
              <w:rPr>
                <w:rFonts w:hint="eastAsia"/>
              </w:rPr>
              <w:t>金門海面為依據，以陣風</w:t>
            </w:r>
            <w:r w:rsidRPr="00937228">
              <w:rPr>
                <w:rFonts w:hint="eastAsia"/>
              </w:rPr>
              <w:t>6</w:t>
            </w:r>
            <w:r w:rsidRPr="00937228">
              <w:rPr>
                <w:rFonts w:hint="eastAsia"/>
              </w:rPr>
              <w:t>級以上為不可抗力因素，不予計罰之標準。</w:t>
            </w:r>
          </w:p>
          <w:p w:rsidR="00AC78E4" w:rsidRPr="00937228" w:rsidRDefault="00AC78E4" w:rsidP="00AC78E4"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二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因霧天影響無法到港</w:t>
            </w:r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如陸方口岸封港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，以提供官方相關證明為依據。</w:t>
            </w:r>
          </w:p>
          <w:p w:rsidR="00AC78E4" w:rsidRPr="00937228" w:rsidRDefault="00AC78E4" w:rsidP="00AC78E4"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三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因颱風影響無法到港，以前揭所述中央氣象局漁業氣象標準</w:t>
            </w:r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陣風</w:t>
            </w:r>
            <w:r w:rsidRPr="00937228">
              <w:rPr>
                <w:rFonts w:hint="eastAsia"/>
              </w:rPr>
              <w:t>6</w:t>
            </w:r>
            <w:r w:rsidRPr="00937228">
              <w:rPr>
                <w:rFonts w:hint="eastAsia"/>
              </w:rPr>
              <w:t>級以上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或官方提供出發港之氣象資料陣風作為依據。</w:t>
            </w:r>
          </w:p>
          <w:p w:rsidR="00AC78E4" w:rsidRPr="00937228" w:rsidRDefault="00AC78E4" w:rsidP="00AC78E4"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四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上揭提送相關證明，應於</w:t>
            </w:r>
            <w:r w:rsidRPr="00937228">
              <w:rPr>
                <w:rFonts w:hint="eastAsia"/>
              </w:rPr>
              <w:t>2</w:t>
            </w:r>
            <w:r w:rsidRPr="00937228">
              <w:rPr>
                <w:rFonts w:hint="eastAsia"/>
              </w:rPr>
              <w:t>日內</w:t>
            </w:r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含預排當日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提送本處料羅調度以茲證明。</w:t>
            </w:r>
          </w:p>
          <w:p w:rsidR="00AC78E4" w:rsidRPr="00937228" w:rsidRDefault="00AC78E4" w:rsidP="00AC78E4">
            <w:pPr>
              <w:rPr>
                <w:u w:val="single"/>
              </w:rPr>
            </w:pPr>
            <w:r w:rsidRPr="00937228">
              <w:rPr>
                <w:rFonts w:hint="eastAsia"/>
                <w:u w:val="single"/>
              </w:rPr>
              <w:t>(</w:t>
            </w:r>
            <w:r w:rsidRPr="00937228">
              <w:rPr>
                <w:rFonts w:hint="eastAsia"/>
                <w:u w:val="single"/>
              </w:rPr>
              <w:t>五</w:t>
            </w:r>
            <w:r w:rsidRPr="00937228">
              <w:rPr>
                <w:rFonts w:hint="eastAsia"/>
                <w:u w:val="single"/>
              </w:rPr>
              <w:t>)</w:t>
            </w:r>
            <w:r w:rsidRPr="00937228">
              <w:rPr>
                <w:rFonts w:hint="eastAsia"/>
                <w:u w:val="single"/>
              </w:rPr>
              <w:t>因不可抗力因素致港口管制長達</w:t>
            </w:r>
            <w:r w:rsidRPr="00937228">
              <w:rPr>
                <w:rFonts w:hint="eastAsia"/>
                <w:u w:val="single"/>
              </w:rPr>
              <w:t>1</w:t>
            </w:r>
            <w:r w:rsidRPr="00937228">
              <w:rPr>
                <w:rFonts w:hint="eastAsia"/>
                <w:u w:val="single"/>
              </w:rPr>
              <w:t>小時以上無法進港作業時，該預排時間之船舶得視同取消另排班進港作業，不予計罰，倘仍要進港作業以不影響其他已預排船舶為原則。</w:t>
            </w:r>
          </w:p>
        </w:tc>
        <w:tc>
          <w:tcPr>
            <w:tcW w:w="3544" w:type="dxa"/>
            <w:shd w:val="clear" w:color="auto" w:fill="auto"/>
          </w:tcPr>
          <w:p w:rsidR="00AC78E4" w:rsidRPr="00937228" w:rsidRDefault="00AC78E4" w:rsidP="00AC78E4">
            <w:r w:rsidRPr="00937228">
              <w:rPr>
                <w:rFonts w:hint="eastAsia"/>
              </w:rPr>
              <w:t>五、受不可抗力因素影響</w:t>
            </w:r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如天災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或因本港船舶進出管制影響進出港時間者，不予計罰，判斷標準如下：</w:t>
            </w:r>
          </w:p>
          <w:p w:rsidR="00AC78E4" w:rsidRPr="00937228" w:rsidRDefault="00AC78E4" w:rsidP="00AC78E4"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一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以交通部中央氣象局</w:t>
            </w:r>
            <w:r w:rsidRPr="00937228">
              <w:rPr>
                <w:rFonts w:hint="eastAsia"/>
              </w:rPr>
              <w:t>-</w:t>
            </w:r>
            <w:r w:rsidRPr="00937228">
              <w:rPr>
                <w:rFonts w:hint="eastAsia"/>
              </w:rPr>
              <w:t>漁業氣象</w:t>
            </w:r>
            <w:r w:rsidRPr="00937228">
              <w:rPr>
                <w:rFonts w:hint="eastAsia"/>
              </w:rPr>
              <w:t>-</w:t>
            </w:r>
            <w:r w:rsidRPr="00937228">
              <w:rPr>
                <w:rFonts w:hint="eastAsia"/>
              </w:rPr>
              <w:t>台灣近海</w:t>
            </w:r>
            <w:r w:rsidRPr="00937228">
              <w:rPr>
                <w:rFonts w:hint="eastAsia"/>
              </w:rPr>
              <w:t>-</w:t>
            </w:r>
            <w:r w:rsidRPr="00937228">
              <w:rPr>
                <w:rFonts w:hint="eastAsia"/>
              </w:rPr>
              <w:t>金門海面為依據，以陣風</w:t>
            </w:r>
            <w:r w:rsidRPr="00937228">
              <w:rPr>
                <w:rFonts w:hint="eastAsia"/>
              </w:rPr>
              <w:t>6</w:t>
            </w:r>
            <w:r w:rsidRPr="00937228">
              <w:rPr>
                <w:rFonts w:hint="eastAsia"/>
              </w:rPr>
              <w:t>級以上為不可抗力因素，不予計罰之標準。</w:t>
            </w:r>
          </w:p>
          <w:p w:rsidR="00AC78E4" w:rsidRPr="00937228" w:rsidRDefault="00AC78E4" w:rsidP="00AC78E4"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二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因霧天影響無法到港</w:t>
            </w:r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如陸方口岸封港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，以提供官方相關證明為依據。</w:t>
            </w:r>
          </w:p>
          <w:p w:rsidR="00AC78E4" w:rsidRPr="00937228" w:rsidRDefault="00AC78E4" w:rsidP="00AC78E4"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三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因颱風影響無法到港，以前揭所述中央氣象局漁業氣象標準</w:t>
            </w:r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陣風</w:t>
            </w:r>
            <w:r w:rsidRPr="00937228">
              <w:rPr>
                <w:rFonts w:hint="eastAsia"/>
              </w:rPr>
              <w:t>6</w:t>
            </w:r>
            <w:r w:rsidRPr="00937228">
              <w:rPr>
                <w:rFonts w:hint="eastAsia"/>
              </w:rPr>
              <w:t>級以上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或官方提供出發港之氣象資料陣風作為依據。</w:t>
            </w:r>
          </w:p>
          <w:p w:rsidR="00AC78E4" w:rsidRPr="00937228" w:rsidRDefault="00AC78E4" w:rsidP="00AC78E4"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四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上揭提送相關證明，應於</w:t>
            </w:r>
            <w:r w:rsidRPr="00937228">
              <w:rPr>
                <w:rFonts w:hint="eastAsia"/>
              </w:rPr>
              <w:t>2</w:t>
            </w:r>
            <w:r w:rsidRPr="00937228">
              <w:rPr>
                <w:rFonts w:hint="eastAsia"/>
              </w:rPr>
              <w:t>日內</w:t>
            </w:r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含預排當日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提送本處料羅調度以茲證明。</w:t>
            </w:r>
          </w:p>
          <w:p w:rsidR="00AC78E4" w:rsidRPr="00937228" w:rsidRDefault="00AC78E4" w:rsidP="00AC78E4">
            <w:pPr>
              <w:rPr>
                <w:u w:val="single"/>
              </w:rPr>
            </w:pPr>
            <w:r w:rsidRPr="00937228">
              <w:rPr>
                <w:rFonts w:hint="eastAsia"/>
                <w:u w:val="single"/>
              </w:rPr>
              <w:t>(</w:t>
            </w:r>
            <w:r w:rsidRPr="00937228">
              <w:rPr>
                <w:rFonts w:hint="eastAsia"/>
                <w:u w:val="single"/>
              </w:rPr>
              <w:t>五</w:t>
            </w:r>
            <w:r w:rsidRPr="00937228">
              <w:rPr>
                <w:rFonts w:hint="eastAsia"/>
                <w:u w:val="single"/>
              </w:rPr>
              <w:t>)</w:t>
            </w:r>
            <w:r w:rsidRPr="00937228">
              <w:rPr>
                <w:rFonts w:hint="eastAsia"/>
                <w:u w:val="single"/>
              </w:rPr>
              <w:t>因不可抗力因素致港口管制長達</w:t>
            </w:r>
            <w:r w:rsidRPr="00937228">
              <w:rPr>
                <w:rFonts w:hint="eastAsia"/>
                <w:u w:val="single"/>
              </w:rPr>
              <w:t>1</w:t>
            </w:r>
            <w:r w:rsidRPr="00937228">
              <w:rPr>
                <w:rFonts w:hint="eastAsia"/>
                <w:u w:val="single"/>
              </w:rPr>
              <w:t>小時以上無法進港作業時，該預排時間之船舶得視同取消另排班進港作業，不予計罰，倘仍要進港作業以不影響其他已預排船舶為原則。</w:t>
            </w:r>
          </w:p>
        </w:tc>
        <w:tc>
          <w:tcPr>
            <w:tcW w:w="3119" w:type="dxa"/>
            <w:shd w:val="clear" w:color="auto" w:fill="auto"/>
          </w:tcPr>
          <w:p w:rsidR="00AC78E4" w:rsidRPr="00937228" w:rsidRDefault="00AC78E4" w:rsidP="00AC78E4"/>
        </w:tc>
      </w:tr>
      <w:tr w:rsidR="00937228" w:rsidRPr="00937228" w:rsidTr="002A1E83">
        <w:tc>
          <w:tcPr>
            <w:tcW w:w="3544" w:type="dxa"/>
            <w:shd w:val="clear" w:color="auto" w:fill="auto"/>
          </w:tcPr>
          <w:p w:rsidR="00AC78E4" w:rsidRPr="00937228" w:rsidRDefault="00AC78E4" w:rsidP="00AC78E4">
            <w:r w:rsidRPr="00937228">
              <w:rPr>
                <w:rFonts w:hint="eastAsia"/>
              </w:rPr>
              <w:t>六、砂石船作業時間</w:t>
            </w:r>
            <w:r w:rsidRPr="00937228">
              <w:rPr>
                <w:rFonts w:hint="eastAsia"/>
                <w:u w:val="single"/>
              </w:rPr>
              <w:t>(</w:t>
            </w:r>
            <w:r w:rsidRPr="00937228">
              <w:rPr>
                <w:rFonts w:hint="eastAsia"/>
                <w:u w:val="single"/>
              </w:rPr>
              <w:t>以下時間含載運、潮汐等無法作業時間</w:t>
            </w:r>
            <w:r w:rsidRPr="00937228">
              <w:rPr>
                <w:rFonts w:hint="eastAsia"/>
                <w:u w:val="single"/>
              </w:rPr>
              <w:t>)</w:t>
            </w:r>
            <w:r w:rsidRPr="00937228">
              <w:rPr>
                <w:rFonts w:hint="eastAsia"/>
              </w:rPr>
              <w:t>如下，同時段進出港船舶多，因調度造成砂石船延誤進港作業時間，非歸責船方因素，依進港時間順延作業時間。</w:t>
            </w:r>
          </w:p>
          <w:p w:rsidR="00AC78E4" w:rsidRPr="00937228" w:rsidRDefault="00AC78E4" w:rsidP="00AC78E4"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一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裝載量</w:t>
            </w:r>
            <w:r w:rsidRPr="00937228">
              <w:rPr>
                <w:rFonts w:hint="eastAsia"/>
              </w:rPr>
              <w:t>1000(</w:t>
            </w:r>
            <w:r w:rsidRPr="00937228">
              <w:rPr>
                <w:rFonts w:hint="eastAsia"/>
              </w:rPr>
              <w:t>含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噸以下：</w:t>
            </w:r>
            <w:r w:rsidRPr="00937228">
              <w:rPr>
                <w:rFonts w:hint="eastAsia"/>
              </w:rPr>
              <w:t>5</w:t>
            </w:r>
            <w:r w:rsidRPr="00937228">
              <w:rPr>
                <w:rFonts w:hint="eastAsia"/>
              </w:rPr>
              <w:t>小時。</w:t>
            </w:r>
          </w:p>
          <w:p w:rsidR="00AC78E4" w:rsidRPr="00937228" w:rsidRDefault="00AC78E4" w:rsidP="00AC78E4"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二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裝載量</w:t>
            </w:r>
            <w:r w:rsidRPr="00937228">
              <w:rPr>
                <w:rFonts w:hint="eastAsia"/>
              </w:rPr>
              <w:t>100</w:t>
            </w:r>
            <w:r w:rsidRPr="00937228">
              <w:t>1</w:t>
            </w:r>
            <w:r w:rsidRPr="00937228">
              <w:rPr>
                <w:rFonts w:hint="eastAsia"/>
              </w:rPr>
              <w:t>~2000(</w:t>
            </w:r>
            <w:r w:rsidRPr="00937228">
              <w:rPr>
                <w:rFonts w:hint="eastAsia"/>
              </w:rPr>
              <w:t>含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噸：</w:t>
            </w:r>
            <w:r w:rsidRPr="00937228">
              <w:rPr>
                <w:rFonts w:hint="eastAsia"/>
              </w:rPr>
              <w:t>9</w:t>
            </w:r>
            <w:r w:rsidRPr="00937228">
              <w:rPr>
                <w:rFonts w:hint="eastAsia"/>
              </w:rPr>
              <w:t>小時。</w:t>
            </w:r>
          </w:p>
          <w:p w:rsidR="00AC78E4" w:rsidRPr="00937228" w:rsidRDefault="00AC78E4" w:rsidP="00AC78E4">
            <w:r w:rsidRPr="00937228">
              <w:rPr>
                <w:rFonts w:hint="eastAsia"/>
              </w:rPr>
              <w:lastRenderedPageBreak/>
              <w:t>(</w:t>
            </w:r>
            <w:r w:rsidRPr="00937228">
              <w:rPr>
                <w:rFonts w:hint="eastAsia"/>
              </w:rPr>
              <w:t>三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裝載量</w:t>
            </w:r>
            <w:r w:rsidRPr="00937228">
              <w:rPr>
                <w:rFonts w:hint="eastAsia"/>
              </w:rPr>
              <w:t>200</w:t>
            </w:r>
            <w:r w:rsidRPr="00937228">
              <w:t>1</w:t>
            </w:r>
            <w:r w:rsidRPr="00937228">
              <w:rPr>
                <w:rFonts w:hint="eastAsia"/>
              </w:rPr>
              <w:t>~3000(</w:t>
            </w:r>
            <w:r w:rsidRPr="00937228">
              <w:rPr>
                <w:rFonts w:hint="eastAsia"/>
              </w:rPr>
              <w:t>含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噸：</w:t>
            </w:r>
            <w:r w:rsidRPr="00937228">
              <w:rPr>
                <w:rFonts w:hint="eastAsia"/>
              </w:rPr>
              <w:t>36</w:t>
            </w:r>
            <w:r w:rsidRPr="00937228">
              <w:rPr>
                <w:rFonts w:hint="eastAsia"/>
              </w:rPr>
              <w:t>小時。</w:t>
            </w:r>
          </w:p>
          <w:p w:rsidR="00AC78E4" w:rsidRPr="00937228" w:rsidRDefault="00AC78E4" w:rsidP="00AC78E4"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四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裝載量</w:t>
            </w:r>
            <w:r w:rsidRPr="00937228">
              <w:rPr>
                <w:rFonts w:hint="eastAsia"/>
              </w:rPr>
              <w:t>300</w:t>
            </w:r>
            <w:r w:rsidRPr="00937228">
              <w:t>1</w:t>
            </w:r>
            <w:r w:rsidRPr="00937228">
              <w:rPr>
                <w:rFonts w:hint="eastAsia"/>
                <w:u w:val="single"/>
              </w:rPr>
              <w:t>~4000</w:t>
            </w:r>
            <w:r w:rsidRPr="00937228">
              <w:rPr>
                <w:rFonts w:hint="eastAsia"/>
                <w:u w:val="single"/>
              </w:rPr>
              <w:t>噸</w:t>
            </w:r>
            <w:r w:rsidRPr="00937228">
              <w:rPr>
                <w:rFonts w:hint="eastAsia"/>
                <w:u w:val="single"/>
              </w:rPr>
              <w:t>(</w:t>
            </w:r>
            <w:r w:rsidRPr="00937228">
              <w:rPr>
                <w:rFonts w:hint="eastAsia"/>
                <w:u w:val="single"/>
              </w:rPr>
              <w:t>含</w:t>
            </w:r>
            <w:r w:rsidRPr="00937228">
              <w:rPr>
                <w:rFonts w:hint="eastAsia"/>
                <w:u w:val="single"/>
              </w:rPr>
              <w:t>)</w:t>
            </w:r>
            <w:r w:rsidRPr="00937228">
              <w:rPr>
                <w:rFonts w:hint="eastAsia"/>
              </w:rPr>
              <w:t>：</w:t>
            </w:r>
            <w:r w:rsidRPr="00937228">
              <w:rPr>
                <w:rFonts w:hint="eastAsia"/>
              </w:rPr>
              <w:t>48</w:t>
            </w:r>
            <w:r w:rsidRPr="00937228">
              <w:rPr>
                <w:rFonts w:hint="eastAsia"/>
              </w:rPr>
              <w:t>小時。</w:t>
            </w:r>
          </w:p>
          <w:p w:rsidR="00AC78E4" w:rsidRPr="00937228" w:rsidRDefault="00AC78E4" w:rsidP="00AC78E4">
            <w:pPr>
              <w:rPr>
                <w:u w:val="single"/>
              </w:rPr>
            </w:pPr>
            <w:r w:rsidRPr="00937228">
              <w:rPr>
                <w:rFonts w:hint="eastAsia"/>
                <w:u w:val="single"/>
              </w:rPr>
              <w:t>(</w:t>
            </w:r>
            <w:r w:rsidRPr="00937228">
              <w:rPr>
                <w:rFonts w:hint="eastAsia"/>
                <w:u w:val="single"/>
              </w:rPr>
              <w:t>五</w:t>
            </w:r>
            <w:r w:rsidRPr="00937228">
              <w:rPr>
                <w:rFonts w:hint="eastAsia"/>
                <w:u w:val="single"/>
              </w:rPr>
              <w:t>)</w:t>
            </w:r>
            <w:r w:rsidRPr="00937228">
              <w:rPr>
                <w:rFonts w:hint="eastAsia"/>
                <w:u w:val="single"/>
              </w:rPr>
              <w:t>裝載量</w:t>
            </w:r>
            <w:r w:rsidRPr="00937228">
              <w:rPr>
                <w:rFonts w:hint="eastAsia"/>
                <w:u w:val="single"/>
              </w:rPr>
              <w:t>400</w:t>
            </w:r>
            <w:r w:rsidRPr="00937228">
              <w:rPr>
                <w:u w:val="single"/>
              </w:rPr>
              <w:t>1</w:t>
            </w:r>
            <w:r w:rsidRPr="00937228">
              <w:rPr>
                <w:rFonts w:hint="eastAsia"/>
                <w:u w:val="single"/>
              </w:rPr>
              <w:t>噸以上：</w:t>
            </w:r>
            <w:r w:rsidRPr="00937228">
              <w:rPr>
                <w:rFonts w:hint="eastAsia"/>
                <w:u w:val="single"/>
              </w:rPr>
              <w:t>72</w:t>
            </w:r>
            <w:r w:rsidRPr="00937228">
              <w:rPr>
                <w:rFonts w:hint="eastAsia"/>
                <w:u w:val="single"/>
              </w:rPr>
              <w:t>小時。</w:t>
            </w:r>
          </w:p>
        </w:tc>
        <w:tc>
          <w:tcPr>
            <w:tcW w:w="3544" w:type="dxa"/>
            <w:shd w:val="clear" w:color="auto" w:fill="auto"/>
          </w:tcPr>
          <w:p w:rsidR="00AC78E4" w:rsidRPr="00937228" w:rsidRDefault="00AC78E4" w:rsidP="00AC78E4">
            <w:r w:rsidRPr="00937228">
              <w:rPr>
                <w:rFonts w:hint="eastAsia"/>
              </w:rPr>
              <w:lastRenderedPageBreak/>
              <w:t>六、砂石船作業時間</w:t>
            </w:r>
            <w:r w:rsidRPr="00937228">
              <w:rPr>
                <w:rFonts w:hint="eastAsia"/>
                <w:u w:val="single"/>
              </w:rPr>
              <w:t>(</w:t>
            </w:r>
            <w:r w:rsidRPr="00937228">
              <w:rPr>
                <w:rFonts w:hint="eastAsia"/>
                <w:u w:val="single"/>
              </w:rPr>
              <w:t>以下時間含載運、潮汐等無法作業時間</w:t>
            </w:r>
            <w:r w:rsidRPr="00937228">
              <w:rPr>
                <w:rFonts w:hint="eastAsia"/>
                <w:u w:val="single"/>
              </w:rPr>
              <w:t>)</w:t>
            </w:r>
            <w:r w:rsidRPr="00937228">
              <w:rPr>
                <w:rFonts w:hint="eastAsia"/>
              </w:rPr>
              <w:t>如下，同時段進出港船舶多，因調度造成砂石船延誤進港作業時間，非歸責船方因素，依進港時間順延作業時間。</w:t>
            </w:r>
          </w:p>
          <w:p w:rsidR="00AC78E4" w:rsidRPr="00937228" w:rsidRDefault="00AC78E4" w:rsidP="00AC78E4"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一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裝載量</w:t>
            </w:r>
            <w:r w:rsidRPr="00937228">
              <w:rPr>
                <w:rFonts w:hint="eastAsia"/>
              </w:rPr>
              <w:t>1000(</w:t>
            </w:r>
            <w:r w:rsidRPr="00937228">
              <w:rPr>
                <w:rFonts w:hint="eastAsia"/>
              </w:rPr>
              <w:t>含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噸以下：</w:t>
            </w:r>
            <w:r w:rsidRPr="00937228">
              <w:rPr>
                <w:rFonts w:hint="eastAsia"/>
              </w:rPr>
              <w:t>5</w:t>
            </w:r>
            <w:r w:rsidRPr="00937228">
              <w:rPr>
                <w:rFonts w:hint="eastAsia"/>
              </w:rPr>
              <w:t>小時。</w:t>
            </w:r>
          </w:p>
          <w:p w:rsidR="00AC78E4" w:rsidRPr="00937228" w:rsidRDefault="00AC78E4" w:rsidP="00AC78E4"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二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裝載量</w:t>
            </w:r>
            <w:r w:rsidRPr="00937228">
              <w:rPr>
                <w:rFonts w:hint="eastAsia"/>
              </w:rPr>
              <w:t>100</w:t>
            </w:r>
            <w:r w:rsidRPr="00937228">
              <w:t>1</w:t>
            </w:r>
            <w:r w:rsidRPr="00937228">
              <w:rPr>
                <w:rFonts w:hint="eastAsia"/>
              </w:rPr>
              <w:t>~2000(</w:t>
            </w:r>
            <w:r w:rsidRPr="00937228">
              <w:rPr>
                <w:rFonts w:hint="eastAsia"/>
              </w:rPr>
              <w:t>含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噸：</w:t>
            </w:r>
            <w:r w:rsidRPr="00937228">
              <w:rPr>
                <w:rFonts w:hint="eastAsia"/>
              </w:rPr>
              <w:t>9</w:t>
            </w:r>
            <w:r w:rsidRPr="00937228">
              <w:rPr>
                <w:rFonts w:hint="eastAsia"/>
              </w:rPr>
              <w:t>小時。</w:t>
            </w:r>
          </w:p>
          <w:p w:rsidR="00AC78E4" w:rsidRPr="00937228" w:rsidRDefault="00AC78E4" w:rsidP="00AC78E4">
            <w:r w:rsidRPr="00937228">
              <w:rPr>
                <w:rFonts w:hint="eastAsia"/>
              </w:rPr>
              <w:lastRenderedPageBreak/>
              <w:t>(</w:t>
            </w:r>
            <w:r w:rsidRPr="00937228">
              <w:rPr>
                <w:rFonts w:hint="eastAsia"/>
              </w:rPr>
              <w:t>三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裝載量</w:t>
            </w:r>
            <w:r w:rsidRPr="00937228">
              <w:rPr>
                <w:rFonts w:hint="eastAsia"/>
              </w:rPr>
              <w:t>200</w:t>
            </w:r>
            <w:r w:rsidRPr="00937228">
              <w:t>1</w:t>
            </w:r>
            <w:r w:rsidRPr="00937228">
              <w:rPr>
                <w:rFonts w:hint="eastAsia"/>
              </w:rPr>
              <w:t>~3000(</w:t>
            </w:r>
            <w:r w:rsidRPr="00937228">
              <w:rPr>
                <w:rFonts w:hint="eastAsia"/>
              </w:rPr>
              <w:t>含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噸：</w:t>
            </w:r>
            <w:r w:rsidRPr="00937228">
              <w:rPr>
                <w:rFonts w:hint="eastAsia"/>
              </w:rPr>
              <w:t>36</w:t>
            </w:r>
            <w:r w:rsidRPr="00937228">
              <w:rPr>
                <w:rFonts w:hint="eastAsia"/>
              </w:rPr>
              <w:t>小時。</w:t>
            </w:r>
          </w:p>
          <w:p w:rsidR="00AC78E4" w:rsidRPr="00937228" w:rsidRDefault="00AC78E4" w:rsidP="00AC78E4"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四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裝載量</w:t>
            </w:r>
            <w:r w:rsidRPr="00937228">
              <w:rPr>
                <w:rFonts w:hint="eastAsia"/>
              </w:rPr>
              <w:t>300</w:t>
            </w:r>
            <w:r w:rsidRPr="00937228">
              <w:t>1</w:t>
            </w:r>
            <w:r w:rsidRPr="00937228">
              <w:rPr>
                <w:rFonts w:hint="eastAsia"/>
                <w:u w:val="single"/>
              </w:rPr>
              <w:t>~4000</w:t>
            </w:r>
            <w:r w:rsidRPr="00937228">
              <w:rPr>
                <w:rFonts w:hint="eastAsia"/>
                <w:u w:val="single"/>
              </w:rPr>
              <w:t>噸</w:t>
            </w:r>
            <w:r w:rsidRPr="00937228">
              <w:rPr>
                <w:rFonts w:hint="eastAsia"/>
                <w:u w:val="single"/>
              </w:rPr>
              <w:t>(</w:t>
            </w:r>
            <w:r w:rsidRPr="00937228">
              <w:rPr>
                <w:rFonts w:hint="eastAsia"/>
                <w:u w:val="single"/>
              </w:rPr>
              <w:t>含</w:t>
            </w:r>
            <w:r w:rsidRPr="00937228">
              <w:rPr>
                <w:rFonts w:hint="eastAsia"/>
                <w:u w:val="single"/>
              </w:rPr>
              <w:t>)</w:t>
            </w:r>
            <w:r w:rsidRPr="00937228">
              <w:rPr>
                <w:rFonts w:hint="eastAsia"/>
              </w:rPr>
              <w:t>：</w:t>
            </w:r>
            <w:r w:rsidRPr="00937228">
              <w:rPr>
                <w:rFonts w:hint="eastAsia"/>
              </w:rPr>
              <w:t>48</w:t>
            </w:r>
            <w:r w:rsidRPr="00937228">
              <w:rPr>
                <w:rFonts w:hint="eastAsia"/>
              </w:rPr>
              <w:t>小時。</w:t>
            </w:r>
          </w:p>
          <w:p w:rsidR="00AC78E4" w:rsidRPr="00937228" w:rsidRDefault="00AC78E4" w:rsidP="00AC78E4">
            <w:pPr>
              <w:rPr>
                <w:u w:val="single"/>
              </w:rPr>
            </w:pPr>
            <w:r w:rsidRPr="00937228">
              <w:rPr>
                <w:rFonts w:hint="eastAsia"/>
                <w:u w:val="single"/>
              </w:rPr>
              <w:t>(</w:t>
            </w:r>
            <w:r w:rsidRPr="00937228">
              <w:rPr>
                <w:rFonts w:hint="eastAsia"/>
                <w:u w:val="single"/>
              </w:rPr>
              <w:t>五</w:t>
            </w:r>
            <w:r w:rsidRPr="00937228">
              <w:rPr>
                <w:rFonts w:hint="eastAsia"/>
                <w:u w:val="single"/>
              </w:rPr>
              <w:t>)</w:t>
            </w:r>
            <w:r w:rsidRPr="00937228">
              <w:rPr>
                <w:rFonts w:hint="eastAsia"/>
                <w:u w:val="single"/>
              </w:rPr>
              <w:t>裝載量</w:t>
            </w:r>
            <w:r w:rsidRPr="00937228">
              <w:rPr>
                <w:rFonts w:hint="eastAsia"/>
                <w:u w:val="single"/>
              </w:rPr>
              <w:t>400</w:t>
            </w:r>
            <w:r w:rsidRPr="00937228">
              <w:rPr>
                <w:u w:val="single"/>
              </w:rPr>
              <w:t>1</w:t>
            </w:r>
            <w:r w:rsidRPr="00937228">
              <w:rPr>
                <w:rFonts w:hint="eastAsia"/>
                <w:u w:val="single"/>
              </w:rPr>
              <w:t>噸以上：</w:t>
            </w:r>
            <w:r w:rsidRPr="00937228">
              <w:rPr>
                <w:rFonts w:hint="eastAsia"/>
                <w:u w:val="single"/>
              </w:rPr>
              <w:t>72</w:t>
            </w:r>
            <w:r w:rsidRPr="00937228">
              <w:rPr>
                <w:rFonts w:hint="eastAsia"/>
                <w:u w:val="single"/>
              </w:rPr>
              <w:t>小時。</w:t>
            </w:r>
          </w:p>
        </w:tc>
        <w:tc>
          <w:tcPr>
            <w:tcW w:w="3119" w:type="dxa"/>
            <w:shd w:val="clear" w:color="auto" w:fill="auto"/>
          </w:tcPr>
          <w:p w:rsidR="00AC78E4" w:rsidRPr="00937228" w:rsidRDefault="00AC78E4" w:rsidP="00AC78E4"/>
        </w:tc>
      </w:tr>
      <w:tr w:rsidR="00937228" w:rsidRPr="00937228" w:rsidTr="002A1E83">
        <w:tc>
          <w:tcPr>
            <w:tcW w:w="3544" w:type="dxa"/>
            <w:shd w:val="clear" w:color="auto" w:fill="auto"/>
          </w:tcPr>
          <w:p w:rsidR="00AC78E4" w:rsidRPr="00937228" w:rsidRDefault="00AC78E4" w:rsidP="00AC78E4">
            <w:r w:rsidRPr="00937228">
              <w:rPr>
                <w:rFonts w:hint="eastAsia"/>
              </w:rPr>
              <w:lastRenderedPageBreak/>
              <w:t>七、裝載塊石作業時間視塊石大小依上列作業時間，至多</w:t>
            </w:r>
            <w:r w:rsidRPr="00937228">
              <w:rPr>
                <w:rFonts w:hint="eastAsia"/>
              </w:rPr>
              <w:t>2</w:t>
            </w:r>
            <w:r w:rsidRPr="00937228">
              <w:rPr>
                <w:rFonts w:hint="eastAsia"/>
              </w:rPr>
              <w:t>倍，惟應於預報時事先敘明裝載塊石需延長作業時間。</w:t>
            </w:r>
          </w:p>
        </w:tc>
        <w:tc>
          <w:tcPr>
            <w:tcW w:w="3544" w:type="dxa"/>
            <w:shd w:val="clear" w:color="auto" w:fill="auto"/>
          </w:tcPr>
          <w:p w:rsidR="00AC78E4" w:rsidRPr="00937228" w:rsidRDefault="00AC78E4" w:rsidP="00AC78E4">
            <w:r w:rsidRPr="00937228">
              <w:rPr>
                <w:rFonts w:hint="eastAsia"/>
              </w:rPr>
              <w:t>七、裝載塊石作業時間視塊石大小依上列作業時間，至多</w:t>
            </w:r>
            <w:r w:rsidRPr="00937228">
              <w:rPr>
                <w:rFonts w:hint="eastAsia"/>
              </w:rPr>
              <w:t>2</w:t>
            </w:r>
            <w:r w:rsidRPr="00937228">
              <w:rPr>
                <w:rFonts w:hint="eastAsia"/>
              </w:rPr>
              <w:t>倍，惟應於預報時事先敘明裝載塊石需延長作業時間。</w:t>
            </w:r>
          </w:p>
        </w:tc>
        <w:tc>
          <w:tcPr>
            <w:tcW w:w="3119" w:type="dxa"/>
            <w:shd w:val="clear" w:color="auto" w:fill="auto"/>
          </w:tcPr>
          <w:p w:rsidR="00AC78E4" w:rsidRPr="00937228" w:rsidRDefault="00AC78E4" w:rsidP="00AC78E4"/>
        </w:tc>
      </w:tr>
      <w:tr w:rsidR="00937228" w:rsidRPr="00937228" w:rsidTr="002A1E83">
        <w:tc>
          <w:tcPr>
            <w:tcW w:w="3544" w:type="dxa"/>
            <w:shd w:val="clear" w:color="auto" w:fill="auto"/>
          </w:tcPr>
          <w:p w:rsidR="00AC78E4" w:rsidRPr="00937228" w:rsidRDefault="00AC78E4" w:rsidP="00AC78E4">
            <w:r w:rsidRPr="00937228">
              <w:rPr>
                <w:rFonts w:hint="eastAsia"/>
              </w:rPr>
              <w:t>八、砂石船附載雜貨等，如於</w:t>
            </w:r>
            <w:r w:rsidRPr="00937228">
              <w:rPr>
                <w:rFonts w:hint="eastAsia"/>
              </w:rPr>
              <w:t>1</w:t>
            </w:r>
            <w:r w:rsidRPr="00937228">
              <w:rPr>
                <w:rFonts w:hint="eastAsia"/>
              </w:rPr>
              <w:t>小時內可完成，得視為砂石船逕於預排之砂石船席一併作業，否則視為一般貨船，先於一般船席將附載雜貨等卸完，再依排定順序安排砂石船席作業。</w:t>
            </w:r>
          </w:p>
        </w:tc>
        <w:tc>
          <w:tcPr>
            <w:tcW w:w="3544" w:type="dxa"/>
            <w:shd w:val="clear" w:color="auto" w:fill="auto"/>
          </w:tcPr>
          <w:p w:rsidR="00AC78E4" w:rsidRPr="00937228" w:rsidRDefault="00AC78E4" w:rsidP="00AC78E4">
            <w:r w:rsidRPr="00937228">
              <w:rPr>
                <w:rFonts w:hint="eastAsia"/>
              </w:rPr>
              <w:t>八、砂石船附載雜貨等，如於</w:t>
            </w:r>
            <w:r w:rsidRPr="00937228">
              <w:rPr>
                <w:rFonts w:hint="eastAsia"/>
              </w:rPr>
              <w:t>1</w:t>
            </w:r>
            <w:r w:rsidRPr="00937228">
              <w:rPr>
                <w:rFonts w:hint="eastAsia"/>
              </w:rPr>
              <w:t>小時內可完成，得視為砂石船逕於預排之砂石船席一併作業，否則視為一般貨船，先於一般船席將附載雜貨等卸完，再依排定順序安排砂石船席作業。</w:t>
            </w:r>
          </w:p>
        </w:tc>
        <w:tc>
          <w:tcPr>
            <w:tcW w:w="3119" w:type="dxa"/>
            <w:shd w:val="clear" w:color="auto" w:fill="auto"/>
          </w:tcPr>
          <w:p w:rsidR="00AC78E4" w:rsidRPr="00937228" w:rsidRDefault="00AC78E4" w:rsidP="00AC78E4"/>
        </w:tc>
      </w:tr>
      <w:tr w:rsidR="00937228" w:rsidRPr="00937228" w:rsidTr="002A1E83">
        <w:tc>
          <w:tcPr>
            <w:tcW w:w="3544" w:type="dxa"/>
            <w:shd w:val="clear" w:color="auto" w:fill="auto"/>
          </w:tcPr>
          <w:p w:rsidR="00AC78E4" w:rsidRPr="00937228" w:rsidRDefault="00AC78E4" w:rsidP="00AC78E4">
            <w:r w:rsidRPr="00937228">
              <w:rPr>
                <w:rFonts w:hint="eastAsia"/>
              </w:rPr>
              <w:t>九、船舶每航次僅能預排一連續作業時間段，於排定時間內未完成作業者，再予排班進港作業，不得分段預排。另受限料羅港碼頭空間有限與彈性運用，船舶長度逾</w:t>
            </w:r>
            <w:r w:rsidRPr="00937228">
              <w:rPr>
                <w:rFonts w:hint="eastAsia"/>
              </w:rPr>
              <w:t>75</w:t>
            </w:r>
            <w:r w:rsidRPr="00937228">
              <w:rPr>
                <w:rFonts w:hint="eastAsia"/>
              </w:rPr>
              <w:t>公尺以上砂石船舶原則應避開小三通尖峰時段（星期四僅限下午</w:t>
            </w:r>
            <w:r w:rsidRPr="00937228">
              <w:rPr>
                <w:rFonts w:hint="eastAsia"/>
              </w:rPr>
              <w:t>16:00</w:t>
            </w:r>
            <w:r w:rsidRPr="00937228">
              <w:rPr>
                <w:rFonts w:hint="eastAsia"/>
              </w:rPr>
              <w:t>以後才可預排），倘</w:t>
            </w:r>
            <w:r w:rsidRPr="00937228">
              <w:rPr>
                <w:rFonts w:hint="eastAsia"/>
              </w:rPr>
              <w:t>6</w:t>
            </w:r>
            <w:r w:rsidRPr="00937228">
              <w:rPr>
                <w:rFonts w:hint="eastAsia"/>
              </w:rPr>
              <w:t>號碼頭停靠貨船長度達</w:t>
            </w:r>
            <w:r w:rsidRPr="00937228">
              <w:rPr>
                <w:rFonts w:hint="eastAsia"/>
              </w:rPr>
              <w:t>75</w:t>
            </w:r>
            <w:r w:rsidRPr="00937228">
              <w:rPr>
                <w:rFonts w:hint="eastAsia"/>
              </w:rPr>
              <w:t>公尺以上，已預排之</w:t>
            </w:r>
            <w:r w:rsidRPr="00937228">
              <w:rPr>
                <w:rFonts w:hint="eastAsia"/>
              </w:rPr>
              <w:t>75</w:t>
            </w:r>
            <w:r w:rsidRPr="00937228">
              <w:rPr>
                <w:rFonts w:hint="eastAsia"/>
              </w:rPr>
              <w:t>公尺以上砂石船舶仍需取消部分時段並延後進港，取消時段不順延作業時間，取消、延後不計罰。</w:t>
            </w:r>
          </w:p>
        </w:tc>
        <w:tc>
          <w:tcPr>
            <w:tcW w:w="3544" w:type="dxa"/>
            <w:shd w:val="clear" w:color="auto" w:fill="auto"/>
          </w:tcPr>
          <w:p w:rsidR="00AC78E4" w:rsidRPr="00937228" w:rsidRDefault="00AC78E4" w:rsidP="00AC78E4">
            <w:r w:rsidRPr="00937228">
              <w:rPr>
                <w:rFonts w:hint="eastAsia"/>
              </w:rPr>
              <w:t>九、船舶每航次僅能預排一連續作業時間段，於排定時間內未完成作業者，再予排班進港作業，不得分段預排。另受限料羅港碼頭空間有限與彈性運用，船舶長度逾</w:t>
            </w:r>
            <w:r w:rsidRPr="00937228">
              <w:rPr>
                <w:rFonts w:hint="eastAsia"/>
              </w:rPr>
              <w:t>75</w:t>
            </w:r>
            <w:r w:rsidRPr="00937228">
              <w:rPr>
                <w:rFonts w:hint="eastAsia"/>
              </w:rPr>
              <w:t>公尺以上砂石船舶原則應避開小三通尖峰時段（星期四僅限下午</w:t>
            </w:r>
            <w:r w:rsidRPr="00937228">
              <w:rPr>
                <w:rFonts w:hint="eastAsia"/>
              </w:rPr>
              <w:t>16:00</w:t>
            </w:r>
            <w:r w:rsidRPr="00937228">
              <w:rPr>
                <w:rFonts w:hint="eastAsia"/>
              </w:rPr>
              <w:t>以後才可預排），倘</w:t>
            </w:r>
            <w:r w:rsidRPr="00937228">
              <w:rPr>
                <w:rFonts w:hint="eastAsia"/>
              </w:rPr>
              <w:t>6</w:t>
            </w:r>
            <w:r w:rsidRPr="00937228">
              <w:rPr>
                <w:rFonts w:hint="eastAsia"/>
              </w:rPr>
              <w:t>號碼頭停靠貨船長度達</w:t>
            </w:r>
            <w:r w:rsidRPr="00937228">
              <w:rPr>
                <w:rFonts w:hint="eastAsia"/>
              </w:rPr>
              <w:t>75</w:t>
            </w:r>
            <w:r w:rsidRPr="00937228">
              <w:rPr>
                <w:rFonts w:hint="eastAsia"/>
              </w:rPr>
              <w:t>公尺以上，已預排之</w:t>
            </w:r>
            <w:r w:rsidRPr="00937228">
              <w:rPr>
                <w:rFonts w:hint="eastAsia"/>
              </w:rPr>
              <w:t>75</w:t>
            </w:r>
            <w:r w:rsidRPr="00937228">
              <w:rPr>
                <w:rFonts w:hint="eastAsia"/>
              </w:rPr>
              <w:t>公尺以上砂石船舶仍需取消部分時段並延後進港，取消時段不順延作業時間，取消、延後不計罰。</w:t>
            </w:r>
          </w:p>
        </w:tc>
        <w:tc>
          <w:tcPr>
            <w:tcW w:w="3119" w:type="dxa"/>
            <w:shd w:val="clear" w:color="auto" w:fill="auto"/>
          </w:tcPr>
          <w:p w:rsidR="00AC78E4" w:rsidRPr="00937228" w:rsidRDefault="00AC78E4" w:rsidP="00AC78E4"/>
        </w:tc>
      </w:tr>
      <w:tr w:rsidR="00937228" w:rsidRPr="00937228" w:rsidTr="002A1E83">
        <w:tc>
          <w:tcPr>
            <w:tcW w:w="3544" w:type="dxa"/>
            <w:shd w:val="clear" w:color="auto" w:fill="auto"/>
          </w:tcPr>
          <w:p w:rsidR="00AC78E4" w:rsidRPr="00937228" w:rsidRDefault="00AC78E4" w:rsidP="00AC78E4">
            <w:r w:rsidRPr="00937228">
              <w:rPr>
                <w:rFonts w:hint="eastAsia"/>
              </w:rPr>
              <w:t>十、預排</w:t>
            </w:r>
            <w:r w:rsidRPr="00937228">
              <w:rPr>
                <w:rFonts w:hint="eastAsia"/>
              </w:rPr>
              <w:t>24</w:t>
            </w:r>
            <w:r w:rsidRPr="00937228">
              <w:rPr>
                <w:rFonts w:hint="eastAsia"/>
              </w:rPr>
              <w:t>小時以上船舶，如逾時到港</w:t>
            </w:r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含不可抗力因素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，請於預排當日</w:t>
            </w:r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上午</w:t>
            </w:r>
            <w:r w:rsidRPr="00937228">
              <w:rPr>
                <w:rFonts w:hint="eastAsia"/>
              </w:rPr>
              <w:t>11</w:t>
            </w:r>
            <w:r w:rsidRPr="00937228">
              <w:rPr>
                <w:rFonts w:hint="eastAsia"/>
              </w:rPr>
              <w:t>時前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通知本處調度取消該航次或確認逾時到港時間（本處於「砂石碼頭船席調度動態表」移除逾時到港時段），倘未通知視同取消，確認逾時到港時間內未到</w:t>
            </w:r>
            <w:r w:rsidRPr="00937228">
              <w:rPr>
                <w:rFonts w:hint="eastAsia"/>
              </w:rPr>
              <w:lastRenderedPageBreak/>
              <w:t>港視同取消計罰</w:t>
            </w:r>
            <w:r w:rsidRPr="00937228">
              <w:rPr>
                <w:rFonts w:hint="eastAsia"/>
              </w:rPr>
              <w:t>7</w:t>
            </w:r>
            <w:r w:rsidRPr="00937228">
              <w:rPr>
                <w:rFonts w:hint="eastAsia"/>
              </w:rPr>
              <w:t>點</w:t>
            </w:r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不得以不可抗力因素為由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。</w:t>
            </w:r>
          </w:p>
        </w:tc>
        <w:tc>
          <w:tcPr>
            <w:tcW w:w="3544" w:type="dxa"/>
            <w:shd w:val="clear" w:color="auto" w:fill="auto"/>
          </w:tcPr>
          <w:p w:rsidR="00AC78E4" w:rsidRPr="00937228" w:rsidRDefault="00AC78E4" w:rsidP="00AC78E4">
            <w:r w:rsidRPr="00937228">
              <w:rPr>
                <w:rFonts w:hint="eastAsia"/>
              </w:rPr>
              <w:lastRenderedPageBreak/>
              <w:t>十、預排</w:t>
            </w:r>
            <w:r w:rsidRPr="00937228">
              <w:rPr>
                <w:rFonts w:hint="eastAsia"/>
              </w:rPr>
              <w:t>24</w:t>
            </w:r>
            <w:r w:rsidRPr="00937228">
              <w:rPr>
                <w:rFonts w:hint="eastAsia"/>
              </w:rPr>
              <w:t>小時以上船舶，如逾時到港</w:t>
            </w:r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含不可抗力因素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，請於預排當日</w:t>
            </w:r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上午</w:t>
            </w:r>
            <w:r w:rsidRPr="00937228">
              <w:rPr>
                <w:rFonts w:hint="eastAsia"/>
              </w:rPr>
              <w:t>11</w:t>
            </w:r>
            <w:r w:rsidRPr="00937228">
              <w:rPr>
                <w:rFonts w:hint="eastAsia"/>
              </w:rPr>
              <w:t>時前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通知本處調度取消該航次或確認逾時到港時間，倘未通知視同取消，確認逾時到港時間內未到港視同取消計罰</w:t>
            </w:r>
            <w:r w:rsidRPr="00937228">
              <w:rPr>
                <w:rFonts w:hint="eastAsia"/>
              </w:rPr>
              <w:t>7</w:t>
            </w:r>
            <w:r w:rsidRPr="00937228">
              <w:rPr>
                <w:rFonts w:hint="eastAsia"/>
              </w:rPr>
              <w:t>點</w:t>
            </w:r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不得以不可抗力因素為由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。</w:t>
            </w:r>
          </w:p>
        </w:tc>
        <w:tc>
          <w:tcPr>
            <w:tcW w:w="3119" w:type="dxa"/>
            <w:shd w:val="clear" w:color="auto" w:fill="auto"/>
          </w:tcPr>
          <w:p w:rsidR="00AC78E4" w:rsidRPr="00937228" w:rsidRDefault="00AC78E4" w:rsidP="00AC78E4">
            <w:r w:rsidRPr="00937228">
              <w:rPr>
                <w:rFonts w:hint="eastAsia"/>
              </w:rPr>
              <w:t>依實務修正，未到港時間可供在港船舶利用作業。</w:t>
            </w:r>
          </w:p>
        </w:tc>
      </w:tr>
      <w:tr w:rsidR="00937228" w:rsidRPr="00937228" w:rsidTr="002A1E83">
        <w:tc>
          <w:tcPr>
            <w:tcW w:w="3544" w:type="dxa"/>
            <w:shd w:val="clear" w:color="auto" w:fill="auto"/>
          </w:tcPr>
          <w:p w:rsidR="00AC78E4" w:rsidRPr="00937228" w:rsidRDefault="00AC78E4" w:rsidP="00AC78E4">
            <w:r w:rsidRPr="00937228">
              <w:rPr>
                <w:rFonts w:hint="eastAsia"/>
              </w:rPr>
              <w:lastRenderedPageBreak/>
              <w:t>十一、空檔船席安排原則：</w:t>
            </w:r>
          </w:p>
          <w:p w:rsidR="00AC78E4" w:rsidRPr="00937228" w:rsidRDefault="00AC78E4" w:rsidP="00AC78E4"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一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船舶取消作業或完成作業提早出港確定空出空檔後，由本處下一艘排班船舶（含當日所有排班船舶）通知確認是否提前作業，再予以其他船舶安排該空檔船席。另通知以兩次電話通知，通知間隔</w:t>
            </w:r>
            <w:r w:rsidRPr="00937228">
              <w:rPr>
                <w:rFonts w:hint="eastAsia"/>
              </w:rPr>
              <w:t>10</w:t>
            </w:r>
            <w:r w:rsidRPr="00937228">
              <w:rPr>
                <w:rFonts w:hint="eastAsia"/>
              </w:rPr>
              <w:t>分鐘，每次鈴響至進入語音信箱或鈴響</w:t>
            </w:r>
            <w:r w:rsidRPr="00937228">
              <w:rPr>
                <w:rFonts w:hint="eastAsia"/>
              </w:rPr>
              <w:t>30</w:t>
            </w:r>
            <w:r w:rsidRPr="00937228">
              <w:rPr>
                <w:rFonts w:hint="eastAsia"/>
              </w:rPr>
              <w:t>秒為原則，並將通知時間紀錄備查，未接獲通知或接獲通知</w:t>
            </w:r>
            <w:r w:rsidRPr="00937228">
              <w:rPr>
                <w:rFonts w:hint="eastAsia"/>
              </w:rPr>
              <w:t>30</w:t>
            </w:r>
            <w:r w:rsidRPr="00937228">
              <w:rPr>
                <w:rFonts w:hint="eastAsia"/>
              </w:rPr>
              <w:t>分鐘內未決定者，視同放棄。</w:t>
            </w:r>
          </w:p>
          <w:p w:rsidR="00AC78E4" w:rsidRPr="00937228" w:rsidRDefault="00AC78E4" w:rsidP="00AC78E4"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二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其餘船舶之安排以到港船舶順序為優先提前作業，再以「砂石碼頭船席調度動態表」之動態採「先報先預排」為原則</w:t>
            </w:r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如第二條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；倘作業中船舶預定於夜間、翌日上午提早出港空出空檔，申請於當日夜間或翌日早上作業者，以下一艘排班船舶（含當日所有排班船舶）為第一優先順位，到港船舶順序為第二優先順位，再以電話（時間當日</w:t>
            </w:r>
            <w:r w:rsidRPr="00937228">
              <w:rPr>
                <w:rFonts w:hint="eastAsia"/>
              </w:rPr>
              <w:t>1600</w:t>
            </w:r>
            <w:r w:rsidRPr="00937228">
              <w:rPr>
                <w:rFonts w:hint="eastAsia"/>
              </w:rPr>
              <w:t>以後通話紀錄作為依據）先報先排，倘原預定出港船舶未出港，預排夜間或翌日上午作業船舶需另安排時段再進港。</w:t>
            </w:r>
          </w:p>
          <w:p w:rsidR="00AC78E4" w:rsidRPr="00937228" w:rsidRDefault="00AC78E4" w:rsidP="00AC78E4">
            <w:pPr>
              <w:rPr>
                <w:u w:val="single"/>
              </w:rPr>
            </w:pPr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三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預排於</w:t>
            </w:r>
            <w:r w:rsidRPr="00937228">
              <w:rPr>
                <w:rFonts w:hint="eastAsia"/>
              </w:rPr>
              <w:t>A</w:t>
            </w:r>
            <w:r w:rsidRPr="00937228">
              <w:rPr>
                <w:rFonts w:hint="eastAsia"/>
              </w:rPr>
              <w:t>船與</w:t>
            </w:r>
            <w:r w:rsidRPr="00937228">
              <w:rPr>
                <w:rFonts w:hint="eastAsia"/>
              </w:rPr>
              <w:t>B</w:t>
            </w:r>
            <w:r w:rsidRPr="00937228">
              <w:rPr>
                <w:rFonts w:hint="eastAsia"/>
              </w:rPr>
              <w:t>船之間空檔（同一日），由本處先詢問</w:t>
            </w:r>
            <w:r w:rsidRPr="00937228">
              <w:rPr>
                <w:rFonts w:hint="eastAsia"/>
              </w:rPr>
              <w:t>B</w:t>
            </w:r>
            <w:r w:rsidRPr="00937228">
              <w:rPr>
                <w:rFonts w:hint="eastAsia"/>
              </w:rPr>
              <w:t>船是否提前，如不提前且不影響</w:t>
            </w:r>
            <w:r w:rsidRPr="00937228">
              <w:rPr>
                <w:rFonts w:hint="eastAsia"/>
              </w:rPr>
              <w:t>B</w:t>
            </w:r>
            <w:r w:rsidRPr="00937228">
              <w:rPr>
                <w:rFonts w:hint="eastAsia"/>
              </w:rPr>
              <w:t>船進港作業始可預排。</w:t>
            </w:r>
          </w:p>
        </w:tc>
        <w:tc>
          <w:tcPr>
            <w:tcW w:w="3544" w:type="dxa"/>
            <w:shd w:val="clear" w:color="auto" w:fill="auto"/>
          </w:tcPr>
          <w:p w:rsidR="00AC78E4" w:rsidRPr="00937228" w:rsidRDefault="00AC78E4" w:rsidP="00AC78E4">
            <w:r w:rsidRPr="00937228">
              <w:rPr>
                <w:rFonts w:hint="eastAsia"/>
              </w:rPr>
              <w:t>十一、空檔船席安排原則：</w:t>
            </w:r>
          </w:p>
          <w:p w:rsidR="00AC78E4" w:rsidRPr="00937228" w:rsidRDefault="00AC78E4" w:rsidP="00AC78E4"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一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船舶取消作業或完成作業提早出港確定空出空檔後，由本處下一艘排班船舶（含當日所有排班船舶）通知確認是否提前作業，再予以其他船舶安排該空檔船席。另通知以兩次電話通知，通知間隔</w:t>
            </w:r>
            <w:r w:rsidRPr="00937228">
              <w:rPr>
                <w:rFonts w:hint="eastAsia"/>
              </w:rPr>
              <w:t>10</w:t>
            </w:r>
            <w:r w:rsidRPr="00937228">
              <w:rPr>
                <w:rFonts w:hint="eastAsia"/>
              </w:rPr>
              <w:t>分鐘，每次鈴響至進入語音信箱或鈴響</w:t>
            </w:r>
            <w:r w:rsidRPr="00937228">
              <w:rPr>
                <w:rFonts w:hint="eastAsia"/>
              </w:rPr>
              <w:t>30</w:t>
            </w:r>
            <w:r w:rsidRPr="00937228">
              <w:rPr>
                <w:rFonts w:hint="eastAsia"/>
              </w:rPr>
              <w:t>秒為原則，並將通知時間紀錄備查，未接獲通知或接獲通知</w:t>
            </w:r>
            <w:r w:rsidRPr="00937228">
              <w:rPr>
                <w:rFonts w:hint="eastAsia"/>
              </w:rPr>
              <w:t>30</w:t>
            </w:r>
            <w:r w:rsidRPr="00937228">
              <w:rPr>
                <w:rFonts w:hint="eastAsia"/>
              </w:rPr>
              <w:t>分鐘內未決定者，視同放棄。</w:t>
            </w:r>
          </w:p>
          <w:p w:rsidR="00AC78E4" w:rsidRPr="00937228" w:rsidRDefault="00AC78E4" w:rsidP="00AC78E4"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二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其餘船舶之安排仍以「砂石碼頭船席調度動態表」之動態採「先報先預排」為原則</w:t>
            </w:r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如第二條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；倘作業中船舶預定於夜間、翌日上午提早出港空出空檔，申請於當日夜間或翌日早上作業者，以下一艘排班船舶（含當日所有排班船舶）為優先順位，再以電話（時間當日</w:t>
            </w:r>
            <w:r w:rsidRPr="00937228">
              <w:rPr>
                <w:rFonts w:hint="eastAsia"/>
              </w:rPr>
              <w:t>1600</w:t>
            </w:r>
            <w:r w:rsidRPr="00937228">
              <w:rPr>
                <w:rFonts w:hint="eastAsia"/>
              </w:rPr>
              <w:t>以後通話紀錄作為依據）先報先排，倘原預定出港船舶未出港，預排夜間或翌日上午作業船舶需另安排時段再進港。</w:t>
            </w:r>
          </w:p>
          <w:p w:rsidR="00AC78E4" w:rsidRPr="00937228" w:rsidRDefault="00AC78E4" w:rsidP="00AC78E4">
            <w:pPr>
              <w:rPr>
                <w:u w:val="single"/>
              </w:rPr>
            </w:pPr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三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預排於</w:t>
            </w:r>
            <w:r w:rsidRPr="00937228">
              <w:rPr>
                <w:rFonts w:hint="eastAsia"/>
              </w:rPr>
              <w:t>A</w:t>
            </w:r>
            <w:r w:rsidRPr="00937228">
              <w:rPr>
                <w:rFonts w:hint="eastAsia"/>
              </w:rPr>
              <w:t>船與</w:t>
            </w:r>
            <w:r w:rsidRPr="00937228">
              <w:rPr>
                <w:rFonts w:hint="eastAsia"/>
              </w:rPr>
              <w:t>B</w:t>
            </w:r>
            <w:r w:rsidRPr="00937228">
              <w:rPr>
                <w:rFonts w:hint="eastAsia"/>
              </w:rPr>
              <w:t>船之間空檔，由本處先詢問</w:t>
            </w:r>
            <w:r w:rsidRPr="00937228">
              <w:rPr>
                <w:rFonts w:hint="eastAsia"/>
              </w:rPr>
              <w:t>B</w:t>
            </w:r>
            <w:r w:rsidRPr="00937228">
              <w:rPr>
                <w:rFonts w:hint="eastAsia"/>
              </w:rPr>
              <w:t>船是否提前，如不提前且不影響</w:t>
            </w:r>
            <w:r w:rsidRPr="00937228">
              <w:rPr>
                <w:rFonts w:hint="eastAsia"/>
              </w:rPr>
              <w:t>B</w:t>
            </w:r>
            <w:r w:rsidRPr="00937228">
              <w:rPr>
                <w:rFonts w:hint="eastAsia"/>
              </w:rPr>
              <w:t>船進港作業始可預排。</w:t>
            </w:r>
          </w:p>
        </w:tc>
        <w:tc>
          <w:tcPr>
            <w:tcW w:w="3119" w:type="dxa"/>
            <w:shd w:val="clear" w:color="auto" w:fill="auto"/>
          </w:tcPr>
          <w:p w:rsidR="00AC78E4" w:rsidRPr="00937228" w:rsidRDefault="00AC78E4" w:rsidP="00AC78E4"/>
          <w:p w:rsidR="00AC78E4" w:rsidRPr="00937228" w:rsidRDefault="00AC78E4" w:rsidP="00AC78E4"/>
          <w:p w:rsidR="00AC78E4" w:rsidRPr="00937228" w:rsidRDefault="00AC78E4" w:rsidP="00AC78E4"/>
          <w:p w:rsidR="00AC78E4" w:rsidRPr="00937228" w:rsidRDefault="00AC78E4" w:rsidP="00AC78E4"/>
          <w:p w:rsidR="00AC78E4" w:rsidRPr="00937228" w:rsidRDefault="00AC78E4" w:rsidP="00AC78E4"/>
          <w:p w:rsidR="00AC78E4" w:rsidRPr="00937228" w:rsidRDefault="00AC78E4" w:rsidP="00AC78E4"/>
          <w:p w:rsidR="00AC78E4" w:rsidRPr="00937228" w:rsidRDefault="00AC78E4" w:rsidP="00AC78E4"/>
          <w:p w:rsidR="00AC78E4" w:rsidRPr="00937228" w:rsidRDefault="00AC78E4" w:rsidP="00AC78E4"/>
          <w:p w:rsidR="00AC78E4" w:rsidRPr="00937228" w:rsidRDefault="00AC78E4" w:rsidP="00AC78E4"/>
          <w:p w:rsidR="00AC78E4" w:rsidRPr="00937228" w:rsidRDefault="00AC78E4" w:rsidP="00AC78E4"/>
          <w:p w:rsidR="00AC78E4" w:rsidRPr="00937228" w:rsidRDefault="00AC78E4" w:rsidP="00AC78E4"/>
          <w:p w:rsidR="00AC78E4" w:rsidRPr="00937228" w:rsidRDefault="00AC78E4" w:rsidP="00AC78E4"/>
          <w:p w:rsidR="00AC78E4" w:rsidRPr="00937228" w:rsidRDefault="00AC78E4" w:rsidP="00AC78E4"/>
          <w:p w:rsidR="00AC78E4" w:rsidRPr="00937228" w:rsidRDefault="00AC78E4" w:rsidP="00AC78E4"/>
          <w:p w:rsidR="00AC78E4" w:rsidRPr="00937228" w:rsidRDefault="00AC78E4" w:rsidP="00AC78E4"/>
          <w:p w:rsidR="00AC78E4" w:rsidRPr="00937228" w:rsidRDefault="00AC78E4" w:rsidP="00AC78E4"/>
          <w:p w:rsidR="00AC78E4" w:rsidRPr="00937228" w:rsidRDefault="00AC78E4" w:rsidP="00AC78E4"/>
          <w:p w:rsidR="00AC78E4" w:rsidRPr="00937228" w:rsidRDefault="00AC78E4" w:rsidP="00AC78E4"/>
          <w:p w:rsidR="00AC78E4" w:rsidRPr="00937228" w:rsidRDefault="00AC78E4" w:rsidP="00AC78E4">
            <w:r w:rsidRPr="00937228">
              <w:rPr>
                <w:rFonts w:hint="eastAsia"/>
              </w:rPr>
              <w:t>依實務修正。</w:t>
            </w:r>
          </w:p>
        </w:tc>
      </w:tr>
      <w:tr w:rsidR="00937228" w:rsidRPr="00937228" w:rsidTr="002A1E83">
        <w:tc>
          <w:tcPr>
            <w:tcW w:w="3544" w:type="dxa"/>
            <w:shd w:val="clear" w:color="auto" w:fill="auto"/>
          </w:tcPr>
          <w:p w:rsidR="00AC78E4" w:rsidRPr="00937228" w:rsidRDefault="00AC78E4" w:rsidP="00AC78E4">
            <w:r w:rsidRPr="00937228">
              <w:rPr>
                <w:rFonts w:ascii="細明體" w:eastAsia="細明體" w:hAnsi="細明體" w:hint="eastAsia"/>
                <w:szCs w:val="24"/>
              </w:rPr>
              <w:t>十二、</w:t>
            </w:r>
            <w:r w:rsidRPr="00937228">
              <w:rPr>
                <w:rFonts w:hint="eastAsia"/>
              </w:rPr>
              <w:t>本處調度協調船舶船席等相關事宜，以各船舶</w:t>
            </w:r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代理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業者為原則，故船舶</w:t>
            </w:r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代理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業者應提供聯繫資料，倘有異動亦應</w:t>
            </w:r>
            <w:r w:rsidRPr="00937228">
              <w:rPr>
                <w:rFonts w:hint="eastAsia"/>
              </w:rPr>
              <w:lastRenderedPageBreak/>
              <w:t>主動聯繫本處調度更新，俾利協調聯繫。</w:t>
            </w:r>
          </w:p>
        </w:tc>
        <w:tc>
          <w:tcPr>
            <w:tcW w:w="3544" w:type="dxa"/>
            <w:shd w:val="clear" w:color="auto" w:fill="auto"/>
          </w:tcPr>
          <w:p w:rsidR="00AC78E4" w:rsidRPr="00937228" w:rsidRDefault="00AC78E4" w:rsidP="00AC78E4">
            <w:r w:rsidRPr="00937228">
              <w:rPr>
                <w:rFonts w:ascii="細明體" w:eastAsia="細明體" w:hAnsi="細明體" w:hint="eastAsia"/>
                <w:szCs w:val="24"/>
              </w:rPr>
              <w:lastRenderedPageBreak/>
              <w:t>十二、</w:t>
            </w:r>
            <w:r w:rsidRPr="00937228">
              <w:rPr>
                <w:rFonts w:hint="eastAsia"/>
              </w:rPr>
              <w:t>本處調度協調船舶船席等相關事宜，以各船舶</w:t>
            </w:r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代理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業者為原則，故船舶</w:t>
            </w:r>
            <w:r w:rsidRPr="00937228">
              <w:rPr>
                <w:rFonts w:hint="eastAsia"/>
              </w:rPr>
              <w:t>(</w:t>
            </w:r>
            <w:r w:rsidRPr="00937228">
              <w:rPr>
                <w:rFonts w:hint="eastAsia"/>
              </w:rPr>
              <w:t>代理</w:t>
            </w:r>
            <w:r w:rsidRPr="00937228">
              <w:rPr>
                <w:rFonts w:hint="eastAsia"/>
              </w:rPr>
              <w:t>)</w:t>
            </w:r>
            <w:r w:rsidRPr="00937228">
              <w:rPr>
                <w:rFonts w:hint="eastAsia"/>
              </w:rPr>
              <w:t>業者應提供聯繫資料，倘有異動亦應</w:t>
            </w:r>
            <w:r w:rsidRPr="00937228">
              <w:rPr>
                <w:rFonts w:hint="eastAsia"/>
              </w:rPr>
              <w:lastRenderedPageBreak/>
              <w:t>主動聯繫本處調度更新，俾利協調聯繫。</w:t>
            </w:r>
          </w:p>
        </w:tc>
        <w:tc>
          <w:tcPr>
            <w:tcW w:w="3119" w:type="dxa"/>
            <w:shd w:val="clear" w:color="auto" w:fill="auto"/>
          </w:tcPr>
          <w:p w:rsidR="00AC78E4" w:rsidRPr="00937228" w:rsidRDefault="00AC78E4" w:rsidP="00AC78E4"/>
        </w:tc>
      </w:tr>
      <w:tr w:rsidR="00937228" w:rsidRPr="00937228" w:rsidTr="002A1E83">
        <w:tc>
          <w:tcPr>
            <w:tcW w:w="3544" w:type="dxa"/>
            <w:shd w:val="clear" w:color="auto" w:fill="auto"/>
          </w:tcPr>
          <w:p w:rsidR="00AC78E4" w:rsidRPr="00937228" w:rsidRDefault="00AC78E4" w:rsidP="00AC78E4">
            <w:pPr>
              <w:rPr>
                <w:rFonts w:ascii="細明體" w:eastAsia="細明體" w:hAnsi="細明體"/>
                <w:szCs w:val="24"/>
              </w:rPr>
            </w:pPr>
            <w:r w:rsidRPr="00937228">
              <w:rPr>
                <w:rFonts w:ascii="細明體" w:eastAsia="細明體" w:hAnsi="細明體" w:hint="eastAsia"/>
                <w:szCs w:val="24"/>
              </w:rPr>
              <w:lastRenderedPageBreak/>
              <w:t>十三、</w:t>
            </w:r>
            <w:r w:rsidRPr="00937228">
              <w:rPr>
                <w:rFonts w:ascii="細明體" w:eastAsia="細明體" w:hAnsi="細明體" w:hint="eastAsia"/>
                <w:kern w:val="0"/>
                <w:szCs w:val="24"/>
              </w:rPr>
              <w:t>本處</w:t>
            </w:r>
            <w:r w:rsidRPr="00937228">
              <w:rPr>
                <w:rFonts w:ascii="細明體" w:eastAsia="細明體" w:hAnsi="細明體"/>
                <w:kern w:val="0"/>
                <w:szCs w:val="24"/>
              </w:rPr>
              <w:t>(</w:t>
            </w:r>
            <w:r w:rsidRPr="00937228">
              <w:rPr>
                <w:rFonts w:ascii="細明體" w:eastAsia="細明體" w:hAnsi="細明體" w:hint="eastAsia"/>
                <w:kern w:val="0"/>
                <w:szCs w:val="24"/>
              </w:rPr>
              <w:t>港航課</w:t>
            </w:r>
            <w:r w:rsidRPr="00937228">
              <w:rPr>
                <w:rFonts w:ascii="細明體" w:eastAsia="細明體" w:hAnsi="細明體"/>
                <w:kern w:val="0"/>
                <w:szCs w:val="24"/>
              </w:rPr>
              <w:t>)</w:t>
            </w:r>
            <w:r w:rsidRPr="00937228">
              <w:rPr>
                <w:rFonts w:ascii="細明體" w:eastAsia="細明體" w:hAnsi="細明體" w:hint="eastAsia"/>
                <w:szCs w:val="24"/>
              </w:rPr>
              <w:t>砂石船預報連絡窗口：料羅調度(082)332268轉68092、(082)337652、0978053708。</w:t>
            </w:r>
          </w:p>
        </w:tc>
        <w:tc>
          <w:tcPr>
            <w:tcW w:w="3544" w:type="dxa"/>
            <w:shd w:val="clear" w:color="auto" w:fill="auto"/>
          </w:tcPr>
          <w:p w:rsidR="00AC78E4" w:rsidRPr="00937228" w:rsidRDefault="00AC78E4" w:rsidP="00AC78E4">
            <w:pPr>
              <w:rPr>
                <w:rFonts w:ascii="細明體" w:eastAsia="細明體" w:hAnsi="細明體"/>
                <w:szCs w:val="24"/>
              </w:rPr>
            </w:pPr>
            <w:r w:rsidRPr="00937228">
              <w:rPr>
                <w:rFonts w:ascii="細明體" w:eastAsia="細明體" w:hAnsi="細明體" w:hint="eastAsia"/>
                <w:szCs w:val="24"/>
              </w:rPr>
              <w:t>十三、</w:t>
            </w:r>
            <w:r w:rsidRPr="00937228">
              <w:rPr>
                <w:rFonts w:ascii="細明體" w:eastAsia="細明體" w:hAnsi="細明體" w:hint="eastAsia"/>
                <w:kern w:val="0"/>
                <w:szCs w:val="24"/>
              </w:rPr>
              <w:t>本處</w:t>
            </w:r>
            <w:r w:rsidRPr="00937228">
              <w:rPr>
                <w:rFonts w:ascii="細明體" w:eastAsia="細明體" w:hAnsi="細明體"/>
                <w:kern w:val="0"/>
                <w:szCs w:val="24"/>
              </w:rPr>
              <w:t>(</w:t>
            </w:r>
            <w:r w:rsidRPr="00937228">
              <w:rPr>
                <w:rFonts w:ascii="細明體" w:eastAsia="細明體" w:hAnsi="細明體" w:hint="eastAsia"/>
                <w:kern w:val="0"/>
                <w:szCs w:val="24"/>
              </w:rPr>
              <w:t>港航課</w:t>
            </w:r>
            <w:r w:rsidRPr="00937228">
              <w:rPr>
                <w:rFonts w:ascii="細明體" w:eastAsia="細明體" w:hAnsi="細明體"/>
                <w:kern w:val="0"/>
                <w:szCs w:val="24"/>
              </w:rPr>
              <w:t>)</w:t>
            </w:r>
            <w:r w:rsidRPr="00937228">
              <w:rPr>
                <w:rFonts w:ascii="細明體" w:eastAsia="細明體" w:hAnsi="細明體" w:hint="eastAsia"/>
                <w:szCs w:val="24"/>
              </w:rPr>
              <w:t>砂石船預報連絡窗口：料羅調度(082)332268轉68092、(082)337652、0978053708。</w:t>
            </w:r>
          </w:p>
        </w:tc>
        <w:tc>
          <w:tcPr>
            <w:tcW w:w="3119" w:type="dxa"/>
            <w:shd w:val="clear" w:color="auto" w:fill="auto"/>
          </w:tcPr>
          <w:p w:rsidR="00AC78E4" w:rsidRPr="00937228" w:rsidRDefault="00AC78E4" w:rsidP="00AC78E4">
            <w:pPr>
              <w:rPr>
                <w:rFonts w:ascii="細明體" w:eastAsia="細明體" w:hAnsi="細明體"/>
                <w:szCs w:val="24"/>
              </w:rPr>
            </w:pPr>
          </w:p>
        </w:tc>
      </w:tr>
      <w:bookmarkEnd w:id="0"/>
    </w:tbl>
    <w:p w:rsidR="00E208FE" w:rsidRPr="00937228" w:rsidRDefault="00E208FE">
      <w:pPr>
        <w:rPr>
          <w:rFonts w:asciiTheme="minorEastAsia" w:hAnsiTheme="minorEastAsia"/>
          <w:szCs w:val="24"/>
        </w:rPr>
      </w:pPr>
    </w:p>
    <w:sectPr w:rsidR="00E208FE" w:rsidRPr="00937228" w:rsidSect="002A1E83">
      <w:footerReference w:type="default" r:id="rId8"/>
      <w:pgSz w:w="11906" w:h="16838"/>
      <w:pgMar w:top="1134" w:right="993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776" w:rsidRDefault="00532776" w:rsidP="00A5496D">
      <w:r>
        <w:separator/>
      </w:r>
    </w:p>
  </w:endnote>
  <w:endnote w:type="continuationSeparator" w:id="0">
    <w:p w:rsidR="00532776" w:rsidRDefault="00532776" w:rsidP="00A5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641998"/>
      <w:docPartObj>
        <w:docPartGallery w:val="Page Numbers (Bottom of Page)"/>
        <w:docPartUnique/>
      </w:docPartObj>
    </w:sdtPr>
    <w:sdtEndPr/>
    <w:sdtContent>
      <w:p w:rsidR="00A5496D" w:rsidRDefault="00A549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228" w:rsidRPr="00937228">
          <w:rPr>
            <w:noProof/>
            <w:lang w:val="zh-TW"/>
          </w:rPr>
          <w:t>1</w:t>
        </w:r>
        <w:r>
          <w:fldChar w:fldCharType="end"/>
        </w:r>
      </w:p>
    </w:sdtContent>
  </w:sdt>
  <w:p w:rsidR="00A5496D" w:rsidRDefault="00A549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776" w:rsidRDefault="00532776" w:rsidP="00A5496D">
      <w:r>
        <w:separator/>
      </w:r>
    </w:p>
  </w:footnote>
  <w:footnote w:type="continuationSeparator" w:id="0">
    <w:p w:rsidR="00532776" w:rsidRDefault="00532776" w:rsidP="00A54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316B"/>
    <w:multiLevelType w:val="hybridMultilevel"/>
    <w:tmpl w:val="F6A849D4"/>
    <w:lvl w:ilvl="0" w:tplc="FF1C5F3C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97143B"/>
    <w:multiLevelType w:val="hybridMultilevel"/>
    <w:tmpl w:val="520ABB12"/>
    <w:lvl w:ilvl="0" w:tplc="4C70B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ED2BFF"/>
    <w:multiLevelType w:val="hybridMultilevel"/>
    <w:tmpl w:val="D9D68BC4"/>
    <w:lvl w:ilvl="0" w:tplc="D3C8582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5BACEEC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42A06E78">
      <w:start w:val="1"/>
      <w:numFmt w:val="decimal"/>
      <w:lvlText w:val="(%4)"/>
      <w:lvlJc w:val="left"/>
      <w:pPr>
        <w:ind w:left="2160" w:hanging="720"/>
      </w:pPr>
      <w:rPr>
        <w:rFonts w:hint="default"/>
        <w:color w:val="002060"/>
      </w:rPr>
    </w:lvl>
    <w:lvl w:ilvl="4" w:tplc="04090015">
      <w:start w:val="1"/>
      <w:numFmt w:val="taiwaneseCountingThousand"/>
      <w:lvlText w:val="%5、"/>
      <w:lvlJc w:val="left"/>
      <w:pPr>
        <w:tabs>
          <w:tab w:val="num" w:pos="2400"/>
        </w:tabs>
        <w:ind w:left="2400" w:hanging="480"/>
      </w:pPr>
    </w:lvl>
    <w:lvl w:ilvl="5" w:tplc="706C5DCA">
      <w:start w:val="1"/>
      <w:numFmt w:val="decimal"/>
      <w:lvlText w:val="(%6)"/>
      <w:lvlJc w:val="left"/>
      <w:pPr>
        <w:ind w:left="2760" w:hanging="360"/>
      </w:pPr>
      <w:rPr>
        <w:rFonts w:hint="default"/>
        <w:color w:val="auto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C562D04"/>
    <w:multiLevelType w:val="hybridMultilevel"/>
    <w:tmpl w:val="6B4C9B60"/>
    <w:lvl w:ilvl="0" w:tplc="11680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EA33212"/>
    <w:multiLevelType w:val="hybridMultilevel"/>
    <w:tmpl w:val="15548CCE"/>
    <w:lvl w:ilvl="0" w:tplc="1E7A9304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1E7A9304">
      <w:start w:val="1"/>
      <w:numFmt w:val="taiwaneseCountingThousand"/>
      <w:lvlText w:val="(%4)"/>
      <w:lvlJc w:val="left"/>
      <w:pPr>
        <w:ind w:left="2640" w:hanging="48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48925927"/>
    <w:multiLevelType w:val="hybridMultilevel"/>
    <w:tmpl w:val="D576A0AC"/>
    <w:lvl w:ilvl="0" w:tplc="711E2DD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39076C1"/>
    <w:multiLevelType w:val="hybridMultilevel"/>
    <w:tmpl w:val="E80C9CD4"/>
    <w:lvl w:ilvl="0" w:tplc="3368A8BC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AB34A1B"/>
    <w:multiLevelType w:val="hybridMultilevel"/>
    <w:tmpl w:val="A13E76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EE12170"/>
    <w:multiLevelType w:val="hybridMultilevel"/>
    <w:tmpl w:val="089CAECC"/>
    <w:lvl w:ilvl="0" w:tplc="6D0CD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764286A"/>
    <w:multiLevelType w:val="hybridMultilevel"/>
    <w:tmpl w:val="CA6055FA"/>
    <w:lvl w:ilvl="0" w:tplc="C4E634A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84B60F2"/>
    <w:multiLevelType w:val="hybridMultilevel"/>
    <w:tmpl w:val="6FA8162C"/>
    <w:lvl w:ilvl="0" w:tplc="08609B2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6D1A5C02"/>
    <w:multiLevelType w:val="hybridMultilevel"/>
    <w:tmpl w:val="6C324886"/>
    <w:lvl w:ilvl="0" w:tplc="C9A2DBEC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71A05A6B"/>
    <w:multiLevelType w:val="hybridMultilevel"/>
    <w:tmpl w:val="FB267A42"/>
    <w:lvl w:ilvl="0" w:tplc="864207A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7204447A"/>
    <w:multiLevelType w:val="hybridMultilevel"/>
    <w:tmpl w:val="03F2D8DA"/>
    <w:lvl w:ilvl="0" w:tplc="5B02F344">
      <w:start w:val="1"/>
      <w:numFmt w:val="taiwaneseCountingThousand"/>
      <w:lvlText w:val="(%1)"/>
      <w:lvlJc w:val="left"/>
      <w:pPr>
        <w:ind w:left="1440" w:hanging="720"/>
      </w:pPr>
      <w:rPr>
        <w:rFonts w:ascii="標楷體" w:hAnsi="標楷體" w:cs="Arial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769D2B96"/>
    <w:multiLevelType w:val="hybridMultilevel"/>
    <w:tmpl w:val="EB583C38"/>
    <w:lvl w:ilvl="0" w:tplc="A4D4CD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80658A0"/>
    <w:multiLevelType w:val="hybridMultilevel"/>
    <w:tmpl w:val="54AE21F0"/>
    <w:lvl w:ilvl="0" w:tplc="EB70AD9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14"/>
  </w:num>
  <w:num w:numId="5">
    <w:abstractNumId w:val="11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8"/>
  </w:num>
  <w:num w:numId="11">
    <w:abstractNumId w:val="12"/>
  </w:num>
  <w:num w:numId="12">
    <w:abstractNumId w:val="4"/>
  </w:num>
  <w:num w:numId="13">
    <w:abstractNumId w:val="9"/>
  </w:num>
  <w:num w:numId="14">
    <w:abstractNumId w:val="13"/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FE"/>
    <w:rsid w:val="000003E4"/>
    <w:rsid w:val="00023086"/>
    <w:rsid w:val="00033B9D"/>
    <w:rsid w:val="00080F84"/>
    <w:rsid w:val="000B05C8"/>
    <w:rsid w:val="000F33FA"/>
    <w:rsid w:val="001358E1"/>
    <w:rsid w:val="0013782B"/>
    <w:rsid w:val="001403DE"/>
    <w:rsid w:val="001B058E"/>
    <w:rsid w:val="001C20C4"/>
    <w:rsid w:val="001D0059"/>
    <w:rsid w:val="001E4384"/>
    <w:rsid w:val="00202203"/>
    <w:rsid w:val="002664AE"/>
    <w:rsid w:val="0027277A"/>
    <w:rsid w:val="002741F0"/>
    <w:rsid w:val="0028781A"/>
    <w:rsid w:val="002878F6"/>
    <w:rsid w:val="002A1E83"/>
    <w:rsid w:val="002C498B"/>
    <w:rsid w:val="002E3B98"/>
    <w:rsid w:val="00315C6E"/>
    <w:rsid w:val="0032600D"/>
    <w:rsid w:val="00332D50"/>
    <w:rsid w:val="00341B43"/>
    <w:rsid w:val="003447B6"/>
    <w:rsid w:val="00353215"/>
    <w:rsid w:val="00375010"/>
    <w:rsid w:val="00375471"/>
    <w:rsid w:val="00397963"/>
    <w:rsid w:val="003A5B1A"/>
    <w:rsid w:val="003C20D8"/>
    <w:rsid w:val="003C65A0"/>
    <w:rsid w:val="003F7346"/>
    <w:rsid w:val="004668E0"/>
    <w:rsid w:val="00470F61"/>
    <w:rsid w:val="004F7EA7"/>
    <w:rsid w:val="00505FDA"/>
    <w:rsid w:val="00513042"/>
    <w:rsid w:val="00525FB2"/>
    <w:rsid w:val="0053246D"/>
    <w:rsid w:val="00532776"/>
    <w:rsid w:val="005349A2"/>
    <w:rsid w:val="005842AD"/>
    <w:rsid w:val="00593D41"/>
    <w:rsid w:val="005A7B70"/>
    <w:rsid w:val="005E0EC8"/>
    <w:rsid w:val="005E7981"/>
    <w:rsid w:val="005E79CB"/>
    <w:rsid w:val="006011BA"/>
    <w:rsid w:val="00626988"/>
    <w:rsid w:val="0063185E"/>
    <w:rsid w:val="00667679"/>
    <w:rsid w:val="006754C6"/>
    <w:rsid w:val="006D4AF9"/>
    <w:rsid w:val="006E4FC8"/>
    <w:rsid w:val="006E7770"/>
    <w:rsid w:val="006F4023"/>
    <w:rsid w:val="00701AF1"/>
    <w:rsid w:val="00712266"/>
    <w:rsid w:val="00714C49"/>
    <w:rsid w:val="00747280"/>
    <w:rsid w:val="00774858"/>
    <w:rsid w:val="00776439"/>
    <w:rsid w:val="00777A46"/>
    <w:rsid w:val="007F2D11"/>
    <w:rsid w:val="00813A38"/>
    <w:rsid w:val="00816DC5"/>
    <w:rsid w:val="0082334E"/>
    <w:rsid w:val="00832948"/>
    <w:rsid w:val="00855511"/>
    <w:rsid w:val="00866ACB"/>
    <w:rsid w:val="0088605D"/>
    <w:rsid w:val="008B22A8"/>
    <w:rsid w:val="008F2623"/>
    <w:rsid w:val="00930915"/>
    <w:rsid w:val="00935B9A"/>
    <w:rsid w:val="00937228"/>
    <w:rsid w:val="009458A1"/>
    <w:rsid w:val="009557D1"/>
    <w:rsid w:val="00961250"/>
    <w:rsid w:val="00966391"/>
    <w:rsid w:val="00997E0A"/>
    <w:rsid w:val="009A3196"/>
    <w:rsid w:val="009A6970"/>
    <w:rsid w:val="009C1C05"/>
    <w:rsid w:val="009C38ED"/>
    <w:rsid w:val="00A00D2D"/>
    <w:rsid w:val="00A475B9"/>
    <w:rsid w:val="00A4786D"/>
    <w:rsid w:val="00A54748"/>
    <w:rsid w:val="00A5496D"/>
    <w:rsid w:val="00A6164E"/>
    <w:rsid w:val="00A82B4D"/>
    <w:rsid w:val="00AA532C"/>
    <w:rsid w:val="00AC78E4"/>
    <w:rsid w:val="00AD38BD"/>
    <w:rsid w:val="00B143C5"/>
    <w:rsid w:val="00B322BF"/>
    <w:rsid w:val="00B64472"/>
    <w:rsid w:val="00B95729"/>
    <w:rsid w:val="00BB0710"/>
    <w:rsid w:val="00BD1C0F"/>
    <w:rsid w:val="00C055CF"/>
    <w:rsid w:val="00C06061"/>
    <w:rsid w:val="00C10C91"/>
    <w:rsid w:val="00C75886"/>
    <w:rsid w:val="00C86D00"/>
    <w:rsid w:val="00C87FD8"/>
    <w:rsid w:val="00C96DFF"/>
    <w:rsid w:val="00CB39AA"/>
    <w:rsid w:val="00CC56ED"/>
    <w:rsid w:val="00CD2EB3"/>
    <w:rsid w:val="00CD4799"/>
    <w:rsid w:val="00D11C08"/>
    <w:rsid w:val="00D54B91"/>
    <w:rsid w:val="00D8103C"/>
    <w:rsid w:val="00D831FE"/>
    <w:rsid w:val="00D9562F"/>
    <w:rsid w:val="00DB1E13"/>
    <w:rsid w:val="00DC2544"/>
    <w:rsid w:val="00E10998"/>
    <w:rsid w:val="00E1301D"/>
    <w:rsid w:val="00E135DE"/>
    <w:rsid w:val="00E176C2"/>
    <w:rsid w:val="00E208FE"/>
    <w:rsid w:val="00E35823"/>
    <w:rsid w:val="00E61381"/>
    <w:rsid w:val="00E8690C"/>
    <w:rsid w:val="00E95045"/>
    <w:rsid w:val="00E96B37"/>
    <w:rsid w:val="00EB6905"/>
    <w:rsid w:val="00EC75A8"/>
    <w:rsid w:val="00ED1AAB"/>
    <w:rsid w:val="00EE64EE"/>
    <w:rsid w:val="00EE6D68"/>
    <w:rsid w:val="00F45F5F"/>
    <w:rsid w:val="00F619D1"/>
    <w:rsid w:val="00F90C8F"/>
    <w:rsid w:val="00F96035"/>
    <w:rsid w:val="00F97649"/>
    <w:rsid w:val="00FB654A"/>
    <w:rsid w:val="00FD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5AC8C9-9461-4FD6-AF9F-4B2EB74F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08FE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A54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49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4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496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0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09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C2D3D-45D8-423E-8995-578D02F1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777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2019-05-15T03:31:00Z</cp:lastPrinted>
  <dcterms:created xsi:type="dcterms:W3CDTF">2019-05-15T03:31:00Z</dcterms:created>
  <dcterms:modified xsi:type="dcterms:W3CDTF">2019-05-17T00:40:00Z</dcterms:modified>
</cp:coreProperties>
</file>