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76" w:rsidRDefault="00F61376" w:rsidP="0025616D">
      <w:pPr>
        <w:jc w:val="center"/>
        <w:rPr>
          <w:rFonts w:ascii="標楷體" w:eastAsia="標楷體" w:hAnsi="標楷體"/>
          <w:b/>
          <w:sz w:val="36"/>
          <w:szCs w:val="36"/>
        </w:rPr>
      </w:pPr>
      <w:r w:rsidRPr="00105B81">
        <w:rPr>
          <w:rFonts w:ascii="標楷體" w:eastAsia="標楷體" w:hAnsi="標楷體" w:hint="eastAsia"/>
          <w:b/>
          <w:sz w:val="36"/>
          <w:szCs w:val="36"/>
        </w:rPr>
        <w:t>金門縣畜產試驗所公開標售契約</w:t>
      </w:r>
      <w:r>
        <w:rPr>
          <w:rFonts w:ascii="標楷體" w:eastAsia="標楷體" w:hAnsi="標楷體" w:hint="eastAsia"/>
          <w:b/>
          <w:sz w:val="36"/>
          <w:szCs w:val="36"/>
        </w:rPr>
        <w:t>書</w:t>
      </w:r>
    </w:p>
    <w:p w:rsidR="00F61376" w:rsidRPr="0032597B" w:rsidRDefault="00F61376" w:rsidP="006B6F4A">
      <w:pPr>
        <w:spacing w:line="480" w:lineRule="exact"/>
        <w:jc w:val="both"/>
        <w:rPr>
          <w:rFonts w:ascii="標楷體" w:eastAsia="標楷體" w:hAnsi="標楷體"/>
          <w:b/>
          <w:color w:val="FF0000"/>
          <w:sz w:val="28"/>
          <w:szCs w:val="28"/>
          <w:u w:val="single"/>
        </w:rPr>
      </w:pPr>
      <w:r>
        <w:rPr>
          <w:rFonts w:ascii="標楷體" w:eastAsia="標楷體" w:hAnsi="標楷體" w:hint="eastAsia"/>
          <w:b/>
          <w:sz w:val="16"/>
          <w:szCs w:val="16"/>
        </w:rPr>
        <w:t xml:space="preserve">　　　　</w:t>
      </w:r>
      <w:r w:rsidRPr="007D4CE0">
        <w:rPr>
          <w:rFonts w:ascii="標楷體" w:eastAsia="標楷體" w:hAnsi="標楷體" w:hint="eastAsia"/>
          <w:b/>
          <w:sz w:val="28"/>
          <w:szCs w:val="28"/>
        </w:rPr>
        <w:t>金門縣畜產試驗所</w:t>
      </w:r>
      <w:r w:rsidRPr="007B0CEB">
        <w:rPr>
          <w:rFonts w:ascii="標楷體" w:eastAsia="標楷體" w:hAnsi="標楷體"/>
          <w:sz w:val="28"/>
          <w:szCs w:val="28"/>
        </w:rPr>
        <w:t>(</w:t>
      </w:r>
      <w:r w:rsidRPr="007B0CEB">
        <w:rPr>
          <w:rFonts w:ascii="標楷體" w:eastAsia="標楷體" w:hAnsi="標楷體" w:hint="eastAsia"/>
          <w:sz w:val="28"/>
          <w:szCs w:val="28"/>
        </w:rPr>
        <w:t>以下簡稱</w:t>
      </w:r>
      <w:r>
        <w:rPr>
          <w:rFonts w:ascii="標楷體" w:eastAsia="標楷體" w:hAnsi="標楷體" w:hint="eastAsia"/>
          <w:sz w:val="28"/>
          <w:szCs w:val="28"/>
        </w:rPr>
        <w:t>機關</w:t>
      </w:r>
      <w:r w:rsidRPr="007B0CEB">
        <w:rPr>
          <w:rFonts w:ascii="標楷體" w:eastAsia="標楷體" w:hAnsi="標楷體"/>
          <w:sz w:val="28"/>
          <w:szCs w:val="28"/>
        </w:rPr>
        <w:t>)</w:t>
      </w:r>
      <w:r>
        <w:rPr>
          <w:rFonts w:ascii="標楷體" w:eastAsia="標楷體" w:hAnsi="標楷體"/>
          <w:sz w:val="28"/>
          <w:szCs w:val="28"/>
        </w:rPr>
        <w:t xml:space="preserve"> </w:t>
      </w:r>
      <w:r w:rsidR="00366D8D">
        <w:rPr>
          <w:rFonts w:ascii="標楷體" w:eastAsia="標楷體" w:hAnsi="標楷體" w:hint="eastAsia"/>
          <w:sz w:val="28"/>
          <w:szCs w:val="28"/>
        </w:rPr>
        <w:t>公</w:t>
      </w:r>
      <w:r w:rsidR="00366D8D" w:rsidRPr="00343D8C">
        <w:rPr>
          <w:rFonts w:ascii="標楷體" w:eastAsia="標楷體" w:hAnsi="標楷體" w:hint="eastAsia"/>
          <w:b/>
          <w:sz w:val="28"/>
          <w:szCs w:val="28"/>
        </w:rPr>
        <w:t>開</w:t>
      </w:r>
      <w:r w:rsidRPr="00343D8C">
        <w:rPr>
          <w:rFonts w:ascii="標楷體" w:eastAsia="標楷體" w:hAnsi="標楷體" w:hint="eastAsia"/>
          <w:b/>
          <w:sz w:val="28"/>
          <w:szCs w:val="28"/>
        </w:rPr>
        <w:t>標售</w:t>
      </w:r>
      <w:r w:rsidR="009A6E95" w:rsidRPr="0088127E">
        <w:rPr>
          <w:rFonts w:ascii="標楷體" w:eastAsia="標楷體" w:hAnsi="標楷體" w:hint="eastAsia"/>
          <w:b/>
          <w:color w:val="FF0000"/>
          <w:sz w:val="28"/>
          <w:szCs w:val="28"/>
        </w:rPr>
        <w:t>「</w:t>
      </w:r>
      <w:proofErr w:type="gramStart"/>
      <w:r w:rsidR="00343D8C" w:rsidRPr="0088127E">
        <w:rPr>
          <w:rFonts w:ascii="標楷體" w:eastAsia="標楷體" w:hAnsi="標楷體" w:hint="eastAsia"/>
          <w:b/>
          <w:color w:val="FF0000"/>
          <w:sz w:val="28"/>
          <w:szCs w:val="28"/>
          <w:u w:val="single"/>
        </w:rPr>
        <w:t>10</w:t>
      </w:r>
      <w:r w:rsidR="00BF4956">
        <w:rPr>
          <w:rFonts w:ascii="標楷體" w:eastAsia="標楷體" w:hAnsi="標楷體" w:hint="eastAsia"/>
          <w:b/>
          <w:color w:val="FF0000"/>
          <w:sz w:val="28"/>
          <w:szCs w:val="28"/>
          <w:u w:val="single"/>
        </w:rPr>
        <w:t>9</w:t>
      </w:r>
      <w:proofErr w:type="gramEnd"/>
      <w:r w:rsidR="00343D8C" w:rsidRPr="0088127E">
        <w:rPr>
          <w:rFonts w:ascii="標楷體" w:eastAsia="標楷體" w:hAnsi="標楷體" w:hint="eastAsia"/>
          <w:b/>
          <w:color w:val="FF0000"/>
          <w:sz w:val="28"/>
          <w:szCs w:val="28"/>
          <w:u w:val="single"/>
        </w:rPr>
        <w:t>年度</w:t>
      </w:r>
      <w:proofErr w:type="gramStart"/>
      <w:r w:rsidR="006D2A4A" w:rsidRPr="006D2A4A">
        <w:rPr>
          <w:rFonts w:ascii="標楷體" w:eastAsia="標楷體" w:hAnsi="標楷體" w:hint="eastAsia"/>
          <w:b/>
          <w:color w:val="FF0000"/>
          <w:sz w:val="28"/>
          <w:szCs w:val="28"/>
          <w:u w:val="single"/>
        </w:rPr>
        <w:t>寡</w:t>
      </w:r>
      <w:proofErr w:type="gramEnd"/>
      <w:r w:rsidR="006D2A4A" w:rsidRPr="006D2A4A">
        <w:rPr>
          <w:rFonts w:ascii="標楷體" w:eastAsia="標楷體" w:hAnsi="標楷體" w:hint="eastAsia"/>
          <w:b/>
          <w:color w:val="FF0000"/>
          <w:sz w:val="28"/>
          <w:szCs w:val="28"/>
          <w:u w:val="single"/>
        </w:rPr>
        <w:t>產</w:t>
      </w:r>
      <w:r w:rsidR="005C5B5C">
        <w:rPr>
          <w:rFonts w:ascii="標楷體" w:eastAsia="標楷體" w:hAnsi="標楷體" w:hint="eastAsia"/>
          <w:b/>
          <w:color w:val="FF0000"/>
          <w:sz w:val="28"/>
          <w:szCs w:val="28"/>
          <w:u w:val="single"/>
        </w:rPr>
        <w:t>乳</w:t>
      </w:r>
      <w:r w:rsidR="006D2A4A">
        <w:rPr>
          <w:rFonts w:ascii="標楷體" w:eastAsia="標楷體" w:hAnsi="標楷體" w:hint="eastAsia"/>
          <w:b/>
          <w:color w:val="FF0000"/>
          <w:sz w:val="28"/>
          <w:szCs w:val="28"/>
          <w:u w:val="single"/>
        </w:rPr>
        <w:t>母</w:t>
      </w:r>
      <w:r w:rsidR="005C5B5C" w:rsidRPr="005C5B5C">
        <w:rPr>
          <w:rFonts w:ascii="標楷體" w:eastAsia="標楷體" w:hAnsi="標楷體" w:hint="eastAsia"/>
          <w:b/>
          <w:color w:val="FF0000"/>
          <w:sz w:val="28"/>
          <w:szCs w:val="28"/>
          <w:u w:val="single"/>
        </w:rPr>
        <w:t>牛</w:t>
      </w:r>
      <w:r w:rsidR="00BF4956">
        <w:rPr>
          <w:rFonts w:ascii="標楷體" w:eastAsia="標楷體" w:hAnsi="標楷體" w:hint="eastAsia"/>
          <w:b/>
          <w:color w:val="FF0000"/>
          <w:sz w:val="28"/>
          <w:szCs w:val="28"/>
          <w:u w:val="single"/>
        </w:rPr>
        <w:t>一</w:t>
      </w:r>
      <w:r w:rsidR="00343D8C" w:rsidRPr="0088127E">
        <w:rPr>
          <w:rFonts w:ascii="標楷體" w:eastAsia="標楷體" w:hAnsi="標楷體" w:hint="eastAsia"/>
          <w:b/>
          <w:color w:val="FF0000"/>
          <w:sz w:val="28"/>
          <w:szCs w:val="28"/>
          <w:u w:val="single"/>
        </w:rPr>
        <w:t>批</w:t>
      </w:r>
      <w:r w:rsidR="009A6E95" w:rsidRPr="0088127E">
        <w:rPr>
          <w:rFonts w:ascii="標楷體" w:eastAsia="標楷體" w:hAnsi="標楷體" w:hint="eastAsia"/>
          <w:b/>
          <w:color w:val="FF0000"/>
          <w:sz w:val="28"/>
          <w:szCs w:val="28"/>
        </w:rPr>
        <w:t>」</w:t>
      </w:r>
      <w:r w:rsidR="009A6E95">
        <w:rPr>
          <w:rFonts w:ascii="標楷體" w:eastAsia="標楷體" w:hAnsi="標楷體" w:hint="eastAsia"/>
          <w:b/>
          <w:sz w:val="28"/>
          <w:szCs w:val="28"/>
        </w:rPr>
        <w:t>，</w:t>
      </w:r>
      <w:r w:rsidRPr="00343D8C">
        <w:rPr>
          <w:rFonts w:ascii="標楷體" w:eastAsia="標楷體" w:hAnsi="標楷體" w:hint="eastAsia"/>
          <w:b/>
          <w:sz w:val="28"/>
          <w:szCs w:val="28"/>
        </w:rPr>
        <w:t>經</w:t>
      </w:r>
      <w:r>
        <w:rPr>
          <w:rFonts w:ascii="標楷體" w:eastAsia="標楷體" w:hAnsi="標楷體" w:hint="eastAsia"/>
          <w:b/>
          <w:sz w:val="28"/>
          <w:szCs w:val="28"/>
        </w:rPr>
        <w:t>機關舉辦公開標售得標之廠商</w:t>
      </w:r>
      <w:r w:rsidRPr="007B0CEB">
        <w:rPr>
          <w:rFonts w:ascii="標楷體" w:eastAsia="標楷體" w:hAnsi="標楷體"/>
          <w:sz w:val="28"/>
          <w:szCs w:val="28"/>
        </w:rPr>
        <w:t>(</w:t>
      </w:r>
      <w:r w:rsidRPr="007B0CEB">
        <w:rPr>
          <w:rFonts w:ascii="標楷體" w:eastAsia="標楷體" w:hAnsi="標楷體" w:hint="eastAsia"/>
          <w:sz w:val="28"/>
          <w:szCs w:val="28"/>
        </w:rPr>
        <w:t>以下簡稱</w:t>
      </w:r>
      <w:r>
        <w:rPr>
          <w:rFonts w:ascii="標楷體" w:eastAsia="標楷體" w:hAnsi="標楷體" w:hint="eastAsia"/>
          <w:sz w:val="28"/>
          <w:szCs w:val="28"/>
        </w:rPr>
        <w:t>廠商</w:t>
      </w:r>
      <w:r w:rsidRPr="007B0CEB">
        <w:rPr>
          <w:rFonts w:ascii="標楷體" w:eastAsia="標楷體" w:hAnsi="標楷體"/>
          <w:sz w:val="28"/>
          <w:szCs w:val="28"/>
        </w:rPr>
        <w:t>)</w:t>
      </w:r>
      <w:r w:rsidRPr="007B0CEB">
        <w:rPr>
          <w:rFonts w:ascii="標楷體" w:eastAsia="標楷體" w:hAnsi="標楷體" w:hint="eastAsia"/>
          <w:sz w:val="28"/>
          <w:szCs w:val="28"/>
        </w:rPr>
        <w:t>雙方協議訂定條款如下：</w:t>
      </w:r>
    </w:p>
    <w:tbl>
      <w:tblPr>
        <w:tblW w:w="10632" w:type="dxa"/>
        <w:tblCellMar>
          <w:left w:w="0" w:type="dxa"/>
          <w:right w:w="0" w:type="dxa"/>
        </w:tblCellMar>
        <w:tblLook w:val="00A0" w:firstRow="1" w:lastRow="0" w:firstColumn="1" w:lastColumn="0" w:noHBand="0" w:noVBand="0"/>
      </w:tblPr>
      <w:tblGrid>
        <w:gridCol w:w="1134"/>
        <w:gridCol w:w="9498"/>
      </w:tblGrid>
      <w:tr w:rsidR="00F61376" w:rsidRPr="002F1125" w:rsidTr="00566BAA">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第一條</w:t>
            </w:r>
          </w:p>
        </w:tc>
        <w:tc>
          <w:tcPr>
            <w:tcW w:w="9498" w:type="dxa"/>
          </w:tcPr>
          <w:p w:rsidR="00F61376" w:rsidRPr="001E3C43" w:rsidRDefault="00F61376" w:rsidP="006B6F4A">
            <w:pPr>
              <w:spacing w:line="480" w:lineRule="exact"/>
              <w:jc w:val="both"/>
              <w:rPr>
                <w:rFonts w:ascii="標楷體" w:eastAsia="標楷體" w:hAnsi="標楷體"/>
                <w:b/>
                <w:sz w:val="28"/>
                <w:szCs w:val="28"/>
              </w:rPr>
            </w:pPr>
            <w:r w:rsidRPr="001E3C43">
              <w:rPr>
                <w:rFonts w:ascii="標楷體" w:eastAsia="標楷體" w:hAnsi="標楷體" w:hint="eastAsia"/>
                <w:b/>
                <w:sz w:val="28"/>
                <w:szCs w:val="28"/>
              </w:rPr>
              <w:t>契約文件及效力</w:t>
            </w:r>
          </w:p>
          <w:p w:rsidR="00F61376" w:rsidRPr="002F1125" w:rsidRDefault="00F61376" w:rsidP="006B6F4A">
            <w:pPr>
              <w:spacing w:line="480" w:lineRule="exact"/>
              <w:ind w:hanging="1"/>
              <w:jc w:val="both"/>
              <w:rPr>
                <w:rFonts w:ascii="標楷體" w:eastAsia="標楷體" w:hAnsi="標楷體"/>
                <w:sz w:val="28"/>
                <w:szCs w:val="28"/>
              </w:rPr>
            </w:pPr>
            <w:r w:rsidRPr="002F1125">
              <w:rPr>
                <w:rFonts w:ascii="標楷體" w:eastAsia="標楷體" w:hAnsi="標楷體" w:hint="eastAsia"/>
                <w:sz w:val="28"/>
                <w:szCs w:val="28"/>
              </w:rPr>
              <w:t>（一）、契約包括下列文件：</w:t>
            </w:r>
          </w:p>
          <w:p w:rsidR="00F61376" w:rsidRPr="002F1125" w:rsidRDefault="00F61376" w:rsidP="006B6F4A">
            <w:pPr>
              <w:spacing w:line="480" w:lineRule="exact"/>
              <w:ind w:firstLineChars="252" w:firstLine="706"/>
              <w:jc w:val="both"/>
              <w:rPr>
                <w:rFonts w:ascii="標楷體" w:eastAsia="標楷體" w:hAnsi="標楷體"/>
                <w:sz w:val="28"/>
                <w:szCs w:val="28"/>
              </w:rPr>
            </w:pPr>
            <w:r w:rsidRPr="002F1125">
              <w:rPr>
                <w:rFonts w:ascii="標楷體" w:eastAsia="標楷體" w:hAnsi="標楷體"/>
                <w:sz w:val="28"/>
                <w:szCs w:val="28"/>
              </w:rPr>
              <w:t>1</w:t>
            </w:r>
            <w:r w:rsidRPr="002F1125">
              <w:rPr>
                <w:rFonts w:ascii="標楷體" w:eastAsia="標楷體" w:hAnsi="標楷體" w:hint="eastAsia"/>
                <w:sz w:val="28"/>
                <w:szCs w:val="28"/>
              </w:rPr>
              <w:t>、招標文件及其變更或補充。</w:t>
            </w:r>
          </w:p>
          <w:p w:rsidR="00F61376" w:rsidRPr="002F1125" w:rsidRDefault="00F61376" w:rsidP="006B6F4A">
            <w:pPr>
              <w:spacing w:line="480" w:lineRule="exact"/>
              <w:ind w:firstLineChars="252" w:firstLine="706"/>
              <w:jc w:val="both"/>
              <w:rPr>
                <w:rFonts w:ascii="標楷體" w:eastAsia="標楷體" w:hAnsi="標楷體"/>
                <w:sz w:val="28"/>
                <w:szCs w:val="28"/>
              </w:rPr>
            </w:pPr>
            <w:r w:rsidRPr="002F1125">
              <w:rPr>
                <w:rFonts w:ascii="標楷體" w:eastAsia="標楷體" w:hAnsi="標楷體"/>
                <w:sz w:val="28"/>
                <w:szCs w:val="28"/>
              </w:rPr>
              <w:t>2</w:t>
            </w:r>
            <w:r w:rsidRPr="002F1125">
              <w:rPr>
                <w:rFonts w:ascii="標楷體" w:eastAsia="標楷體" w:hAnsi="標楷體" w:hint="eastAsia"/>
                <w:sz w:val="28"/>
                <w:szCs w:val="28"/>
              </w:rPr>
              <w:t>、投標文件及其變更或補充。</w:t>
            </w:r>
          </w:p>
          <w:p w:rsidR="00F61376" w:rsidRPr="002F1125" w:rsidRDefault="00F61376" w:rsidP="006B6F4A">
            <w:pPr>
              <w:spacing w:line="480" w:lineRule="exact"/>
              <w:ind w:firstLineChars="252" w:firstLine="706"/>
              <w:jc w:val="both"/>
              <w:rPr>
                <w:rFonts w:ascii="標楷體" w:eastAsia="標楷體" w:hAnsi="標楷體"/>
                <w:sz w:val="28"/>
                <w:szCs w:val="28"/>
              </w:rPr>
            </w:pPr>
            <w:r w:rsidRPr="002F1125">
              <w:rPr>
                <w:rFonts w:ascii="標楷體" w:eastAsia="標楷體" w:hAnsi="標楷體"/>
                <w:sz w:val="28"/>
                <w:szCs w:val="28"/>
              </w:rPr>
              <w:t>3</w:t>
            </w:r>
            <w:r w:rsidRPr="002F1125">
              <w:rPr>
                <w:rFonts w:ascii="標楷體" w:eastAsia="標楷體" w:hAnsi="標楷體" w:hint="eastAsia"/>
                <w:sz w:val="28"/>
                <w:szCs w:val="28"/>
              </w:rPr>
              <w:t>、決標文件及其變更或補充。</w:t>
            </w:r>
          </w:p>
          <w:p w:rsidR="00F61376" w:rsidRPr="002F1125" w:rsidRDefault="00F61376" w:rsidP="006B6F4A">
            <w:pPr>
              <w:spacing w:line="480" w:lineRule="exact"/>
              <w:ind w:firstLineChars="252" w:firstLine="706"/>
              <w:jc w:val="both"/>
              <w:rPr>
                <w:rFonts w:ascii="標楷體" w:eastAsia="標楷體" w:hAnsi="標楷體"/>
                <w:sz w:val="28"/>
                <w:szCs w:val="28"/>
              </w:rPr>
            </w:pPr>
            <w:r w:rsidRPr="002F1125">
              <w:rPr>
                <w:rFonts w:ascii="標楷體" w:eastAsia="標楷體" w:hAnsi="標楷體"/>
                <w:sz w:val="28"/>
                <w:szCs w:val="28"/>
              </w:rPr>
              <w:t>4</w:t>
            </w:r>
            <w:r w:rsidRPr="002F1125">
              <w:rPr>
                <w:rFonts w:ascii="標楷體" w:eastAsia="標楷體" w:hAnsi="標楷體" w:hint="eastAsia"/>
                <w:sz w:val="28"/>
                <w:szCs w:val="28"/>
              </w:rPr>
              <w:t>、契約本文、附件及變更或補充。</w:t>
            </w:r>
          </w:p>
          <w:p w:rsidR="00F61376" w:rsidRPr="002F1125" w:rsidRDefault="00F61376" w:rsidP="006B6F4A">
            <w:pPr>
              <w:spacing w:line="480" w:lineRule="exact"/>
              <w:ind w:firstLineChars="252" w:firstLine="706"/>
              <w:jc w:val="both"/>
              <w:rPr>
                <w:rFonts w:ascii="標楷體" w:eastAsia="標楷體" w:hAnsi="標楷體"/>
                <w:sz w:val="28"/>
                <w:szCs w:val="28"/>
              </w:rPr>
            </w:pPr>
            <w:r w:rsidRPr="002F1125">
              <w:rPr>
                <w:rFonts w:ascii="標楷體" w:eastAsia="標楷體" w:hAnsi="標楷體"/>
                <w:sz w:val="28"/>
                <w:szCs w:val="28"/>
              </w:rPr>
              <w:t>5</w:t>
            </w:r>
            <w:r w:rsidRPr="002F1125">
              <w:rPr>
                <w:rFonts w:ascii="標楷體" w:eastAsia="標楷體" w:hAnsi="標楷體" w:hint="eastAsia"/>
                <w:sz w:val="28"/>
                <w:szCs w:val="28"/>
              </w:rPr>
              <w:t>、依契約所提出之履約文件或資料。</w:t>
            </w:r>
          </w:p>
          <w:p w:rsidR="00F61376" w:rsidRPr="002F1125" w:rsidRDefault="00F61376"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（二）、契約文件之一切</w:t>
            </w:r>
            <w:proofErr w:type="gramStart"/>
            <w:r w:rsidRPr="002F1125">
              <w:rPr>
                <w:rFonts w:ascii="標楷體" w:eastAsia="標楷體" w:hAnsi="標楷體" w:hint="eastAsia"/>
                <w:sz w:val="28"/>
                <w:szCs w:val="28"/>
              </w:rPr>
              <w:t>規定得互為</w:t>
            </w:r>
            <w:proofErr w:type="gramEnd"/>
            <w:r w:rsidRPr="002F1125">
              <w:rPr>
                <w:rFonts w:ascii="標楷體" w:eastAsia="標楷體" w:hAnsi="標楷體" w:hint="eastAsia"/>
                <w:sz w:val="28"/>
                <w:szCs w:val="28"/>
              </w:rPr>
              <w:t>補充，如有不明確之處，以機關解釋為</w:t>
            </w:r>
            <w:proofErr w:type="gramStart"/>
            <w:r w:rsidRPr="002F1125">
              <w:rPr>
                <w:rFonts w:ascii="標楷體" w:eastAsia="標楷體" w:hAnsi="標楷體" w:hint="eastAsia"/>
                <w:sz w:val="28"/>
                <w:szCs w:val="28"/>
              </w:rPr>
              <w:t>準</w:t>
            </w:r>
            <w:proofErr w:type="gramEnd"/>
            <w:r w:rsidRPr="002F1125">
              <w:rPr>
                <w:rFonts w:ascii="標楷體" w:eastAsia="標楷體" w:hAnsi="標楷體" w:hint="eastAsia"/>
                <w:sz w:val="28"/>
                <w:szCs w:val="28"/>
              </w:rPr>
              <w:t>。</w:t>
            </w:r>
          </w:p>
          <w:p w:rsidR="00F61376" w:rsidRPr="002F1125" w:rsidRDefault="00F61376"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（三）、契約文字以中文為</w:t>
            </w:r>
            <w:proofErr w:type="gramStart"/>
            <w:r w:rsidRPr="002F1125">
              <w:rPr>
                <w:rFonts w:ascii="標楷體" w:eastAsia="標楷體" w:hAnsi="標楷體" w:hint="eastAsia"/>
                <w:sz w:val="28"/>
                <w:szCs w:val="28"/>
              </w:rPr>
              <w:t>準</w:t>
            </w:r>
            <w:proofErr w:type="gramEnd"/>
            <w:r w:rsidRPr="002F1125">
              <w:rPr>
                <w:rFonts w:ascii="標楷體" w:eastAsia="標楷體" w:hAnsi="標楷體" w:hint="eastAsia"/>
                <w:sz w:val="28"/>
                <w:szCs w:val="28"/>
              </w:rPr>
              <w:t>。</w:t>
            </w:r>
          </w:p>
          <w:p w:rsidR="00F61376" w:rsidRPr="002F1125" w:rsidRDefault="00F61376"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（四）、契約所使用之度量衡單位，除另有規定者外，以公制為之。</w:t>
            </w:r>
          </w:p>
          <w:p w:rsidR="00F61376" w:rsidRPr="002F1125" w:rsidRDefault="00F61376"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（五）、除另有規定外，以廠商簽屬本契約之日為簽約日。</w:t>
            </w:r>
          </w:p>
          <w:p w:rsidR="00F61376" w:rsidRPr="002F1125" w:rsidRDefault="00F61376"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（六）、契約正本</w:t>
            </w:r>
            <w:r w:rsidR="00B43AE7">
              <w:rPr>
                <w:rFonts w:ascii="標楷體" w:eastAsia="標楷體" w:hAnsi="標楷體" w:hint="eastAsia"/>
                <w:sz w:val="28"/>
                <w:szCs w:val="28"/>
              </w:rPr>
              <w:t>二</w:t>
            </w:r>
            <w:r w:rsidRPr="002F1125">
              <w:rPr>
                <w:rFonts w:ascii="標楷體" w:eastAsia="標楷體" w:hAnsi="標楷體" w:hint="eastAsia"/>
                <w:sz w:val="28"/>
                <w:szCs w:val="28"/>
              </w:rPr>
              <w:t>份</w:t>
            </w:r>
            <w:r w:rsidR="00B43AE7">
              <w:rPr>
                <w:rFonts w:ascii="標楷體" w:eastAsia="標楷體" w:hAnsi="標楷體" w:hint="eastAsia"/>
                <w:sz w:val="28"/>
                <w:szCs w:val="28"/>
              </w:rPr>
              <w:t>分別</w:t>
            </w:r>
            <w:r w:rsidRPr="002F1125">
              <w:rPr>
                <w:rFonts w:ascii="標楷體" w:eastAsia="標楷體" w:hAnsi="標楷體" w:hint="eastAsia"/>
                <w:sz w:val="28"/>
                <w:szCs w:val="28"/>
              </w:rPr>
              <w:t>由機關</w:t>
            </w:r>
            <w:r w:rsidR="00B43AE7">
              <w:rPr>
                <w:rFonts w:ascii="標楷體" w:eastAsia="標楷體" w:hAnsi="標楷體" w:hint="eastAsia"/>
                <w:sz w:val="28"/>
                <w:szCs w:val="28"/>
              </w:rPr>
              <w:t>及廠商</w:t>
            </w:r>
            <w:proofErr w:type="gramStart"/>
            <w:r w:rsidRPr="002F1125">
              <w:rPr>
                <w:rFonts w:ascii="標楷體" w:eastAsia="標楷體" w:hAnsi="標楷體" w:hint="eastAsia"/>
                <w:sz w:val="28"/>
                <w:szCs w:val="28"/>
              </w:rPr>
              <w:t>保管執用</w:t>
            </w:r>
            <w:proofErr w:type="gramEnd"/>
            <w:r w:rsidRPr="002F1125">
              <w:rPr>
                <w:rFonts w:ascii="標楷體" w:eastAsia="標楷體" w:hAnsi="標楷體" w:hint="eastAsia"/>
                <w:sz w:val="28"/>
                <w:szCs w:val="28"/>
              </w:rPr>
              <w:t>，不得有任何塗改痕跡。</w:t>
            </w:r>
          </w:p>
        </w:tc>
      </w:tr>
      <w:tr w:rsidR="00F61376" w:rsidRPr="002F1125" w:rsidTr="00566BAA">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第二條</w:t>
            </w:r>
          </w:p>
        </w:tc>
        <w:tc>
          <w:tcPr>
            <w:tcW w:w="9498" w:type="dxa"/>
          </w:tcPr>
          <w:p w:rsidR="00F61376" w:rsidRPr="001E3C43" w:rsidRDefault="00F61376" w:rsidP="006B6F4A">
            <w:pPr>
              <w:spacing w:line="480" w:lineRule="exact"/>
              <w:jc w:val="both"/>
              <w:rPr>
                <w:rFonts w:ascii="標楷體" w:eastAsia="標楷體" w:hAnsi="標楷體"/>
                <w:b/>
                <w:sz w:val="28"/>
                <w:szCs w:val="28"/>
              </w:rPr>
            </w:pPr>
            <w:r w:rsidRPr="001E3C43">
              <w:rPr>
                <w:rFonts w:ascii="標楷體" w:eastAsia="標楷體" w:hAnsi="標楷體" w:hint="eastAsia"/>
                <w:b/>
                <w:sz w:val="28"/>
                <w:szCs w:val="28"/>
              </w:rPr>
              <w:t>廠商之定義</w:t>
            </w:r>
          </w:p>
          <w:p w:rsidR="00F61376" w:rsidRPr="002F1125" w:rsidRDefault="00F61376" w:rsidP="006B6F4A">
            <w:pPr>
              <w:spacing w:line="480" w:lineRule="exact"/>
              <w:ind w:firstLineChars="201" w:firstLine="563"/>
              <w:jc w:val="both"/>
              <w:rPr>
                <w:rFonts w:ascii="標楷體" w:eastAsia="標楷體" w:hAnsi="標楷體"/>
                <w:sz w:val="28"/>
                <w:szCs w:val="28"/>
              </w:rPr>
            </w:pPr>
            <w:r w:rsidRPr="002F1125">
              <w:rPr>
                <w:rFonts w:ascii="標楷體" w:eastAsia="標楷體" w:hAnsi="標楷體" w:hint="eastAsia"/>
                <w:sz w:val="28"/>
                <w:szCs w:val="28"/>
              </w:rPr>
              <w:t>廠商係指經由合法公開招標程序，符合投標資格且以高於底標之最高價格得標之自然人或有中華民國統一編號公司。</w:t>
            </w:r>
          </w:p>
        </w:tc>
      </w:tr>
      <w:tr w:rsidR="00F61376" w:rsidRPr="002F1125" w:rsidTr="00B43AE7">
        <w:trPr>
          <w:trHeight w:val="2721"/>
        </w:trPr>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第三條</w:t>
            </w:r>
          </w:p>
        </w:tc>
        <w:tc>
          <w:tcPr>
            <w:tcW w:w="9498" w:type="dxa"/>
          </w:tcPr>
          <w:p w:rsidR="00F61376" w:rsidRPr="001E3C43" w:rsidRDefault="00F61376" w:rsidP="006B6F4A">
            <w:pPr>
              <w:spacing w:line="480" w:lineRule="exact"/>
              <w:jc w:val="both"/>
              <w:rPr>
                <w:rFonts w:ascii="標楷體" w:eastAsia="標楷體" w:hAnsi="標楷體"/>
                <w:b/>
                <w:sz w:val="28"/>
                <w:szCs w:val="28"/>
              </w:rPr>
            </w:pPr>
            <w:r w:rsidRPr="001E3C43">
              <w:rPr>
                <w:rFonts w:ascii="標楷體" w:eastAsia="標楷體" w:hAnsi="標楷體" w:hint="eastAsia"/>
                <w:b/>
                <w:sz w:val="28"/>
                <w:szCs w:val="28"/>
              </w:rPr>
              <w:t>標的物之定義</w:t>
            </w:r>
          </w:p>
          <w:p w:rsidR="00F61376" w:rsidRPr="002F1125" w:rsidRDefault="00F61376" w:rsidP="006B6F4A">
            <w:pPr>
              <w:spacing w:line="480" w:lineRule="exact"/>
              <w:ind w:firstLineChars="187" w:firstLine="561"/>
              <w:jc w:val="both"/>
              <w:rPr>
                <w:rFonts w:ascii="標楷體" w:eastAsia="標楷體" w:hAnsi="標楷體"/>
                <w:sz w:val="28"/>
              </w:rPr>
            </w:pPr>
            <w:r w:rsidRPr="002F1125">
              <w:rPr>
                <w:rFonts w:ascii="標楷體" w:eastAsia="標楷體" w:hAnsi="標楷體" w:hint="eastAsia"/>
                <w:sz w:val="30"/>
                <w:szCs w:val="30"/>
              </w:rPr>
              <w:t>標的物如附</w:t>
            </w:r>
            <w:r w:rsidRPr="002F1125">
              <w:rPr>
                <w:rFonts w:ascii="標楷體" w:eastAsia="標楷體" w:hAnsi="標楷體" w:hint="eastAsia"/>
                <w:sz w:val="28"/>
              </w:rPr>
              <w:t>清冊，</w:t>
            </w:r>
            <w:r w:rsidR="00897629">
              <w:rPr>
                <w:rFonts w:ascii="標楷體" w:eastAsia="標楷體" w:hAnsi="標楷體" w:hint="eastAsia"/>
                <w:sz w:val="28"/>
              </w:rPr>
              <w:t>標的物</w:t>
            </w:r>
            <w:r w:rsidRPr="002F1125">
              <w:rPr>
                <w:rFonts w:ascii="標楷體" w:eastAsia="標楷體" w:hAnsi="標楷體" w:hint="eastAsia"/>
                <w:sz w:val="28"/>
              </w:rPr>
              <w:t>於</w:t>
            </w:r>
            <w:r w:rsidR="005E3D56">
              <w:rPr>
                <w:rFonts w:ascii="標楷體" w:eastAsia="標楷體" w:hAnsi="標楷體" w:hint="eastAsia"/>
                <w:sz w:val="28"/>
              </w:rPr>
              <w:t>等標、投標或提領</w:t>
            </w:r>
            <w:r w:rsidR="00897629">
              <w:rPr>
                <w:rFonts w:ascii="標楷體" w:eastAsia="標楷體" w:hAnsi="標楷體" w:hint="eastAsia"/>
                <w:sz w:val="28"/>
              </w:rPr>
              <w:t>期間若出現下列問題，機關</w:t>
            </w:r>
            <w:r w:rsidR="00A27A07">
              <w:rPr>
                <w:rFonts w:ascii="標楷體" w:eastAsia="標楷體" w:hAnsi="標楷體" w:hint="eastAsia"/>
                <w:sz w:val="28"/>
              </w:rPr>
              <w:t>得</w:t>
            </w:r>
            <w:r>
              <w:rPr>
                <w:rFonts w:ascii="標楷體" w:eastAsia="標楷體" w:hAnsi="標楷體" w:hint="eastAsia"/>
                <w:sz w:val="28"/>
              </w:rPr>
              <w:t>將標</w:t>
            </w:r>
            <w:r w:rsidRPr="002F1125">
              <w:rPr>
                <w:rFonts w:ascii="標楷體" w:eastAsia="標楷體" w:hAnsi="標楷體" w:hint="eastAsia"/>
                <w:sz w:val="28"/>
              </w:rPr>
              <w:t>的物</w:t>
            </w:r>
            <w:r>
              <w:rPr>
                <w:rFonts w:ascii="標楷體" w:eastAsia="標楷體" w:hAnsi="標楷體" w:hint="eastAsia"/>
                <w:sz w:val="28"/>
              </w:rPr>
              <w:t>從</w:t>
            </w:r>
            <w:r w:rsidRPr="002F1125">
              <w:rPr>
                <w:rFonts w:ascii="標楷體" w:eastAsia="標楷體" w:hAnsi="標楷體" w:hint="eastAsia"/>
                <w:sz w:val="28"/>
              </w:rPr>
              <w:t>清冊排除：</w:t>
            </w:r>
          </w:p>
          <w:p w:rsidR="00F61376" w:rsidRPr="002F1125" w:rsidRDefault="00F61376" w:rsidP="006B6F4A">
            <w:pPr>
              <w:numPr>
                <w:ilvl w:val="0"/>
                <w:numId w:val="1"/>
              </w:numPr>
              <w:spacing w:line="480" w:lineRule="exact"/>
              <w:jc w:val="both"/>
              <w:rPr>
                <w:rFonts w:ascii="標楷體" w:eastAsia="標楷體" w:hAnsi="標楷體"/>
                <w:sz w:val="28"/>
              </w:rPr>
            </w:pPr>
            <w:r w:rsidRPr="002F1125">
              <w:rPr>
                <w:rFonts w:ascii="標楷體" w:eastAsia="標楷體" w:hAnsi="標楷體" w:hint="eastAsia"/>
                <w:sz w:val="28"/>
              </w:rPr>
              <w:t>動植物防疫檢疫局規定之甲類、乙類</w:t>
            </w:r>
            <w:proofErr w:type="gramStart"/>
            <w:r w:rsidRPr="002F1125">
              <w:rPr>
                <w:rFonts w:ascii="標楷體" w:eastAsia="標楷體" w:hAnsi="標楷體" w:hint="eastAsia"/>
                <w:sz w:val="28"/>
              </w:rPr>
              <w:t>及丙類</w:t>
            </w:r>
            <w:proofErr w:type="gramEnd"/>
            <w:r w:rsidRPr="002F1125">
              <w:rPr>
                <w:rFonts w:ascii="標楷體" w:eastAsia="標楷體" w:hAnsi="標楷體" w:hint="eastAsia"/>
                <w:sz w:val="28"/>
              </w:rPr>
              <w:t>法定傳染病。</w:t>
            </w:r>
          </w:p>
          <w:p w:rsidR="00F61376" w:rsidRPr="002F1125" w:rsidRDefault="00F61376" w:rsidP="006B6F4A">
            <w:pPr>
              <w:numPr>
                <w:ilvl w:val="0"/>
                <w:numId w:val="1"/>
              </w:numPr>
              <w:spacing w:line="480" w:lineRule="exact"/>
              <w:jc w:val="both"/>
              <w:rPr>
                <w:rFonts w:ascii="標楷體" w:eastAsia="標楷體" w:hAnsi="標楷體"/>
                <w:sz w:val="28"/>
              </w:rPr>
            </w:pPr>
            <w:r w:rsidRPr="002F1125">
              <w:rPr>
                <w:rFonts w:ascii="標楷體" w:eastAsia="標楷體" w:hAnsi="標楷體"/>
                <w:sz w:val="28"/>
              </w:rPr>
              <w:t>OIE</w:t>
            </w:r>
            <w:r w:rsidRPr="002F1125">
              <w:rPr>
                <w:rFonts w:ascii="標楷體" w:eastAsia="標楷體" w:hAnsi="標楷體" w:hint="eastAsia"/>
                <w:sz w:val="28"/>
              </w:rPr>
              <w:t>（世界動物衛生組織）規定之須通報不宜屠宰之傳染病。</w:t>
            </w:r>
          </w:p>
          <w:p w:rsidR="000038FC" w:rsidRPr="002F1125" w:rsidRDefault="00054255" w:rsidP="006B6F4A">
            <w:pPr>
              <w:numPr>
                <w:ilvl w:val="0"/>
                <w:numId w:val="1"/>
              </w:numPr>
              <w:spacing w:line="480" w:lineRule="exact"/>
              <w:jc w:val="both"/>
              <w:rPr>
                <w:rFonts w:ascii="標楷體" w:eastAsia="標楷體" w:hAnsi="標楷體"/>
                <w:sz w:val="28"/>
              </w:rPr>
            </w:pPr>
            <w:r>
              <w:rPr>
                <w:rFonts w:ascii="標楷體" w:eastAsia="標楷體" w:hAnsi="標楷體" w:hint="eastAsia"/>
                <w:sz w:val="28"/>
              </w:rPr>
              <w:t>招</w:t>
            </w:r>
            <w:r w:rsidR="0023481D">
              <w:rPr>
                <w:rFonts w:ascii="標楷體" w:eastAsia="標楷體" w:hAnsi="標楷體" w:hint="eastAsia"/>
                <w:sz w:val="28"/>
              </w:rPr>
              <w:t>標期間受傷或疾病經</w:t>
            </w:r>
            <w:r w:rsidR="00E83EEB">
              <w:rPr>
                <w:rFonts w:ascii="標楷體" w:eastAsia="標楷體" w:hAnsi="標楷體" w:hint="eastAsia"/>
                <w:sz w:val="28"/>
              </w:rPr>
              <w:t>本所</w:t>
            </w:r>
            <w:r w:rsidR="0023481D">
              <w:rPr>
                <w:rFonts w:ascii="標楷體" w:eastAsia="標楷體" w:hAnsi="標楷體" w:hint="eastAsia"/>
                <w:sz w:val="28"/>
              </w:rPr>
              <w:t>獸醫判斷應予治療</w:t>
            </w:r>
            <w:r w:rsidR="00F61376" w:rsidRPr="002F1125">
              <w:rPr>
                <w:rFonts w:ascii="標楷體" w:eastAsia="標楷體" w:hAnsi="標楷體" w:hint="eastAsia"/>
                <w:sz w:val="28"/>
              </w:rPr>
              <w:t>，並於</w:t>
            </w:r>
            <w:r>
              <w:rPr>
                <w:rFonts w:ascii="標楷體" w:eastAsia="標楷體" w:hAnsi="標楷體" w:hint="eastAsia"/>
                <w:sz w:val="28"/>
              </w:rPr>
              <w:t>開</w:t>
            </w:r>
            <w:r w:rsidR="00F61376" w:rsidRPr="002F1125">
              <w:rPr>
                <w:rFonts w:ascii="標楷體" w:eastAsia="標楷體" w:hAnsi="標楷體" w:hint="eastAsia"/>
                <w:sz w:val="28"/>
              </w:rPr>
              <w:t>標前未</w:t>
            </w:r>
            <w:r w:rsidR="0023481D">
              <w:rPr>
                <w:rFonts w:ascii="標楷體" w:eastAsia="標楷體" w:hAnsi="標楷體" w:hint="eastAsia"/>
                <w:sz w:val="28"/>
              </w:rPr>
              <w:t>治癒</w:t>
            </w:r>
            <w:r w:rsidR="00F61376" w:rsidRPr="002F1125">
              <w:rPr>
                <w:rFonts w:ascii="標楷體" w:eastAsia="標楷體" w:hAnsi="標楷體" w:hint="eastAsia"/>
                <w:sz w:val="28"/>
              </w:rPr>
              <w:t>者。</w:t>
            </w:r>
          </w:p>
        </w:tc>
      </w:tr>
      <w:tr w:rsidR="00F61376" w:rsidRPr="002F1125" w:rsidTr="007969CC">
        <w:trPr>
          <w:trHeight w:val="1697"/>
        </w:trPr>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w:t>
            </w:r>
            <w:r w:rsidR="00073B03">
              <w:rPr>
                <w:rFonts w:ascii="標楷體" w:eastAsia="標楷體" w:hAnsi="標楷體" w:hint="eastAsia"/>
                <w:b/>
                <w:sz w:val="28"/>
                <w:szCs w:val="28"/>
              </w:rPr>
              <w:t>四</w:t>
            </w:r>
            <w:r w:rsidRPr="00936C32">
              <w:rPr>
                <w:rFonts w:ascii="標楷體" w:eastAsia="標楷體" w:hAnsi="標楷體" w:hint="eastAsia"/>
                <w:b/>
                <w:sz w:val="28"/>
                <w:szCs w:val="28"/>
              </w:rPr>
              <w:t>條</w:t>
            </w:r>
          </w:p>
        </w:tc>
        <w:tc>
          <w:tcPr>
            <w:tcW w:w="9498" w:type="dxa"/>
          </w:tcPr>
          <w:p w:rsidR="00F61376" w:rsidRPr="00D807F6" w:rsidRDefault="00F61376" w:rsidP="006B6F4A">
            <w:pPr>
              <w:spacing w:line="480" w:lineRule="exact"/>
              <w:jc w:val="both"/>
              <w:rPr>
                <w:rFonts w:ascii="標楷體" w:eastAsia="標楷體" w:hAnsi="標楷體"/>
                <w:b/>
                <w:sz w:val="28"/>
                <w:szCs w:val="28"/>
              </w:rPr>
            </w:pPr>
            <w:r w:rsidRPr="00D807F6">
              <w:rPr>
                <w:rFonts w:ascii="標楷體" w:eastAsia="標楷體" w:hAnsi="標楷體" w:hint="eastAsia"/>
                <w:b/>
                <w:sz w:val="28"/>
                <w:szCs w:val="28"/>
              </w:rPr>
              <w:t>契約價款</w:t>
            </w:r>
          </w:p>
          <w:p w:rsidR="004F5474" w:rsidRPr="002F1125" w:rsidRDefault="007969CC" w:rsidP="003547C2">
            <w:pPr>
              <w:spacing w:line="480" w:lineRule="exact"/>
              <w:ind w:left="1"/>
              <w:jc w:val="both"/>
              <w:rPr>
                <w:rFonts w:ascii="標楷體" w:eastAsia="標楷體" w:hAnsi="標楷體"/>
                <w:sz w:val="28"/>
                <w:szCs w:val="28"/>
              </w:rPr>
            </w:pPr>
            <w:r>
              <w:rPr>
                <w:rFonts w:ascii="標楷體" w:eastAsia="標楷體" w:hAnsi="標楷體" w:hint="eastAsia"/>
                <w:sz w:val="28"/>
                <w:szCs w:val="28"/>
              </w:rPr>
              <w:t>本案</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單價決標，</w:t>
            </w:r>
            <w:r w:rsidR="00B221B5" w:rsidRPr="00B221B5">
              <w:rPr>
                <w:rFonts w:ascii="標楷體" w:eastAsia="標楷體" w:hAnsi="標楷體" w:hint="eastAsia"/>
                <w:sz w:val="28"/>
                <w:szCs w:val="28"/>
              </w:rPr>
              <w:t>契約價款為</w:t>
            </w:r>
            <w:r w:rsidR="003547C2">
              <w:rPr>
                <w:rFonts w:ascii="標楷體" w:eastAsia="標楷體" w:hAnsi="標楷體" w:hint="eastAsia"/>
                <w:sz w:val="28"/>
                <w:szCs w:val="28"/>
              </w:rPr>
              <w:t>得標廠商</w:t>
            </w:r>
            <w:proofErr w:type="gramStart"/>
            <w:r w:rsidR="003547C2">
              <w:rPr>
                <w:rFonts w:ascii="標楷體" w:eastAsia="標楷體" w:hAnsi="標楷體" w:hint="eastAsia"/>
                <w:sz w:val="28"/>
                <w:szCs w:val="28"/>
              </w:rPr>
              <w:t>所提標單價</w:t>
            </w:r>
            <w:proofErr w:type="gramEnd"/>
            <w:r w:rsidR="003547C2">
              <w:rPr>
                <w:rFonts w:ascii="標楷體" w:eastAsia="標楷體" w:hAnsi="標楷體" w:hint="eastAsia"/>
                <w:sz w:val="28"/>
                <w:szCs w:val="28"/>
              </w:rPr>
              <w:t xml:space="preserve">新台幣o </w:t>
            </w:r>
            <w:proofErr w:type="spellStart"/>
            <w:r w:rsidR="003547C2">
              <w:rPr>
                <w:rFonts w:ascii="標楷體" w:eastAsia="標楷體" w:hAnsi="標楷體" w:hint="eastAsia"/>
                <w:sz w:val="28"/>
                <w:szCs w:val="28"/>
              </w:rPr>
              <w:t>o</w:t>
            </w:r>
            <w:proofErr w:type="spellEnd"/>
            <w:r w:rsidR="003547C2">
              <w:rPr>
                <w:rFonts w:ascii="標楷體" w:eastAsia="標楷體" w:hAnsi="標楷體" w:hint="eastAsia"/>
                <w:sz w:val="28"/>
                <w:szCs w:val="28"/>
              </w:rPr>
              <w:t xml:space="preserve"> </w:t>
            </w:r>
            <w:proofErr w:type="spellStart"/>
            <w:r w:rsidR="003547C2">
              <w:rPr>
                <w:rFonts w:ascii="標楷體" w:eastAsia="標楷體" w:hAnsi="標楷體" w:hint="eastAsia"/>
                <w:sz w:val="28"/>
                <w:szCs w:val="28"/>
              </w:rPr>
              <w:t>o</w:t>
            </w:r>
            <w:proofErr w:type="spellEnd"/>
            <w:r w:rsidR="003547C2">
              <w:rPr>
                <w:rFonts w:ascii="標楷體" w:eastAsia="標楷體" w:hAnsi="標楷體" w:hint="eastAsia"/>
                <w:sz w:val="28"/>
                <w:szCs w:val="28"/>
              </w:rPr>
              <w:t xml:space="preserve"> </w:t>
            </w:r>
            <w:proofErr w:type="spellStart"/>
            <w:r w:rsidR="003547C2">
              <w:rPr>
                <w:rFonts w:ascii="標楷體" w:eastAsia="標楷體" w:hAnsi="標楷體" w:hint="eastAsia"/>
                <w:sz w:val="28"/>
                <w:szCs w:val="28"/>
              </w:rPr>
              <w:t>o</w:t>
            </w:r>
            <w:proofErr w:type="spellEnd"/>
            <w:r w:rsidR="003547C2">
              <w:rPr>
                <w:rFonts w:ascii="標楷體" w:eastAsia="標楷體" w:hAnsi="標楷體" w:hint="eastAsia"/>
                <w:sz w:val="28"/>
                <w:szCs w:val="28"/>
              </w:rPr>
              <w:t xml:space="preserve"> </w:t>
            </w:r>
            <w:proofErr w:type="spellStart"/>
            <w:r w:rsidR="003547C2">
              <w:rPr>
                <w:rFonts w:ascii="標楷體" w:eastAsia="標楷體" w:hAnsi="標楷體" w:hint="eastAsia"/>
                <w:sz w:val="28"/>
                <w:szCs w:val="28"/>
              </w:rPr>
              <w:t>o</w:t>
            </w:r>
            <w:proofErr w:type="spellEnd"/>
            <w:r w:rsidR="003547C2">
              <w:rPr>
                <w:rFonts w:ascii="標楷體" w:eastAsia="標楷體" w:hAnsi="標楷體" w:hint="eastAsia"/>
                <w:sz w:val="28"/>
                <w:szCs w:val="28"/>
              </w:rPr>
              <w:t>元整</w:t>
            </w:r>
            <w:r w:rsidR="00B221B5" w:rsidRPr="00B221B5">
              <w:rPr>
                <w:rFonts w:ascii="標楷體" w:eastAsia="標楷體" w:hAnsi="標楷體" w:hint="eastAsia"/>
                <w:sz w:val="28"/>
                <w:szCs w:val="28"/>
              </w:rPr>
              <w:t>。</w:t>
            </w:r>
          </w:p>
        </w:tc>
      </w:tr>
      <w:tr w:rsidR="00521C0F" w:rsidRPr="00BD7F30" w:rsidTr="00566BAA">
        <w:tc>
          <w:tcPr>
            <w:tcW w:w="1134" w:type="dxa"/>
          </w:tcPr>
          <w:p w:rsidR="00F61376" w:rsidRPr="00BD7F30" w:rsidRDefault="00F61376" w:rsidP="006B6F4A">
            <w:pPr>
              <w:spacing w:line="480" w:lineRule="exact"/>
              <w:jc w:val="both"/>
              <w:rPr>
                <w:rFonts w:ascii="標楷體" w:eastAsia="標楷體" w:hAnsi="標楷體"/>
                <w:b/>
                <w:sz w:val="28"/>
                <w:szCs w:val="28"/>
              </w:rPr>
            </w:pPr>
            <w:r w:rsidRPr="00BD7F30">
              <w:rPr>
                <w:rFonts w:ascii="標楷體" w:eastAsia="標楷體" w:hAnsi="標楷體" w:hint="eastAsia"/>
                <w:b/>
                <w:sz w:val="28"/>
                <w:szCs w:val="28"/>
              </w:rPr>
              <w:t>第</w:t>
            </w:r>
            <w:r w:rsidR="00073B03">
              <w:rPr>
                <w:rFonts w:ascii="標楷體" w:eastAsia="標楷體" w:hAnsi="標楷體" w:hint="eastAsia"/>
                <w:b/>
                <w:sz w:val="28"/>
                <w:szCs w:val="28"/>
              </w:rPr>
              <w:t>五</w:t>
            </w:r>
            <w:r w:rsidRPr="00BD7F30">
              <w:rPr>
                <w:rFonts w:ascii="標楷體" w:eastAsia="標楷體" w:hAnsi="標楷體" w:hint="eastAsia"/>
                <w:b/>
                <w:sz w:val="28"/>
                <w:szCs w:val="28"/>
              </w:rPr>
              <w:t>條</w:t>
            </w:r>
          </w:p>
        </w:tc>
        <w:tc>
          <w:tcPr>
            <w:tcW w:w="9498" w:type="dxa"/>
          </w:tcPr>
          <w:p w:rsidR="00936C32" w:rsidRPr="007969CC" w:rsidRDefault="00936C32" w:rsidP="006B6F4A">
            <w:pPr>
              <w:spacing w:line="480" w:lineRule="exact"/>
              <w:jc w:val="both"/>
              <w:rPr>
                <w:rFonts w:ascii="標楷體" w:eastAsia="標楷體" w:hAnsi="標楷體"/>
                <w:b/>
                <w:sz w:val="28"/>
                <w:szCs w:val="28"/>
              </w:rPr>
            </w:pPr>
            <w:r w:rsidRPr="007969CC">
              <w:rPr>
                <w:rFonts w:ascii="標楷體" w:eastAsia="標楷體" w:hAnsi="標楷體" w:hint="eastAsia"/>
                <w:b/>
                <w:sz w:val="28"/>
                <w:szCs w:val="28"/>
              </w:rPr>
              <w:t>付款</w:t>
            </w:r>
          </w:p>
          <w:p w:rsidR="00977D24" w:rsidRDefault="00936C32" w:rsidP="006B6F4A">
            <w:pPr>
              <w:pStyle w:val="1"/>
              <w:numPr>
                <w:ilvl w:val="0"/>
                <w:numId w:val="2"/>
              </w:numPr>
              <w:spacing w:line="480" w:lineRule="exact"/>
              <w:ind w:leftChars="0" w:left="989" w:hanging="989"/>
              <w:jc w:val="both"/>
              <w:rPr>
                <w:rFonts w:ascii="標楷體" w:eastAsia="標楷體" w:hAnsi="標楷體"/>
                <w:sz w:val="28"/>
                <w:szCs w:val="28"/>
              </w:rPr>
            </w:pPr>
            <w:r w:rsidRPr="00BD7F30">
              <w:rPr>
                <w:rFonts w:ascii="標楷體" w:eastAsia="標楷體" w:hAnsi="標楷體" w:hint="eastAsia"/>
                <w:sz w:val="28"/>
                <w:szCs w:val="28"/>
              </w:rPr>
              <w:t>得標廠商於</w:t>
            </w:r>
            <w:r w:rsidR="00455D54">
              <w:rPr>
                <w:rFonts w:ascii="標楷體" w:eastAsia="標楷體" w:hAnsi="標楷體" w:hint="eastAsia"/>
                <w:sz w:val="28"/>
                <w:szCs w:val="28"/>
              </w:rPr>
              <w:t>簽約</w:t>
            </w:r>
            <w:r w:rsidRPr="00BD7F30">
              <w:rPr>
                <w:rFonts w:ascii="標楷體" w:eastAsia="標楷體" w:hAnsi="標楷體" w:hint="eastAsia"/>
                <w:sz w:val="28"/>
                <w:szCs w:val="28"/>
              </w:rPr>
              <w:t>後</w:t>
            </w:r>
            <w:r w:rsidR="00FE340D">
              <w:rPr>
                <w:rFonts w:ascii="標楷體" w:eastAsia="標楷體" w:hAnsi="標楷體" w:hint="eastAsia"/>
                <w:sz w:val="28"/>
                <w:szCs w:val="28"/>
              </w:rPr>
              <w:t>，</w:t>
            </w:r>
            <w:r w:rsidRPr="00BD7F30">
              <w:rPr>
                <w:rFonts w:ascii="標楷體" w:eastAsia="標楷體" w:hAnsi="標楷體" w:hint="eastAsia"/>
                <w:sz w:val="28"/>
                <w:szCs w:val="28"/>
              </w:rPr>
              <w:t>提領</w:t>
            </w:r>
            <w:r w:rsidR="00FE340D">
              <w:rPr>
                <w:rFonts w:ascii="標楷體" w:eastAsia="標楷體" w:hAnsi="標楷體" w:hint="eastAsia"/>
                <w:sz w:val="28"/>
                <w:szCs w:val="28"/>
              </w:rPr>
              <w:t>時</w:t>
            </w:r>
            <w:r w:rsidRPr="00BD7F30">
              <w:rPr>
                <w:rFonts w:ascii="標楷體" w:eastAsia="標楷體" w:hAnsi="標楷體" w:hint="eastAsia"/>
                <w:sz w:val="28"/>
                <w:szCs w:val="28"/>
              </w:rPr>
              <w:t>，</w:t>
            </w:r>
            <w:r w:rsidR="00BE5B14" w:rsidRPr="00BE5B14">
              <w:rPr>
                <w:rFonts w:ascii="標楷體" w:eastAsia="標楷體" w:hAnsi="標楷體" w:hint="eastAsia"/>
                <w:sz w:val="28"/>
                <w:szCs w:val="28"/>
              </w:rPr>
              <w:t>當日繳清貨款</w:t>
            </w:r>
            <w:r w:rsidR="006B6F4A">
              <w:rPr>
                <w:rFonts w:ascii="標楷體" w:eastAsia="標楷體" w:hAnsi="標楷體" w:hint="eastAsia"/>
                <w:sz w:val="28"/>
                <w:szCs w:val="28"/>
              </w:rPr>
              <w:t>、</w:t>
            </w:r>
            <w:proofErr w:type="gramStart"/>
            <w:r w:rsidR="006B6F4A">
              <w:rPr>
                <w:rFonts w:ascii="標楷體" w:eastAsia="標楷體" w:hAnsi="標楷體" w:hint="eastAsia"/>
                <w:sz w:val="28"/>
                <w:szCs w:val="28"/>
              </w:rPr>
              <w:t>繫留費</w:t>
            </w:r>
            <w:proofErr w:type="gramEnd"/>
            <w:r w:rsidR="006B6F4A">
              <w:rPr>
                <w:rFonts w:ascii="標楷體" w:eastAsia="標楷體" w:hAnsi="標楷體" w:hint="eastAsia"/>
                <w:sz w:val="28"/>
                <w:szCs w:val="28"/>
              </w:rPr>
              <w:t>及逾期違約金後</w:t>
            </w:r>
            <w:r w:rsidR="00BE5B14" w:rsidRPr="00BE5B14">
              <w:rPr>
                <w:rFonts w:ascii="標楷體" w:eastAsia="標楷體" w:hAnsi="標楷體" w:hint="eastAsia"/>
                <w:sz w:val="28"/>
                <w:szCs w:val="28"/>
              </w:rPr>
              <w:t>，方得將牛</w:t>
            </w:r>
            <w:r w:rsidR="00882403">
              <w:rPr>
                <w:rFonts w:ascii="標楷體" w:eastAsia="標楷體" w:hAnsi="標楷體" w:hint="eastAsia"/>
                <w:sz w:val="28"/>
                <w:szCs w:val="28"/>
              </w:rPr>
              <w:t>隻</w:t>
            </w:r>
            <w:r w:rsidR="00BE5B14" w:rsidRPr="00BE5B14">
              <w:rPr>
                <w:rFonts w:ascii="標楷體" w:eastAsia="標楷體" w:hAnsi="標楷體" w:hint="eastAsia"/>
                <w:sz w:val="28"/>
                <w:szCs w:val="28"/>
              </w:rPr>
              <w:t>全數運走</w:t>
            </w:r>
            <w:r w:rsidR="00E44FA0">
              <w:rPr>
                <w:rFonts w:ascii="標楷體" w:eastAsia="標楷體" w:hAnsi="標楷體" w:hint="eastAsia"/>
                <w:sz w:val="28"/>
                <w:szCs w:val="28"/>
              </w:rPr>
              <w:t>。</w:t>
            </w:r>
          </w:p>
          <w:p w:rsidR="006B6F4A" w:rsidRPr="006B6F4A" w:rsidRDefault="006B6F4A" w:rsidP="006B6F4A">
            <w:pPr>
              <w:pStyle w:val="1"/>
              <w:numPr>
                <w:ilvl w:val="0"/>
                <w:numId w:val="2"/>
              </w:numPr>
              <w:spacing w:line="480" w:lineRule="exact"/>
              <w:ind w:leftChars="0" w:left="989" w:hanging="989"/>
              <w:jc w:val="both"/>
              <w:rPr>
                <w:rFonts w:ascii="標楷體" w:eastAsia="標楷體" w:hAnsi="標楷體"/>
                <w:sz w:val="28"/>
                <w:szCs w:val="28"/>
              </w:rPr>
            </w:pPr>
            <w:r>
              <w:rPr>
                <w:rFonts w:ascii="標楷體" w:eastAsia="標楷體" w:hAnsi="標楷體" w:hint="eastAsia"/>
                <w:sz w:val="28"/>
                <w:szCs w:val="28"/>
              </w:rPr>
              <w:t>繳費方式得</w:t>
            </w:r>
            <w:r w:rsidRPr="00BE5B14">
              <w:rPr>
                <w:rFonts w:ascii="標楷體" w:eastAsia="標楷體" w:hAnsi="標楷體" w:hint="eastAsia"/>
                <w:sz w:val="28"/>
                <w:szCs w:val="28"/>
              </w:rPr>
              <w:t>以</w:t>
            </w:r>
            <w:r w:rsidRPr="00AE2665">
              <w:rPr>
                <w:rFonts w:ascii="標楷體" w:eastAsia="標楷體" w:hAnsi="標楷體" w:hint="eastAsia"/>
                <w:sz w:val="28"/>
                <w:szCs w:val="28"/>
                <w:u w:val="single"/>
              </w:rPr>
              <w:t>現金</w:t>
            </w:r>
            <w:r w:rsidRPr="00BE5B14">
              <w:rPr>
                <w:rFonts w:ascii="標楷體" w:eastAsia="標楷體" w:hAnsi="標楷體" w:hint="eastAsia"/>
                <w:sz w:val="28"/>
                <w:szCs w:val="28"/>
              </w:rPr>
              <w:t>或</w:t>
            </w:r>
            <w:r w:rsidRPr="00AE2665">
              <w:rPr>
                <w:rFonts w:ascii="標楷體" w:eastAsia="標楷體" w:hAnsi="標楷體" w:hint="eastAsia"/>
                <w:sz w:val="28"/>
                <w:szCs w:val="28"/>
                <w:u w:val="single"/>
              </w:rPr>
              <w:t>轉帳</w:t>
            </w:r>
            <w:proofErr w:type="gramStart"/>
            <w:r w:rsidRPr="00AE2665">
              <w:rPr>
                <w:rFonts w:ascii="標楷體" w:eastAsia="標楷體" w:hAnsi="標楷體" w:hint="eastAsia"/>
                <w:sz w:val="28"/>
                <w:szCs w:val="28"/>
                <w:u w:val="single"/>
              </w:rPr>
              <w:t>方式</w:t>
            </w:r>
            <w:r>
              <w:rPr>
                <w:rFonts w:ascii="標楷體" w:eastAsia="標楷體" w:hAnsi="標楷體" w:hint="eastAsia"/>
                <w:sz w:val="28"/>
                <w:szCs w:val="28"/>
                <w:u w:val="single"/>
              </w:rPr>
              <w:t>方式</w:t>
            </w:r>
            <w:proofErr w:type="gramEnd"/>
            <w:r>
              <w:rPr>
                <w:rFonts w:ascii="標楷體" w:eastAsia="標楷體" w:hAnsi="標楷體" w:hint="eastAsia"/>
                <w:sz w:val="28"/>
                <w:szCs w:val="28"/>
                <w:u w:val="single"/>
              </w:rPr>
              <w:t>辦理</w:t>
            </w:r>
            <w:r w:rsidRPr="006B6F4A">
              <w:rPr>
                <w:rFonts w:ascii="標楷體" w:eastAsia="標楷體" w:hAnsi="標楷體" w:hint="eastAsia"/>
                <w:sz w:val="28"/>
                <w:szCs w:val="28"/>
              </w:rPr>
              <w:t>，亦得</w:t>
            </w:r>
            <w:r>
              <w:rPr>
                <w:rFonts w:ascii="標楷體" w:eastAsia="標楷體" w:hAnsi="標楷體" w:hint="eastAsia"/>
                <w:sz w:val="28"/>
                <w:szCs w:val="28"/>
                <w:u w:val="single"/>
              </w:rPr>
              <w:t>搭配履約保證金</w:t>
            </w:r>
          </w:p>
          <w:p w:rsidR="00717409" w:rsidRDefault="004846C7" w:rsidP="006B6F4A">
            <w:pPr>
              <w:pStyle w:val="1"/>
              <w:spacing w:line="480" w:lineRule="exact"/>
              <w:ind w:leftChars="0" w:left="989"/>
              <w:jc w:val="both"/>
              <w:rPr>
                <w:rFonts w:ascii="標楷體" w:eastAsia="標楷體" w:hAnsi="標楷體"/>
                <w:b/>
                <w:sz w:val="28"/>
                <w:szCs w:val="28"/>
              </w:rPr>
            </w:pPr>
            <w:r>
              <w:rPr>
                <w:rFonts w:ascii="標楷體" w:eastAsia="標楷體" w:hAnsi="標楷體" w:hint="eastAsia"/>
                <w:b/>
                <w:sz w:val="28"/>
                <w:szCs w:val="28"/>
              </w:rPr>
              <w:lastRenderedPageBreak/>
              <w:t>本所專戶：</w:t>
            </w:r>
            <w:r w:rsidR="00936C32" w:rsidRPr="00BD7F30">
              <w:rPr>
                <w:rFonts w:ascii="標楷體" w:eastAsia="標楷體" w:hAnsi="標楷體" w:hint="eastAsia"/>
                <w:b/>
                <w:sz w:val="28"/>
                <w:szCs w:val="28"/>
              </w:rPr>
              <w:t xml:space="preserve">土地銀行金門分行  戶名：金門縣畜產試驗所 </w:t>
            </w:r>
          </w:p>
          <w:p w:rsidR="004846C7" w:rsidRPr="00BD7F30" w:rsidRDefault="006B6F4A" w:rsidP="006B6F4A">
            <w:pPr>
              <w:spacing w:line="480" w:lineRule="exact"/>
              <w:jc w:val="both"/>
              <w:rPr>
                <w:rFonts w:ascii="標楷體" w:eastAsia="標楷體" w:hAnsi="標楷體"/>
                <w:sz w:val="28"/>
                <w:szCs w:val="28"/>
              </w:rPr>
            </w:pPr>
            <w:r>
              <w:rPr>
                <w:rFonts w:ascii="標楷體" w:eastAsia="標楷體" w:hAnsi="標楷體" w:hint="eastAsia"/>
                <w:b/>
                <w:sz w:val="28"/>
                <w:szCs w:val="28"/>
              </w:rPr>
              <w:t xml:space="preserve">       </w:t>
            </w:r>
            <w:r w:rsidR="00936C32" w:rsidRPr="00BD7F30">
              <w:rPr>
                <w:rFonts w:ascii="標楷體" w:eastAsia="標楷體" w:hAnsi="標楷體" w:hint="eastAsia"/>
                <w:b/>
                <w:sz w:val="28"/>
                <w:szCs w:val="28"/>
              </w:rPr>
              <w:t>帳號：039-058-00526-0</w:t>
            </w:r>
          </w:p>
        </w:tc>
      </w:tr>
      <w:tr w:rsidR="00F61376" w:rsidRPr="002F1125" w:rsidTr="007969CC">
        <w:trPr>
          <w:trHeight w:val="3072"/>
        </w:trPr>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lastRenderedPageBreak/>
              <w:t>第</w:t>
            </w:r>
            <w:r w:rsidR="00073B03">
              <w:rPr>
                <w:rFonts w:ascii="標楷體" w:eastAsia="標楷體" w:hAnsi="標楷體" w:hint="eastAsia"/>
                <w:b/>
                <w:sz w:val="28"/>
                <w:szCs w:val="28"/>
              </w:rPr>
              <w:t>六</w:t>
            </w:r>
            <w:r w:rsidRPr="00936C32">
              <w:rPr>
                <w:rFonts w:ascii="標楷體" w:eastAsia="標楷體" w:hAnsi="標楷體" w:hint="eastAsia"/>
                <w:b/>
                <w:sz w:val="28"/>
                <w:szCs w:val="28"/>
              </w:rPr>
              <w:t>條</w:t>
            </w:r>
          </w:p>
        </w:tc>
        <w:tc>
          <w:tcPr>
            <w:tcW w:w="9498" w:type="dxa"/>
          </w:tcPr>
          <w:p w:rsidR="00936C32" w:rsidRPr="007969CC" w:rsidRDefault="00936C32" w:rsidP="006B6F4A">
            <w:pPr>
              <w:spacing w:line="480" w:lineRule="exact"/>
              <w:jc w:val="both"/>
              <w:rPr>
                <w:rFonts w:ascii="標楷體" w:eastAsia="標楷體" w:hAnsi="標楷體"/>
                <w:b/>
                <w:sz w:val="28"/>
                <w:szCs w:val="28"/>
              </w:rPr>
            </w:pPr>
            <w:r w:rsidRPr="007969CC">
              <w:rPr>
                <w:rFonts w:ascii="標楷體" w:eastAsia="標楷體" w:hAnsi="標楷體" w:hint="eastAsia"/>
                <w:b/>
                <w:sz w:val="28"/>
                <w:szCs w:val="28"/>
              </w:rPr>
              <w:t>提領辦法與提領期限</w:t>
            </w:r>
          </w:p>
          <w:p w:rsidR="003E2FCC" w:rsidRDefault="00936C32" w:rsidP="006B6F4A">
            <w:pPr>
              <w:pStyle w:val="1"/>
              <w:numPr>
                <w:ilvl w:val="0"/>
                <w:numId w:val="6"/>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得</w:t>
            </w:r>
            <w:r w:rsidRPr="000F39C0">
              <w:rPr>
                <w:rFonts w:ascii="標楷體" w:eastAsia="標楷體" w:hAnsi="標楷體" w:hint="eastAsia"/>
                <w:sz w:val="28"/>
                <w:szCs w:val="28"/>
              </w:rPr>
              <w:t>標</w:t>
            </w:r>
            <w:r w:rsidR="00073B03">
              <w:rPr>
                <w:rFonts w:ascii="標楷體" w:eastAsia="標楷體" w:hAnsi="標楷體" w:hint="eastAsia"/>
                <w:sz w:val="28"/>
                <w:szCs w:val="28"/>
              </w:rPr>
              <w:t>廠</w:t>
            </w:r>
            <w:r w:rsidRPr="000F39C0">
              <w:rPr>
                <w:rFonts w:ascii="標楷體" w:eastAsia="標楷體" w:hAnsi="標楷體" w:hint="eastAsia"/>
                <w:sz w:val="28"/>
                <w:szCs w:val="28"/>
              </w:rPr>
              <w:t>商應</w:t>
            </w:r>
            <w:r w:rsidR="003E2FCC">
              <w:rPr>
                <w:rFonts w:ascii="標楷體" w:eastAsia="標楷體" w:hAnsi="標楷體" w:hint="eastAsia"/>
                <w:sz w:val="28"/>
                <w:szCs w:val="28"/>
              </w:rPr>
              <w:t>注意下方提領期限</w:t>
            </w:r>
          </w:p>
          <w:p w:rsidR="00B90B5D" w:rsidRPr="00442A7E" w:rsidRDefault="00B8668E" w:rsidP="00442A7E">
            <w:pPr>
              <w:pStyle w:val="1"/>
              <w:spacing w:line="480" w:lineRule="exact"/>
              <w:ind w:leftChars="0" w:left="960"/>
              <w:jc w:val="both"/>
              <w:rPr>
                <w:rFonts w:ascii="標楷體" w:eastAsia="標楷體" w:hAnsi="標楷體"/>
                <w:b/>
                <w:color w:val="FF0000"/>
                <w:sz w:val="28"/>
                <w:szCs w:val="28"/>
                <w:u w:val="single"/>
              </w:rPr>
            </w:pPr>
            <w:r>
              <w:rPr>
                <w:rFonts w:ascii="標楷體" w:eastAsia="標楷體" w:hAnsi="標楷體" w:hint="eastAsia"/>
                <w:b/>
                <w:color w:val="FF0000"/>
                <w:sz w:val="28"/>
                <w:szCs w:val="28"/>
                <w:u w:val="single"/>
              </w:rPr>
              <w:t>牛</w:t>
            </w:r>
            <w:r w:rsidR="003547C2">
              <w:rPr>
                <w:rFonts w:ascii="標楷體" w:eastAsia="標楷體" w:hAnsi="標楷體" w:hint="eastAsia"/>
                <w:b/>
                <w:color w:val="FF0000"/>
                <w:sz w:val="28"/>
                <w:szCs w:val="28"/>
                <w:u w:val="single"/>
              </w:rPr>
              <w:t>隻</w:t>
            </w:r>
            <w:bookmarkStart w:id="0" w:name="_GoBack"/>
            <w:bookmarkEnd w:id="0"/>
            <w:r w:rsidR="00B90B5D">
              <w:rPr>
                <w:rFonts w:ascii="標楷體" w:eastAsia="標楷體" w:hAnsi="標楷體" w:hint="eastAsia"/>
                <w:b/>
                <w:color w:val="FF0000"/>
                <w:sz w:val="28"/>
                <w:szCs w:val="28"/>
                <w:u w:val="single"/>
              </w:rPr>
              <w:t>：須於</w:t>
            </w:r>
            <w:r w:rsidR="00837B82">
              <w:rPr>
                <w:rFonts w:ascii="標楷體" w:eastAsia="標楷體" w:hAnsi="標楷體" w:hint="eastAsia"/>
                <w:b/>
                <w:color w:val="FF0000"/>
                <w:sz w:val="28"/>
                <w:szCs w:val="28"/>
                <w:u w:val="single"/>
              </w:rPr>
              <w:t>簽約</w:t>
            </w:r>
            <w:r w:rsidR="0052497D">
              <w:rPr>
                <w:rFonts w:ascii="標楷體" w:eastAsia="標楷體" w:hAnsi="標楷體" w:hint="eastAsia"/>
                <w:b/>
                <w:color w:val="FF0000"/>
                <w:sz w:val="28"/>
                <w:szCs w:val="28"/>
                <w:u w:val="single"/>
              </w:rPr>
              <w:t>次日起10個工作天</w:t>
            </w:r>
            <w:r w:rsidR="00B90B5D">
              <w:rPr>
                <w:rFonts w:ascii="標楷體" w:eastAsia="標楷體" w:hAnsi="標楷體" w:hint="eastAsia"/>
                <w:b/>
                <w:color w:val="FF0000"/>
                <w:sz w:val="28"/>
                <w:szCs w:val="28"/>
                <w:u w:val="single"/>
              </w:rPr>
              <w:t>以</w:t>
            </w:r>
            <w:r w:rsidR="0052497D">
              <w:rPr>
                <w:rFonts w:ascii="標楷體" w:eastAsia="標楷體" w:hAnsi="標楷體" w:hint="eastAsia"/>
                <w:b/>
                <w:color w:val="FF0000"/>
                <w:sz w:val="28"/>
                <w:szCs w:val="28"/>
                <w:u w:val="single"/>
              </w:rPr>
              <w:t>內</w:t>
            </w:r>
            <w:r w:rsidR="00B90B5D">
              <w:rPr>
                <w:rFonts w:ascii="標楷體" w:eastAsia="標楷體" w:hAnsi="標楷體" w:hint="eastAsia"/>
                <w:b/>
                <w:color w:val="FF0000"/>
                <w:sz w:val="28"/>
                <w:szCs w:val="28"/>
                <w:u w:val="single"/>
              </w:rPr>
              <w:t>提領完畢</w:t>
            </w:r>
            <w:r w:rsidR="00357A44">
              <w:rPr>
                <w:rFonts w:ascii="標楷體" w:eastAsia="標楷體" w:hAnsi="標楷體" w:hint="eastAsia"/>
                <w:b/>
                <w:color w:val="FF0000"/>
                <w:sz w:val="28"/>
                <w:szCs w:val="28"/>
                <w:u w:val="single"/>
              </w:rPr>
              <w:t>。</w:t>
            </w:r>
          </w:p>
          <w:p w:rsidR="007020DE" w:rsidRDefault="00EA6256" w:rsidP="006B6F4A">
            <w:pPr>
              <w:pStyle w:val="1"/>
              <w:numPr>
                <w:ilvl w:val="0"/>
                <w:numId w:val="6"/>
              </w:numPr>
              <w:spacing w:line="480" w:lineRule="exact"/>
              <w:ind w:leftChars="0" w:left="989" w:hanging="989"/>
              <w:jc w:val="both"/>
              <w:rPr>
                <w:rFonts w:ascii="標楷體" w:eastAsia="標楷體" w:hAnsi="標楷體"/>
                <w:b/>
                <w:sz w:val="28"/>
                <w:szCs w:val="28"/>
              </w:rPr>
            </w:pPr>
            <w:r w:rsidRPr="009D36D6">
              <w:rPr>
                <w:rFonts w:ascii="標楷體" w:eastAsia="標楷體" w:hAnsi="標楷體" w:hint="eastAsia"/>
                <w:b/>
                <w:sz w:val="28"/>
                <w:szCs w:val="28"/>
              </w:rPr>
              <w:t>機關休假日不供</w:t>
            </w:r>
            <w:r>
              <w:rPr>
                <w:rFonts w:ascii="標楷體" w:eastAsia="標楷體" w:hAnsi="標楷體" w:hint="eastAsia"/>
                <w:b/>
                <w:sz w:val="28"/>
                <w:szCs w:val="28"/>
              </w:rPr>
              <w:t>提領，</w:t>
            </w:r>
            <w:r w:rsidR="007020DE">
              <w:rPr>
                <w:rFonts w:ascii="標楷體" w:eastAsia="標楷體" w:hAnsi="標楷體" w:hint="eastAsia"/>
                <w:b/>
                <w:sz w:val="28"/>
                <w:szCs w:val="28"/>
              </w:rPr>
              <w:t>提領前須完成付款。</w:t>
            </w:r>
          </w:p>
          <w:p w:rsidR="00507A95" w:rsidRPr="004010F7" w:rsidRDefault="00936C32" w:rsidP="004010F7">
            <w:pPr>
              <w:pStyle w:val="1"/>
              <w:numPr>
                <w:ilvl w:val="0"/>
                <w:numId w:val="6"/>
              </w:numPr>
              <w:spacing w:line="480" w:lineRule="exact"/>
              <w:ind w:leftChars="0" w:left="989" w:hanging="989"/>
              <w:jc w:val="both"/>
              <w:rPr>
                <w:rFonts w:ascii="標楷體" w:eastAsia="標楷體" w:hAnsi="標楷體"/>
                <w:sz w:val="28"/>
                <w:szCs w:val="28"/>
              </w:rPr>
            </w:pPr>
            <w:r w:rsidRPr="00464993">
              <w:rPr>
                <w:rFonts w:ascii="標楷體" w:eastAsia="標楷體" w:hAnsi="標楷體" w:hint="eastAsia"/>
                <w:iCs/>
                <w:color w:val="000000"/>
                <w:sz w:val="28"/>
                <w:szCs w:val="28"/>
              </w:rPr>
              <w:t>廠商若未於規定期限內至機關領取標的物，每逾期1日</w:t>
            </w:r>
            <w:r w:rsidR="004010F7">
              <w:rPr>
                <w:rFonts w:ascii="標楷體" w:eastAsia="標楷體" w:hAnsi="標楷體" w:hint="eastAsia"/>
                <w:iCs/>
                <w:color w:val="000000"/>
                <w:sz w:val="28"/>
                <w:szCs w:val="28"/>
              </w:rPr>
              <w:t>(工作天)</w:t>
            </w:r>
            <w:r w:rsidRPr="00464993">
              <w:rPr>
                <w:rFonts w:ascii="標楷體" w:eastAsia="標楷體" w:hAnsi="標楷體" w:hint="eastAsia"/>
                <w:iCs/>
                <w:color w:val="000000"/>
                <w:sz w:val="28"/>
                <w:szCs w:val="28"/>
              </w:rPr>
              <w:t>機關得向廠商收取標的物</w:t>
            </w:r>
            <w:proofErr w:type="gramStart"/>
            <w:r w:rsidRPr="00464993">
              <w:rPr>
                <w:rFonts w:ascii="標楷體" w:eastAsia="標楷體" w:hAnsi="標楷體" w:hint="eastAsia"/>
                <w:iCs/>
                <w:color w:val="000000"/>
                <w:sz w:val="28"/>
                <w:szCs w:val="28"/>
              </w:rPr>
              <w:t>繫留費</w:t>
            </w:r>
            <w:proofErr w:type="gramEnd"/>
            <w:r w:rsidRPr="00464993">
              <w:rPr>
                <w:rFonts w:ascii="標楷體" w:eastAsia="標楷體" w:hAnsi="標楷體" w:hint="eastAsia"/>
                <w:iCs/>
                <w:color w:val="000000"/>
                <w:sz w:val="28"/>
                <w:szCs w:val="28"/>
              </w:rPr>
              <w:t>，並於</w:t>
            </w:r>
            <w:proofErr w:type="gramStart"/>
            <w:r w:rsidRPr="00464993">
              <w:rPr>
                <w:rFonts w:ascii="標楷體" w:eastAsia="標楷體" w:hAnsi="標楷體" w:hint="eastAsia"/>
                <w:iCs/>
                <w:color w:val="000000"/>
                <w:sz w:val="28"/>
                <w:szCs w:val="28"/>
              </w:rPr>
              <w:t>提領後課逾期</w:t>
            </w:r>
            <w:proofErr w:type="gramEnd"/>
            <w:r w:rsidRPr="00464993">
              <w:rPr>
                <w:rFonts w:ascii="標楷體" w:eastAsia="標楷體" w:hAnsi="標楷體" w:hint="eastAsia"/>
                <w:iCs/>
                <w:color w:val="000000"/>
                <w:sz w:val="28"/>
                <w:szCs w:val="28"/>
              </w:rPr>
              <w:t>違約金。</w:t>
            </w:r>
            <w:proofErr w:type="gramStart"/>
            <w:r w:rsidRPr="00464993">
              <w:rPr>
                <w:rFonts w:ascii="標楷體" w:eastAsia="標楷體" w:hAnsi="標楷體" w:hint="eastAsia"/>
                <w:iCs/>
                <w:color w:val="000000"/>
                <w:sz w:val="28"/>
                <w:szCs w:val="28"/>
              </w:rPr>
              <w:t>繫留費每頭每日新</w:t>
            </w:r>
            <w:proofErr w:type="gramEnd"/>
            <w:r w:rsidRPr="00464993">
              <w:rPr>
                <w:rFonts w:ascii="標楷體" w:eastAsia="標楷體" w:hAnsi="標楷體" w:hint="eastAsia"/>
                <w:iCs/>
                <w:color w:val="000000"/>
                <w:sz w:val="28"/>
                <w:szCs w:val="28"/>
              </w:rPr>
              <w:t>臺幣</w:t>
            </w:r>
            <w:r w:rsidR="00C37A33" w:rsidRPr="0088127E">
              <w:rPr>
                <w:rFonts w:ascii="標楷體" w:eastAsia="標楷體" w:hAnsi="標楷體" w:hint="eastAsia"/>
                <w:b/>
                <w:iCs/>
                <w:color w:val="FF0000"/>
                <w:sz w:val="28"/>
                <w:szCs w:val="28"/>
                <w:u w:val="single"/>
              </w:rPr>
              <w:t>2</w:t>
            </w:r>
            <w:r w:rsidRPr="0088127E">
              <w:rPr>
                <w:rFonts w:ascii="標楷體" w:eastAsia="標楷體" w:hAnsi="標楷體" w:hint="eastAsia"/>
                <w:b/>
                <w:iCs/>
                <w:color w:val="FF0000"/>
                <w:sz w:val="28"/>
                <w:szCs w:val="28"/>
                <w:u w:val="single"/>
              </w:rPr>
              <w:t>00</w:t>
            </w:r>
            <w:r w:rsidRPr="00464993">
              <w:rPr>
                <w:rFonts w:ascii="標楷體" w:eastAsia="標楷體" w:hAnsi="標楷體" w:hint="eastAsia"/>
                <w:iCs/>
                <w:color w:val="000000"/>
                <w:sz w:val="28"/>
                <w:szCs w:val="28"/>
              </w:rPr>
              <w:t>元整；</w:t>
            </w:r>
            <w:r w:rsidRPr="00464993">
              <w:rPr>
                <w:rFonts w:ascii="標楷體" w:eastAsia="標楷體" w:hAnsi="標楷體" w:hint="eastAsia"/>
                <w:b/>
                <w:iCs/>
                <w:color w:val="000000"/>
                <w:sz w:val="28"/>
                <w:szCs w:val="28"/>
              </w:rPr>
              <w:t>逾期違約金</w:t>
            </w:r>
            <w:r w:rsidR="003A24FD" w:rsidRPr="00464993">
              <w:rPr>
                <w:rFonts w:ascii="標楷體" w:eastAsia="標楷體" w:hAnsi="標楷體" w:hint="eastAsia"/>
                <w:b/>
                <w:iCs/>
                <w:color w:val="000000"/>
                <w:sz w:val="28"/>
                <w:szCs w:val="28"/>
              </w:rPr>
              <w:t>=</w:t>
            </w:r>
            <w:r w:rsidR="008A4966">
              <w:rPr>
                <w:rFonts w:ascii="標楷體" w:eastAsia="標楷體" w:hAnsi="標楷體" w:hint="eastAsia"/>
                <w:b/>
                <w:iCs/>
                <w:color w:val="000000"/>
                <w:sz w:val="28"/>
                <w:szCs w:val="28"/>
              </w:rPr>
              <w:t>得標</w:t>
            </w:r>
            <w:r w:rsidR="00F140F4" w:rsidRPr="00464993">
              <w:rPr>
                <w:rFonts w:ascii="標楷體" w:eastAsia="標楷體" w:hAnsi="標楷體" w:hint="eastAsia"/>
                <w:b/>
                <w:iCs/>
                <w:color w:val="000000"/>
                <w:sz w:val="28"/>
                <w:szCs w:val="28"/>
              </w:rPr>
              <w:t>總價款(元)</w:t>
            </w:r>
            <w:r w:rsidR="003A24FD" w:rsidRPr="00464993">
              <w:rPr>
                <w:rFonts w:ascii="標楷體" w:eastAsia="標楷體" w:hAnsi="標楷體" w:hint="eastAsia"/>
                <w:b/>
                <w:iCs/>
                <w:color w:val="000000"/>
                <w:sz w:val="28"/>
                <w:szCs w:val="28"/>
              </w:rPr>
              <w:t>*</w:t>
            </w:r>
            <w:r w:rsidRPr="00464993">
              <w:rPr>
                <w:rFonts w:ascii="標楷體" w:eastAsia="標楷體" w:hAnsi="標楷體" w:hint="eastAsia"/>
                <w:b/>
                <w:iCs/>
                <w:color w:val="000000"/>
                <w:sz w:val="28"/>
                <w:szCs w:val="28"/>
              </w:rPr>
              <w:t>逾期天數</w:t>
            </w:r>
            <w:r w:rsidR="004010F7">
              <w:rPr>
                <w:rFonts w:ascii="標楷體" w:eastAsia="標楷體" w:hAnsi="標楷體" w:hint="eastAsia"/>
                <w:b/>
                <w:iCs/>
                <w:color w:val="000000"/>
                <w:sz w:val="28"/>
                <w:szCs w:val="28"/>
              </w:rPr>
              <w:t>(工作天)</w:t>
            </w:r>
            <w:r w:rsidR="003A24FD" w:rsidRPr="004010F7">
              <w:rPr>
                <w:rFonts w:ascii="標楷體" w:eastAsia="標楷體" w:hAnsi="標楷體" w:hint="eastAsia"/>
                <w:b/>
                <w:iCs/>
                <w:color w:val="000000"/>
                <w:sz w:val="28"/>
                <w:szCs w:val="28"/>
              </w:rPr>
              <w:t>*0.001</w:t>
            </w:r>
            <w:r w:rsidR="00687079" w:rsidRPr="004010F7">
              <w:rPr>
                <w:rFonts w:ascii="標楷體" w:eastAsia="標楷體" w:hAnsi="標楷體" w:hint="eastAsia"/>
                <w:b/>
                <w:iCs/>
                <w:color w:val="000000"/>
                <w:sz w:val="28"/>
                <w:szCs w:val="28"/>
              </w:rPr>
              <w:t>(</w:t>
            </w:r>
            <w:r w:rsidR="00923844">
              <w:rPr>
                <w:rFonts w:ascii="標楷體" w:eastAsia="標楷體" w:hAnsi="標楷體" w:hint="eastAsia"/>
                <w:b/>
                <w:iCs/>
                <w:color w:val="000000"/>
                <w:sz w:val="28"/>
                <w:szCs w:val="28"/>
              </w:rPr>
              <w:t>金額</w:t>
            </w:r>
            <w:r w:rsidR="00687079" w:rsidRPr="004010F7">
              <w:rPr>
                <w:rFonts w:ascii="標楷體" w:eastAsia="標楷體" w:hAnsi="標楷體" w:hint="eastAsia"/>
                <w:b/>
                <w:iCs/>
                <w:color w:val="000000"/>
                <w:sz w:val="28"/>
                <w:szCs w:val="28"/>
              </w:rPr>
              <w:t>有小數點</w:t>
            </w:r>
            <w:r w:rsidR="00923844">
              <w:rPr>
                <w:rFonts w:ascii="標楷體" w:eastAsia="標楷體" w:hAnsi="標楷體" w:hint="eastAsia"/>
                <w:b/>
                <w:iCs/>
                <w:color w:val="000000"/>
                <w:sz w:val="28"/>
                <w:szCs w:val="28"/>
              </w:rPr>
              <w:t>則</w:t>
            </w:r>
            <w:proofErr w:type="gramStart"/>
            <w:r w:rsidR="00687079" w:rsidRPr="004010F7">
              <w:rPr>
                <w:rFonts w:ascii="標楷體" w:eastAsia="標楷體" w:hAnsi="標楷體" w:hint="eastAsia"/>
                <w:b/>
                <w:iCs/>
                <w:color w:val="000000"/>
                <w:sz w:val="28"/>
                <w:szCs w:val="28"/>
              </w:rPr>
              <w:t>採</w:t>
            </w:r>
            <w:proofErr w:type="gramEnd"/>
            <w:r w:rsidR="00687079" w:rsidRPr="004010F7">
              <w:rPr>
                <w:rFonts w:ascii="標楷體" w:eastAsia="標楷體" w:hAnsi="標楷體" w:hint="eastAsia"/>
                <w:b/>
                <w:iCs/>
                <w:color w:val="000000"/>
                <w:sz w:val="28"/>
                <w:szCs w:val="28"/>
              </w:rPr>
              <w:t>4</w:t>
            </w:r>
            <w:proofErr w:type="gramStart"/>
            <w:r w:rsidR="00687079" w:rsidRPr="004010F7">
              <w:rPr>
                <w:rFonts w:ascii="標楷體" w:eastAsia="標楷體" w:hAnsi="標楷體" w:hint="eastAsia"/>
                <w:b/>
                <w:iCs/>
                <w:color w:val="000000"/>
                <w:sz w:val="28"/>
                <w:szCs w:val="28"/>
              </w:rPr>
              <w:t>捨</w:t>
            </w:r>
            <w:proofErr w:type="gramEnd"/>
            <w:r w:rsidR="00687079" w:rsidRPr="004010F7">
              <w:rPr>
                <w:rFonts w:ascii="標楷體" w:eastAsia="標楷體" w:hAnsi="標楷體" w:hint="eastAsia"/>
                <w:b/>
                <w:iCs/>
                <w:color w:val="000000"/>
                <w:sz w:val="28"/>
                <w:szCs w:val="28"/>
              </w:rPr>
              <w:t>5入計算)</w:t>
            </w:r>
            <w:r w:rsidR="003A24FD" w:rsidRPr="004010F7">
              <w:rPr>
                <w:rFonts w:ascii="標楷體" w:eastAsia="標楷體" w:hAnsi="標楷體" w:hint="eastAsia"/>
                <w:iCs/>
                <w:color w:val="000000"/>
                <w:sz w:val="28"/>
                <w:szCs w:val="28"/>
              </w:rPr>
              <w:t>。</w:t>
            </w:r>
          </w:p>
          <w:p w:rsidR="004010F7" w:rsidRPr="004010F7" w:rsidRDefault="004010F7" w:rsidP="004010F7">
            <w:pPr>
              <w:pStyle w:val="1"/>
              <w:numPr>
                <w:ilvl w:val="0"/>
                <w:numId w:val="6"/>
              </w:numPr>
              <w:spacing w:line="480" w:lineRule="exact"/>
              <w:ind w:leftChars="0" w:left="989" w:hanging="989"/>
              <w:jc w:val="both"/>
              <w:rPr>
                <w:rFonts w:ascii="標楷體" w:eastAsia="標楷體" w:hAnsi="標楷體"/>
                <w:sz w:val="28"/>
                <w:szCs w:val="28"/>
              </w:rPr>
            </w:pPr>
            <w:r>
              <w:rPr>
                <w:rFonts w:ascii="標楷體" w:eastAsia="標楷體" w:hAnsi="標楷體" w:hint="eastAsia"/>
                <w:iCs/>
                <w:color w:val="000000"/>
                <w:sz w:val="28"/>
                <w:szCs w:val="28"/>
              </w:rPr>
              <w:t>得標廠商不得要求將標的物提前安置於作業牛欄</w:t>
            </w:r>
            <w:proofErr w:type="gramStart"/>
            <w:r>
              <w:rPr>
                <w:rFonts w:ascii="標楷體" w:eastAsia="標楷體" w:hAnsi="標楷體" w:hint="eastAsia"/>
                <w:iCs/>
                <w:color w:val="000000"/>
                <w:sz w:val="28"/>
                <w:szCs w:val="28"/>
              </w:rPr>
              <w:t>繫牛區</w:t>
            </w:r>
            <w:proofErr w:type="gramEnd"/>
            <w:r>
              <w:rPr>
                <w:rFonts w:ascii="標楷體" w:eastAsia="標楷體" w:hAnsi="標楷體" w:hint="eastAsia"/>
                <w:iCs/>
                <w:color w:val="000000"/>
                <w:sz w:val="28"/>
                <w:szCs w:val="28"/>
              </w:rPr>
              <w:t>，本機關自會將標的物於提領時間前</w:t>
            </w:r>
            <w:r w:rsidR="00923844">
              <w:rPr>
                <w:rFonts w:ascii="標楷體" w:eastAsia="標楷體" w:hAnsi="標楷體" w:hint="eastAsia"/>
                <w:iCs/>
                <w:color w:val="000000"/>
                <w:sz w:val="28"/>
                <w:szCs w:val="28"/>
              </w:rPr>
              <w:t>妥善</w:t>
            </w:r>
            <w:r>
              <w:rPr>
                <w:rFonts w:ascii="標楷體" w:eastAsia="標楷體" w:hAnsi="標楷體" w:hint="eastAsia"/>
                <w:iCs/>
                <w:color w:val="000000"/>
                <w:sz w:val="28"/>
                <w:szCs w:val="28"/>
              </w:rPr>
              <w:t>安置於</w:t>
            </w:r>
            <w:proofErr w:type="gramStart"/>
            <w:r>
              <w:rPr>
                <w:rFonts w:ascii="標楷體" w:eastAsia="標楷體" w:hAnsi="標楷體" w:hint="eastAsia"/>
                <w:iCs/>
                <w:color w:val="000000"/>
                <w:sz w:val="28"/>
                <w:szCs w:val="28"/>
              </w:rPr>
              <w:t>繫牛區</w:t>
            </w:r>
            <w:proofErr w:type="gramEnd"/>
            <w:r>
              <w:rPr>
                <w:rFonts w:ascii="標楷體" w:eastAsia="標楷體" w:hAnsi="標楷體" w:hint="eastAsia"/>
                <w:iCs/>
                <w:color w:val="000000"/>
                <w:sz w:val="28"/>
                <w:szCs w:val="28"/>
              </w:rPr>
              <w:t>內</w:t>
            </w:r>
            <w:r w:rsidR="00923844">
              <w:rPr>
                <w:rFonts w:ascii="標楷體" w:eastAsia="標楷體" w:hAnsi="標楷體" w:hint="eastAsia"/>
                <w:iCs/>
                <w:color w:val="000000"/>
                <w:sz w:val="28"/>
                <w:szCs w:val="28"/>
              </w:rPr>
              <w:t>，</w:t>
            </w:r>
            <w:r>
              <w:rPr>
                <w:rFonts w:ascii="標楷體" w:eastAsia="標楷體" w:hAnsi="標楷體" w:hint="eastAsia"/>
                <w:iCs/>
                <w:color w:val="000000"/>
                <w:sz w:val="28"/>
                <w:szCs w:val="28"/>
              </w:rPr>
              <w:t>待得標廠商領取。</w:t>
            </w:r>
          </w:p>
          <w:p w:rsidR="00F61376" w:rsidRPr="00BD14C0" w:rsidRDefault="00936C32" w:rsidP="00B542EE">
            <w:pPr>
              <w:pStyle w:val="1"/>
              <w:numPr>
                <w:ilvl w:val="0"/>
                <w:numId w:val="6"/>
              </w:numPr>
              <w:spacing w:line="480" w:lineRule="exact"/>
              <w:ind w:leftChars="0"/>
              <w:jc w:val="both"/>
              <w:rPr>
                <w:rFonts w:ascii="標楷體" w:eastAsia="標楷體" w:hAnsi="標楷體"/>
                <w:color w:val="FF0000"/>
                <w:sz w:val="28"/>
                <w:szCs w:val="28"/>
              </w:rPr>
            </w:pPr>
            <w:r w:rsidRPr="009D2716">
              <w:rPr>
                <w:rFonts w:ascii="標楷體" w:eastAsia="標楷體" w:hAnsi="標楷體" w:hint="eastAsia"/>
                <w:color w:val="FF0000"/>
                <w:sz w:val="28"/>
                <w:szCs w:val="28"/>
              </w:rPr>
              <w:t>若於提領前，標的物於機關內死亡</w:t>
            </w:r>
            <w:r w:rsidR="009D2716" w:rsidRPr="009D2716">
              <w:rPr>
                <w:rFonts w:ascii="標楷體" w:eastAsia="標楷體" w:hAnsi="標楷體" w:hint="eastAsia"/>
                <w:color w:val="FF0000"/>
                <w:sz w:val="28"/>
                <w:szCs w:val="28"/>
              </w:rPr>
              <w:t>、傷殘、傳染性流行病或生理耗弱嚴重與投標期間狀態有明顯差異</w:t>
            </w:r>
            <w:r w:rsidRPr="009D2716">
              <w:rPr>
                <w:rFonts w:ascii="標楷體" w:eastAsia="標楷體" w:hAnsi="標楷體" w:hint="eastAsia"/>
                <w:color w:val="FF0000"/>
                <w:sz w:val="28"/>
                <w:szCs w:val="28"/>
              </w:rPr>
              <w:t>時，</w:t>
            </w:r>
            <w:r w:rsidR="00B542EE" w:rsidRPr="00B542EE">
              <w:rPr>
                <w:rFonts w:ascii="標楷體" w:eastAsia="標楷體" w:hAnsi="標楷體" w:hint="eastAsia"/>
                <w:color w:val="FF0000"/>
                <w:sz w:val="28"/>
                <w:szCs w:val="28"/>
              </w:rPr>
              <w:t>經機關同意</w:t>
            </w:r>
            <w:r w:rsidRPr="009D2716">
              <w:rPr>
                <w:rFonts w:ascii="標楷體" w:eastAsia="標楷體" w:hAnsi="標楷體" w:hint="eastAsia"/>
                <w:color w:val="FF0000"/>
                <w:sz w:val="28"/>
                <w:szCs w:val="28"/>
              </w:rPr>
              <w:t>則不列入總價款</w:t>
            </w:r>
            <w:r w:rsidRPr="00BD14C0">
              <w:rPr>
                <w:rFonts w:ascii="標楷體" w:eastAsia="標楷體" w:hAnsi="標楷體" w:hint="eastAsia"/>
                <w:iCs/>
                <w:color w:val="FF0000"/>
                <w:sz w:val="28"/>
                <w:szCs w:val="28"/>
              </w:rPr>
              <w:t>。</w:t>
            </w:r>
          </w:p>
          <w:p w:rsidR="005D75E9" w:rsidRPr="009D2716" w:rsidRDefault="005D75E9" w:rsidP="006B6F4A">
            <w:pPr>
              <w:pStyle w:val="1"/>
              <w:numPr>
                <w:ilvl w:val="0"/>
                <w:numId w:val="6"/>
              </w:numPr>
              <w:spacing w:line="480" w:lineRule="exact"/>
              <w:ind w:leftChars="0" w:left="989" w:hanging="989"/>
              <w:jc w:val="both"/>
              <w:rPr>
                <w:rFonts w:ascii="標楷體" w:eastAsia="標楷體" w:hAnsi="標楷體"/>
                <w:sz w:val="28"/>
                <w:szCs w:val="28"/>
              </w:rPr>
            </w:pPr>
            <w:r w:rsidRPr="009D2716">
              <w:rPr>
                <w:rFonts w:ascii="標楷體" w:eastAsia="標楷體" w:hAnsi="標楷體" w:hint="eastAsia"/>
                <w:iCs/>
                <w:sz w:val="28"/>
                <w:szCs w:val="28"/>
              </w:rPr>
              <w:t>若提領人精神不濟或有其他原因造成現場工作人員作業危險增加時，本所有權拒絕此次提領。</w:t>
            </w:r>
          </w:p>
        </w:tc>
      </w:tr>
      <w:tr w:rsidR="00F61376" w:rsidRPr="002F1125" w:rsidTr="007969CC">
        <w:trPr>
          <w:trHeight w:val="1825"/>
        </w:trPr>
        <w:tc>
          <w:tcPr>
            <w:tcW w:w="1134" w:type="dxa"/>
          </w:tcPr>
          <w:p w:rsidR="00F61376" w:rsidRPr="00936C32" w:rsidRDefault="00F61376"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w:t>
            </w:r>
            <w:r w:rsidR="006A1CA0">
              <w:rPr>
                <w:rFonts w:ascii="標楷體" w:eastAsia="標楷體" w:hAnsi="標楷體" w:hint="eastAsia"/>
                <w:b/>
                <w:sz w:val="28"/>
                <w:szCs w:val="28"/>
              </w:rPr>
              <w:t>七</w:t>
            </w:r>
            <w:r w:rsidRPr="00936C32">
              <w:rPr>
                <w:rFonts w:ascii="標楷體" w:eastAsia="標楷體" w:hAnsi="標楷體" w:hint="eastAsia"/>
                <w:b/>
                <w:sz w:val="28"/>
                <w:szCs w:val="28"/>
              </w:rPr>
              <w:t>條</w:t>
            </w:r>
          </w:p>
        </w:tc>
        <w:tc>
          <w:tcPr>
            <w:tcW w:w="9498" w:type="dxa"/>
          </w:tcPr>
          <w:p w:rsidR="00936C32" w:rsidRPr="001E34C3" w:rsidRDefault="00936C32" w:rsidP="006B6F4A">
            <w:pPr>
              <w:spacing w:line="480" w:lineRule="exact"/>
              <w:jc w:val="both"/>
              <w:rPr>
                <w:rFonts w:ascii="標楷體" w:eastAsia="標楷體" w:hAnsi="標楷體"/>
                <w:b/>
                <w:sz w:val="28"/>
                <w:szCs w:val="28"/>
              </w:rPr>
            </w:pPr>
            <w:r w:rsidRPr="001E34C3">
              <w:rPr>
                <w:rFonts w:ascii="標楷體" w:eastAsia="標楷體" w:hAnsi="標楷體" w:hint="eastAsia"/>
                <w:b/>
                <w:sz w:val="28"/>
                <w:szCs w:val="28"/>
              </w:rPr>
              <w:t>無法提領標的物之處理方法</w:t>
            </w:r>
          </w:p>
          <w:p w:rsidR="00F61376" w:rsidRPr="002F1125" w:rsidRDefault="00936C32" w:rsidP="006B6F4A">
            <w:pPr>
              <w:spacing w:line="480" w:lineRule="exact"/>
              <w:jc w:val="both"/>
              <w:rPr>
                <w:rFonts w:ascii="標楷體" w:eastAsia="標楷體" w:hAnsi="標楷體"/>
                <w:sz w:val="28"/>
                <w:szCs w:val="28"/>
              </w:rPr>
            </w:pPr>
            <w:r w:rsidRPr="002F1125">
              <w:rPr>
                <w:rFonts w:ascii="標楷體" w:eastAsia="標楷體" w:hAnsi="標楷體" w:hint="eastAsia"/>
                <w:sz w:val="28"/>
                <w:szCs w:val="28"/>
              </w:rPr>
              <w:t>廠商如因不可抗力之情形或機關之因素無法依本契約第六條規定期限內完成標的物提領，應以書面敘明理由，檢附有關證件向機關申請展延，機關得視其實際情形酌予延期，廠商對機關最後核定期限，不得異議。</w:t>
            </w:r>
          </w:p>
        </w:tc>
      </w:tr>
      <w:tr w:rsidR="00F61376" w:rsidRPr="002F1125" w:rsidTr="00566BAA">
        <w:tc>
          <w:tcPr>
            <w:tcW w:w="1134" w:type="dxa"/>
          </w:tcPr>
          <w:p w:rsidR="00F61376" w:rsidRPr="00936C32" w:rsidRDefault="001E34C3"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w:t>
            </w:r>
            <w:r w:rsidR="004B1077">
              <w:rPr>
                <w:rFonts w:ascii="標楷體" w:eastAsia="標楷體" w:hAnsi="標楷體" w:hint="eastAsia"/>
                <w:b/>
                <w:sz w:val="28"/>
                <w:szCs w:val="28"/>
              </w:rPr>
              <w:t>八</w:t>
            </w:r>
            <w:r w:rsidRPr="00936C32">
              <w:rPr>
                <w:rFonts w:ascii="標楷體" w:eastAsia="標楷體" w:hAnsi="標楷體" w:hint="eastAsia"/>
                <w:b/>
                <w:sz w:val="28"/>
                <w:szCs w:val="28"/>
              </w:rPr>
              <w:t>條</w:t>
            </w:r>
          </w:p>
        </w:tc>
        <w:tc>
          <w:tcPr>
            <w:tcW w:w="9498" w:type="dxa"/>
          </w:tcPr>
          <w:p w:rsidR="00936C32" w:rsidRPr="007969CC" w:rsidRDefault="00936C32" w:rsidP="006B6F4A">
            <w:pPr>
              <w:spacing w:line="480" w:lineRule="exact"/>
              <w:jc w:val="both"/>
              <w:rPr>
                <w:rFonts w:ascii="標楷體" w:eastAsia="標楷體" w:hAnsi="標楷體"/>
                <w:b/>
                <w:sz w:val="28"/>
                <w:szCs w:val="28"/>
              </w:rPr>
            </w:pPr>
            <w:r w:rsidRPr="007969CC">
              <w:rPr>
                <w:rFonts w:ascii="標楷體" w:eastAsia="標楷體" w:hAnsi="標楷體" w:hint="eastAsia"/>
                <w:b/>
                <w:sz w:val="28"/>
                <w:szCs w:val="28"/>
              </w:rPr>
              <w:t>保證金</w:t>
            </w:r>
          </w:p>
          <w:p w:rsidR="002D2A37" w:rsidRDefault="002D2A37" w:rsidP="006B6F4A">
            <w:pPr>
              <w:spacing w:line="480" w:lineRule="exact"/>
              <w:ind w:left="899" w:hangingChars="321" w:hanging="899"/>
              <w:jc w:val="both"/>
              <w:rPr>
                <w:rFonts w:ascii="標楷體" w:eastAsia="標楷體" w:hAnsi="標楷體"/>
                <w:sz w:val="28"/>
                <w:szCs w:val="28"/>
              </w:rPr>
            </w:pPr>
            <w:r w:rsidRPr="000F39C0">
              <w:rPr>
                <w:rFonts w:ascii="標楷體" w:eastAsia="標楷體" w:hAnsi="標楷體" w:hint="eastAsia"/>
                <w:sz w:val="28"/>
                <w:szCs w:val="28"/>
              </w:rPr>
              <w:t>（一）、</w:t>
            </w:r>
            <w:r w:rsidR="00936C32" w:rsidRPr="00BF4956">
              <w:rPr>
                <w:rFonts w:ascii="標楷體" w:eastAsia="標楷體" w:hAnsi="標楷體" w:hint="eastAsia"/>
                <w:b/>
                <w:sz w:val="28"/>
                <w:szCs w:val="28"/>
                <w:highlight w:val="yellow"/>
              </w:rPr>
              <w:t>押標金</w:t>
            </w:r>
            <w:r w:rsidR="003603F0" w:rsidRPr="00BF4956">
              <w:rPr>
                <w:rFonts w:ascii="標楷體" w:eastAsia="標楷體" w:hAnsi="標楷體" w:hint="eastAsia"/>
                <w:b/>
                <w:sz w:val="28"/>
                <w:szCs w:val="28"/>
                <w:highlight w:val="yellow"/>
              </w:rPr>
              <w:t>為新臺幣</w:t>
            </w:r>
            <w:r w:rsidR="00CC125A">
              <w:rPr>
                <w:rFonts w:ascii="標楷體" w:eastAsia="標楷體" w:hAnsi="標楷體" w:hint="eastAsia"/>
                <w:b/>
                <w:color w:val="FF0000"/>
                <w:sz w:val="28"/>
                <w:szCs w:val="28"/>
                <w:highlight w:val="yellow"/>
                <w:u w:val="single"/>
              </w:rPr>
              <w:t>壹</w:t>
            </w:r>
            <w:r w:rsidR="008221E9" w:rsidRPr="00BF4956">
              <w:rPr>
                <w:rFonts w:ascii="標楷體" w:eastAsia="標楷體" w:hAnsi="標楷體" w:hint="eastAsia"/>
                <w:b/>
                <w:color w:val="FF0000"/>
                <w:sz w:val="28"/>
                <w:szCs w:val="28"/>
                <w:highlight w:val="yellow"/>
                <w:u w:val="single"/>
              </w:rPr>
              <w:t>萬元</w:t>
            </w:r>
            <w:r w:rsidR="008221E9" w:rsidRPr="00BF4956">
              <w:rPr>
                <w:rFonts w:ascii="標楷體" w:eastAsia="標楷體" w:hAnsi="標楷體" w:hint="eastAsia"/>
                <w:b/>
                <w:sz w:val="28"/>
                <w:szCs w:val="28"/>
                <w:highlight w:val="yellow"/>
              </w:rPr>
              <w:t>整</w:t>
            </w:r>
            <w:r w:rsidRPr="00BF4956">
              <w:rPr>
                <w:rFonts w:ascii="標楷體" w:eastAsia="標楷體" w:hAnsi="標楷體" w:hint="eastAsia"/>
                <w:sz w:val="28"/>
                <w:szCs w:val="28"/>
                <w:highlight w:val="yellow"/>
              </w:rPr>
              <w:t>。</w:t>
            </w:r>
          </w:p>
          <w:p w:rsidR="00AF3733" w:rsidRDefault="002D2A37" w:rsidP="006B6F4A">
            <w:pPr>
              <w:spacing w:line="480" w:lineRule="exact"/>
              <w:ind w:left="899" w:hangingChars="321" w:hanging="899"/>
              <w:jc w:val="both"/>
              <w:rPr>
                <w:rFonts w:ascii="標楷體" w:eastAsia="標楷體" w:hAnsi="標楷體"/>
                <w:sz w:val="28"/>
                <w:szCs w:val="28"/>
              </w:rPr>
            </w:pPr>
            <w:r>
              <w:rPr>
                <w:rFonts w:ascii="標楷體" w:eastAsia="標楷體" w:hAnsi="標楷體" w:hint="eastAsia"/>
                <w:sz w:val="28"/>
                <w:szCs w:val="28"/>
              </w:rPr>
              <w:t>（二）、</w:t>
            </w:r>
            <w:r w:rsidR="00936C32" w:rsidRPr="000F39C0">
              <w:rPr>
                <w:rFonts w:ascii="標楷體" w:eastAsia="標楷體" w:hAnsi="標楷體" w:hint="eastAsia"/>
                <w:sz w:val="28"/>
                <w:szCs w:val="28"/>
              </w:rPr>
              <w:t>廠商所繳納之押標金，</w:t>
            </w:r>
            <w:r>
              <w:rPr>
                <w:rFonts w:ascii="標楷體" w:eastAsia="標楷體" w:hAnsi="標楷體" w:hint="eastAsia"/>
                <w:sz w:val="28"/>
                <w:szCs w:val="28"/>
              </w:rPr>
              <w:t>將</w:t>
            </w:r>
            <w:r w:rsidR="00936C32" w:rsidRPr="000F39C0">
              <w:rPr>
                <w:rFonts w:ascii="標楷體" w:eastAsia="標楷體" w:hAnsi="標楷體" w:hint="eastAsia"/>
                <w:sz w:val="28"/>
                <w:szCs w:val="28"/>
              </w:rPr>
              <w:t>於得標時移作履約保證金。</w:t>
            </w:r>
          </w:p>
          <w:p w:rsidR="007A726B" w:rsidRDefault="00AF3733" w:rsidP="006B6F4A">
            <w:pPr>
              <w:spacing w:line="480" w:lineRule="exact"/>
              <w:ind w:left="899" w:hangingChars="321" w:hanging="899"/>
              <w:jc w:val="both"/>
              <w:rPr>
                <w:rFonts w:ascii="標楷體" w:eastAsia="標楷體" w:hAnsi="標楷體"/>
                <w:sz w:val="28"/>
                <w:szCs w:val="28"/>
              </w:rPr>
            </w:pPr>
            <w:r>
              <w:rPr>
                <w:rFonts w:ascii="標楷體" w:eastAsia="標楷體" w:hAnsi="標楷體" w:hint="eastAsia"/>
                <w:sz w:val="28"/>
                <w:szCs w:val="28"/>
              </w:rPr>
              <w:t>（三）、</w:t>
            </w:r>
            <w:r w:rsidR="00076344">
              <w:rPr>
                <w:rFonts w:ascii="標楷體" w:eastAsia="標楷體" w:hAnsi="標楷體" w:hint="eastAsia"/>
                <w:sz w:val="28"/>
                <w:szCs w:val="28"/>
              </w:rPr>
              <w:t>廠商得於提領時</w:t>
            </w:r>
            <w:r w:rsidR="00076344" w:rsidRPr="008D5605">
              <w:rPr>
                <w:rFonts w:ascii="標楷體" w:eastAsia="標楷體" w:hAnsi="標楷體" w:hint="eastAsia"/>
                <w:b/>
                <w:sz w:val="28"/>
                <w:szCs w:val="28"/>
              </w:rPr>
              <w:t>申請</w:t>
            </w:r>
            <w:r w:rsidR="00076344">
              <w:rPr>
                <w:rFonts w:ascii="標楷體" w:eastAsia="標楷體" w:hAnsi="標楷體" w:hint="eastAsia"/>
                <w:sz w:val="28"/>
                <w:szCs w:val="28"/>
              </w:rPr>
              <w:t>履約保證金</w:t>
            </w:r>
            <w:proofErr w:type="gramStart"/>
            <w:r w:rsidR="00076344">
              <w:rPr>
                <w:rFonts w:ascii="標楷體" w:eastAsia="標楷體" w:hAnsi="標楷體" w:hint="eastAsia"/>
                <w:sz w:val="28"/>
                <w:szCs w:val="28"/>
              </w:rPr>
              <w:t>轉牛款、繫留費</w:t>
            </w:r>
            <w:proofErr w:type="gramEnd"/>
            <w:r w:rsidR="00076344">
              <w:rPr>
                <w:rFonts w:ascii="標楷體" w:eastAsia="標楷體" w:hAnsi="標楷體" w:hint="eastAsia"/>
                <w:sz w:val="28"/>
                <w:szCs w:val="28"/>
              </w:rPr>
              <w:t>及逾期違約金。</w:t>
            </w:r>
          </w:p>
          <w:p w:rsidR="00AF3733" w:rsidRDefault="007A726B" w:rsidP="006B6F4A">
            <w:pPr>
              <w:spacing w:line="480" w:lineRule="exact"/>
              <w:ind w:left="899" w:hangingChars="321" w:hanging="899"/>
              <w:jc w:val="both"/>
              <w:rPr>
                <w:rFonts w:ascii="標楷體" w:eastAsia="標楷體" w:hAnsi="標楷體"/>
                <w:sz w:val="28"/>
                <w:szCs w:val="28"/>
              </w:rPr>
            </w:pPr>
            <w:r>
              <w:rPr>
                <w:rFonts w:ascii="標楷體" w:eastAsia="標楷體" w:hAnsi="標楷體" w:hint="eastAsia"/>
                <w:sz w:val="28"/>
                <w:szCs w:val="28"/>
              </w:rPr>
              <w:t>（四）、</w:t>
            </w:r>
            <w:r w:rsidR="00244E38">
              <w:rPr>
                <w:rFonts w:ascii="標楷體" w:eastAsia="標楷體" w:hAnsi="標楷體" w:hint="eastAsia"/>
                <w:sz w:val="28"/>
                <w:szCs w:val="28"/>
              </w:rPr>
              <w:t>若需退還</w:t>
            </w:r>
            <w:r>
              <w:rPr>
                <w:rFonts w:ascii="標楷體" w:eastAsia="標楷體" w:hAnsi="標楷體" w:hint="eastAsia"/>
                <w:sz w:val="28"/>
                <w:szCs w:val="28"/>
              </w:rPr>
              <w:t>履約保證金</w:t>
            </w:r>
            <w:r w:rsidR="00244E38">
              <w:rPr>
                <w:rFonts w:ascii="標楷體" w:eastAsia="標楷體" w:hAnsi="標楷體" w:hint="eastAsia"/>
                <w:sz w:val="28"/>
                <w:szCs w:val="28"/>
              </w:rPr>
              <w:t>，</w:t>
            </w:r>
            <w:r>
              <w:rPr>
                <w:rFonts w:ascii="標楷體" w:eastAsia="標楷體" w:hAnsi="標楷體" w:hint="eastAsia"/>
                <w:sz w:val="28"/>
                <w:szCs w:val="28"/>
              </w:rPr>
              <w:t>須</w:t>
            </w:r>
            <w:r w:rsidRPr="004549B1">
              <w:rPr>
                <w:rFonts w:ascii="標楷體" w:eastAsia="標楷體" w:hAnsi="標楷體" w:hint="eastAsia"/>
                <w:sz w:val="28"/>
                <w:szCs w:val="28"/>
              </w:rPr>
              <w:t>於完成提領後十</w:t>
            </w:r>
            <w:proofErr w:type="gramStart"/>
            <w:r>
              <w:rPr>
                <w:rFonts w:ascii="標楷體" w:eastAsia="標楷體" w:hAnsi="標楷體" w:hint="eastAsia"/>
                <w:sz w:val="28"/>
                <w:szCs w:val="28"/>
              </w:rPr>
              <w:t>個</w:t>
            </w:r>
            <w:proofErr w:type="gramEnd"/>
            <w:r w:rsidRPr="004549B1">
              <w:rPr>
                <w:rFonts w:ascii="標楷體" w:eastAsia="標楷體" w:hAnsi="標楷體" w:hint="eastAsia"/>
                <w:sz w:val="28"/>
                <w:szCs w:val="28"/>
              </w:rPr>
              <w:t>工作天內持本所開立之自行收納款項統一</w:t>
            </w:r>
            <w:proofErr w:type="gramStart"/>
            <w:r w:rsidRPr="004549B1">
              <w:rPr>
                <w:rFonts w:ascii="標楷體" w:eastAsia="標楷體" w:hAnsi="標楷體" w:hint="eastAsia"/>
                <w:sz w:val="28"/>
                <w:szCs w:val="28"/>
              </w:rPr>
              <w:t>收據</w:t>
            </w:r>
            <w:r>
              <w:rPr>
                <w:rFonts w:ascii="標楷體" w:eastAsia="標楷體" w:hAnsi="標楷體" w:hint="eastAsia"/>
                <w:sz w:val="28"/>
                <w:szCs w:val="28"/>
              </w:rPr>
              <w:t>蒞所申請</w:t>
            </w:r>
            <w:proofErr w:type="gramEnd"/>
            <w:r>
              <w:rPr>
                <w:rFonts w:ascii="標楷體" w:eastAsia="標楷體" w:hAnsi="標楷體" w:hint="eastAsia"/>
                <w:sz w:val="28"/>
                <w:szCs w:val="28"/>
              </w:rPr>
              <w:t>，本所</w:t>
            </w:r>
            <w:r w:rsidRPr="004549B1">
              <w:rPr>
                <w:rFonts w:ascii="標楷體" w:eastAsia="標楷體" w:hAnsi="標楷體" w:hint="eastAsia"/>
                <w:sz w:val="28"/>
                <w:szCs w:val="28"/>
              </w:rPr>
              <w:t>無息退還</w:t>
            </w:r>
            <w:r>
              <w:rPr>
                <w:rFonts w:ascii="標楷體" w:eastAsia="標楷體" w:hAnsi="標楷體" w:hint="eastAsia"/>
                <w:sz w:val="28"/>
                <w:szCs w:val="28"/>
              </w:rPr>
              <w:t>。</w:t>
            </w:r>
          </w:p>
          <w:p w:rsidR="001E34C3" w:rsidRPr="002F1125" w:rsidRDefault="002D2A37"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w:t>
            </w:r>
            <w:r w:rsidR="007A726B">
              <w:rPr>
                <w:rFonts w:ascii="標楷體" w:eastAsia="標楷體" w:hAnsi="標楷體" w:hint="eastAsia"/>
                <w:sz w:val="28"/>
                <w:szCs w:val="28"/>
              </w:rPr>
              <w:t>五</w:t>
            </w:r>
            <w:r w:rsidRPr="002F1125">
              <w:rPr>
                <w:rFonts w:ascii="標楷體" w:eastAsia="標楷體" w:hAnsi="標楷體" w:hint="eastAsia"/>
                <w:sz w:val="28"/>
                <w:szCs w:val="28"/>
              </w:rPr>
              <w:t>）、</w:t>
            </w:r>
            <w:r>
              <w:rPr>
                <w:rFonts w:ascii="標楷體" w:eastAsia="標楷體" w:hAnsi="標楷體" w:hint="eastAsia"/>
                <w:sz w:val="28"/>
                <w:szCs w:val="28"/>
              </w:rPr>
              <w:t>因不可歸</w:t>
            </w:r>
            <w:r w:rsidRPr="007A726B">
              <w:rPr>
                <w:rFonts w:ascii="標楷體" w:eastAsia="標楷體" w:hAnsi="標楷體" w:hint="eastAsia"/>
                <w:sz w:val="28"/>
                <w:szCs w:val="28"/>
              </w:rPr>
              <w:t>責</w:t>
            </w:r>
            <w:r w:rsidR="00936C32" w:rsidRPr="002F1125">
              <w:rPr>
                <w:rFonts w:ascii="標楷體" w:eastAsia="標楷體" w:hAnsi="標楷體" w:hint="eastAsia"/>
                <w:sz w:val="28"/>
                <w:szCs w:val="28"/>
              </w:rPr>
              <w:t>廠商之事由，致終止契約或暫停履約者，履約保證金得提前發還。但屬暫停履約者，於暫停原因消滅後應重新繳納履約保證金。</w:t>
            </w:r>
          </w:p>
        </w:tc>
      </w:tr>
      <w:tr w:rsidR="00F61376" w:rsidRPr="002F1125" w:rsidTr="00566BAA">
        <w:tc>
          <w:tcPr>
            <w:tcW w:w="1134" w:type="dxa"/>
          </w:tcPr>
          <w:p w:rsidR="00F61376" w:rsidRPr="00936C32" w:rsidRDefault="001E34C3" w:rsidP="006B6F4A">
            <w:pPr>
              <w:spacing w:line="480" w:lineRule="exact"/>
              <w:jc w:val="both"/>
              <w:rPr>
                <w:rFonts w:ascii="標楷體" w:eastAsia="標楷體" w:hAnsi="標楷體"/>
                <w:b/>
                <w:sz w:val="28"/>
                <w:szCs w:val="28"/>
              </w:rPr>
            </w:pPr>
            <w:r w:rsidRPr="00936C32">
              <w:rPr>
                <w:rFonts w:ascii="標楷體" w:eastAsia="標楷體" w:hAnsi="標楷體" w:hint="eastAsia"/>
                <w:b/>
                <w:sz w:val="28"/>
                <w:szCs w:val="28"/>
              </w:rPr>
              <w:t>第</w:t>
            </w:r>
            <w:r w:rsidR="004B1077">
              <w:rPr>
                <w:rFonts w:ascii="標楷體" w:eastAsia="標楷體" w:hAnsi="標楷體" w:hint="eastAsia"/>
                <w:b/>
                <w:sz w:val="28"/>
                <w:szCs w:val="28"/>
              </w:rPr>
              <w:t>九</w:t>
            </w:r>
            <w:r w:rsidRPr="00936C32">
              <w:rPr>
                <w:rFonts w:ascii="標楷體" w:eastAsia="標楷體" w:hAnsi="標楷體" w:hint="eastAsia"/>
                <w:b/>
                <w:sz w:val="28"/>
                <w:szCs w:val="28"/>
              </w:rPr>
              <w:t>條</w:t>
            </w:r>
          </w:p>
        </w:tc>
        <w:tc>
          <w:tcPr>
            <w:tcW w:w="9498" w:type="dxa"/>
          </w:tcPr>
          <w:p w:rsidR="00936C32" w:rsidRPr="007969CC" w:rsidRDefault="00936C32" w:rsidP="006B6F4A">
            <w:pPr>
              <w:spacing w:line="480" w:lineRule="exact"/>
              <w:ind w:left="900" w:hangingChars="321" w:hanging="900"/>
              <w:jc w:val="both"/>
              <w:rPr>
                <w:rFonts w:ascii="標楷體" w:eastAsia="標楷體" w:hAnsi="標楷體"/>
                <w:b/>
                <w:sz w:val="28"/>
                <w:szCs w:val="28"/>
              </w:rPr>
            </w:pPr>
            <w:r w:rsidRPr="007969CC">
              <w:rPr>
                <w:rFonts w:ascii="標楷體" w:eastAsia="標楷體" w:hAnsi="標楷體" w:hint="eastAsia"/>
                <w:b/>
                <w:sz w:val="28"/>
                <w:szCs w:val="28"/>
              </w:rPr>
              <w:t>契約終止</w:t>
            </w:r>
          </w:p>
          <w:p w:rsidR="00936C32" w:rsidRPr="002F1125" w:rsidRDefault="00936C32" w:rsidP="006B6F4A">
            <w:pPr>
              <w:spacing w:line="480" w:lineRule="exact"/>
              <w:jc w:val="both"/>
              <w:rPr>
                <w:rFonts w:ascii="標楷體" w:eastAsia="標楷體" w:hAnsi="標楷體"/>
                <w:sz w:val="28"/>
                <w:szCs w:val="28"/>
              </w:rPr>
            </w:pPr>
            <w:r w:rsidRPr="002F1125">
              <w:rPr>
                <w:rFonts w:ascii="標楷體" w:eastAsia="標楷體" w:hAnsi="標楷體" w:hint="eastAsia"/>
                <w:sz w:val="28"/>
                <w:szCs w:val="28"/>
              </w:rPr>
              <w:t>廠商有下列情形之</w:t>
            </w:r>
            <w:proofErr w:type="gramStart"/>
            <w:r w:rsidRPr="002F1125">
              <w:rPr>
                <w:rFonts w:ascii="標楷體" w:eastAsia="標楷體" w:hAnsi="標楷體" w:hint="eastAsia"/>
                <w:sz w:val="28"/>
                <w:szCs w:val="28"/>
              </w:rPr>
              <w:t>一</w:t>
            </w:r>
            <w:proofErr w:type="gramEnd"/>
            <w:r w:rsidRPr="002F1125">
              <w:rPr>
                <w:rFonts w:ascii="標楷體" w:eastAsia="標楷體" w:hAnsi="標楷體" w:hint="eastAsia"/>
                <w:sz w:val="28"/>
                <w:szCs w:val="28"/>
              </w:rPr>
              <w:t>者，機關得</w:t>
            </w:r>
            <w:r w:rsidR="006669F2" w:rsidRPr="002F1125">
              <w:rPr>
                <w:rFonts w:ascii="標楷體" w:eastAsia="標楷體" w:hAnsi="標楷體" w:hint="eastAsia"/>
                <w:sz w:val="28"/>
                <w:szCs w:val="28"/>
              </w:rPr>
              <w:t>終止</w:t>
            </w:r>
            <w:r w:rsidRPr="002F1125">
              <w:rPr>
                <w:rFonts w:ascii="標楷體" w:eastAsia="標楷體" w:hAnsi="標楷體" w:hint="eastAsia"/>
                <w:sz w:val="28"/>
                <w:szCs w:val="28"/>
              </w:rPr>
              <w:t>本契約，廠商不得提出異議要求任何補貼：</w:t>
            </w:r>
          </w:p>
          <w:p w:rsidR="00936C32" w:rsidRPr="002F1125" w:rsidRDefault="00936C32"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（一）、廠商私自將標的轉讓他人承辦或冒用他人名義投標經機關查明屬實者。</w:t>
            </w:r>
          </w:p>
          <w:p w:rsidR="00936C32" w:rsidRPr="002F1125" w:rsidRDefault="00936C32"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t>（二）、廠商違背契約或發生變故不能履行契約責任時。</w:t>
            </w:r>
          </w:p>
          <w:p w:rsidR="00936C32" w:rsidRPr="002F1125" w:rsidRDefault="00936C32" w:rsidP="006B6F4A">
            <w:pPr>
              <w:spacing w:line="480" w:lineRule="exact"/>
              <w:ind w:left="899" w:hangingChars="321" w:hanging="899"/>
              <w:jc w:val="both"/>
              <w:rPr>
                <w:rFonts w:ascii="標楷體" w:eastAsia="標楷體" w:hAnsi="標楷體"/>
                <w:sz w:val="28"/>
                <w:szCs w:val="28"/>
              </w:rPr>
            </w:pPr>
            <w:r w:rsidRPr="002F1125">
              <w:rPr>
                <w:rFonts w:ascii="標楷體" w:eastAsia="標楷體" w:hAnsi="標楷體" w:hint="eastAsia"/>
                <w:sz w:val="28"/>
                <w:szCs w:val="28"/>
              </w:rPr>
              <w:lastRenderedPageBreak/>
              <w:t>（</w:t>
            </w:r>
            <w:r>
              <w:rPr>
                <w:rFonts w:ascii="標楷體" w:eastAsia="標楷體" w:hAnsi="標楷體" w:hint="eastAsia"/>
                <w:sz w:val="28"/>
                <w:szCs w:val="28"/>
              </w:rPr>
              <w:t>三</w:t>
            </w:r>
            <w:r w:rsidRPr="002F1125">
              <w:rPr>
                <w:rFonts w:ascii="標楷體" w:eastAsia="標楷體" w:hAnsi="標楷體" w:hint="eastAsia"/>
                <w:sz w:val="28"/>
                <w:szCs w:val="28"/>
              </w:rPr>
              <w:t>）、機關因</w:t>
            </w:r>
            <w:r>
              <w:rPr>
                <w:rFonts w:ascii="標楷體" w:eastAsia="標楷體" w:hAnsi="標楷體" w:hint="eastAsia"/>
                <w:sz w:val="28"/>
                <w:szCs w:val="28"/>
              </w:rPr>
              <w:t>政策需要</w:t>
            </w:r>
            <w:r w:rsidRPr="002F1125">
              <w:rPr>
                <w:rFonts w:ascii="標楷體" w:eastAsia="標楷體" w:hAnsi="標楷體" w:hint="eastAsia"/>
                <w:sz w:val="28"/>
                <w:szCs w:val="28"/>
              </w:rPr>
              <w:t>停止辦理時。</w:t>
            </w:r>
          </w:p>
          <w:p w:rsidR="007969CC" w:rsidRPr="002F1125" w:rsidRDefault="00936C32" w:rsidP="006B6F4A">
            <w:pPr>
              <w:spacing w:line="480" w:lineRule="exact"/>
              <w:jc w:val="both"/>
              <w:rPr>
                <w:rFonts w:ascii="標楷體" w:eastAsia="標楷體" w:hAnsi="標楷體"/>
                <w:sz w:val="28"/>
                <w:szCs w:val="28"/>
              </w:rPr>
            </w:pPr>
            <w:r>
              <w:rPr>
                <w:rFonts w:ascii="標楷體" w:eastAsia="標楷體" w:hAnsi="標楷體" w:hint="eastAsia"/>
                <w:sz w:val="28"/>
                <w:szCs w:val="28"/>
              </w:rPr>
              <w:t>廠商有前項（一）或（二</w:t>
            </w:r>
            <w:r w:rsidRPr="002F1125">
              <w:rPr>
                <w:rFonts w:ascii="標楷體" w:eastAsia="標楷體" w:hAnsi="標楷體" w:hint="eastAsia"/>
                <w:sz w:val="28"/>
                <w:szCs w:val="28"/>
              </w:rPr>
              <w:t>）款之情事時，除履約保證金不予發還外並得拒絕其</w:t>
            </w:r>
            <w:r>
              <w:rPr>
                <w:rFonts w:ascii="標楷體" w:eastAsia="標楷體" w:hAnsi="標楷體" w:hint="eastAsia"/>
                <w:sz w:val="28"/>
                <w:szCs w:val="28"/>
              </w:rPr>
              <w:t>三</w:t>
            </w:r>
            <w:r w:rsidRPr="002F1125">
              <w:rPr>
                <w:rFonts w:ascii="標楷體" w:eastAsia="標楷體" w:hAnsi="標楷體" w:hint="eastAsia"/>
                <w:sz w:val="28"/>
                <w:szCs w:val="28"/>
              </w:rPr>
              <w:t>年內參加機關之投標。</w:t>
            </w:r>
          </w:p>
        </w:tc>
      </w:tr>
      <w:tr w:rsidR="00F61376" w:rsidRPr="002F1125" w:rsidTr="00566BAA">
        <w:tc>
          <w:tcPr>
            <w:tcW w:w="1134" w:type="dxa"/>
          </w:tcPr>
          <w:p w:rsidR="00F61376" w:rsidRPr="00936C32" w:rsidRDefault="001E34C3" w:rsidP="004B1077">
            <w:pPr>
              <w:spacing w:line="480" w:lineRule="exact"/>
              <w:jc w:val="both"/>
              <w:rPr>
                <w:rFonts w:ascii="標楷體" w:eastAsia="標楷體" w:hAnsi="標楷體"/>
                <w:b/>
                <w:sz w:val="28"/>
                <w:szCs w:val="28"/>
              </w:rPr>
            </w:pPr>
            <w:r w:rsidRPr="00521C0F">
              <w:rPr>
                <w:rFonts w:ascii="標楷體" w:eastAsia="標楷體" w:hAnsi="標楷體" w:hint="eastAsia"/>
                <w:b/>
                <w:sz w:val="28"/>
                <w:szCs w:val="28"/>
              </w:rPr>
              <w:lastRenderedPageBreak/>
              <w:t>第</w:t>
            </w:r>
            <w:r w:rsidRPr="00870194">
              <w:rPr>
                <w:rFonts w:ascii="標楷體" w:eastAsia="標楷體" w:hAnsi="標楷體" w:hint="eastAsia"/>
                <w:b/>
                <w:sz w:val="28"/>
                <w:szCs w:val="26"/>
              </w:rPr>
              <w:t>十</w:t>
            </w:r>
            <w:r w:rsidRPr="00521C0F">
              <w:rPr>
                <w:rFonts w:ascii="標楷體" w:eastAsia="標楷體" w:hAnsi="標楷體" w:hint="eastAsia"/>
                <w:b/>
                <w:sz w:val="28"/>
                <w:szCs w:val="28"/>
              </w:rPr>
              <w:t>條</w:t>
            </w:r>
          </w:p>
        </w:tc>
        <w:tc>
          <w:tcPr>
            <w:tcW w:w="9498" w:type="dxa"/>
          </w:tcPr>
          <w:p w:rsidR="00936C32" w:rsidRPr="007969CC" w:rsidRDefault="00936C32" w:rsidP="006B6F4A">
            <w:pPr>
              <w:spacing w:line="480" w:lineRule="exact"/>
              <w:jc w:val="both"/>
              <w:rPr>
                <w:rFonts w:ascii="標楷體" w:eastAsia="標楷體" w:hAnsi="標楷體"/>
                <w:b/>
                <w:sz w:val="28"/>
                <w:szCs w:val="28"/>
              </w:rPr>
            </w:pPr>
            <w:r w:rsidRPr="007969CC">
              <w:rPr>
                <w:rFonts w:ascii="標楷體" w:eastAsia="標楷體" w:hAnsi="標楷體" w:hint="eastAsia"/>
                <w:b/>
                <w:sz w:val="28"/>
                <w:szCs w:val="28"/>
              </w:rPr>
              <w:t>爭議處理</w:t>
            </w:r>
          </w:p>
          <w:p w:rsidR="00936C32" w:rsidRPr="002F1125" w:rsidRDefault="00936C32" w:rsidP="006B6F4A">
            <w:pPr>
              <w:spacing w:line="480" w:lineRule="exact"/>
              <w:ind w:left="988" w:hangingChars="353" w:hanging="988"/>
              <w:jc w:val="both"/>
              <w:rPr>
                <w:rFonts w:ascii="標楷體" w:eastAsia="標楷體" w:hAnsi="標楷體"/>
                <w:sz w:val="28"/>
                <w:szCs w:val="28"/>
              </w:rPr>
            </w:pPr>
            <w:r w:rsidRPr="002F1125">
              <w:rPr>
                <w:rFonts w:ascii="標楷體" w:eastAsia="標楷體" w:hAnsi="標楷體" w:hint="eastAsia"/>
                <w:sz w:val="28"/>
                <w:szCs w:val="28"/>
              </w:rPr>
              <w:t>（一）、機關、廠商雙方因履約而發生爭議者，應依法令及契約規定，考量公共利益及公平合理，本誠信和諧，盡力協調解決。</w:t>
            </w:r>
          </w:p>
          <w:p w:rsidR="00936C32" w:rsidRPr="002F1125" w:rsidRDefault="00936C32" w:rsidP="006B6F4A">
            <w:pPr>
              <w:spacing w:line="480" w:lineRule="exact"/>
              <w:ind w:hanging="1"/>
              <w:jc w:val="both"/>
              <w:rPr>
                <w:rFonts w:ascii="標楷體" w:eastAsia="標楷體" w:hAnsi="標楷體"/>
                <w:sz w:val="28"/>
                <w:szCs w:val="28"/>
              </w:rPr>
            </w:pPr>
            <w:r w:rsidRPr="002F1125">
              <w:rPr>
                <w:rFonts w:ascii="標楷體" w:eastAsia="標楷體" w:hAnsi="標楷體" w:hint="eastAsia"/>
                <w:sz w:val="28"/>
                <w:szCs w:val="28"/>
              </w:rPr>
              <w:t>（二）、履約爭議發生後，履約事項之處理原則如下：</w:t>
            </w:r>
          </w:p>
          <w:p w:rsidR="00936C32" w:rsidRPr="002F1125" w:rsidRDefault="00936C32" w:rsidP="006B6F4A">
            <w:pPr>
              <w:spacing w:line="480" w:lineRule="exact"/>
              <w:ind w:leftChars="412" w:left="1415" w:hangingChars="152" w:hanging="426"/>
              <w:jc w:val="both"/>
              <w:rPr>
                <w:rFonts w:ascii="標楷體" w:eastAsia="標楷體" w:hAnsi="標楷體"/>
                <w:sz w:val="28"/>
                <w:szCs w:val="28"/>
              </w:rPr>
            </w:pPr>
            <w:r w:rsidRPr="002F1125">
              <w:rPr>
                <w:rFonts w:ascii="標楷體" w:eastAsia="標楷體" w:hAnsi="標楷體"/>
                <w:sz w:val="28"/>
                <w:szCs w:val="28"/>
              </w:rPr>
              <w:t>1</w:t>
            </w:r>
            <w:r w:rsidRPr="002F1125">
              <w:rPr>
                <w:rFonts w:ascii="標楷體" w:eastAsia="標楷體" w:hAnsi="標楷體" w:hint="eastAsia"/>
                <w:sz w:val="28"/>
                <w:szCs w:val="28"/>
              </w:rPr>
              <w:t>、與爭議無關或不受影響之部份應繼續履約。但經機關同意無須履約者不在此限。</w:t>
            </w:r>
          </w:p>
          <w:p w:rsidR="00936C32" w:rsidRPr="002F1125" w:rsidRDefault="00936C32" w:rsidP="006B6F4A">
            <w:pPr>
              <w:spacing w:line="480" w:lineRule="exact"/>
              <w:ind w:leftChars="412" w:left="1415" w:hangingChars="152" w:hanging="426"/>
              <w:jc w:val="both"/>
              <w:rPr>
                <w:rFonts w:ascii="標楷體" w:eastAsia="標楷體" w:hAnsi="標楷體"/>
                <w:sz w:val="28"/>
                <w:szCs w:val="28"/>
              </w:rPr>
            </w:pPr>
            <w:r w:rsidRPr="002F1125">
              <w:rPr>
                <w:rFonts w:ascii="標楷體" w:eastAsia="標楷體" w:hAnsi="標楷體"/>
                <w:sz w:val="28"/>
                <w:szCs w:val="28"/>
              </w:rPr>
              <w:t>2</w:t>
            </w:r>
            <w:r w:rsidRPr="002F1125">
              <w:rPr>
                <w:rFonts w:ascii="標楷體" w:eastAsia="標楷體" w:hAnsi="標楷體" w:hint="eastAsia"/>
                <w:sz w:val="28"/>
                <w:szCs w:val="28"/>
              </w:rPr>
              <w:t>、廠商因爭議而暫停履約，其經爭議處理結果被認定</w:t>
            </w:r>
            <w:proofErr w:type="gramStart"/>
            <w:r w:rsidRPr="002F1125">
              <w:rPr>
                <w:rFonts w:ascii="標楷體" w:eastAsia="標楷體" w:hAnsi="標楷體" w:hint="eastAsia"/>
                <w:sz w:val="28"/>
                <w:szCs w:val="28"/>
              </w:rPr>
              <w:t>無理由者</w:t>
            </w:r>
            <w:proofErr w:type="gramEnd"/>
            <w:r w:rsidRPr="002F1125">
              <w:rPr>
                <w:rFonts w:ascii="標楷體" w:eastAsia="標楷體" w:hAnsi="標楷體" w:hint="eastAsia"/>
                <w:sz w:val="28"/>
                <w:szCs w:val="28"/>
              </w:rPr>
              <w:t>，不得就暫停履約之部份要求延長履約期限或免除契約責任。</w:t>
            </w:r>
          </w:p>
          <w:p w:rsidR="00F61376" w:rsidRPr="002F1125" w:rsidRDefault="00936C32" w:rsidP="006B6F4A">
            <w:pPr>
              <w:spacing w:line="480" w:lineRule="exact"/>
              <w:ind w:left="988" w:hangingChars="353" w:hanging="988"/>
              <w:jc w:val="both"/>
              <w:rPr>
                <w:rFonts w:ascii="標楷體" w:eastAsia="標楷體" w:hAnsi="標楷體"/>
                <w:sz w:val="28"/>
                <w:szCs w:val="28"/>
              </w:rPr>
            </w:pPr>
            <w:r w:rsidRPr="002F1125">
              <w:rPr>
                <w:rFonts w:ascii="標楷體" w:eastAsia="標楷體" w:hAnsi="標楷體" w:hint="eastAsia"/>
                <w:sz w:val="28"/>
                <w:szCs w:val="28"/>
              </w:rPr>
              <w:t>（</w:t>
            </w:r>
            <w:r>
              <w:rPr>
                <w:rFonts w:ascii="標楷體" w:eastAsia="標楷體" w:hAnsi="標楷體" w:hint="eastAsia"/>
                <w:sz w:val="28"/>
                <w:szCs w:val="28"/>
              </w:rPr>
              <w:t>三</w:t>
            </w:r>
            <w:r w:rsidRPr="002F1125">
              <w:rPr>
                <w:rFonts w:ascii="標楷體" w:eastAsia="標楷體" w:hAnsi="標楷體" w:hint="eastAsia"/>
                <w:sz w:val="28"/>
                <w:szCs w:val="28"/>
              </w:rPr>
              <w:t>）、本契約以中華民國法律為</w:t>
            </w:r>
            <w:proofErr w:type="gramStart"/>
            <w:r w:rsidRPr="002F1125">
              <w:rPr>
                <w:rFonts w:ascii="標楷體" w:eastAsia="標楷體" w:hAnsi="標楷體" w:hint="eastAsia"/>
                <w:sz w:val="28"/>
                <w:szCs w:val="28"/>
              </w:rPr>
              <w:t>準</w:t>
            </w:r>
            <w:proofErr w:type="gramEnd"/>
            <w:r w:rsidRPr="002F1125">
              <w:rPr>
                <w:rFonts w:ascii="標楷體" w:eastAsia="標楷體" w:hAnsi="標楷體" w:hint="eastAsia"/>
                <w:sz w:val="28"/>
                <w:szCs w:val="28"/>
              </w:rPr>
              <w:t>據法，並以機關所在地之地方法院為第一審管轄法院。</w:t>
            </w:r>
          </w:p>
        </w:tc>
      </w:tr>
      <w:tr w:rsidR="007969CC" w:rsidRPr="002F1125" w:rsidTr="00566BAA">
        <w:tc>
          <w:tcPr>
            <w:tcW w:w="1134" w:type="dxa"/>
          </w:tcPr>
          <w:p w:rsidR="007969CC" w:rsidRPr="00521C0F" w:rsidRDefault="007969CC" w:rsidP="006B6F4A">
            <w:pPr>
              <w:spacing w:line="480" w:lineRule="exact"/>
              <w:jc w:val="both"/>
              <w:rPr>
                <w:rFonts w:ascii="標楷體" w:eastAsia="標楷體" w:hAnsi="標楷體"/>
                <w:b/>
                <w:sz w:val="28"/>
                <w:szCs w:val="28"/>
              </w:rPr>
            </w:pPr>
            <w:r>
              <w:rPr>
                <w:rFonts w:ascii="標楷體" w:eastAsia="標楷體" w:hAnsi="標楷體" w:hint="eastAsia"/>
                <w:b/>
                <w:sz w:val="28"/>
                <w:szCs w:val="28"/>
              </w:rPr>
              <w:t>第十</w:t>
            </w:r>
            <w:r w:rsidR="004B1077">
              <w:rPr>
                <w:rFonts w:ascii="標楷體" w:eastAsia="標楷體" w:hAnsi="標楷體" w:hint="eastAsia"/>
                <w:b/>
                <w:sz w:val="28"/>
                <w:szCs w:val="28"/>
              </w:rPr>
              <w:t>一</w:t>
            </w:r>
            <w:r>
              <w:rPr>
                <w:rFonts w:ascii="標楷體" w:eastAsia="標楷體" w:hAnsi="標楷體" w:hint="eastAsia"/>
                <w:b/>
                <w:sz w:val="28"/>
                <w:szCs w:val="28"/>
              </w:rPr>
              <w:t>條</w:t>
            </w:r>
          </w:p>
        </w:tc>
        <w:tc>
          <w:tcPr>
            <w:tcW w:w="9498" w:type="dxa"/>
          </w:tcPr>
          <w:p w:rsidR="007969CC" w:rsidRPr="007969CC" w:rsidRDefault="007969CC" w:rsidP="006B6F4A">
            <w:pPr>
              <w:spacing w:line="480" w:lineRule="exact"/>
              <w:ind w:leftChars="59" w:left="142"/>
              <w:jc w:val="both"/>
              <w:rPr>
                <w:rFonts w:ascii="標楷體" w:eastAsia="標楷體" w:hAnsi="標楷體"/>
                <w:b/>
                <w:sz w:val="28"/>
                <w:szCs w:val="28"/>
              </w:rPr>
            </w:pPr>
            <w:r w:rsidRPr="007969CC">
              <w:rPr>
                <w:rFonts w:ascii="標楷體" w:eastAsia="標楷體" w:hAnsi="標楷體" w:hint="eastAsia"/>
                <w:b/>
                <w:sz w:val="28"/>
                <w:szCs w:val="28"/>
              </w:rPr>
              <w:t>本契約或其他附件如有未盡事宜應由雙方另行協議訂定之。</w:t>
            </w:r>
          </w:p>
        </w:tc>
      </w:tr>
    </w:tbl>
    <w:p w:rsidR="00566B5B" w:rsidRPr="0037767A" w:rsidRDefault="00F61376" w:rsidP="004B1077">
      <w:pPr>
        <w:widowControl/>
        <w:rPr>
          <w:rFonts w:ascii="標楷體" w:eastAsia="標楷體" w:hAnsi="標楷體"/>
          <w:b/>
          <w:sz w:val="32"/>
          <w:szCs w:val="28"/>
        </w:rPr>
      </w:pPr>
      <w:r w:rsidRPr="0037767A">
        <w:rPr>
          <w:rFonts w:ascii="標楷體" w:eastAsia="標楷體" w:hAnsi="標楷體" w:hint="eastAsia"/>
          <w:b/>
          <w:sz w:val="32"/>
          <w:szCs w:val="28"/>
        </w:rPr>
        <w:t>立約人：</w:t>
      </w:r>
    </w:p>
    <w:p w:rsidR="00BC31A2" w:rsidRDefault="00F61376" w:rsidP="00566B5B">
      <w:pPr>
        <w:spacing w:beforeLines="50" w:before="180" w:line="480" w:lineRule="exact"/>
        <w:rPr>
          <w:rFonts w:ascii="標楷體" w:eastAsia="標楷體" w:hAnsi="標楷體"/>
          <w:b/>
          <w:sz w:val="32"/>
          <w:szCs w:val="28"/>
        </w:rPr>
      </w:pPr>
      <w:r w:rsidRPr="0037767A">
        <w:rPr>
          <w:rFonts w:ascii="標楷體" w:eastAsia="標楷體" w:hAnsi="標楷體"/>
          <w:b/>
          <w:sz w:val="32"/>
          <w:szCs w:val="28"/>
        </w:rPr>
        <w:t xml:space="preserve">  </w:t>
      </w:r>
      <w:r w:rsidRPr="0037767A">
        <w:rPr>
          <w:rFonts w:ascii="標楷體" w:eastAsia="標楷體" w:hAnsi="標楷體" w:hint="eastAsia"/>
          <w:b/>
          <w:sz w:val="32"/>
          <w:szCs w:val="28"/>
        </w:rPr>
        <w:t>機</w:t>
      </w:r>
      <w:r w:rsidRPr="0037767A">
        <w:rPr>
          <w:rFonts w:ascii="標楷體" w:eastAsia="標楷體" w:hAnsi="標楷體"/>
          <w:b/>
          <w:sz w:val="32"/>
          <w:szCs w:val="28"/>
        </w:rPr>
        <w:t xml:space="preserve">  </w:t>
      </w:r>
      <w:r w:rsidR="00BC31A2">
        <w:rPr>
          <w:rFonts w:ascii="標楷體" w:eastAsia="標楷體" w:hAnsi="標楷體" w:hint="eastAsia"/>
          <w:b/>
          <w:sz w:val="32"/>
          <w:szCs w:val="28"/>
        </w:rPr>
        <w:t xml:space="preserve">　</w:t>
      </w:r>
      <w:r w:rsidRPr="0037767A">
        <w:rPr>
          <w:rFonts w:ascii="標楷體" w:eastAsia="標楷體" w:hAnsi="標楷體" w:hint="eastAsia"/>
          <w:b/>
          <w:sz w:val="32"/>
          <w:szCs w:val="28"/>
        </w:rPr>
        <w:t>關：</w:t>
      </w:r>
      <w:r w:rsidR="00BC31A2" w:rsidRPr="0037767A">
        <w:rPr>
          <w:rFonts w:ascii="標楷體" w:eastAsia="標楷體" w:hAnsi="標楷體" w:hint="eastAsia"/>
          <w:b/>
          <w:sz w:val="32"/>
          <w:szCs w:val="28"/>
        </w:rPr>
        <w:t>金門縣畜產試驗所</w:t>
      </w:r>
    </w:p>
    <w:p w:rsidR="00F61376" w:rsidRPr="0037767A" w:rsidRDefault="00BC31A2" w:rsidP="00566B5B">
      <w:pPr>
        <w:spacing w:beforeLines="50" w:before="180" w:line="480" w:lineRule="exact"/>
        <w:rPr>
          <w:rFonts w:ascii="標楷體" w:eastAsia="標楷體" w:hAnsi="標楷體"/>
          <w:b/>
          <w:sz w:val="32"/>
          <w:szCs w:val="28"/>
        </w:rPr>
      </w:pP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負</w:t>
      </w: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責</w:t>
      </w: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人：</w:t>
      </w:r>
      <w:r w:rsidR="005253F6">
        <w:rPr>
          <w:rFonts w:ascii="標楷體" w:eastAsia="標楷體" w:hAnsi="標楷體" w:hint="eastAsia"/>
          <w:b/>
          <w:sz w:val="32"/>
          <w:szCs w:val="28"/>
        </w:rPr>
        <w:t>許</w:t>
      </w:r>
      <w:r w:rsidR="00F61376" w:rsidRPr="0037767A">
        <w:rPr>
          <w:rFonts w:ascii="標楷體" w:eastAsia="標楷體" w:hAnsi="標楷體"/>
          <w:b/>
          <w:sz w:val="32"/>
          <w:szCs w:val="28"/>
        </w:rPr>
        <w:t xml:space="preserve">  </w:t>
      </w:r>
      <w:proofErr w:type="gramStart"/>
      <w:r w:rsidR="001D2D3C">
        <w:rPr>
          <w:rFonts w:ascii="標楷體" w:eastAsia="標楷體" w:hAnsi="標楷體" w:hint="eastAsia"/>
          <w:b/>
          <w:sz w:val="32"/>
          <w:szCs w:val="28"/>
        </w:rPr>
        <w:t>一</w:t>
      </w:r>
      <w:proofErr w:type="gramEnd"/>
      <w:r w:rsidR="00F61376" w:rsidRPr="0037767A">
        <w:rPr>
          <w:rFonts w:ascii="標楷體" w:eastAsia="標楷體" w:hAnsi="標楷體"/>
          <w:b/>
          <w:sz w:val="32"/>
          <w:szCs w:val="28"/>
        </w:rPr>
        <w:t xml:space="preserve">  </w:t>
      </w:r>
      <w:r w:rsidR="001D2D3C">
        <w:rPr>
          <w:rFonts w:ascii="標楷體" w:eastAsia="標楷體" w:hAnsi="標楷體" w:hint="eastAsia"/>
          <w:b/>
          <w:sz w:val="32"/>
          <w:szCs w:val="28"/>
        </w:rPr>
        <w:t>傑</w:t>
      </w:r>
    </w:p>
    <w:p w:rsidR="00BC31A2" w:rsidRDefault="00BC31A2" w:rsidP="00566B5B">
      <w:pPr>
        <w:spacing w:beforeLines="50" w:before="180" w:line="480" w:lineRule="exact"/>
        <w:rPr>
          <w:rFonts w:ascii="標楷體" w:eastAsia="標楷體" w:hAnsi="標楷體"/>
          <w:b/>
          <w:sz w:val="32"/>
          <w:szCs w:val="28"/>
        </w:rPr>
      </w:pP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地</w:t>
      </w:r>
      <w:r w:rsidR="00F61376" w:rsidRPr="0037767A">
        <w:rPr>
          <w:rFonts w:ascii="標楷體" w:eastAsia="標楷體" w:hAnsi="標楷體"/>
          <w:b/>
          <w:sz w:val="32"/>
          <w:szCs w:val="28"/>
        </w:rPr>
        <w:t xml:space="preserve">    </w:t>
      </w:r>
      <w:r w:rsidR="00F61376" w:rsidRPr="0037767A">
        <w:rPr>
          <w:rFonts w:ascii="標楷體" w:eastAsia="標楷體" w:hAnsi="標楷體" w:hint="eastAsia"/>
          <w:b/>
          <w:sz w:val="32"/>
          <w:szCs w:val="28"/>
        </w:rPr>
        <w:t>址：金門縣金湖鎮</w:t>
      </w:r>
      <w:proofErr w:type="gramStart"/>
      <w:r w:rsidR="00F61376" w:rsidRPr="0037767A">
        <w:rPr>
          <w:rFonts w:ascii="標楷體" w:eastAsia="標楷體" w:hAnsi="標楷體" w:hint="eastAsia"/>
          <w:b/>
          <w:sz w:val="32"/>
          <w:szCs w:val="28"/>
        </w:rPr>
        <w:t>蓮庵里惠</w:t>
      </w:r>
      <w:proofErr w:type="gramEnd"/>
      <w:r w:rsidR="00F61376" w:rsidRPr="0037767A">
        <w:rPr>
          <w:rFonts w:ascii="標楷體" w:eastAsia="標楷體" w:hAnsi="標楷體" w:hint="eastAsia"/>
          <w:b/>
          <w:sz w:val="32"/>
          <w:szCs w:val="28"/>
        </w:rPr>
        <w:t>民富農莊十七號</w:t>
      </w:r>
    </w:p>
    <w:p w:rsidR="003C1109" w:rsidRDefault="00BC31A2" w:rsidP="00566B5B">
      <w:pPr>
        <w:spacing w:beforeLines="50" w:before="180" w:line="480" w:lineRule="exact"/>
        <w:rPr>
          <w:rFonts w:ascii="標楷體" w:eastAsia="標楷體" w:hAnsi="標楷體"/>
          <w:b/>
          <w:sz w:val="32"/>
          <w:szCs w:val="28"/>
        </w:rPr>
      </w:pP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電</w:t>
      </w:r>
      <w:r w:rsidR="00F61376" w:rsidRPr="0037767A">
        <w:rPr>
          <w:rFonts w:ascii="標楷體" w:eastAsia="標楷體" w:hAnsi="標楷體"/>
          <w:b/>
          <w:sz w:val="32"/>
          <w:szCs w:val="28"/>
        </w:rPr>
        <w:t xml:space="preserve">    </w:t>
      </w:r>
      <w:r w:rsidR="00F61376" w:rsidRPr="0037767A">
        <w:rPr>
          <w:rFonts w:ascii="標楷體" w:eastAsia="標楷體" w:hAnsi="標楷體" w:hint="eastAsia"/>
          <w:b/>
          <w:sz w:val="32"/>
          <w:szCs w:val="28"/>
        </w:rPr>
        <w:t>話：</w:t>
      </w:r>
      <w:r w:rsidR="00F61376" w:rsidRPr="0037767A">
        <w:rPr>
          <w:rFonts w:ascii="標楷體" w:eastAsia="標楷體" w:hAnsi="標楷體"/>
          <w:b/>
          <w:sz w:val="32"/>
          <w:szCs w:val="28"/>
        </w:rPr>
        <w:t>082-332621</w:t>
      </w:r>
    </w:p>
    <w:p w:rsidR="00BC31A2" w:rsidRDefault="00C12D07" w:rsidP="00566B5B">
      <w:pPr>
        <w:spacing w:beforeLines="50" w:before="180" w:line="480" w:lineRule="exact"/>
        <w:rPr>
          <w:rFonts w:ascii="標楷體" w:eastAsia="標楷體" w:hAnsi="標楷體"/>
          <w:b/>
          <w:sz w:val="32"/>
          <w:szCs w:val="28"/>
        </w:rPr>
      </w:pPr>
      <w:r>
        <w:rPr>
          <w:noProof/>
        </w:rPr>
        <mc:AlternateContent>
          <mc:Choice Requires="wps">
            <w:drawing>
              <wp:anchor distT="0" distB="0" distL="114300" distR="114300" simplePos="0" relativeHeight="251658240" behindDoc="0" locked="0" layoutInCell="1" allowOverlap="1" wp14:anchorId="6F5C2200" wp14:editId="3C914320">
                <wp:simplePos x="0" y="0"/>
                <wp:positionH relativeFrom="column">
                  <wp:posOffset>5330190</wp:posOffset>
                </wp:positionH>
                <wp:positionV relativeFrom="paragraph">
                  <wp:posOffset>186113</wp:posOffset>
                </wp:positionV>
                <wp:extent cx="1295400" cy="1336675"/>
                <wp:effectExtent l="0" t="0" r="19050" b="158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36675"/>
                        </a:xfrm>
                        <a:prstGeom prst="rect">
                          <a:avLst/>
                        </a:prstGeom>
                        <a:solidFill>
                          <a:srgbClr val="FFFFFF"/>
                        </a:solidFill>
                        <a:ln w="9525">
                          <a:solidFill>
                            <a:srgbClr val="000000"/>
                          </a:solidFill>
                          <a:miter lim="800000"/>
                          <a:headEnd/>
                          <a:tailEnd/>
                        </a:ln>
                      </wps:spPr>
                      <wps:txbx>
                        <w:txbxContent>
                          <w:p w:rsidR="00FF15A5" w:rsidRDefault="00FF15A5" w:rsidP="00E92656">
                            <w:pPr>
                              <w:jc w:val="center"/>
                            </w:pPr>
                            <w:r>
                              <w:rPr>
                                <w:rFonts w:hint="eastAsia"/>
                              </w:rPr>
                              <w:t>廠商公司印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9.7pt;margin-top:14.65pt;width:102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">
                <v:textbox inset="0,0,0,0">
                  <w:txbxContent>
                    <w:p w:rsidR="00FF15A5" w:rsidRDefault="00FF15A5" w:rsidP="00E92656">
                      <w:pPr>
                        <w:jc w:val="center"/>
                      </w:pPr>
                      <w:r>
                        <w:rPr>
                          <w:rFonts w:hint="eastAsia"/>
                        </w:rPr>
                        <w:t>廠商公司印</w:t>
                      </w:r>
                    </w:p>
                  </w:txbxContent>
                </v:textbox>
              </v:shape>
            </w:pict>
          </mc:Fallback>
        </mc:AlternateContent>
      </w:r>
      <w:r w:rsidR="00BC31A2">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廠</w:t>
      </w:r>
      <w:r w:rsidR="00F61376" w:rsidRPr="0037767A">
        <w:rPr>
          <w:rFonts w:ascii="標楷體" w:eastAsia="標楷體" w:hAnsi="標楷體"/>
          <w:b/>
          <w:sz w:val="32"/>
          <w:szCs w:val="28"/>
        </w:rPr>
        <w:t xml:space="preserve">  </w:t>
      </w:r>
      <w:r w:rsidR="00BC31A2">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商</w:t>
      </w:r>
      <w:r w:rsidR="00BC31A2">
        <w:rPr>
          <w:rFonts w:ascii="標楷體" w:eastAsia="標楷體" w:hAnsi="標楷體" w:hint="eastAsia"/>
          <w:b/>
          <w:sz w:val="32"/>
          <w:szCs w:val="28"/>
        </w:rPr>
        <w:t>：</w:t>
      </w:r>
    </w:p>
    <w:p w:rsidR="00F61376" w:rsidRPr="0037767A" w:rsidRDefault="00BC31A2" w:rsidP="00566B5B">
      <w:pPr>
        <w:spacing w:beforeLines="50" w:before="180" w:line="480" w:lineRule="exact"/>
        <w:rPr>
          <w:rFonts w:ascii="標楷體" w:eastAsia="標楷體" w:hAnsi="標楷體"/>
          <w:b/>
          <w:sz w:val="32"/>
          <w:szCs w:val="28"/>
        </w:rPr>
      </w:pP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負</w:t>
      </w:r>
      <w:r w:rsidR="00F61376" w:rsidRPr="0037767A">
        <w:rPr>
          <w:rFonts w:ascii="標楷體" w:eastAsia="標楷體" w:hAnsi="標楷體"/>
          <w:b/>
          <w:sz w:val="32"/>
          <w:szCs w:val="28"/>
        </w:rPr>
        <w:t xml:space="preserve"> </w:t>
      </w:r>
      <w:r w:rsidR="00F61376" w:rsidRPr="0037767A">
        <w:rPr>
          <w:rFonts w:ascii="標楷體" w:eastAsia="標楷體" w:hAnsi="標楷體" w:hint="eastAsia"/>
          <w:b/>
          <w:sz w:val="32"/>
          <w:szCs w:val="28"/>
        </w:rPr>
        <w:t>責</w:t>
      </w:r>
      <w:r w:rsidR="00F61376" w:rsidRPr="0037767A">
        <w:rPr>
          <w:rFonts w:ascii="標楷體" w:eastAsia="標楷體" w:hAnsi="標楷體"/>
          <w:b/>
          <w:sz w:val="32"/>
          <w:szCs w:val="28"/>
        </w:rPr>
        <w:t xml:space="preserve"> </w:t>
      </w:r>
      <w:r w:rsidR="00F61376" w:rsidRPr="0037767A">
        <w:rPr>
          <w:rFonts w:ascii="標楷體" w:eastAsia="標楷體" w:hAnsi="標楷體" w:hint="eastAsia"/>
          <w:b/>
          <w:sz w:val="32"/>
          <w:szCs w:val="28"/>
        </w:rPr>
        <w:t>人：</w:t>
      </w:r>
      <w:r>
        <w:rPr>
          <w:rFonts w:ascii="標楷體" w:eastAsia="標楷體" w:hAnsi="標楷體" w:hint="eastAsia"/>
          <w:b/>
          <w:sz w:val="32"/>
          <w:szCs w:val="28"/>
        </w:rPr>
        <w:t xml:space="preserve">              　</w:t>
      </w:r>
      <w:r w:rsidR="00F61376" w:rsidRPr="0037767A">
        <w:rPr>
          <w:rFonts w:ascii="標楷體" w:eastAsia="標楷體" w:hAnsi="標楷體" w:hint="eastAsia"/>
          <w:b/>
          <w:sz w:val="32"/>
          <w:szCs w:val="28"/>
        </w:rPr>
        <w:t>統一編號：</w:t>
      </w:r>
    </w:p>
    <w:p w:rsidR="00F61376" w:rsidRPr="0037767A" w:rsidRDefault="00C12D07" w:rsidP="00566B5B">
      <w:pPr>
        <w:spacing w:beforeLines="50" w:before="180" w:line="480" w:lineRule="exact"/>
        <w:rPr>
          <w:rFonts w:ascii="標楷體" w:eastAsia="標楷體" w:hAnsi="標楷體"/>
          <w:b/>
          <w:sz w:val="32"/>
          <w:szCs w:val="28"/>
        </w:rPr>
      </w:pPr>
      <w:r>
        <w:rPr>
          <w:noProof/>
        </w:rPr>
        <mc:AlternateContent>
          <mc:Choice Requires="wps">
            <w:drawing>
              <wp:anchor distT="0" distB="0" distL="114300" distR="114300" simplePos="0" relativeHeight="251657216" behindDoc="0" locked="0" layoutInCell="1" allowOverlap="1" wp14:anchorId="2BC8F679" wp14:editId="57A43D3F">
                <wp:simplePos x="0" y="0"/>
                <wp:positionH relativeFrom="column">
                  <wp:posOffset>4596130</wp:posOffset>
                </wp:positionH>
                <wp:positionV relativeFrom="paragraph">
                  <wp:posOffset>103563</wp:posOffset>
                </wp:positionV>
                <wp:extent cx="664845" cy="810260"/>
                <wp:effectExtent l="0" t="0" r="20955" b="279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10260"/>
                        </a:xfrm>
                        <a:prstGeom prst="rect">
                          <a:avLst/>
                        </a:prstGeom>
                        <a:solidFill>
                          <a:srgbClr val="FFFFFF"/>
                        </a:solidFill>
                        <a:ln w="9525">
                          <a:solidFill>
                            <a:srgbClr val="000000"/>
                          </a:solidFill>
                          <a:miter lim="800000"/>
                          <a:headEnd/>
                          <a:tailEnd/>
                        </a:ln>
                      </wps:spPr>
                      <wps:txbx>
                        <w:txbxContent>
                          <w:p w:rsidR="00FF15A5" w:rsidRPr="00BC31A2" w:rsidRDefault="00FF15A5" w:rsidP="00E92656">
                            <w:pPr>
                              <w:jc w:val="center"/>
                              <w:rPr>
                                <w:sz w:val="20"/>
                              </w:rPr>
                            </w:pPr>
                            <w:r w:rsidRPr="00BC31A2">
                              <w:rPr>
                                <w:rFonts w:hint="eastAsia"/>
                                <w:sz w:val="20"/>
                              </w:rPr>
                              <w:t>負責人印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9pt;margin-top:8.15pt;width:52.3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">
                <v:textbox inset="0,0,0,0">
                  <w:txbxContent>
                    <w:p w:rsidR="00FF15A5" w:rsidRPr="00BC31A2" w:rsidRDefault="00FF15A5" w:rsidP="00E92656">
                      <w:pPr>
                        <w:jc w:val="center"/>
                        <w:rPr>
                          <w:sz w:val="20"/>
                        </w:rPr>
                      </w:pPr>
                      <w:r w:rsidRPr="00BC31A2">
                        <w:rPr>
                          <w:rFonts w:hint="eastAsia"/>
                          <w:sz w:val="20"/>
                        </w:rPr>
                        <w:t>負責人印</w:t>
                      </w:r>
                    </w:p>
                  </w:txbxContent>
                </v:textbox>
              </v:shape>
            </w:pict>
          </mc:Fallback>
        </mc:AlternateContent>
      </w:r>
      <w:r w:rsidR="00BC31A2">
        <w:rPr>
          <w:rFonts w:ascii="標楷體" w:eastAsia="標楷體" w:hAnsi="標楷體"/>
          <w:b/>
          <w:sz w:val="32"/>
          <w:szCs w:val="28"/>
        </w:rPr>
        <w:t xml:space="preserve">  </w:t>
      </w:r>
      <w:r w:rsidR="00F61376" w:rsidRPr="0037767A">
        <w:rPr>
          <w:rFonts w:ascii="標楷體" w:eastAsia="標楷體" w:hAnsi="標楷體" w:hint="eastAsia"/>
          <w:b/>
          <w:sz w:val="32"/>
          <w:szCs w:val="28"/>
        </w:rPr>
        <w:t>地</w:t>
      </w:r>
      <w:r w:rsidR="00F61376" w:rsidRPr="0037767A">
        <w:rPr>
          <w:rFonts w:ascii="標楷體" w:eastAsia="標楷體" w:hAnsi="標楷體"/>
          <w:b/>
          <w:sz w:val="32"/>
          <w:szCs w:val="28"/>
        </w:rPr>
        <w:t xml:space="preserve">    </w:t>
      </w:r>
      <w:r w:rsidR="00F61376" w:rsidRPr="0037767A">
        <w:rPr>
          <w:rFonts w:ascii="標楷體" w:eastAsia="標楷體" w:hAnsi="標楷體" w:hint="eastAsia"/>
          <w:b/>
          <w:sz w:val="32"/>
          <w:szCs w:val="28"/>
        </w:rPr>
        <w:t>址：</w:t>
      </w:r>
    </w:p>
    <w:p w:rsidR="00F61376" w:rsidRPr="0037767A" w:rsidRDefault="00F61376" w:rsidP="00566B5B">
      <w:pPr>
        <w:spacing w:beforeLines="50" w:before="180" w:line="480" w:lineRule="exact"/>
        <w:rPr>
          <w:rFonts w:ascii="標楷體" w:eastAsia="標楷體" w:hAnsi="標楷體"/>
          <w:b/>
          <w:sz w:val="32"/>
          <w:szCs w:val="28"/>
        </w:rPr>
      </w:pPr>
      <w:r w:rsidRPr="0037767A">
        <w:rPr>
          <w:rFonts w:ascii="標楷體" w:eastAsia="標楷體" w:hAnsi="標楷體"/>
          <w:b/>
          <w:sz w:val="32"/>
          <w:szCs w:val="28"/>
        </w:rPr>
        <w:t xml:space="preserve">  </w:t>
      </w:r>
      <w:r w:rsidRPr="0037767A">
        <w:rPr>
          <w:rFonts w:ascii="標楷體" w:eastAsia="標楷體" w:hAnsi="標楷體" w:hint="eastAsia"/>
          <w:b/>
          <w:sz w:val="32"/>
          <w:szCs w:val="28"/>
        </w:rPr>
        <w:t>電</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話：</w:t>
      </w:r>
    </w:p>
    <w:p w:rsidR="00B542EE" w:rsidRPr="004B1077" w:rsidRDefault="00BC31A2" w:rsidP="004B1077">
      <w:pPr>
        <w:spacing w:beforeLines="50" w:before="180" w:line="480" w:lineRule="exact"/>
        <w:rPr>
          <w:rFonts w:ascii="標楷體" w:eastAsia="標楷體" w:hAnsi="標楷體"/>
          <w:b/>
          <w:sz w:val="28"/>
          <w:szCs w:val="28"/>
          <w:u w:val="single"/>
        </w:rPr>
      </w:pPr>
      <w:r>
        <w:rPr>
          <w:rFonts w:ascii="標楷體" w:eastAsia="標楷體" w:hAnsi="標楷體" w:hint="eastAsia"/>
          <w:b/>
          <w:sz w:val="32"/>
          <w:szCs w:val="28"/>
        </w:rPr>
        <w:t xml:space="preserve">　</w:t>
      </w:r>
      <w:r w:rsidR="00F558C9">
        <w:rPr>
          <w:rFonts w:ascii="標楷體" w:eastAsia="標楷體" w:hAnsi="標楷體" w:hint="eastAsia"/>
          <w:b/>
          <w:sz w:val="32"/>
          <w:szCs w:val="28"/>
        </w:rPr>
        <w:t>得標品項：</w:t>
      </w:r>
      <w:r w:rsidR="00053655">
        <w:rPr>
          <w:rFonts w:ascii="標楷體" w:eastAsia="標楷體" w:hAnsi="標楷體" w:hint="eastAsia"/>
          <w:b/>
          <w:sz w:val="28"/>
          <w:szCs w:val="28"/>
          <w:u w:val="single"/>
        </w:rPr>
        <w:t xml:space="preserve">  </w:t>
      </w:r>
      <w:r w:rsidR="00E92656">
        <w:rPr>
          <w:rFonts w:ascii="標楷體" w:eastAsia="標楷體" w:hAnsi="標楷體" w:hint="eastAsia"/>
          <w:b/>
          <w:sz w:val="28"/>
          <w:szCs w:val="28"/>
          <w:u w:val="single"/>
        </w:rPr>
        <w:t xml:space="preserve">    </w:t>
      </w:r>
      <w:r w:rsidR="00D44130">
        <w:rPr>
          <w:rFonts w:ascii="標楷體" w:eastAsia="標楷體" w:hAnsi="標楷體" w:hint="eastAsia"/>
          <w:b/>
          <w:sz w:val="28"/>
          <w:szCs w:val="28"/>
          <w:u w:val="single"/>
        </w:rPr>
        <w:t xml:space="preserve"> </w:t>
      </w:r>
      <w:r w:rsidR="00053655">
        <w:rPr>
          <w:rFonts w:ascii="標楷體" w:eastAsia="標楷體" w:hAnsi="標楷體" w:hint="eastAsia"/>
          <w:b/>
          <w:sz w:val="28"/>
          <w:szCs w:val="28"/>
          <w:u w:val="single"/>
        </w:rPr>
        <w:t xml:space="preserve"> </w:t>
      </w:r>
    </w:p>
    <w:p w:rsidR="00F61376" w:rsidRDefault="00F61376" w:rsidP="00566B5B">
      <w:pPr>
        <w:spacing w:beforeLines="50" w:before="180" w:line="440" w:lineRule="exact"/>
        <w:jc w:val="center"/>
        <w:rPr>
          <w:rFonts w:ascii="標楷體" w:eastAsia="標楷體" w:hAnsi="標楷體"/>
          <w:b/>
          <w:sz w:val="32"/>
          <w:szCs w:val="28"/>
        </w:rPr>
      </w:pPr>
      <w:r w:rsidRPr="0037767A">
        <w:rPr>
          <w:rFonts w:ascii="標楷體" w:eastAsia="標楷體" w:hAnsi="標楷體" w:hint="eastAsia"/>
          <w:b/>
          <w:sz w:val="32"/>
          <w:szCs w:val="28"/>
        </w:rPr>
        <w:t>中</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華</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民</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國</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年</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月</w:t>
      </w:r>
      <w:r w:rsidRPr="0037767A">
        <w:rPr>
          <w:rFonts w:ascii="標楷體" w:eastAsia="標楷體" w:hAnsi="標楷體"/>
          <w:b/>
          <w:sz w:val="32"/>
          <w:szCs w:val="28"/>
        </w:rPr>
        <w:t xml:space="preserve">       </w:t>
      </w:r>
      <w:r w:rsidRPr="0037767A">
        <w:rPr>
          <w:rFonts w:ascii="標楷體" w:eastAsia="標楷體" w:hAnsi="標楷體" w:hint="eastAsia"/>
          <w:b/>
          <w:sz w:val="32"/>
          <w:szCs w:val="28"/>
        </w:rPr>
        <w:t>日</w:t>
      </w:r>
    </w:p>
    <w:p w:rsidR="00566B5B" w:rsidRDefault="00566B5B" w:rsidP="00566B5B">
      <w:pPr>
        <w:spacing w:beforeLines="50" w:before="180" w:line="440" w:lineRule="exact"/>
        <w:jc w:val="center"/>
        <w:rPr>
          <w:rFonts w:ascii="標楷體" w:eastAsia="標楷體" w:hAnsi="標楷體"/>
          <w:b/>
          <w:sz w:val="32"/>
          <w:szCs w:val="28"/>
        </w:rPr>
      </w:pPr>
    </w:p>
    <w:p w:rsidR="00566B5B" w:rsidRDefault="00566B5B" w:rsidP="00566B5B">
      <w:pPr>
        <w:spacing w:beforeLines="50" w:before="180" w:line="440" w:lineRule="exact"/>
        <w:jc w:val="center"/>
        <w:rPr>
          <w:rFonts w:ascii="標楷體" w:eastAsia="標楷體" w:hAnsi="標楷體"/>
          <w:b/>
          <w:sz w:val="32"/>
          <w:szCs w:val="28"/>
        </w:rPr>
      </w:pPr>
    </w:p>
    <w:p w:rsidR="00566B5B" w:rsidRDefault="00566B5B" w:rsidP="00566B5B">
      <w:pPr>
        <w:spacing w:beforeLines="50" w:before="180" w:line="440" w:lineRule="exact"/>
        <w:jc w:val="center"/>
        <w:rPr>
          <w:rFonts w:ascii="標楷體" w:eastAsia="標楷體" w:hAnsi="標楷體"/>
          <w:b/>
          <w:sz w:val="32"/>
          <w:szCs w:val="28"/>
        </w:rPr>
      </w:pPr>
    </w:p>
    <w:p w:rsidR="008A4966" w:rsidRDefault="008A4966" w:rsidP="0004040B">
      <w:pPr>
        <w:spacing w:beforeLines="50" w:before="180" w:afterLines="50" w:after="180" w:line="480" w:lineRule="exact"/>
        <w:rPr>
          <w:rFonts w:ascii="標楷體" w:eastAsia="標楷體" w:hAnsi="標楷體"/>
          <w:b/>
          <w:sz w:val="36"/>
          <w:szCs w:val="28"/>
        </w:rPr>
      </w:pPr>
    </w:p>
    <w:p w:rsidR="007F33FB" w:rsidRDefault="004A0888" w:rsidP="0004040B">
      <w:pPr>
        <w:spacing w:beforeLines="50" w:before="180" w:afterLines="50" w:after="180" w:line="480" w:lineRule="exact"/>
        <w:rPr>
          <w:rFonts w:ascii="標楷體" w:eastAsia="標楷體" w:hAnsi="標楷體"/>
          <w:b/>
          <w:sz w:val="36"/>
          <w:szCs w:val="28"/>
        </w:rPr>
      </w:pPr>
      <w:r>
        <w:rPr>
          <w:rFonts w:ascii="標楷體" w:eastAsia="標楷體" w:hAnsi="標楷體" w:hint="eastAsia"/>
          <w:b/>
          <w:sz w:val="36"/>
          <w:szCs w:val="28"/>
        </w:rPr>
        <w:t>附件、</w:t>
      </w:r>
      <w:r w:rsidR="00530F78" w:rsidRPr="00530F78">
        <w:rPr>
          <w:rFonts w:ascii="標楷體" w:eastAsia="標楷體" w:hAnsi="標楷體" w:hint="eastAsia"/>
          <w:b/>
          <w:sz w:val="36"/>
          <w:szCs w:val="28"/>
        </w:rPr>
        <w:t>牛隻清冊</w:t>
      </w:r>
    </w:p>
    <w:p w:rsidR="00A338B3" w:rsidRDefault="00A338B3" w:rsidP="0004040B">
      <w:pPr>
        <w:spacing w:beforeLines="50" w:before="180" w:afterLines="50" w:after="180" w:line="480" w:lineRule="exact"/>
        <w:rPr>
          <w:rFonts w:ascii="標楷體" w:eastAsia="標楷體" w:hAnsi="標楷體"/>
          <w:b/>
          <w:sz w:val="36"/>
          <w:szCs w:val="28"/>
        </w:rPr>
      </w:pPr>
    </w:p>
    <w:tbl>
      <w:tblPr>
        <w:tblW w:w="9214" w:type="dxa"/>
        <w:tblInd w:w="595" w:type="dxa"/>
        <w:tblCellMar>
          <w:left w:w="28" w:type="dxa"/>
          <w:right w:w="28" w:type="dxa"/>
        </w:tblCellMar>
        <w:tblLook w:val="04A0" w:firstRow="1" w:lastRow="0" w:firstColumn="1" w:lastColumn="0" w:noHBand="0" w:noVBand="1"/>
      </w:tblPr>
      <w:tblGrid>
        <w:gridCol w:w="851"/>
        <w:gridCol w:w="1134"/>
        <w:gridCol w:w="1134"/>
        <w:gridCol w:w="1459"/>
        <w:gridCol w:w="1092"/>
        <w:gridCol w:w="1701"/>
        <w:gridCol w:w="1843"/>
      </w:tblGrid>
      <w:tr w:rsidR="003E77F4" w:rsidRPr="007F33FB" w:rsidTr="003E77F4">
        <w:trPr>
          <w:trHeight w:val="390"/>
        </w:trPr>
        <w:tc>
          <w:tcPr>
            <w:tcW w:w="85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序號</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3E77F4" w:rsidRPr="007F33FB" w:rsidRDefault="003E77F4" w:rsidP="00332B3A">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防疫號</w:t>
            </w:r>
          </w:p>
        </w:tc>
        <w:tc>
          <w:tcPr>
            <w:tcW w:w="1134" w:type="dxa"/>
            <w:tcBorders>
              <w:top w:val="single" w:sz="8" w:space="0" w:color="auto"/>
              <w:left w:val="nil"/>
              <w:bottom w:val="single" w:sz="4" w:space="0" w:color="auto"/>
              <w:right w:val="single" w:sz="4" w:space="0" w:color="auto"/>
            </w:tcBorders>
            <w:shd w:val="clear" w:color="auto" w:fill="auto"/>
            <w:vAlign w:val="center"/>
          </w:tcPr>
          <w:p w:rsidR="003E77F4" w:rsidRPr="007F33FB" w:rsidRDefault="003E77F4" w:rsidP="00332B3A">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場內</w:t>
            </w:r>
            <w:r w:rsidRPr="00332B3A">
              <w:rPr>
                <w:rFonts w:ascii="標楷體" w:eastAsia="標楷體" w:hAnsi="標楷體" w:cs="新細明體" w:hint="eastAsia"/>
                <w:b/>
                <w:bCs/>
                <w:color w:val="000000"/>
                <w:kern w:val="0"/>
                <w:sz w:val="28"/>
                <w:szCs w:val="28"/>
              </w:rPr>
              <w:t>號</w:t>
            </w:r>
          </w:p>
        </w:tc>
        <w:tc>
          <w:tcPr>
            <w:tcW w:w="1459" w:type="dxa"/>
            <w:tcBorders>
              <w:top w:val="single" w:sz="8" w:space="0" w:color="auto"/>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出生日</w:t>
            </w:r>
          </w:p>
        </w:tc>
        <w:tc>
          <w:tcPr>
            <w:tcW w:w="1092" w:type="dxa"/>
            <w:tcBorders>
              <w:top w:val="single" w:sz="8" w:space="0" w:color="auto"/>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性別</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3E77F4" w:rsidRPr="007F33FB" w:rsidRDefault="003E77F4"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體重(公斤)</w:t>
            </w:r>
          </w:p>
        </w:tc>
        <w:tc>
          <w:tcPr>
            <w:tcW w:w="1843" w:type="dxa"/>
            <w:tcBorders>
              <w:top w:val="single" w:sz="8" w:space="0" w:color="auto"/>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品系</w:t>
            </w:r>
          </w:p>
        </w:tc>
      </w:tr>
      <w:tr w:rsidR="003E77F4" w:rsidRPr="007F33FB" w:rsidTr="003E77F4">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98</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646</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乳441</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w:t>
            </w:r>
            <w:r>
              <w:rPr>
                <w:rFonts w:ascii="標楷體" w:eastAsia="標楷體" w:hAnsi="標楷體" w:cs="新細明體" w:hint="eastAsia"/>
                <w:b/>
                <w:bCs/>
                <w:color w:val="000000"/>
                <w:kern w:val="0"/>
                <w:sz w:val="28"/>
                <w:szCs w:val="28"/>
              </w:rPr>
              <w:t>09/08</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22</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4</w:t>
            </w:r>
            <w:r w:rsidR="005B6B5C">
              <w:rPr>
                <w:rFonts w:ascii="標楷體" w:eastAsia="標楷體" w:hAnsi="標楷體" w:cs="新細明體" w:hint="eastAsia"/>
                <w:b/>
                <w:bCs/>
                <w:color w:val="000000"/>
                <w:kern w:val="0"/>
                <w:sz w:val="28"/>
                <w:szCs w:val="28"/>
              </w:rPr>
              <w:t>50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0v</w:t>
            </w:r>
            <w:r w:rsidRPr="007F33FB">
              <w:rPr>
                <w:rFonts w:ascii="標楷體" w:eastAsia="標楷體" w:hAnsi="標楷體" w:cs="新細明體" w:hint="eastAsia"/>
                <w:b/>
                <w:bCs/>
                <w:color w:val="000000"/>
                <w:kern w:val="0"/>
                <w:sz w:val="28"/>
                <w:szCs w:val="28"/>
              </w:rPr>
              <w:t>5</w:t>
            </w:r>
            <w:r>
              <w:rPr>
                <w:rFonts w:ascii="標楷體" w:eastAsia="標楷體" w:hAnsi="標楷體" w:cs="新細明體" w:hint="eastAsia"/>
                <w:b/>
                <w:bCs/>
                <w:color w:val="000000"/>
                <w:kern w:val="0"/>
                <w:sz w:val="28"/>
                <w:szCs w:val="28"/>
              </w:rPr>
              <w:t>02</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乳4</w:t>
            </w:r>
            <w:r>
              <w:rPr>
                <w:rFonts w:ascii="標楷體" w:eastAsia="標楷體" w:hAnsi="標楷體" w:cs="新細明體" w:hint="eastAsia"/>
                <w:b/>
                <w:bCs/>
                <w:color w:val="000000"/>
                <w:kern w:val="0"/>
                <w:sz w:val="28"/>
                <w:szCs w:val="28"/>
              </w:rPr>
              <w:t>80</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1/03/</w:t>
            </w:r>
            <w:r w:rsidRPr="007F33FB">
              <w:rPr>
                <w:rFonts w:ascii="標楷體" w:eastAsia="標楷體" w:hAnsi="標楷體" w:cs="新細明體" w:hint="eastAsia"/>
                <w:b/>
                <w:bCs/>
                <w:color w:val="000000"/>
                <w:kern w:val="0"/>
                <w:sz w:val="28"/>
                <w:szCs w:val="28"/>
              </w:rPr>
              <w:t>3</w:t>
            </w:r>
            <w:r>
              <w:rPr>
                <w:rFonts w:ascii="標楷體" w:eastAsia="標楷體" w:hAnsi="標楷體" w:cs="新細明體" w:hint="eastAsia"/>
                <w:b/>
                <w:bCs/>
                <w:color w:val="000000"/>
                <w:kern w:val="0"/>
                <w:sz w:val="28"/>
                <w:szCs w:val="28"/>
              </w:rPr>
              <w:t>0</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5</w:t>
            </w:r>
            <w:r w:rsidR="005B6B5C">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634885">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0</w:t>
            </w:r>
            <w:r w:rsidRPr="007F33FB">
              <w:rPr>
                <w:rFonts w:ascii="標楷體" w:eastAsia="標楷體" w:hAnsi="標楷體" w:cs="新細明體" w:hint="eastAsia"/>
                <w:b/>
                <w:bCs/>
                <w:color w:val="000000"/>
                <w:kern w:val="0"/>
                <w:sz w:val="28"/>
                <w:szCs w:val="28"/>
              </w:rPr>
              <w:t>v5</w:t>
            </w:r>
            <w:r>
              <w:rPr>
                <w:rFonts w:ascii="標楷體" w:eastAsia="標楷體" w:hAnsi="標楷體" w:cs="新細明體" w:hint="eastAsia"/>
                <w:b/>
                <w:bCs/>
                <w:color w:val="000000"/>
                <w:kern w:val="0"/>
                <w:sz w:val="28"/>
                <w:szCs w:val="28"/>
              </w:rPr>
              <w:t>03</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48</w:t>
            </w:r>
            <w:r w:rsidRPr="00332B3A">
              <w:rPr>
                <w:rFonts w:ascii="標楷體" w:eastAsia="標楷體" w:hAnsi="標楷體" w:cs="新細明體" w:hint="eastAsia"/>
                <w:b/>
                <w:bCs/>
                <w:color w:val="000000"/>
                <w:kern w:val="0"/>
                <w:sz w:val="28"/>
                <w:szCs w:val="28"/>
              </w:rPr>
              <w:t>1</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1/04</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05</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4</w:t>
            </w:r>
            <w:r w:rsidR="003E77F4">
              <w:rPr>
                <w:rFonts w:ascii="標楷體" w:eastAsia="標楷體" w:hAnsi="標楷體" w:cs="新細明體" w:hint="eastAsia"/>
                <w:b/>
                <w:bCs/>
                <w:color w:val="000000"/>
                <w:kern w:val="0"/>
                <w:sz w:val="28"/>
                <w:szCs w:val="28"/>
              </w:rPr>
              <w:t>50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405"/>
        </w:trPr>
        <w:tc>
          <w:tcPr>
            <w:tcW w:w="851" w:type="dxa"/>
            <w:tcBorders>
              <w:top w:val="nil"/>
              <w:left w:val="single" w:sz="4" w:space="0" w:color="auto"/>
              <w:bottom w:val="double" w:sz="6"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4</w:t>
            </w:r>
          </w:p>
        </w:tc>
        <w:tc>
          <w:tcPr>
            <w:tcW w:w="1134"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CF014C">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2</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31</w:t>
            </w:r>
            <w:r w:rsidRPr="007F33FB">
              <w:rPr>
                <w:rFonts w:ascii="標楷體" w:eastAsia="標楷體" w:hAnsi="標楷體" w:cs="新細明體" w:hint="eastAsia"/>
                <w:b/>
                <w:bCs/>
                <w:color w:val="000000"/>
                <w:kern w:val="0"/>
                <w:sz w:val="28"/>
                <w:szCs w:val="28"/>
              </w:rPr>
              <w:t>1</w:t>
            </w:r>
          </w:p>
        </w:tc>
        <w:tc>
          <w:tcPr>
            <w:tcW w:w="1134" w:type="dxa"/>
            <w:tcBorders>
              <w:top w:val="nil"/>
              <w:left w:val="nil"/>
              <w:bottom w:val="double" w:sz="6"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534</w:t>
            </w:r>
          </w:p>
        </w:tc>
        <w:tc>
          <w:tcPr>
            <w:tcW w:w="1459"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3/0</w:t>
            </w:r>
            <w:r w:rsidRPr="007F33FB">
              <w:rPr>
                <w:rFonts w:ascii="標楷體" w:eastAsia="標楷體" w:hAnsi="標楷體" w:cs="新細明體" w:hint="eastAsia"/>
                <w:b/>
                <w:bCs/>
                <w:color w:val="000000"/>
                <w:kern w:val="0"/>
                <w:sz w:val="28"/>
                <w:szCs w:val="28"/>
              </w:rPr>
              <w:t>2/</w:t>
            </w:r>
            <w:r>
              <w:rPr>
                <w:rFonts w:ascii="標楷體" w:eastAsia="標楷體" w:hAnsi="標楷體" w:cs="新細明體" w:hint="eastAsia"/>
                <w:b/>
                <w:bCs/>
                <w:color w:val="000000"/>
                <w:kern w:val="0"/>
                <w:sz w:val="28"/>
                <w:szCs w:val="28"/>
              </w:rPr>
              <w:t>13</w:t>
            </w:r>
          </w:p>
        </w:tc>
        <w:tc>
          <w:tcPr>
            <w:tcW w:w="1092"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double" w:sz="6"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4</w:t>
            </w:r>
            <w:r w:rsidR="003E77F4">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double" w:sz="6"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4</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6</w:t>
            </w:r>
            <w:r w:rsidRPr="007F33FB">
              <w:rPr>
                <w:rFonts w:ascii="標楷體" w:eastAsia="標楷體" w:hAnsi="標楷體" w:cs="新細明體" w:hint="eastAsia"/>
                <w:b/>
                <w:bCs/>
                <w:color w:val="000000"/>
                <w:kern w:val="0"/>
                <w:sz w:val="28"/>
                <w:szCs w:val="28"/>
              </w:rPr>
              <w:t>0</w:t>
            </w:r>
            <w:r>
              <w:rPr>
                <w:rFonts w:ascii="標楷體" w:eastAsia="標楷體" w:hAnsi="標楷體" w:cs="新細明體" w:hint="eastAsia"/>
                <w:b/>
                <w:bCs/>
                <w:color w:val="000000"/>
                <w:kern w:val="0"/>
                <w:sz w:val="28"/>
                <w:szCs w:val="28"/>
              </w:rPr>
              <w:t>9</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564</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5/06</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2</w:t>
            </w:r>
            <w:r w:rsidRPr="007F33FB">
              <w:rPr>
                <w:rFonts w:ascii="標楷體" w:eastAsia="標楷體" w:hAnsi="標楷體" w:cs="新細明體" w:hint="eastAsia"/>
                <w:b/>
                <w:bCs/>
                <w:color w:val="000000"/>
                <w:kern w:val="0"/>
                <w:sz w:val="28"/>
                <w:szCs w:val="28"/>
              </w:rPr>
              <w:t>9</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5</w:t>
            </w:r>
            <w:r w:rsidR="005B6B5C">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4</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6</w:t>
            </w:r>
            <w:r w:rsidRPr="007F33FB">
              <w:rPr>
                <w:rFonts w:ascii="標楷體" w:eastAsia="標楷體" w:hAnsi="標楷體" w:cs="新細明體" w:hint="eastAsia"/>
                <w:b/>
                <w:bCs/>
                <w:color w:val="000000"/>
                <w:kern w:val="0"/>
                <w:sz w:val="28"/>
                <w:szCs w:val="28"/>
              </w:rPr>
              <w:t>3</w:t>
            </w:r>
            <w:r>
              <w:rPr>
                <w:rFonts w:ascii="標楷體" w:eastAsia="標楷體" w:hAnsi="標楷體" w:cs="新細明體" w:hint="eastAsia"/>
                <w:b/>
                <w:bCs/>
                <w:color w:val="000000"/>
                <w:kern w:val="0"/>
                <w:sz w:val="28"/>
                <w:szCs w:val="28"/>
              </w:rPr>
              <w:t>9</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569</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5/08</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09</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5</w:t>
            </w:r>
            <w:r w:rsidR="005B6B5C">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7</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5</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168</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58</w:t>
            </w:r>
            <w:r w:rsidRPr="00332B3A">
              <w:rPr>
                <w:rFonts w:ascii="標楷體" w:eastAsia="標楷體" w:hAnsi="標楷體" w:cs="新細明體" w:hint="eastAsia"/>
                <w:b/>
                <w:bCs/>
                <w:color w:val="000000"/>
                <w:kern w:val="0"/>
                <w:sz w:val="28"/>
                <w:szCs w:val="28"/>
              </w:rPr>
              <w:t>1</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5</w:t>
            </w:r>
            <w:r w:rsidRPr="007F33FB">
              <w:rPr>
                <w:rFonts w:ascii="標楷體" w:eastAsia="標楷體" w:hAnsi="標楷體" w:cs="新細明體" w:hint="eastAsia"/>
                <w:b/>
                <w:bCs/>
                <w:color w:val="000000"/>
                <w:kern w:val="0"/>
                <w:sz w:val="28"/>
                <w:szCs w:val="28"/>
              </w:rPr>
              <w:t>/1</w:t>
            </w:r>
            <w:r>
              <w:rPr>
                <w:rFonts w:ascii="標楷體" w:eastAsia="標楷體" w:hAnsi="標楷體" w:cs="新細明體" w:hint="eastAsia"/>
                <w:b/>
                <w:bCs/>
                <w:color w:val="000000"/>
                <w:kern w:val="0"/>
                <w:sz w:val="28"/>
                <w:szCs w:val="28"/>
              </w:rPr>
              <w:t>2</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3</w:t>
            </w:r>
            <w:r w:rsidRPr="007F33FB">
              <w:rPr>
                <w:rFonts w:ascii="標楷體" w:eastAsia="標楷體" w:hAnsi="標楷體" w:cs="新細明體" w:hint="eastAsia"/>
                <w:b/>
                <w:bCs/>
                <w:color w:val="000000"/>
                <w:kern w:val="0"/>
                <w:sz w:val="28"/>
                <w:szCs w:val="28"/>
              </w:rPr>
              <w:t>1</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5</w:t>
            </w:r>
            <w:r w:rsidR="005B6B5C">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8</w:t>
            </w:r>
          </w:p>
        </w:tc>
        <w:tc>
          <w:tcPr>
            <w:tcW w:w="1134"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5</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425</w:t>
            </w:r>
          </w:p>
        </w:tc>
        <w:tc>
          <w:tcPr>
            <w:tcW w:w="1134" w:type="dxa"/>
            <w:tcBorders>
              <w:top w:val="nil"/>
              <w:left w:val="nil"/>
              <w:bottom w:val="double" w:sz="6"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599</w:t>
            </w:r>
          </w:p>
        </w:tc>
        <w:tc>
          <w:tcPr>
            <w:tcW w:w="1459"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6/04</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04</w:t>
            </w:r>
          </w:p>
        </w:tc>
        <w:tc>
          <w:tcPr>
            <w:tcW w:w="1092" w:type="dxa"/>
            <w:tcBorders>
              <w:top w:val="nil"/>
              <w:left w:val="nil"/>
              <w:bottom w:val="double" w:sz="6"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double" w:sz="6"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5</w:t>
            </w:r>
            <w:r w:rsidR="005B6B5C">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double" w:sz="6"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r w:rsidR="003E77F4" w:rsidRPr="007F33FB" w:rsidTr="003E77F4">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9</w:t>
            </w:r>
          </w:p>
        </w:tc>
        <w:tc>
          <w:tcPr>
            <w:tcW w:w="1134"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10</w:t>
            </w:r>
            <w:r>
              <w:rPr>
                <w:rFonts w:ascii="標楷體" w:eastAsia="標楷體" w:hAnsi="標楷體" w:cs="新細明體" w:hint="eastAsia"/>
                <w:b/>
                <w:bCs/>
                <w:color w:val="000000"/>
                <w:kern w:val="0"/>
                <w:sz w:val="28"/>
                <w:szCs w:val="28"/>
              </w:rPr>
              <w:t>6</w:t>
            </w:r>
            <w:r w:rsidRPr="007F33FB">
              <w:rPr>
                <w:rFonts w:ascii="標楷體" w:eastAsia="標楷體" w:hAnsi="標楷體" w:cs="新細明體" w:hint="eastAsia"/>
                <w:b/>
                <w:bCs/>
                <w:color w:val="000000"/>
                <w:kern w:val="0"/>
                <w:sz w:val="28"/>
                <w:szCs w:val="28"/>
              </w:rPr>
              <w:t>v</w:t>
            </w:r>
            <w:r>
              <w:rPr>
                <w:rFonts w:ascii="標楷體" w:eastAsia="標楷體" w:hAnsi="標楷體" w:cs="新細明體" w:hint="eastAsia"/>
                <w:b/>
                <w:bCs/>
                <w:color w:val="000000"/>
                <w:kern w:val="0"/>
                <w:sz w:val="28"/>
                <w:szCs w:val="28"/>
              </w:rPr>
              <w:t>307</w:t>
            </w:r>
          </w:p>
        </w:tc>
        <w:tc>
          <w:tcPr>
            <w:tcW w:w="1134" w:type="dxa"/>
            <w:tcBorders>
              <w:top w:val="nil"/>
              <w:left w:val="nil"/>
              <w:bottom w:val="single" w:sz="4" w:space="0" w:color="auto"/>
              <w:right w:val="single" w:sz="4" w:space="0" w:color="auto"/>
            </w:tcBorders>
            <w:shd w:val="clear" w:color="auto" w:fill="auto"/>
            <w:vAlign w:val="center"/>
          </w:tcPr>
          <w:p w:rsidR="003E77F4" w:rsidRPr="007F33FB" w:rsidRDefault="003E77F4" w:rsidP="00332B3A">
            <w:pPr>
              <w:widowControl/>
              <w:rPr>
                <w:rFonts w:ascii="標楷體" w:eastAsia="標楷體" w:hAnsi="標楷體" w:cs="新細明體"/>
                <w:b/>
                <w:bCs/>
                <w:color w:val="000000"/>
                <w:kern w:val="0"/>
                <w:sz w:val="28"/>
                <w:szCs w:val="28"/>
              </w:rPr>
            </w:pPr>
            <w:r w:rsidRPr="00332B3A">
              <w:rPr>
                <w:rFonts w:ascii="標楷體" w:eastAsia="標楷體" w:hAnsi="標楷體" w:cs="新細明體" w:hint="eastAsia"/>
                <w:b/>
                <w:bCs/>
                <w:color w:val="000000"/>
                <w:kern w:val="0"/>
                <w:sz w:val="28"/>
                <w:szCs w:val="28"/>
              </w:rPr>
              <w:t>乳</w:t>
            </w:r>
            <w:r>
              <w:rPr>
                <w:rFonts w:ascii="標楷體" w:eastAsia="標楷體" w:hAnsi="標楷體" w:cs="新細明體" w:hint="eastAsia"/>
                <w:b/>
                <w:bCs/>
                <w:color w:val="000000"/>
                <w:kern w:val="0"/>
                <w:sz w:val="28"/>
                <w:szCs w:val="28"/>
              </w:rPr>
              <w:t>622</w:t>
            </w:r>
          </w:p>
        </w:tc>
        <w:tc>
          <w:tcPr>
            <w:tcW w:w="1459"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right"/>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201</w:t>
            </w:r>
            <w:r>
              <w:rPr>
                <w:rFonts w:ascii="標楷體" w:eastAsia="標楷體" w:hAnsi="標楷體" w:cs="新細明體" w:hint="eastAsia"/>
                <w:b/>
                <w:bCs/>
                <w:color w:val="000000"/>
                <w:kern w:val="0"/>
                <w:sz w:val="28"/>
                <w:szCs w:val="28"/>
              </w:rPr>
              <w:t>7</w:t>
            </w:r>
            <w:r w:rsidRPr="007F33FB">
              <w:rPr>
                <w:rFonts w:ascii="標楷體" w:eastAsia="標楷體" w:hAnsi="標楷體" w:cs="新細明體" w:hint="eastAsia"/>
                <w:b/>
                <w:bCs/>
                <w:color w:val="000000"/>
                <w:kern w:val="0"/>
                <w:sz w:val="28"/>
                <w:szCs w:val="28"/>
              </w:rPr>
              <w:t>/</w:t>
            </w:r>
            <w:r>
              <w:rPr>
                <w:rFonts w:ascii="標楷體" w:eastAsia="標楷體" w:hAnsi="標楷體" w:cs="新細明體" w:hint="eastAsia"/>
                <w:b/>
                <w:bCs/>
                <w:color w:val="000000"/>
                <w:kern w:val="0"/>
                <w:sz w:val="28"/>
                <w:szCs w:val="28"/>
              </w:rPr>
              <w:t>0</w:t>
            </w:r>
            <w:r w:rsidRPr="007F33FB">
              <w:rPr>
                <w:rFonts w:ascii="標楷體" w:eastAsia="標楷體" w:hAnsi="標楷體" w:cs="新細明體" w:hint="eastAsia"/>
                <w:b/>
                <w:bCs/>
                <w:color w:val="000000"/>
                <w:kern w:val="0"/>
                <w:sz w:val="28"/>
                <w:szCs w:val="28"/>
              </w:rPr>
              <w:t>2/</w:t>
            </w:r>
            <w:r>
              <w:rPr>
                <w:rFonts w:ascii="標楷體" w:eastAsia="標楷體" w:hAnsi="標楷體" w:cs="新細明體" w:hint="eastAsia"/>
                <w:b/>
                <w:bCs/>
                <w:color w:val="000000"/>
                <w:kern w:val="0"/>
                <w:sz w:val="28"/>
                <w:szCs w:val="28"/>
              </w:rPr>
              <w:t>14</w:t>
            </w:r>
          </w:p>
        </w:tc>
        <w:tc>
          <w:tcPr>
            <w:tcW w:w="1092" w:type="dxa"/>
            <w:tcBorders>
              <w:top w:val="nil"/>
              <w:left w:val="nil"/>
              <w:bottom w:val="single" w:sz="4" w:space="0" w:color="auto"/>
              <w:right w:val="single" w:sz="4" w:space="0" w:color="auto"/>
            </w:tcBorders>
            <w:shd w:val="clear" w:color="auto" w:fill="auto"/>
            <w:vAlign w:val="center"/>
            <w:hideMark/>
          </w:tcPr>
          <w:p w:rsidR="003E77F4" w:rsidRPr="007F33FB" w:rsidRDefault="003E77F4" w:rsidP="007F33FB">
            <w:pPr>
              <w:widowControl/>
              <w:jc w:val="center"/>
              <w:rPr>
                <w:rFonts w:ascii="標楷體" w:eastAsia="標楷體" w:hAnsi="標楷體" w:cs="新細明體"/>
                <w:b/>
                <w:bCs/>
                <w:color w:val="000000"/>
                <w:kern w:val="0"/>
                <w:sz w:val="28"/>
                <w:szCs w:val="28"/>
              </w:rPr>
            </w:pPr>
            <w:r w:rsidRPr="00C40F27">
              <w:rPr>
                <w:rFonts w:ascii="標楷體" w:eastAsia="標楷體" w:hAnsi="標楷體" w:cs="新細明體" w:hint="eastAsia"/>
                <w:b/>
                <w:bCs/>
                <w:color w:val="000000"/>
                <w:kern w:val="0"/>
                <w:sz w:val="28"/>
                <w:szCs w:val="28"/>
              </w:rPr>
              <w:t>母</w:t>
            </w:r>
          </w:p>
        </w:tc>
        <w:tc>
          <w:tcPr>
            <w:tcW w:w="1701" w:type="dxa"/>
            <w:tcBorders>
              <w:top w:val="nil"/>
              <w:left w:val="nil"/>
              <w:bottom w:val="single" w:sz="4" w:space="0" w:color="auto"/>
              <w:right w:val="single" w:sz="4" w:space="0" w:color="auto"/>
            </w:tcBorders>
            <w:shd w:val="clear" w:color="auto" w:fill="auto"/>
            <w:vAlign w:val="center"/>
            <w:hideMark/>
          </w:tcPr>
          <w:p w:rsidR="003E77F4" w:rsidRPr="007F33FB" w:rsidRDefault="008A4966" w:rsidP="003E77F4">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3</w:t>
            </w:r>
            <w:r w:rsidR="003E77F4">
              <w:rPr>
                <w:rFonts w:ascii="標楷體" w:eastAsia="標楷體" w:hAnsi="標楷體" w:cs="新細明體" w:hint="eastAsia"/>
                <w:b/>
                <w:bCs/>
                <w:color w:val="000000"/>
                <w:kern w:val="0"/>
                <w:sz w:val="28"/>
                <w:szCs w:val="28"/>
              </w:rPr>
              <w:t>00</w:t>
            </w:r>
          </w:p>
        </w:tc>
        <w:tc>
          <w:tcPr>
            <w:tcW w:w="1843" w:type="dxa"/>
            <w:tcBorders>
              <w:top w:val="nil"/>
              <w:left w:val="single" w:sz="4" w:space="0" w:color="auto"/>
              <w:bottom w:val="single" w:sz="4" w:space="0" w:color="auto"/>
              <w:right w:val="single" w:sz="8" w:space="0" w:color="auto"/>
            </w:tcBorders>
            <w:shd w:val="clear" w:color="auto" w:fill="auto"/>
            <w:vAlign w:val="center"/>
          </w:tcPr>
          <w:p w:rsidR="003E77F4" w:rsidRPr="007F33FB" w:rsidRDefault="003E77F4" w:rsidP="007F33FB">
            <w:pPr>
              <w:jc w:val="center"/>
              <w:rPr>
                <w:rFonts w:ascii="標楷體" w:eastAsia="標楷體" w:hAnsi="標楷體" w:cs="新細明體"/>
                <w:b/>
                <w:bCs/>
                <w:color w:val="000000"/>
                <w:kern w:val="0"/>
                <w:sz w:val="28"/>
                <w:szCs w:val="28"/>
              </w:rPr>
            </w:pPr>
            <w:r w:rsidRPr="007F33FB">
              <w:rPr>
                <w:rFonts w:ascii="標楷體" w:eastAsia="標楷體" w:hAnsi="標楷體" w:cs="新細明體" w:hint="eastAsia"/>
                <w:b/>
                <w:bCs/>
                <w:color w:val="000000"/>
                <w:kern w:val="0"/>
                <w:sz w:val="28"/>
                <w:szCs w:val="28"/>
              </w:rPr>
              <w:t>荷蘭乳牛</w:t>
            </w:r>
          </w:p>
        </w:tc>
      </w:tr>
    </w:tbl>
    <w:p w:rsidR="00687079" w:rsidRPr="005B6B5C" w:rsidRDefault="005B6B5C" w:rsidP="00A667A3">
      <w:pPr>
        <w:spacing w:line="440" w:lineRule="exact"/>
        <w:rPr>
          <w:rFonts w:ascii="標楷體" w:eastAsia="標楷體" w:hAnsi="標楷體"/>
          <w:sz w:val="32"/>
          <w:szCs w:val="32"/>
        </w:rPr>
      </w:pPr>
      <w:r>
        <w:rPr>
          <w:rFonts w:ascii="標楷體" w:eastAsia="標楷體" w:hAnsi="標楷體" w:hint="eastAsia"/>
          <w:sz w:val="36"/>
          <w:szCs w:val="36"/>
        </w:rPr>
        <w:t xml:space="preserve">                               </w:t>
      </w:r>
      <w:r w:rsidRPr="005B6B5C">
        <w:rPr>
          <w:rFonts w:ascii="標楷體" w:eastAsia="標楷體" w:hAnsi="標楷體"/>
          <w:sz w:val="32"/>
          <w:szCs w:val="32"/>
        </w:rPr>
        <w:t>T</w:t>
      </w:r>
      <w:r w:rsidRPr="005B6B5C">
        <w:rPr>
          <w:rFonts w:ascii="標楷體" w:eastAsia="標楷體" w:hAnsi="標楷體" w:hint="eastAsia"/>
          <w:sz w:val="32"/>
          <w:szCs w:val="32"/>
        </w:rPr>
        <w:t xml:space="preserve">otal </w:t>
      </w:r>
      <w:r w:rsidR="008A4966">
        <w:rPr>
          <w:rFonts w:ascii="標楷體" w:eastAsia="標楷體" w:hAnsi="標楷體" w:hint="eastAsia"/>
          <w:sz w:val="32"/>
          <w:szCs w:val="32"/>
        </w:rPr>
        <w:t>41</w:t>
      </w:r>
      <w:r w:rsidRPr="005B6B5C">
        <w:rPr>
          <w:rFonts w:ascii="標楷體" w:eastAsia="標楷體" w:hAnsi="標楷體" w:hint="eastAsia"/>
          <w:sz w:val="32"/>
          <w:szCs w:val="32"/>
        </w:rPr>
        <w:t>00公斤</w:t>
      </w:r>
    </w:p>
    <w:sectPr w:rsidR="00687079" w:rsidRPr="005B6B5C" w:rsidSect="00BC31A2">
      <w:headerReference w:type="default" r:id="rId9"/>
      <w:footerReference w:type="even" r:id="rId10"/>
      <w:footerReference w:type="default" r:id="rId11"/>
      <w:pgSz w:w="11906" w:h="16838"/>
      <w:pgMar w:top="567" w:right="680" w:bottom="567" w:left="68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80" w:rsidRDefault="00604D80">
      <w:r>
        <w:separator/>
      </w:r>
    </w:p>
  </w:endnote>
  <w:endnote w:type="continuationSeparator" w:id="0">
    <w:p w:rsidR="00604D80" w:rsidRDefault="0060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A5" w:rsidRDefault="00FF15A5" w:rsidP="0094047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15A5" w:rsidRDefault="00FF15A5" w:rsidP="00E164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A5" w:rsidRDefault="00FF15A5" w:rsidP="00832B41">
    <w:pPr>
      <w:pStyle w:val="a3"/>
      <w:ind w:right="360"/>
      <w:jc w:val="center"/>
    </w:pPr>
    <w:r>
      <w:rPr>
        <w:rStyle w:val="a5"/>
        <w:rFonts w:hint="eastAsia"/>
      </w:rPr>
      <w:t>第</w:t>
    </w:r>
    <w:r>
      <w:rPr>
        <w:rStyle w:val="a5"/>
      </w:rPr>
      <w:fldChar w:fldCharType="begin"/>
    </w:r>
    <w:r>
      <w:rPr>
        <w:rStyle w:val="a5"/>
      </w:rPr>
      <w:instrText xml:space="preserve"> PAGE </w:instrText>
    </w:r>
    <w:r>
      <w:rPr>
        <w:rStyle w:val="a5"/>
      </w:rPr>
      <w:fldChar w:fldCharType="separate"/>
    </w:r>
    <w:r w:rsidR="0015246B">
      <w:rPr>
        <w:rStyle w:val="a5"/>
        <w:noProof/>
      </w:rPr>
      <w:t>2</w:t>
    </w:r>
    <w:r>
      <w:rPr>
        <w:rStyle w:val="a5"/>
      </w:rPr>
      <w:fldChar w:fldCharType="end"/>
    </w:r>
    <w:r>
      <w:rPr>
        <w:rStyle w:val="a5"/>
        <w:rFonts w:hint="eastAsia"/>
      </w:rPr>
      <w:t>頁，共</w:t>
    </w:r>
    <w:r>
      <w:rPr>
        <w:rStyle w:val="a5"/>
      </w:rPr>
      <w:fldChar w:fldCharType="begin"/>
    </w:r>
    <w:r>
      <w:rPr>
        <w:rStyle w:val="a5"/>
      </w:rPr>
      <w:instrText xml:space="preserve"> NUMPAGES </w:instrText>
    </w:r>
    <w:r>
      <w:rPr>
        <w:rStyle w:val="a5"/>
      </w:rPr>
      <w:fldChar w:fldCharType="separate"/>
    </w:r>
    <w:r w:rsidR="0015246B">
      <w:rPr>
        <w:rStyle w:val="a5"/>
        <w:noProof/>
      </w:rPr>
      <w:t>4</w:t>
    </w:r>
    <w:r>
      <w:rPr>
        <w:rStyle w:val="a5"/>
      </w:rPr>
      <w:fldChar w:fldCharType="end"/>
    </w:r>
    <w:r>
      <w:rPr>
        <w:rStyle w:val="a5"/>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80" w:rsidRDefault="00604D80">
      <w:r>
        <w:separator/>
      </w:r>
    </w:p>
  </w:footnote>
  <w:footnote w:type="continuationSeparator" w:id="0">
    <w:p w:rsidR="00604D80" w:rsidRDefault="0060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15" w:rsidRPr="004A1915" w:rsidRDefault="00FF15A5" w:rsidP="004A1915">
    <w:pPr>
      <w:spacing w:line="480" w:lineRule="exact"/>
      <w:jc w:val="center"/>
      <w:rPr>
        <w:rFonts w:ascii="標楷體" w:eastAsia="標楷體" w:hAnsi="標楷體"/>
        <w:b/>
        <w:color w:val="948A54" w:themeColor="background2" w:themeShade="80"/>
        <w:sz w:val="28"/>
        <w:szCs w:val="28"/>
      </w:rPr>
    </w:pPr>
    <w:r w:rsidRPr="00343D8C">
      <w:rPr>
        <w:rFonts w:ascii="標楷體" w:eastAsia="標楷體" w:hAnsi="標楷體" w:hint="eastAsia"/>
        <w:b/>
        <w:color w:val="948A54" w:themeColor="background2" w:themeShade="80"/>
        <w:sz w:val="28"/>
        <w:szCs w:val="28"/>
      </w:rPr>
      <w:t>金門縣畜產試驗所  公開標售「</w:t>
    </w:r>
    <w:proofErr w:type="gramStart"/>
    <w:r w:rsidRPr="00343D8C">
      <w:rPr>
        <w:rFonts w:ascii="標楷體" w:eastAsia="標楷體" w:hAnsi="標楷體" w:hint="eastAsia"/>
        <w:b/>
        <w:color w:val="948A54" w:themeColor="background2" w:themeShade="80"/>
        <w:sz w:val="28"/>
        <w:szCs w:val="28"/>
      </w:rPr>
      <w:t>10</w:t>
    </w:r>
    <w:r w:rsidR="003A4F32">
      <w:rPr>
        <w:rFonts w:ascii="標楷體" w:eastAsia="標楷體" w:hAnsi="標楷體" w:hint="eastAsia"/>
        <w:b/>
        <w:color w:val="948A54" w:themeColor="background2" w:themeShade="80"/>
        <w:sz w:val="28"/>
        <w:szCs w:val="28"/>
      </w:rPr>
      <w:t>9</w:t>
    </w:r>
    <w:proofErr w:type="gramEnd"/>
    <w:r w:rsidRPr="00343D8C">
      <w:rPr>
        <w:rFonts w:ascii="標楷體" w:eastAsia="標楷體" w:hAnsi="標楷體" w:hint="eastAsia"/>
        <w:b/>
        <w:color w:val="948A54" w:themeColor="background2" w:themeShade="80"/>
        <w:sz w:val="28"/>
        <w:szCs w:val="28"/>
      </w:rPr>
      <w:t>年度</w:t>
    </w:r>
    <w:proofErr w:type="gramStart"/>
    <w:r w:rsidR="006D2A4A">
      <w:rPr>
        <w:rFonts w:ascii="標楷體" w:eastAsia="標楷體" w:hAnsi="標楷體" w:hint="eastAsia"/>
        <w:b/>
        <w:color w:val="948A54" w:themeColor="background2" w:themeShade="80"/>
        <w:sz w:val="28"/>
        <w:szCs w:val="28"/>
      </w:rPr>
      <w:t>寡</w:t>
    </w:r>
    <w:proofErr w:type="gramEnd"/>
    <w:r w:rsidR="006D2A4A">
      <w:rPr>
        <w:rFonts w:ascii="標楷體" w:eastAsia="標楷體" w:hAnsi="標楷體" w:hint="eastAsia"/>
        <w:b/>
        <w:color w:val="948A54" w:themeColor="background2" w:themeShade="80"/>
        <w:sz w:val="28"/>
        <w:szCs w:val="28"/>
      </w:rPr>
      <w:t>產</w:t>
    </w:r>
    <w:r w:rsidR="005C5B5C" w:rsidRPr="005C5B5C">
      <w:rPr>
        <w:rFonts w:ascii="標楷體" w:eastAsia="標楷體" w:hAnsi="標楷體" w:hint="eastAsia"/>
        <w:b/>
        <w:color w:val="948A54" w:themeColor="background2" w:themeShade="80"/>
        <w:sz w:val="28"/>
        <w:szCs w:val="28"/>
      </w:rPr>
      <w:t>乳</w:t>
    </w:r>
    <w:r w:rsidR="006D2A4A">
      <w:rPr>
        <w:rFonts w:ascii="標楷體" w:eastAsia="標楷體" w:hAnsi="標楷體" w:hint="eastAsia"/>
        <w:b/>
        <w:color w:val="948A54" w:themeColor="background2" w:themeShade="80"/>
        <w:sz w:val="28"/>
        <w:szCs w:val="28"/>
      </w:rPr>
      <w:t>母</w:t>
    </w:r>
    <w:r w:rsidR="005C5B5C" w:rsidRPr="005C5B5C">
      <w:rPr>
        <w:rFonts w:ascii="標楷體" w:eastAsia="標楷體" w:hAnsi="標楷體" w:hint="eastAsia"/>
        <w:b/>
        <w:color w:val="948A54" w:themeColor="background2" w:themeShade="80"/>
        <w:sz w:val="28"/>
        <w:szCs w:val="28"/>
      </w:rPr>
      <w:t>牛一批</w:t>
    </w:r>
    <w:r w:rsidRPr="00343D8C">
      <w:rPr>
        <w:rFonts w:ascii="標楷體" w:eastAsia="標楷體" w:hAnsi="標楷體" w:hint="eastAsia"/>
        <w:b/>
        <w:color w:val="948A54" w:themeColor="background2" w:themeShade="80"/>
        <w:sz w:val="28"/>
        <w:szCs w:val="28"/>
      </w:rPr>
      <w:t>」契約書</w:t>
    </w:r>
    <w:r>
      <w:rPr>
        <w:rFonts w:ascii="標楷體" w:eastAsia="標楷體" w:hAnsi="標楷體" w:hint="eastAsia"/>
        <w:b/>
        <w:color w:val="948A54" w:themeColor="background2" w:themeShade="80"/>
        <w:sz w:val="28"/>
        <w:szCs w:val="28"/>
      </w:rPr>
      <w:t>10</w:t>
    </w:r>
    <w:r w:rsidR="00423D08">
      <w:rPr>
        <w:rFonts w:ascii="標楷體" w:eastAsia="標楷體" w:hAnsi="標楷體" w:hint="eastAsia"/>
        <w:b/>
        <w:color w:val="948A54" w:themeColor="background2" w:themeShade="80"/>
        <w:sz w:val="28"/>
        <w:szCs w:val="28"/>
      </w:rPr>
      <w:t>9</w:t>
    </w:r>
    <w:r>
      <w:rPr>
        <w:rFonts w:ascii="標楷體" w:eastAsia="標楷體" w:hAnsi="標楷體" w:hint="eastAsia"/>
        <w:b/>
        <w:color w:val="948A54" w:themeColor="background2" w:themeShade="80"/>
        <w:sz w:val="28"/>
        <w:szCs w:val="28"/>
      </w:rPr>
      <w:t>.</w:t>
    </w:r>
    <w:r w:rsidR="00423D08">
      <w:rPr>
        <w:rFonts w:ascii="標楷體" w:eastAsia="標楷體" w:hAnsi="標楷體" w:hint="eastAsia"/>
        <w:b/>
        <w:color w:val="948A54" w:themeColor="background2" w:themeShade="80"/>
        <w:sz w:val="28"/>
        <w:szCs w:val="28"/>
      </w:rPr>
      <w:t>0</w:t>
    </w:r>
    <w:r w:rsidR="005C5B5C">
      <w:rPr>
        <w:rFonts w:ascii="標楷體" w:eastAsia="標楷體" w:hAnsi="標楷體" w:hint="eastAsia"/>
        <w:b/>
        <w:color w:val="948A54" w:themeColor="background2" w:themeShade="80"/>
        <w:sz w:val="28"/>
        <w:szCs w:val="28"/>
      </w:rPr>
      <w:t>5</w:t>
    </w:r>
    <w:r>
      <w:rPr>
        <w:rFonts w:ascii="標楷體" w:eastAsia="標楷體" w:hAnsi="標楷體" w:hint="eastAsia"/>
        <w:b/>
        <w:color w:val="948A54" w:themeColor="background2" w:themeShade="80"/>
        <w:sz w:val="28"/>
        <w:szCs w:val="28"/>
      </w:rPr>
      <w:t>.</w:t>
    </w:r>
    <w:r w:rsidR="005C5B5C">
      <w:rPr>
        <w:rFonts w:ascii="標楷體" w:eastAsia="標楷體" w:hAnsi="標楷體" w:hint="eastAsia"/>
        <w:b/>
        <w:color w:val="948A54" w:themeColor="background2" w:themeShade="80"/>
        <w:sz w:val="28"/>
        <w:szCs w:val="28"/>
      </w:rPr>
      <w:t>2</w:t>
    </w:r>
    <w:r w:rsidR="008A4966">
      <w:rPr>
        <w:rFonts w:ascii="標楷體" w:eastAsia="標楷體" w:hAnsi="標楷體" w:hint="eastAsia"/>
        <w:b/>
        <w:color w:val="948A54" w:themeColor="background2" w:themeShade="80"/>
        <w:sz w:val="28"/>
        <w:szCs w:val="2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4B6"/>
    <w:multiLevelType w:val="hybridMultilevel"/>
    <w:tmpl w:val="EF9E1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E706CC"/>
    <w:multiLevelType w:val="hybridMultilevel"/>
    <w:tmpl w:val="842633E8"/>
    <w:lvl w:ilvl="0" w:tplc="D2D244F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39C57352"/>
    <w:multiLevelType w:val="hybridMultilevel"/>
    <w:tmpl w:val="DBA6F128"/>
    <w:lvl w:ilvl="0" w:tplc="7CCAB6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D4B1D"/>
    <w:multiLevelType w:val="hybridMultilevel"/>
    <w:tmpl w:val="C4E4F0EE"/>
    <w:lvl w:ilvl="0" w:tplc="98D47D5C">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4FA22D13"/>
    <w:multiLevelType w:val="hybridMultilevel"/>
    <w:tmpl w:val="C4E4F0EE"/>
    <w:lvl w:ilvl="0" w:tplc="98D47D5C">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72F73C5C"/>
    <w:multiLevelType w:val="hybridMultilevel"/>
    <w:tmpl w:val="9EBE45D0"/>
    <w:lvl w:ilvl="0" w:tplc="98D47D5C">
      <w:start w:val="1"/>
      <w:numFmt w:val="taiwaneseCountingThousand"/>
      <w:lvlText w:val="（%1）"/>
      <w:lvlJc w:val="left"/>
      <w:pPr>
        <w:ind w:left="885" w:hanging="885"/>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6D"/>
    <w:rsid w:val="00002A36"/>
    <w:rsid w:val="000038FC"/>
    <w:rsid w:val="00004ECB"/>
    <w:rsid w:val="00010A1D"/>
    <w:rsid w:val="00034E9F"/>
    <w:rsid w:val="000352E0"/>
    <w:rsid w:val="00035362"/>
    <w:rsid w:val="0004040B"/>
    <w:rsid w:val="000435E0"/>
    <w:rsid w:val="0004509D"/>
    <w:rsid w:val="0004593B"/>
    <w:rsid w:val="000500D8"/>
    <w:rsid w:val="0005266B"/>
    <w:rsid w:val="00053655"/>
    <w:rsid w:val="00054255"/>
    <w:rsid w:val="00054A47"/>
    <w:rsid w:val="00063A6F"/>
    <w:rsid w:val="00063AD7"/>
    <w:rsid w:val="00073B03"/>
    <w:rsid w:val="00074829"/>
    <w:rsid w:val="00076344"/>
    <w:rsid w:val="000811B2"/>
    <w:rsid w:val="000818F6"/>
    <w:rsid w:val="0008250A"/>
    <w:rsid w:val="000873DE"/>
    <w:rsid w:val="00093839"/>
    <w:rsid w:val="0009407C"/>
    <w:rsid w:val="000A1F3E"/>
    <w:rsid w:val="000A37D7"/>
    <w:rsid w:val="000A7F14"/>
    <w:rsid w:val="000B4FAB"/>
    <w:rsid w:val="000C6C77"/>
    <w:rsid w:val="000D2248"/>
    <w:rsid w:val="000D33BB"/>
    <w:rsid w:val="000D343E"/>
    <w:rsid w:val="000D449A"/>
    <w:rsid w:val="000E3A3A"/>
    <w:rsid w:val="000F37F7"/>
    <w:rsid w:val="000F39C0"/>
    <w:rsid w:val="00105B81"/>
    <w:rsid w:val="0010681C"/>
    <w:rsid w:val="0011352E"/>
    <w:rsid w:val="00115ECD"/>
    <w:rsid w:val="00121F02"/>
    <w:rsid w:val="00127CC2"/>
    <w:rsid w:val="00137CD0"/>
    <w:rsid w:val="00147AC0"/>
    <w:rsid w:val="00151B72"/>
    <w:rsid w:val="0015246B"/>
    <w:rsid w:val="00153492"/>
    <w:rsid w:val="00177871"/>
    <w:rsid w:val="00194A43"/>
    <w:rsid w:val="00197BE4"/>
    <w:rsid w:val="001A317F"/>
    <w:rsid w:val="001A7CCE"/>
    <w:rsid w:val="001B4A46"/>
    <w:rsid w:val="001B4C8A"/>
    <w:rsid w:val="001C0D83"/>
    <w:rsid w:val="001C403D"/>
    <w:rsid w:val="001C5F04"/>
    <w:rsid w:val="001D1176"/>
    <w:rsid w:val="001D2D3C"/>
    <w:rsid w:val="001D317C"/>
    <w:rsid w:val="001E34C3"/>
    <w:rsid w:val="001E3C43"/>
    <w:rsid w:val="001E5D8D"/>
    <w:rsid w:val="001E64F6"/>
    <w:rsid w:val="001F6657"/>
    <w:rsid w:val="001F67BD"/>
    <w:rsid w:val="001F778D"/>
    <w:rsid w:val="001F7D80"/>
    <w:rsid w:val="00205377"/>
    <w:rsid w:val="002211E0"/>
    <w:rsid w:val="00224856"/>
    <w:rsid w:val="002336A5"/>
    <w:rsid w:val="0023481D"/>
    <w:rsid w:val="00234DEF"/>
    <w:rsid w:val="00235373"/>
    <w:rsid w:val="002354A2"/>
    <w:rsid w:val="00244CBD"/>
    <w:rsid w:val="00244E38"/>
    <w:rsid w:val="00254856"/>
    <w:rsid w:val="0025616D"/>
    <w:rsid w:val="00261636"/>
    <w:rsid w:val="0026427D"/>
    <w:rsid w:val="00271B65"/>
    <w:rsid w:val="00272130"/>
    <w:rsid w:val="002724E1"/>
    <w:rsid w:val="00277BDE"/>
    <w:rsid w:val="002804C9"/>
    <w:rsid w:val="00282326"/>
    <w:rsid w:val="0028782B"/>
    <w:rsid w:val="002912F6"/>
    <w:rsid w:val="00296D3D"/>
    <w:rsid w:val="002A23A3"/>
    <w:rsid w:val="002B09D7"/>
    <w:rsid w:val="002B1476"/>
    <w:rsid w:val="002B148B"/>
    <w:rsid w:val="002B3643"/>
    <w:rsid w:val="002B66CA"/>
    <w:rsid w:val="002B7BDF"/>
    <w:rsid w:val="002C0558"/>
    <w:rsid w:val="002D2A37"/>
    <w:rsid w:val="002D6BB7"/>
    <w:rsid w:val="002E4579"/>
    <w:rsid w:val="002E62DD"/>
    <w:rsid w:val="002F062E"/>
    <w:rsid w:val="002F1125"/>
    <w:rsid w:val="002F1458"/>
    <w:rsid w:val="002F2A32"/>
    <w:rsid w:val="002F48ED"/>
    <w:rsid w:val="002F5B67"/>
    <w:rsid w:val="002F5DB2"/>
    <w:rsid w:val="002F7787"/>
    <w:rsid w:val="003204C4"/>
    <w:rsid w:val="00320DEE"/>
    <w:rsid w:val="00321950"/>
    <w:rsid w:val="0032597B"/>
    <w:rsid w:val="00325EF2"/>
    <w:rsid w:val="00327606"/>
    <w:rsid w:val="00332B3A"/>
    <w:rsid w:val="00335700"/>
    <w:rsid w:val="0033725E"/>
    <w:rsid w:val="00341A7A"/>
    <w:rsid w:val="00343D8C"/>
    <w:rsid w:val="003455DA"/>
    <w:rsid w:val="00346213"/>
    <w:rsid w:val="003547C2"/>
    <w:rsid w:val="00357A44"/>
    <w:rsid w:val="003603F0"/>
    <w:rsid w:val="00366D8D"/>
    <w:rsid w:val="0037767A"/>
    <w:rsid w:val="00384211"/>
    <w:rsid w:val="0038577B"/>
    <w:rsid w:val="003902FD"/>
    <w:rsid w:val="00391FA8"/>
    <w:rsid w:val="003967F9"/>
    <w:rsid w:val="003A24FD"/>
    <w:rsid w:val="003A37B3"/>
    <w:rsid w:val="003A4F32"/>
    <w:rsid w:val="003C1109"/>
    <w:rsid w:val="003C4CB4"/>
    <w:rsid w:val="003D221B"/>
    <w:rsid w:val="003E1933"/>
    <w:rsid w:val="003E1D41"/>
    <w:rsid w:val="003E2FCC"/>
    <w:rsid w:val="003E65C3"/>
    <w:rsid w:val="003E77F4"/>
    <w:rsid w:val="003F0D20"/>
    <w:rsid w:val="004010F7"/>
    <w:rsid w:val="00402378"/>
    <w:rsid w:val="0040300D"/>
    <w:rsid w:val="0040708A"/>
    <w:rsid w:val="0041099D"/>
    <w:rsid w:val="0041283B"/>
    <w:rsid w:val="004152AE"/>
    <w:rsid w:val="00415665"/>
    <w:rsid w:val="00421B18"/>
    <w:rsid w:val="00423D08"/>
    <w:rsid w:val="00427342"/>
    <w:rsid w:val="00430396"/>
    <w:rsid w:val="004326F2"/>
    <w:rsid w:val="0043409A"/>
    <w:rsid w:val="004428E8"/>
    <w:rsid w:val="00442A7E"/>
    <w:rsid w:val="00445369"/>
    <w:rsid w:val="00450F18"/>
    <w:rsid w:val="0045172A"/>
    <w:rsid w:val="004530EF"/>
    <w:rsid w:val="00453374"/>
    <w:rsid w:val="004549B1"/>
    <w:rsid w:val="00455787"/>
    <w:rsid w:val="00455D54"/>
    <w:rsid w:val="00462BC7"/>
    <w:rsid w:val="00463BD8"/>
    <w:rsid w:val="00463F38"/>
    <w:rsid w:val="00464993"/>
    <w:rsid w:val="004700D4"/>
    <w:rsid w:val="00472CF3"/>
    <w:rsid w:val="00474930"/>
    <w:rsid w:val="00480BD6"/>
    <w:rsid w:val="00483EE6"/>
    <w:rsid w:val="004846C7"/>
    <w:rsid w:val="00485E42"/>
    <w:rsid w:val="00490E06"/>
    <w:rsid w:val="004A0888"/>
    <w:rsid w:val="004A0B77"/>
    <w:rsid w:val="004A1915"/>
    <w:rsid w:val="004A37F3"/>
    <w:rsid w:val="004B1077"/>
    <w:rsid w:val="004B2499"/>
    <w:rsid w:val="004B25DE"/>
    <w:rsid w:val="004C1196"/>
    <w:rsid w:val="004C3807"/>
    <w:rsid w:val="004D1C3A"/>
    <w:rsid w:val="004D6441"/>
    <w:rsid w:val="004E4967"/>
    <w:rsid w:val="004E7712"/>
    <w:rsid w:val="004F41BB"/>
    <w:rsid w:val="004F52DC"/>
    <w:rsid w:val="004F5474"/>
    <w:rsid w:val="00500CB8"/>
    <w:rsid w:val="005011E4"/>
    <w:rsid w:val="00507A95"/>
    <w:rsid w:val="005200FC"/>
    <w:rsid w:val="00521C0F"/>
    <w:rsid w:val="0052497D"/>
    <w:rsid w:val="005253F6"/>
    <w:rsid w:val="00530F78"/>
    <w:rsid w:val="00536AC4"/>
    <w:rsid w:val="00543793"/>
    <w:rsid w:val="00544BF0"/>
    <w:rsid w:val="0055219F"/>
    <w:rsid w:val="005624D3"/>
    <w:rsid w:val="005626A3"/>
    <w:rsid w:val="00566B5B"/>
    <w:rsid w:val="00566BAA"/>
    <w:rsid w:val="00574E08"/>
    <w:rsid w:val="00587C8A"/>
    <w:rsid w:val="00594FED"/>
    <w:rsid w:val="005A39A3"/>
    <w:rsid w:val="005A5DA5"/>
    <w:rsid w:val="005A7A99"/>
    <w:rsid w:val="005B6B5C"/>
    <w:rsid w:val="005C25EA"/>
    <w:rsid w:val="005C5B5C"/>
    <w:rsid w:val="005D318E"/>
    <w:rsid w:val="005D47EB"/>
    <w:rsid w:val="005D75E9"/>
    <w:rsid w:val="005D7D36"/>
    <w:rsid w:val="005E04DE"/>
    <w:rsid w:val="005E1B2F"/>
    <w:rsid w:val="005E3D56"/>
    <w:rsid w:val="005E77C3"/>
    <w:rsid w:val="005F0F91"/>
    <w:rsid w:val="00600EBE"/>
    <w:rsid w:val="00604346"/>
    <w:rsid w:val="00604D80"/>
    <w:rsid w:val="00610E91"/>
    <w:rsid w:val="00613508"/>
    <w:rsid w:val="0061390E"/>
    <w:rsid w:val="006156C0"/>
    <w:rsid w:val="00615811"/>
    <w:rsid w:val="00620F27"/>
    <w:rsid w:val="006216AB"/>
    <w:rsid w:val="006226EE"/>
    <w:rsid w:val="00632843"/>
    <w:rsid w:val="00634885"/>
    <w:rsid w:val="006372E1"/>
    <w:rsid w:val="00640237"/>
    <w:rsid w:val="006402BB"/>
    <w:rsid w:val="00643956"/>
    <w:rsid w:val="00644525"/>
    <w:rsid w:val="0064684B"/>
    <w:rsid w:val="00646CCA"/>
    <w:rsid w:val="0065471F"/>
    <w:rsid w:val="00661134"/>
    <w:rsid w:val="006613DC"/>
    <w:rsid w:val="0066376D"/>
    <w:rsid w:val="006669F2"/>
    <w:rsid w:val="006743D9"/>
    <w:rsid w:val="00676DCE"/>
    <w:rsid w:val="0067706B"/>
    <w:rsid w:val="00685E13"/>
    <w:rsid w:val="0068689F"/>
    <w:rsid w:val="00687079"/>
    <w:rsid w:val="0069269C"/>
    <w:rsid w:val="006A1CA0"/>
    <w:rsid w:val="006A3F28"/>
    <w:rsid w:val="006B3F53"/>
    <w:rsid w:val="006B4406"/>
    <w:rsid w:val="006B6F4A"/>
    <w:rsid w:val="006D2A4A"/>
    <w:rsid w:val="006D5873"/>
    <w:rsid w:val="006D6760"/>
    <w:rsid w:val="006E49FF"/>
    <w:rsid w:val="006F4B4A"/>
    <w:rsid w:val="006F4FA5"/>
    <w:rsid w:val="007020DE"/>
    <w:rsid w:val="0071065B"/>
    <w:rsid w:val="007115DF"/>
    <w:rsid w:val="00712326"/>
    <w:rsid w:val="00712603"/>
    <w:rsid w:val="00715444"/>
    <w:rsid w:val="00717409"/>
    <w:rsid w:val="00727E48"/>
    <w:rsid w:val="00735016"/>
    <w:rsid w:val="007373F7"/>
    <w:rsid w:val="007408FD"/>
    <w:rsid w:val="00741831"/>
    <w:rsid w:val="007522A8"/>
    <w:rsid w:val="00764F5D"/>
    <w:rsid w:val="00765228"/>
    <w:rsid w:val="00784262"/>
    <w:rsid w:val="00786009"/>
    <w:rsid w:val="00786A7F"/>
    <w:rsid w:val="00786C06"/>
    <w:rsid w:val="00786D2E"/>
    <w:rsid w:val="0079094B"/>
    <w:rsid w:val="00795261"/>
    <w:rsid w:val="007969CC"/>
    <w:rsid w:val="007A4425"/>
    <w:rsid w:val="007A726B"/>
    <w:rsid w:val="007B0CEB"/>
    <w:rsid w:val="007B0CF8"/>
    <w:rsid w:val="007B1A56"/>
    <w:rsid w:val="007B22DE"/>
    <w:rsid w:val="007B31C3"/>
    <w:rsid w:val="007B3558"/>
    <w:rsid w:val="007B569B"/>
    <w:rsid w:val="007C2CA6"/>
    <w:rsid w:val="007C30B9"/>
    <w:rsid w:val="007C4EE6"/>
    <w:rsid w:val="007D16B7"/>
    <w:rsid w:val="007D4901"/>
    <w:rsid w:val="007D4CE0"/>
    <w:rsid w:val="007E192B"/>
    <w:rsid w:val="007E1A31"/>
    <w:rsid w:val="007E44D5"/>
    <w:rsid w:val="007F0201"/>
    <w:rsid w:val="007F33FB"/>
    <w:rsid w:val="007F5114"/>
    <w:rsid w:val="007F7030"/>
    <w:rsid w:val="00813F11"/>
    <w:rsid w:val="008164B9"/>
    <w:rsid w:val="008168B1"/>
    <w:rsid w:val="008221E9"/>
    <w:rsid w:val="00822603"/>
    <w:rsid w:val="00822B4B"/>
    <w:rsid w:val="00826C9B"/>
    <w:rsid w:val="00832B41"/>
    <w:rsid w:val="00832CD1"/>
    <w:rsid w:val="008349CB"/>
    <w:rsid w:val="00834D17"/>
    <w:rsid w:val="00834D8C"/>
    <w:rsid w:val="008362FF"/>
    <w:rsid w:val="00837B82"/>
    <w:rsid w:val="008419D2"/>
    <w:rsid w:val="008427F9"/>
    <w:rsid w:val="00842C59"/>
    <w:rsid w:val="00843D97"/>
    <w:rsid w:val="008444D6"/>
    <w:rsid w:val="00845A39"/>
    <w:rsid w:val="0084694E"/>
    <w:rsid w:val="00847723"/>
    <w:rsid w:val="00847B51"/>
    <w:rsid w:val="00853213"/>
    <w:rsid w:val="00854DE9"/>
    <w:rsid w:val="00856001"/>
    <w:rsid w:val="00857351"/>
    <w:rsid w:val="008607B0"/>
    <w:rsid w:val="00864B05"/>
    <w:rsid w:val="00870194"/>
    <w:rsid w:val="008775BA"/>
    <w:rsid w:val="0088127E"/>
    <w:rsid w:val="008821A1"/>
    <w:rsid w:val="00882403"/>
    <w:rsid w:val="0089308C"/>
    <w:rsid w:val="00897629"/>
    <w:rsid w:val="008A4966"/>
    <w:rsid w:val="008A6907"/>
    <w:rsid w:val="008B199A"/>
    <w:rsid w:val="008B4679"/>
    <w:rsid w:val="008C5711"/>
    <w:rsid w:val="008C7873"/>
    <w:rsid w:val="008D1A88"/>
    <w:rsid w:val="008D433B"/>
    <w:rsid w:val="008D4DCD"/>
    <w:rsid w:val="008D5605"/>
    <w:rsid w:val="008E16B0"/>
    <w:rsid w:val="008E4584"/>
    <w:rsid w:val="008E5055"/>
    <w:rsid w:val="008E59C5"/>
    <w:rsid w:val="008F2693"/>
    <w:rsid w:val="00900DE4"/>
    <w:rsid w:val="00903B94"/>
    <w:rsid w:val="00915D73"/>
    <w:rsid w:val="00923844"/>
    <w:rsid w:val="00924792"/>
    <w:rsid w:val="0092538B"/>
    <w:rsid w:val="00925DF2"/>
    <w:rsid w:val="00931F15"/>
    <w:rsid w:val="0093363F"/>
    <w:rsid w:val="0093566C"/>
    <w:rsid w:val="00936C32"/>
    <w:rsid w:val="00940479"/>
    <w:rsid w:val="00942841"/>
    <w:rsid w:val="00945B72"/>
    <w:rsid w:val="00953EA1"/>
    <w:rsid w:val="00966A80"/>
    <w:rsid w:val="00971964"/>
    <w:rsid w:val="0097794A"/>
    <w:rsid w:val="00977D24"/>
    <w:rsid w:val="00984D6B"/>
    <w:rsid w:val="00995EC6"/>
    <w:rsid w:val="009A31C0"/>
    <w:rsid w:val="009A36EE"/>
    <w:rsid w:val="009A6714"/>
    <w:rsid w:val="009A6E95"/>
    <w:rsid w:val="009A7AAC"/>
    <w:rsid w:val="009B270F"/>
    <w:rsid w:val="009B2936"/>
    <w:rsid w:val="009C1FF8"/>
    <w:rsid w:val="009C6D4B"/>
    <w:rsid w:val="009D02C1"/>
    <w:rsid w:val="009D2664"/>
    <w:rsid w:val="009D2716"/>
    <w:rsid w:val="009D36D6"/>
    <w:rsid w:val="009D3A83"/>
    <w:rsid w:val="009F2F1C"/>
    <w:rsid w:val="009F4E74"/>
    <w:rsid w:val="009F5E8D"/>
    <w:rsid w:val="009F600B"/>
    <w:rsid w:val="00A1736C"/>
    <w:rsid w:val="00A20C97"/>
    <w:rsid w:val="00A21455"/>
    <w:rsid w:val="00A2783E"/>
    <w:rsid w:val="00A27A07"/>
    <w:rsid w:val="00A31A4E"/>
    <w:rsid w:val="00A338B3"/>
    <w:rsid w:val="00A34092"/>
    <w:rsid w:val="00A4457C"/>
    <w:rsid w:val="00A44D30"/>
    <w:rsid w:val="00A47144"/>
    <w:rsid w:val="00A512DF"/>
    <w:rsid w:val="00A5238E"/>
    <w:rsid w:val="00A53FF7"/>
    <w:rsid w:val="00A543AD"/>
    <w:rsid w:val="00A56398"/>
    <w:rsid w:val="00A62117"/>
    <w:rsid w:val="00A6261D"/>
    <w:rsid w:val="00A667A3"/>
    <w:rsid w:val="00A6766C"/>
    <w:rsid w:val="00A744C0"/>
    <w:rsid w:val="00A93E00"/>
    <w:rsid w:val="00A96C72"/>
    <w:rsid w:val="00A971BD"/>
    <w:rsid w:val="00AA2DA3"/>
    <w:rsid w:val="00AB2DB3"/>
    <w:rsid w:val="00AB5CDD"/>
    <w:rsid w:val="00AB5F5C"/>
    <w:rsid w:val="00AB7DAB"/>
    <w:rsid w:val="00AD300C"/>
    <w:rsid w:val="00AE2665"/>
    <w:rsid w:val="00AF0C67"/>
    <w:rsid w:val="00AF3733"/>
    <w:rsid w:val="00B05A7D"/>
    <w:rsid w:val="00B0780C"/>
    <w:rsid w:val="00B15761"/>
    <w:rsid w:val="00B221B5"/>
    <w:rsid w:val="00B26F70"/>
    <w:rsid w:val="00B365F8"/>
    <w:rsid w:val="00B4263F"/>
    <w:rsid w:val="00B4296E"/>
    <w:rsid w:val="00B436F2"/>
    <w:rsid w:val="00B43AE7"/>
    <w:rsid w:val="00B44D74"/>
    <w:rsid w:val="00B47036"/>
    <w:rsid w:val="00B5048E"/>
    <w:rsid w:val="00B50D6E"/>
    <w:rsid w:val="00B50F89"/>
    <w:rsid w:val="00B542EE"/>
    <w:rsid w:val="00B619D2"/>
    <w:rsid w:val="00B620F4"/>
    <w:rsid w:val="00B651C8"/>
    <w:rsid w:val="00B71E02"/>
    <w:rsid w:val="00B7225B"/>
    <w:rsid w:val="00B742EC"/>
    <w:rsid w:val="00B773D7"/>
    <w:rsid w:val="00B7764E"/>
    <w:rsid w:val="00B83F50"/>
    <w:rsid w:val="00B861CF"/>
    <w:rsid w:val="00B8668E"/>
    <w:rsid w:val="00B90B5D"/>
    <w:rsid w:val="00B967CB"/>
    <w:rsid w:val="00BA0024"/>
    <w:rsid w:val="00BA5F3F"/>
    <w:rsid w:val="00BC31A2"/>
    <w:rsid w:val="00BC3DF0"/>
    <w:rsid w:val="00BD076C"/>
    <w:rsid w:val="00BD14C0"/>
    <w:rsid w:val="00BD7F30"/>
    <w:rsid w:val="00BE1F97"/>
    <w:rsid w:val="00BE34F6"/>
    <w:rsid w:val="00BE453F"/>
    <w:rsid w:val="00BE5B14"/>
    <w:rsid w:val="00BF31B0"/>
    <w:rsid w:val="00BF340E"/>
    <w:rsid w:val="00BF4956"/>
    <w:rsid w:val="00BF6D7F"/>
    <w:rsid w:val="00C008C7"/>
    <w:rsid w:val="00C07A1D"/>
    <w:rsid w:val="00C12D07"/>
    <w:rsid w:val="00C37A33"/>
    <w:rsid w:val="00C40F27"/>
    <w:rsid w:val="00C446C7"/>
    <w:rsid w:val="00C44E70"/>
    <w:rsid w:val="00C4582B"/>
    <w:rsid w:val="00C521B4"/>
    <w:rsid w:val="00C533AA"/>
    <w:rsid w:val="00C55685"/>
    <w:rsid w:val="00C62346"/>
    <w:rsid w:val="00C72EF7"/>
    <w:rsid w:val="00C73F70"/>
    <w:rsid w:val="00C755BB"/>
    <w:rsid w:val="00C80019"/>
    <w:rsid w:val="00C9007F"/>
    <w:rsid w:val="00C92DEA"/>
    <w:rsid w:val="00CA1044"/>
    <w:rsid w:val="00CA10D0"/>
    <w:rsid w:val="00CA327E"/>
    <w:rsid w:val="00CB659B"/>
    <w:rsid w:val="00CC125A"/>
    <w:rsid w:val="00CC1356"/>
    <w:rsid w:val="00CC2A57"/>
    <w:rsid w:val="00CC2BFF"/>
    <w:rsid w:val="00CC447E"/>
    <w:rsid w:val="00CC4D7B"/>
    <w:rsid w:val="00CC62A2"/>
    <w:rsid w:val="00CC7F34"/>
    <w:rsid w:val="00CD090B"/>
    <w:rsid w:val="00CE1C01"/>
    <w:rsid w:val="00CE297A"/>
    <w:rsid w:val="00CE72B1"/>
    <w:rsid w:val="00CE7CFD"/>
    <w:rsid w:val="00CF014C"/>
    <w:rsid w:val="00D01482"/>
    <w:rsid w:val="00D07926"/>
    <w:rsid w:val="00D07B48"/>
    <w:rsid w:val="00D1383D"/>
    <w:rsid w:val="00D13972"/>
    <w:rsid w:val="00D1608D"/>
    <w:rsid w:val="00D172B2"/>
    <w:rsid w:val="00D2673F"/>
    <w:rsid w:val="00D40A97"/>
    <w:rsid w:val="00D416A3"/>
    <w:rsid w:val="00D42B26"/>
    <w:rsid w:val="00D44130"/>
    <w:rsid w:val="00D50676"/>
    <w:rsid w:val="00D5230D"/>
    <w:rsid w:val="00D65BC1"/>
    <w:rsid w:val="00D66E6A"/>
    <w:rsid w:val="00D722C4"/>
    <w:rsid w:val="00D74F37"/>
    <w:rsid w:val="00D76A64"/>
    <w:rsid w:val="00D807F6"/>
    <w:rsid w:val="00D816B5"/>
    <w:rsid w:val="00D81B50"/>
    <w:rsid w:val="00D90AAA"/>
    <w:rsid w:val="00D93422"/>
    <w:rsid w:val="00D934BC"/>
    <w:rsid w:val="00D944EA"/>
    <w:rsid w:val="00D962E4"/>
    <w:rsid w:val="00DA2ABE"/>
    <w:rsid w:val="00DA4334"/>
    <w:rsid w:val="00DB3116"/>
    <w:rsid w:val="00DB454D"/>
    <w:rsid w:val="00DB477A"/>
    <w:rsid w:val="00DB6260"/>
    <w:rsid w:val="00DD40A6"/>
    <w:rsid w:val="00DE5F69"/>
    <w:rsid w:val="00DE6327"/>
    <w:rsid w:val="00E01023"/>
    <w:rsid w:val="00E068B9"/>
    <w:rsid w:val="00E13162"/>
    <w:rsid w:val="00E14A42"/>
    <w:rsid w:val="00E16465"/>
    <w:rsid w:val="00E17AB7"/>
    <w:rsid w:val="00E209AC"/>
    <w:rsid w:val="00E30E22"/>
    <w:rsid w:val="00E32A41"/>
    <w:rsid w:val="00E44D05"/>
    <w:rsid w:val="00E44FA0"/>
    <w:rsid w:val="00E56B53"/>
    <w:rsid w:val="00E623C8"/>
    <w:rsid w:val="00E63A80"/>
    <w:rsid w:val="00E64EB8"/>
    <w:rsid w:val="00E667E9"/>
    <w:rsid w:val="00E73D46"/>
    <w:rsid w:val="00E74133"/>
    <w:rsid w:val="00E771BF"/>
    <w:rsid w:val="00E83EEB"/>
    <w:rsid w:val="00E85DA1"/>
    <w:rsid w:val="00E92656"/>
    <w:rsid w:val="00E93803"/>
    <w:rsid w:val="00EA6256"/>
    <w:rsid w:val="00EA6BF6"/>
    <w:rsid w:val="00EB0CF2"/>
    <w:rsid w:val="00EB2795"/>
    <w:rsid w:val="00EB3AD8"/>
    <w:rsid w:val="00EB3E6C"/>
    <w:rsid w:val="00EC1EF2"/>
    <w:rsid w:val="00ED2415"/>
    <w:rsid w:val="00ED6D36"/>
    <w:rsid w:val="00EF771D"/>
    <w:rsid w:val="00F05B5E"/>
    <w:rsid w:val="00F07594"/>
    <w:rsid w:val="00F07809"/>
    <w:rsid w:val="00F10B5C"/>
    <w:rsid w:val="00F11507"/>
    <w:rsid w:val="00F1242C"/>
    <w:rsid w:val="00F1343F"/>
    <w:rsid w:val="00F140F4"/>
    <w:rsid w:val="00F216AD"/>
    <w:rsid w:val="00F22789"/>
    <w:rsid w:val="00F256EE"/>
    <w:rsid w:val="00F31833"/>
    <w:rsid w:val="00F3619A"/>
    <w:rsid w:val="00F36FDA"/>
    <w:rsid w:val="00F405F4"/>
    <w:rsid w:val="00F4078D"/>
    <w:rsid w:val="00F40897"/>
    <w:rsid w:val="00F46FC2"/>
    <w:rsid w:val="00F558C9"/>
    <w:rsid w:val="00F60E95"/>
    <w:rsid w:val="00F61376"/>
    <w:rsid w:val="00F63C7D"/>
    <w:rsid w:val="00F64DDB"/>
    <w:rsid w:val="00F679B4"/>
    <w:rsid w:val="00F67CE5"/>
    <w:rsid w:val="00F71D15"/>
    <w:rsid w:val="00F814CA"/>
    <w:rsid w:val="00F9152F"/>
    <w:rsid w:val="00F93A75"/>
    <w:rsid w:val="00FB1720"/>
    <w:rsid w:val="00FB3911"/>
    <w:rsid w:val="00FB5FAE"/>
    <w:rsid w:val="00FC592D"/>
    <w:rsid w:val="00FD74B8"/>
    <w:rsid w:val="00FE1582"/>
    <w:rsid w:val="00FE340D"/>
    <w:rsid w:val="00FE46DF"/>
    <w:rsid w:val="00FF15A5"/>
    <w:rsid w:val="00FF218E"/>
    <w:rsid w:val="00FF3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16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616D"/>
    <w:pPr>
      <w:tabs>
        <w:tab w:val="center" w:pos="4153"/>
        <w:tab w:val="right" w:pos="8306"/>
      </w:tabs>
      <w:snapToGrid w:val="0"/>
    </w:pPr>
    <w:rPr>
      <w:sz w:val="20"/>
      <w:szCs w:val="20"/>
    </w:rPr>
  </w:style>
  <w:style w:type="character" w:customStyle="1" w:styleId="a4">
    <w:name w:val="頁尾 字元"/>
    <w:link w:val="a3"/>
    <w:locked/>
    <w:rsid w:val="0025616D"/>
    <w:rPr>
      <w:rFonts w:ascii="Times New Roman" w:eastAsia="新細明體" w:hAnsi="Times New Roman" w:cs="Times New Roman"/>
      <w:sz w:val="20"/>
      <w:szCs w:val="20"/>
    </w:rPr>
  </w:style>
  <w:style w:type="character" w:styleId="a5">
    <w:name w:val="page number"/>
    <w:rsid w:val="0025616D"/>
    <w:rPr>
      <w:rFonts w:cs="Times New Roman"/>
    </w:rPr>
  </w:style>
  <w:style w:type="paragraph" w:styleId="a6">
    <w:name w:val="header"/>
    <w:basedOn w:val="a"/>
    <w:link w:val="a7"/>
    <w:rsid w:val="0025616D"/>
    <w:pPr>
      <w:tabs>
        <w:tab w:val="center" w:pos="4153"/>
        <w:tab w:val="right" w:pos="8306"/>
      </w:tabs>
      <w:snapToGrid w:val="0"/>
    </w:pPr>
    <w:rPr>
      <w:sz w:val="20"/>
      <w:szCs w:val="20"/>
    </w:rPr>
  </w:style>
  <w:style w:type="character" w:customStyle="1" w:styleId="a7">
    <w:name w:val="頁首 字元"/>
    <w:link w:val="a6"/>
    <w:locked/>
    <w:rsid w:val="0025616D"/>
    <w:rPr>
      <w:rFonts w:ascii="Times New Roman" w:eastAsia="新細明體" w:hAnsi="Times New Roman" w:cs="Times New Roman"/>
      <w:sz w:val="20"/>
      <w:szCs w:val="20"/>
    </w:rPr>
  </w:style>
  <w:style w:type="paragraph" w:styleId="a8">
    <w:name w:val="Body Text Indent"/>
    <w:basedOn w:val="a"/>
    <w:link w:val="a9"/>
    <w:rsid w:val="0025616D"/>
    <w:pPr>
      <w:ind w:left="2404" w:hanging="482"/>
    </w:pPr>
    <w:rPr>
      <w:rFonts w:eastAsia="標楷體"/>
      <w:szCs w:val="20"/>
    </w:rPr>
  </w:style>
  <w:style w:type="character" w:customStyle="1" w:styleId="a9">
    <w:name w:val="本文縮排 字元"/>
    <w:link w:val="a8"/>
    <w:locked/>
    <w:rsid w:val="0025616D"/>
    <w:rPr>
      <w:rFonts w:ascii="Times New Roman" w:eastAsia="標楷體" w:hAnsi="Times New Roman" w:cs="Times New Roman"/>
      <w:sz w:val="20"/>
      <w:szCs w:val="20"/>
    </w:rPr>
  </w:style>
  <w:style w:type="paragraph" w:customStyle="1" w:styleId="1">
    <w:name w:val="清單段落1"/>
    <w:basedOn w:val="a"/>
    <w:rsid w:val="004C3807"/>
    <w:pPr>
      <w:ind w:leftChars="200" w:left="480"/>
    </w:pPr>
  </w:style>
  <w:style w:type="paragraph" w:styleId="aa">
    <w:name w:val="Balloon Text"/>
    <w:basedOn w:val="a"/>
    <w:link w:val="ab"/>
    <w:semiHidden/>
    <w:rsid w:val="00415665"/>
    <w:rPr>
      <w:rFonts w:ascii="Cambria" w:hAnsi="Cambria"/>
      <w:sz w:val="18"/>
      <w:szCs w:val="18"/>
    </w:rPr>
  </w:style>
  <w:style w:type="character" w:customStyle="1" w:styleId="ab">
    <w:name w:val="註解方塊文字 字元"/>
    <w:link w:val="aa"/>
    <w:semiHidden/>
    <w:locked/>
    <w:rsid w:val="00415665"/>
    <w:rPr>
      <w:rFonts w:ascii="Cambria" w:eastAsia="新細明體" w:hAnsi="Cambria" w:cs="Times New Roman"/>
      <w:sz w:val="18"/>
      <w:szCs w:val="18"/>
    </w:rPr>
  </w:style>
  <w:style w:type="paragraph" w:styleId="ac">
    <w:name w:val="List Paragraph"/>
    <w:basedOn w:val="a"/>
    <w:uiPriority w:val="34"/>
    <w:qFormat/>
    <w:rsid w:val="00D2673F"/>
    <w:pPr>
      <w:ind w:leftChars="200" w:left="480"/>
    </w:pPr>
    <w:rPr>
      <w:rFonts w:asciiTheme="minorHAnsi" w:eastAsiaTheme="minorEastAsia" w:hAnsiTheme="minorHAnsi" w:cstheme="minorBidi"/>
      <w:szCs w:val="22"/>
    </w:rPr>
  </w:style>
  <w:style w:type="character" w:styleId="ad">
    <w:name w:val="Hyperlink"/>
    <w:basedOn w:val="a0"/>
    <w:uiPriority w:val="99"/>
    <w:unhideWhenUsed/>
    <w:rsid w:val="00E30E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16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616D"/>
    <w:pPr>
      <w:tabs>
        <w:tab w:val="center" w:pos="4153"/>
        <w:tab w:val="right" w:pos="8306"/>
      </w:tabs>
      <w:snapToGrid w:val="0"/>
    </w:pPr>
    <w:rPr>
      <w:sz w:val="20"/>
      <w:szCs w:val="20"/>
    </w:rPr>
  </w:style>
  <w:style w:type="character" w:customStyle="1" w:styleId="a4">
    <w:name w:val="頁尾 字元"/>
    <w:link w:val="a3"/>
    <w:locked/>
    <w:rsid w:val="0025616D"/>
    <w:rPr>
      <w:rFonts w:ascii="Times New Roman" w:eastAsia="新細明體" w:hAnsi="Times New Roman" w:cs="Times New Roman"/>
      <w:sz w:val="20"/>
      <w:szCs w:val="20"/>
    </w:rPr>
  </w:style>
  <w:style w:type="character" w:styleId="a5">
    <w:name w:val="page number"/>
    <w:rsid w:val="0025616D"/>
    <w:rPr>
      <w:rFonts w:cs="Times New Roman"/>
    </w:rPr>
  </w:style>
  <w:style w:type="paragraph" w:styleId="a6">
    <w:name w:val="header"/>
    <w:basedOn w:val="a"/>
    <w:link w:val="a7"/>
    <w:rsid w:val="0025616D"/>
    <w:pPr>
      <w:tabs>
        <w:tab w:val="center" w:pos="4153"/>
        <w:tab w:val="right" w:pos="8306"/>
      </w:tabs>
      <w:snapToGrid w:val="0"/>
    </w:pPr>
    <w:rPr>
      <w:sz w:val="20"/>
      <w:szCs w:val="20"/>
    </w:rPr>
  </w:style>
  <w:style w:type="character" w:customStyle="1" w:styleId="a7">
    <w:name w:val="頁首 字元"/>
    <w:link w:val="a6"/>
    <w:locked/>
    <w:rsid w:val="0025616D"/>
    <w:rPr>
      <w:rFonts w:ascii="Times New Roman" w:eastAsia="新細明體" w:hAnsi="Times New Roman" w:cs="Times New Roman"/>
      <w:sz w:val="20"/>
      <w:szCs w:val="20"/>
    </w:rPr>
  </w:style>
  <w:style w:type="paragraph" w:styleId="a8">
    <w:name w:val="Body Text Indent"/>
    <w:basedOn w:val="a"/>
    <w:link w:val="a9"/>
    <w:rsid w:val="0025616D"/>
    <w:pPr>
      <w:ind w:left="2404" w:hanging="482"/>
    </w:pPr>
    <w:rPr>
      <w:rFonts w:eastAsia="標楷體"/>
      <w:szCs w:val="20"/>
    </w:rPr>
  </w:style>
  <w:style w:type="character" w:customStyle="1" w:styleId="a9">
    <w:name w:val="本文縮排 字元"/>
    <w:link w:val="a8"/>
    <w:locked/>
    <w:rsid w:val="0025616D"/>
    <w:rPr>
      <w:rFonts w:ascii="Times New Roman" w:eastAsia="標楷體" w:hAnsi="Times New Roman" w:cs="Times New Roman"/>
      <w:sz w:val="20"/>
      <w:szCs w:val="20"/>
    </w:rPr>
  </w:style>
  <w:style w:type="paragraph" w:customStyle="1" w:styleId="1">
    <w:name w:val="清單段落1"/>
    <w:basedOn w:val="a"/>
    <w:rsid w:val="004C3807"/>
    <w:pPr>
      <w:ind w:leftChars="200" w:left="480"/>
    </w:pPr>
  </w:style>
  <w:style w:type="paragraph" w:styleId="aa">
    <w:name w:val="Balloon Text"/>
    <w:basedOn w:val="a"/>
    <w:link w:val="ab"/>
    <w:semiHidden/>
    <w:rsid w:val="00415665"/>
    <w:rPr>
      <w:rFonts w:ascii="Cambria" w:hAnsi="Cambria"/>
      <w:sz w:val="18"/>
      <w:szCs w:val="18"/>
    </w:rPr>
  </w:style>
  <w:style w:type="character" w:customStyle="1" w:styleId="ab">
    <w:name w:val="註解方塊文字 字元"/>
    <w:link w:val="aa"/>
    <w:semiHidden/>
    <w:locked/>
    <w:rsid w:val="00415665"/>
    <w:rPr>
      <w:rFonts w:ascii="Cambria" w:eastAsia="新細明體" w:hAnsi="Cambria" w:cs="Times New Roman"/>
      <w:sz w:val="18"/>
      <w:szCs w:val="18"/>
    </w:rPr>
  </w:style>
  <w:style w:type="paragraph" w:styleId="ac">
    <w:name w:val="List Paragraph"/>
    <w:basedOn w:val="a"/>
    <w:uiPriority w:val="34"/>
    <w:qFormat/>
    <w:rsid w:val="00D2673F"/>
    <w:pPr>
      <w:ind w:leftChars="200" w:left="480"/>
    </w:pPr>
    <w:rPr>
      <w:rFonts w:asciiTheme="minorHAnsi" w:eastAsiaTheme="minorEastAsia" w:hAnsiTheme="minorHAnsi" w:cstheme="minorBidi"/>
      <w:szCs w:val="22"/>
    </w:rPr>
  </w:style>
  <w:style w:type="character" w:styleId="ad">
    <w:name w:val="Hyperlink"/>
    <w:basedOn w:val="a0"/>
    <w:uiPriority w:val="99"/>
    <w:unhideWhenUsed/>
    <w:rsid w:val="00E30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719">
      <w:bodyDiv w:val="1"/>
      <w:marLeft w:val="0"/>
      <w:marRight w:val="0"/>
      <w:marTop w:val="0"/>
      <w:marBottom w:val="0"/>
      <w:divBdr>
        <w:top w:val="none" w:sz="0" w:space="0" w:color="auto"/>
        <w:left w:val="none" w:sz="0" w:space="0" w:color="auto"/>
        <w:bottom w:val="none" w:sz="0" w:space="0" w:color="auto"/>
        <w:right w:val="none" w:sz="0" w:space="0" w:color="auto"/>
      </w:divBdr>
    </w:div>
    <w:div w:id="34084936">
      <w:bodyDiv w:val="1"/>
      <w:marLeft w:val="0"/>
      <w:marRight w:val="0"/>
      <w:marTop w:val="0"/>
      <w:marBottom w:val="0"/>
      <w:divBdr>
        <w:top w:val="none" w:sz="0" w:space="0" w:color="auto"/>
        <w:left w:val="none" w:sz="0" w:space="0" w:color="auto"/>
        <w:bottom w:val="none" w:sz="0" w:space="0" w:color="auto"/>
        <w:right w:val="none" w:sz="0" w:space="0" w:color="auto"/>
      </w:divBdr>
    </w:div>
    <w:div w:id="45614061">
      <w:bodyDiv w:val="1"/>
      <w:marLeft w:val="0"/>
      <w:marRight w:val="0"/>
      <w:marTop w:val="0"/>
      <w:marBottom w:val="0"/>
      <w:divBdr>
        <w:top w:val="none" w:sz="0" w:space="0" w:color="auto"/>
        <w:left w:val="none" w:sz="0" w:space="0" w:color="auto"/>
        <w:bottom w:val="none" w:sz="0" w:space="0" w:color="auto"/>
        <w:right w:val="none" w:sz="0" w:space="0" w:color="auto"/>
      </w:divBdr>
    </w:div>
    <w:div w:id="46222295">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73282801">
      <w:bodyDiv w:val="1"/>
      <w:marLeft w:val="0"/>
      <w:marRight w:val="0"/>
      <w:marTop w:val="0"/>
      <w:marBottom w:val="0"/>
      <w:divBdr>
        <w:top w:val="none" w:sz="0" w:space="0" w:color="auto"/>
        <w:left w:val="none" w:sz="0" w:space="0" w:color="auto"/>
        <w:bottom w:val="none" w:sz="0" w:space="0" w:color="auto"/>
        <w:right w:val="none" w:sz="0" w:space="0" w:color="auto"/>
      </w:divBdr>
    </w:div>
    <w:div w:id="113868329">
      <w:bodyDiv w:val="1"/>
      <w:marLeft w:val="0"/>
      <w:marRight w:val="0"/>
      <w:marTop w:val="0"/>
      <w:marBottom w:val="0"/>
      <w:divBdr>
        <w:top w:val="none" w:sz="0" w:space="0" w:color="auto"/>
        <w:left w:val="none" w:sz="0" w:space="0" w:color="auto"/>
        <w:bottom w:val="none" w:sz="0" w:space="0" w:color="auto"/>
        <w:right w:val="none" w:sz="0" w:space="0" w:color="auto"/>
      </w:divBdr>
    </w:div>
    <w:div w:id="121074285">
      <w:bodyDiv w:val="1"/>
      <w:marLeft w:val="0"/>
      <w:marRight w:val="0"/>
      <w:marTop w:val="0"/>
      <w:marBottom w:val="0"/>
      <w:divBdr>
        <w:top w:val="none" w:sz="0" w:space="0" w:color="auto"/>
        <w:left w:val="none" w:sz="0" w:space="0" w:color="auto"/>
        <w:bottom w:val="none" w:sz="0" w:space="0" w:color="auto"/>
        <w:right w:val="none" w:sz="0" w:space="0" w:color="auto"/>
      </w:divBdr>
    </w:div>
    <w:div w:id="126358468">
      <w:bodyDiv w:val="1"/>
      <w:marLeft w:val="0"/>
      <w:marRight w:val="0"/>
      <w:marTop w:val="0"/>
      <w:marBottom w:val="0"/>
      <w:divBdr>
        <w:top w:val="none" w:sz="0" w:space="0" w:color="auto"/>
        <w:left w:val="none" w:sz="0" w:space="0" w:color="auto"/>
        <w:bottom w:val="none" w:sz="0" w:space="0" w:color="auto"/>
        <w:right w:val="none" w:sz="0" w:space="0" w:color="auto"/>
      </w:divBdr>
    </w:div>
    <w:div w:id="180944947">
      <w:bodyDiv w:val="1"/>
      <w:marLeft w:val="0"/>
      <w:marRight w:val="0"/>
      <w:marTop w:val="0"/>
      <w:marBottom w:val="0"/>
      <w:divBdr>
        <w:top w:val="none" w:sz="0" w:space="0" w:color="auto"/>
        <w:left w:val="none" w:sz="0" w:space="0" w:color="auto"/>
        <w:bottom w:val="none" w:sz="0" w:space="0" w:color="auto"/>
        <w:right w:val="none" w:sz="0" w:space="0" w:color="auto"/>
      </w:divBdr>
    </w:div>
    <w:div w:id="287396541">
      <w:bodyDiv w:val="1"/>
      <w:marLeft w:val="0"/>
      <w:marRight w:val="0"/>
      <w:marTop w:val="0"/>
      <w:marBottom w:val="0"/>
      <w:divBdr>
        <w:top w:val="none" w:sz="0" w:space="0" w:color="auto"/>
        <w:left w:val="none" w:sz="0" w:space="0" w:color="auto"/>
        <w:bottom w:val="none" w:sz="0" w:space="0" w:color="auto"/>
        <w:right w:val="none" w:sz="0" w:space="0" w:color="auto"/>
      </w:divBdr>
    </w:div>
    <w:div w:id="309988323">
      <w:bodyDiv w:val="1"/>
      <w:marLeft w:val="0"/>
      <w:marRight w:val="0"/>
      <w:marTop w:val="0"/>
      <w:marBottom w:val="0"/>
      <w:divBdr>
        <w:top w:val="none" w:sz="0" w:space="0" w:color="auto"/>
        <w:left w:val="none" w:sz="0" w:space="0" w:color="auto"/>
        <w:bottom w:val="none" w:sz="0" w:space="0" w:color="auto"/>
        <w:right w:val="none" w:sz="0" w:space="0" w:color="auto"/>
      </w:divBdr>
    </w:div>
    <w:div w:id="389426554">
      <w:bodyDiv w:val="1"/>
      <w:marLeft w:val="0"/>
      <w:marRight w:val="0"/>
      <w:marTop w:val="0"/>
      <w:marBottom w:val="0"/>
      <w:divBdr>
        <w:top w:val="none" w:sz="0" w:space="0" w:color="auto"/>
        <w:left w:val="none" w:sz="0" w:space="0" w:color="auto"/>
        <w:bottom w:val="none" w:sz="0" w:space="0" w:color="auto"/>
        <w:right w:val="none" w:sz="0" w:space="0" w:color="auto"/>
      </w:divBdr>
    </w:div>
    <w:div w:id="399255156">
      <w:bodyDiv w:val="1"/>
      <w:marLeft w:val="0"/>
      <w:marRight w:val="0"/>
      <w:marTop w:val="0"/>
      <w:marBottom w:val="0"/>
      <w:divBdr>
        <w:top w:val="none" w:sz="0" w:space="0" w:color="auto"/>
        <w:left w:val="none" w:sz="0" w:space="0" w:color="auto"/>
        <w:bottom w:val="none" w:sz="0" w:space="0" w:color="auto"/>
        <w:right w:val="none" w:sz="0" w:space="0" w:color="auto"/>
      </w:divBdr>
    </w:div>
    <w:div w:id="416102115">
      <w:bodyDiv w:val="1"/>
      <w:marLeft w:val="0"/>
      <w:marRight w:val="0"/>
      <w:marTop w:val="0"/>
      <w:marBottom w:val="0"/>
      <w:divBdr>
        <w:top w:val="none" w:sz="0" w:space="0" w:color="auto"/>
        <w:left w:val="none" w:sz="0" w:space="0" w:color="auto"/>
        <w:bottom w:val="none" w:sz="0" w:space="0" w:color="auto"/>
        <w:right w:val="none" w:sz="0" w:space="0" w:color="auto"/>
      </w:divBdr>
    </w:div>
    <w:div w:id="439449926">
      <w:bodyDiv w:val="1"/>
      <w:marLeft w:val="0"/>
      <w:marRight w:val="0"/>
      <w:marTop w:val="0"/>
      <w:marBottom w:val="0"/>
      <w:divBdr>
        <w:top w:val="none" w:sz="0" w:space="0" w:color="auto"/>
        <w:left w:val="none" w:sz="0" w:space="0" w:color="auto"/>
        <w:bottom w:val="none" w:sz="0" w:space="0" w:color="auto"/>
        <w:right w:val="none" w:sz="0" w:space="0" w:color="auto"/>
      </w:divBdr>
    </w:div>
    <w:div w:id="456030470">
      <w:bodyDiv w:val="1"/>
      <w:marLeft w:val="0"/>
      <w:marRight w:val="0"/>
      <w:marTop w:val="0"/>
      <w:marBottom w:val="0"/>
      <w:divBdr>
        <w:top w:val="none" w:sz="0" w:space="0" w:color="auto"/>
        <w:left w:val="none" w:sz="0" w:space="0" w:color="auto"/>
        <w:bottom w:val="none" w:sz="0" w:space="0" w:color="auto"/>
        <w:right w:val="none" w:sz="0" w:space="0" w:color="auto"/>
      </w:divBdr>
    </w:div>
    <w:div w:id="456606923">
      <w:bodyDiv w:val="1"/>
      <w:marLeft w:val="0"/>
      <w:marRight w:val="0"/>
      <w:marTop w:val="0"/>
      <w:marBottom w:val="0"/>
      <w:divBdr>
        <w:top w:val="none" w:sz="0" w:space="0" w:color="auto"/>
        <w:left w:val="none" w:sz="0" w:space="0" w:color="auto"/>
        <w:bottom w:val="none" w:sz="0" w:space="0" w:color="auto"/>
        <w:right w:val="none" w:sz="0" w:space="0" w:color="auto"/>
      </w:divBdr>
    </w:div>
    <w:div w:id="476188283">
      <w:bodyDiv w:val="1"/>
      <w:marLeft w:val="0"/>
      <w:marRight w:val="0"/>
      <w:marTop w:val="0"/>
      <w:marBottom w:val="0"/>
      <w:divBdr>
        <w:top w:val="none" w:sz="0" w:space="0" w:color="auto"/>
        <w:left w:val="none" w:sz="0" w:space="0" w:color="auto"/>
        <w:bottom w:val="none" w:sz="0" w:space="0" w:color="auto"/>
        <w:right w:val="none" w:sz="0" w:space="0" w:color="auto"/>
      </w:divBdr>
    </w:div>
    <w:div w:id="537282954">
      <w:bodyDiv w:val="1"/>
      <w:marLeft w:val="0"/>
      <w:marRight w:val="0"/>
      <w:marTop w:val="0"/>
      <w:marBottom w:val="0"/>
      <w:divBdr>
        <w:top w:val="none" w:sz="0" w:space="0" w:color="auto"/>
        <w:left w:val="none" w:sz="0" w:space="0" w:color="auto"/>
        <w:bottom w:val="none" w:sz="0" w:space="0" w:color="auto"/>
        <w:right w:val="none" w:sz="0" w:space="0" w:color="auto"/>
      </w:divBdr>
    </w:div>
    <w:div w:id="541332685">
      <w:bodyDiv w:val="1"/>
      <w:marLeft w:val="0"/>
      <w:marRight w:val="0"/>
      <w:marTop w:val="0"/>
      <w:marBottom w:val="0"/>
      <w:divBdr>
        <w:top w:val="none" w:sz="0" w:space="0" w:color="auto"/>
        <w:left w:val="none" w:sz="0" w:space="0" w:color="auto"/>
        <w:bottom w:val="none" w:sz="0" w:space="0" w:color="auto"/>
        <w:right w:val="none" w:sz="0" w:space="0" w:color="auto"/>
      </w:divBdr>
    </w:div>
    <w:div w:id="578752490">
      <w:bodyDiv w:val="1"/>
      <w:marLeft w:val="0"/>
      <w:marRight w:val="0"/>
      <w:marTop w:val="0"/>
      <w:marBottom w:val="0"/>
      <w:divBdr>
        <w:top w:val="none" w:sz="0" w:space="0" w:color="auto"/>
        <w:left w:val="none" w:sz="0" w:space="0" w:color="auto"/>
        <w:bottom w:val="none" w:sz="0" w:space="0" w:color="auto"/>
        <w:right w:val="none" w:sz="0" w:space="0" w:color="auto"/>
      </w:divBdr>
    </w:div>
    <w:div w:id="592009492">
      <w:bodyDiv w:val="1"/>
      <w:marLeft w:val="0"/>
      <w:marRight w:val="0"/>
      <w:marTop w:val="0"/>
      <w:marBottom w:val="0"/>
      <w:divBdr>
        <w:top w:val="none" w:sz="0" w:space="0" w:color="auto"/>
        <w:left w:val="none" w:sz="0" w:space="0" w:color="auto"/>
        <w:bottom w:val="none" w:sz="0" w:space="0" w:color="auto"/>
        <w:right w:val="none" w:sz="0" w:space="0" w:color="auto"/>
      </w:divBdr>
    </w:div>
    <w:div w:id="602691677">
      <w:bodyDiv w:val="1"/>
      <w:marLeft w:val="0"/>
      <w:marRight w:val="0"/>
      <w:marTop w:val="0"/>
      <w:marBottom w:val="0"/>
      <w:divBdr>
        <w:top w:val="none" w:sz="0" w:space="0" w:color="auto"/>
        <w:left w:val="none" w:sz="0" w:space="0" w:color="auto"/>
        <w:bottom w:val="none" w:sz="0" w:space="0" w:color="auto"/>
        <w:right w:val="none" w:sz="0" w:space="0" w:color="auto"/>
      </w:divBdr>
    </w:div>
    <w:div w:id="618755848">
      <w:bodyDiv w:val="1"/>
      <w:marLeft w:val="0"/>
      <w:marRight w:val="0"/>
      <w:marTop w:val="0"/>
      <w:marBottom w:val="0"/>
      <w:divBdr>
        <w:top w:val="none" w:sz="0" w:space="0" w:color="auto"/>
        <w:left w:val="none" w:sz="0" w:space="0" w:color="auto"/>
        <w:bottom w:val="none" w:sz="0" w:space="0" w:color="auto"/>
        <w:right w:val="none" w:sz="0" w:space="0" w:color="auto"/>
      </w:divBdr>
    </w:div>
    <w:div w:id="630280712">
      <w:bodyDiv w:val="1"/>
      <w:marLeft w:val="0"/>
      <w:marRight w:val="0"/>
      <w:marTop w:val="0"/>
      <w:marBottom w:val="0"/>
      <w:divBdr>
        <w:top w:val="none" w:sz="0" w:space="0" w:color="auto"/>
        <w:left w:val="none" w:sz="0" w:space="0" w:color="auto"/>
        <w:bottom w:val="none" w:sz="0" w:space="0" w:color="auto"/>
        <w:right w:val="none" w:sz="0" w:space="0" w:color="auto"/>
      </w:divBdr>
    </w:div>
    <w:div w:id="866648158">
      <w:bodyDiv w:val="1"/>
      <w:marLeft w:val="0"/>
      <w:marRight w:val="0"/>
      <w:marTop w:val="0"/>
      <w:marBottom w:val="0"/>
      <w:divBdr>
        <w:top w:val="none" w:sz="0" w:space="0" w:color="auto"/>
        <w:left w:val="none" w:sz="0" w:space="0" w:color="auto"/>
        <w:bottom w:val="none" w:sz="0" w:space="0" w:color="auto"/>
        <w:right w:val="none" w:sz="0" w:space="0" w:color="auto"/>
      </w:divBdr>
    </w:div>
    <w:div w:id="889463843">
      <w:bodyDiv w:val="1"/>
      <w:marLeft w:val="0"/>
      <w:marRight w:val="0"/>
      <w:marTop w:val="0"/>
      <w:marBottom w:val="0"/>
      <w:divBdr>
        <w:top w:val="none" w:sz="0" w:space="0" w:color="auto"/>
        <w:left w:val="none" w:sz="0" w:space="0" w:color="auto"/>
        <w:bottom w:val="none" w:sz="0" w:space="0" w:color="auto"/>
        <w:right w:val="none" w:sz="0" w:space="0" w:color="auto"/>
      </w:divBdr>
    </w:div>
    <w:div w:id="889610919">
      <w:bodyDiv w:val="1"/>
      <w:marLeft w:val="0"/>
      <w:marRight w:val="0"/>
      <w:marTop w:val="0"/>
      <w:marBottom w:val="0"/>
      <w:divBdr>
        <w:top w:val="none" w:sz="0" w:space="0" w:color="auto"/>
        <w:left w:val="none" w:sz="0" w:space="0" w:color="auto"/>
        <w:bottom w:val="none" w:sz="0" w:space="0" w:color="auto"/>
        <w:right w:val="none" w:sz="0" w:space="0" w:color="auto"/>
      </w:divBdr>
    </w:div>
    <w:div w:id="1051265782">
      <w:bodyDiv w:val="1"/>
      <w:marLeft w:val="0"/>
      <w:marRight w:val="0"/>
      <w:marTop w:val="0"/>
      <w:marBottom w:val="0"/>
      <w:divBdr>
        <w:top w:val="none" w:sz="0" w:space="0" w:color="auto"/>
        <w:left w:val="none" w:sz="0" w:space="0" w:color="auto"/>
        <w:bottom w:val="none" w:sz="0" w:space="0" w:color="auto"/>
        <w:right w:val="none" w:sz="0" w:space="0" w:color="auto"/>
      </w:divBdr>
    </w:div>
    <w:div w:id="1156385665">
      <w:bodyDiv w:val="1"/>
      <w:marLeft w:val="0"/>
      <w:marRight w:val="0"/>
      <w:marTop w:val="0"/>
      <w:marBottom w:val="0"/>
      <w:divBdr>
        <w:top w:val="none" w:sz="0" w:space="0" w:color="auto"/>
        <w:left w:val="none" w:sz="0" w:space="0" w:color="auto"/>
        <w:bottom w:val="none" w:sz="0" w:space="0" w:color="auto"/>
        <w:right w:val="none" w:sz="0" w:space="0" w:color="auto"/>
      </w:divBdr>
    </w:div>
    <w:div w:id="1242762232">
      <w:bodyDiv w:val="1"/>
      <w:marLeft w:val="0"/>
      <w:marRight w:val="0"/>
      <w:marTop w:val="0"/>
      <w:marBottom w:val="0"/>
      <w:divBdr>
        <w:top w:val="none" w:sz="0" w:space="0" w:color="auto"/>
        <w:left w:val="none" w:sz="0" w:space="0" w:color="auto"/>
        <w:bottom w:val="none" w:sz="0" w:space="0" w:color="auto"/>
        <w:right w:val="none" w:sz="0" w:space="0" w:color="auto"/>
      </w:divBdr>
    </w:div>
    <w:div w:id="1246378075">
      <w:bodyDiv w:val="1"/>
      <w:marLeft w:val="0"/>
      <w:marRight w:val="0"/>
      <w:marTop w:val="0"/>
      <w:marBottom w:val="0"/>
      <w:divBdr>
        <w:top w:val="none" w:sz="0" w:space="0" w:color="auto"/>
        <w:left w:val="none" w:sz="0" w:space="0" w:color="auto"/>
        <w:bottom w:val="none" w:sz="0" w:space="0" w:color="auto"/>
        <w:right w:val="none" w:sz="0" w:space="0" w:color="auto"/>
      </w:divBdr>
    </w:div>
    <w:div w:id="1252010247">
      <w:bodyDiv w:val="1"/>
      <w:marLeft w:val="0"/>
      <w:marRight w:val="0"/>
      <w:marTop w:val="0"/>
      <w:marBottom w:val="0"/>
      <w:divBdr>
        <w:top w:val="none" w:sz="0" w:space="0" w:color="auto"/>
        <w:left w:val="none" w:sz="0" w:space="0" w:color="auto"/>
        <w:bottom w:val="none" w:sz="0" w:space="0" w:color="auto"/>
        <w:right w:val="none" w:sz="0" w:space="0" w:color="auto"/>
      </w:divBdr>
    </w:div>
    <w:div w:id="1259094881">
      <w:bodyDiv w:val="1"/>
      <w:marLeft w:val="0"/>
      <w:marRight w:val="0"/>
      <w:marTop w:val="0"/>
      <w:marBottom w:val="0"/>
      <w:divBdr>
        <w:top w:val="none" w:sz="0" w:space="0" w:color="auto"/>
        <w:left w:val="none" w:sz="0" w:space="0" w:color="auto"/>
        <w:bottom w:val="none" w:sz="0" w:space="0" w:color="auto"/>
        <w:right w:val="none" w:sz="0" w:space="0" w:color="auto"/>
      </w:divBdr>
    </w:div>
    <w:div w:id="1305701541">
      <w:bodyDiv w:val="1"/>
      <w:marLeft w:val="0"/>
      <w:marRight w:val="0"/>
      <w:marTop w:val="0"/>
      <w:marBottom w:val="0"/>
      <w:divBdr>
        <w:top w:val="none" w:sz="0" w:space="0" w:color="auto"/>
        <w:left w:val="none" w:sz="0" w:space="0" w:color="auto"/>
        <w:bottom w:val="none" w:sz="0" w:space="0" w:color="auto"/>
        <w:right w:val="none" w:sz="0" w:space="0" w:color="auto"/>
      </w:divBdr>
    </w:div>
    <w:div w:id="1430586929">
      <w:bodyDiv w:val="1"/>
      <w:marLeft w:val="0"/>
      <w:marRight w:val="0"/>
      <w:marTop w:val="0"/>
      <w:marBottom w:val="0"/>
      <w:divBdr>
        <w:top w:val="none" w:sz="0" w:space="0" w:color="auto"/>
        <w:left w:val="none" w:sz="0" w:space="0" w:color="auto"/>
        <w:bottom w:val="none" w:sz="0" w:space="0" w:color="auto"/>
        <w:right w:val="none" w:sz="0" w:space="0" w:color="auto"/>
      </w:divBdr>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
    <w:div w:id="1491287732">
      <w:bodyDiv w:val="1"/>
      <w:marLeft w:val="0"/>
      <w:marRight w:val="0"/>
      <w:marTop w:val="0"/>
      <w:marBottom w:val="0"/>
      <w:divBdr>
        <w:top w:val="none" w:sz="0" w:space="0" w:color="auto"/>
        <w:left w:val="none" w:sz="0" w:space="0" w:color="auto"/>
        <w:bottom w:val="none" w:sz="0" w:space="0" w:color="auto"/>
        <w:right w:val="none" w:sz="0" w:space="0" w:color="auto"/>
      </w:divBdr>
    </w:div>
    <w:div w:id="1491872642">
      <w:bodyDiv w:val="1"/>
      <w:marLeft w:val="0"/>
      <w:marRight w:val="0"/>
      <w:marTop w:val="0"/>
      <w:marBottom w:val="0"/>
      <w:divBdr>
        <w:top w:val="none" w:sz="0" w:space="0" w:color="auto"/>
        <w:left w:val="none" w:sz="0" w:space="0" w:color="auto"/>
        <w:bottom w:val="none" w:sz="0" w:space="0" w:color="auto"/>
        <w:right w:val="none" w:sz="0" w:space="0" w:color="auto"/>
      </w:divBdr>
    </w:div>
    <w:div w:id="1502043783">
      <w:bodyDiv w:val="1"/>
      <w:marLeft w:val="0"/>
      <w:marRight w:val="0"/>
      <w:marTop w:val="0"/>
      <w:marBottom w:val="0"/>
      <w:divBdr>
        <w:top w:val="none" w:sz="0" w:space="0" w:color="auto"/>
        <w:left w:val="none" w:sz="0" w:space="0" w:color="auto"/>
        <w:bottom w:val="none" w:sz="0" w:space="0" w:color="auto"/>
        <w:right w:val="none" w:sz="0" w:space="0" w:color="auto"/>
      </w:divBdr>
    </w:div>
    <w:div w:id="1507860440">
      <w:bodyDiv w:val="1"/>
      <w:marLeft w:val="0"/>
      <w:marRight w:val="0"/>
      <w:marTop w:val="0"/>
      <w:marBottom w:val="0"/>
      <w:divBdr>
        <w:top w:val="none" w:sz="0" w:space="0" w:color="auto"/>
        <w:left w:val="none" w:sz="0" w:space="0" w:color="auto"/>
        <w:bottom w:val="none" w:sz="0" w:space="0" w:color="auto"/>
        <w:right w:val="none" w:sz="0" w:space="0" w:color="auto"/>
      </w:divBdr>
    </w:div>
    <w:div w:id="1532572127">
      <w:bodyDiv w:val="1"/>
      <w:marLeft w:val="0"/>
      <w:marRight w:val="0"/>
      <w:marTop w:val="0"/>
      <w:marBottom w:val="0"/>
      <w:divBdr>
        <w:top w:val="none" w:sz="0" w:space="0" w:color="auto"/>
        <w:left w:val="none" w:sz="0" w:space="0" w:color="auto"/>
        <w:bottom w:val="none" w:sz="0" w:space="0" w:color="auto"/>
        <w:right w:val="none" w:sz="0" w:space="0" w:color="auto"/>
      </w:divBdr>
    </w:div>
    <w:div w:id="1543786991">
      <w:bodyDiv w:val="1"/>
      <w:marLeft w:val="0"/>
      <w:marRight w:val="0"/>
      <w:marTop w:val="0"/>
      <w:marBottom w:val="0"/>
      <w:divBdr>
        <w:top w:val="none" w:sz="0" w:space="0" w:color="auto"/>
        <w:left w:val="none" w:sz="0" w:space="0" w:color="auto"/>
        <w:bottom w:val="none" w:sz="0" w:space="0" w:color="auto"/>
        <w:right w:val="none" w:sz="0" w:space="0" w:color="auto"/>
      </w:divBdr>
    </w:div>
    <w:div w:id="1550651426">
      <w:bodyDiv w:val="1"/>
      <w:marLeft w:val="0"/>
      <w:marRight w:val="0"/>
      <w:marTop w:val="0"/>
      <w:marBottom w:val="0"/>
      <w:divBdr>
        <w:top w:val="none" w:sz="0" w:space="0" w:color="auto"/>
        <w:left w:val="none" w:sz="0" w:space="0" w:color="auto"/>
        <w:bottom w:val="none" w:sz="0" w:space="0" w:color="auto"/>
        <w:right w:val="none" w:sz="0" w:space="0" w:color="auto"/>
      </w:divBdr>
    </w:div>
    <w:div w:id="1576236035">
      <w:bodyDiv w:val="1"/>
      <w:marLeft w:val="0"/>
      <w:marRight w:val="0"/>
      <w:marTop w:val="0"/>
      <w:marBottom w:val="0"/>
      <w:divBdr>
        <w:top w:val="none" w:sz="0" w:space="0" w:color="auto"/>
        <w:left w:val="none" w:sz="0" w:space="0" w:color="auto"/>
        <w:bottom w:val="none" w:sz="0" w:space="0" w:color="auto"/>
        <w:right w:val="none" w:sz="0" w:space="0" w:color="auto"/>
      </w:divBdr>
    </w:div>
    <w:div w:id="1595433034">
      <w:bodyDiv w:val="1"/>
      <w:marLeft w:val="0"/>
      <w:marRight w:val="0"/>
      <w:marTop w:val="0"/>
      <w:marBottom w:val="0"/>
      <w:divBdr>
        <w:top w:val="none" w:sz="0" w:space="0" w:color="auto"/>
        <w:left w:val="none" w:sz="0" w:space="0" w:color="auto"/>
        <w:bottom w:val="none" w:sz="0" w:space="0" w:color="auto"/>
        <w:right w:val="none" w:sz="0" w:space="0" w:color="auto"/>
      </w:divBdr>
    </w:div>
    <w:div w:id="1610702713">
      <w:bodyDiv w:val="1"/>
      <w:marLeft w:val="0"/>
      <w:marRight w:val="0"/>
      <w:marTop w:val="0"/>
      <w:marBottom w:val="0"/>
      <w:divBdr>
        <w:top w:val="none" w:sz="0" w:space="0" w:color="auto"/>
        <w:left w:val="none" w:sz="0" w:space="0" w:color="auto"/>
        <w:bottom w:val="none" w:sz="0" w:space="0" w:color="auto"/>
        <w:right w:val="none" w:sz="0" w:space="0" w:color="auto"/>
      </w:divBdr>
    </w:div>
    <w:div w:id="1623728389">
      <w:bodyDiv w:val="1"/>
      <w:marLeft w:val="0"/>
      <w:marRight w:val="0"/>
      <w:marTop w:val="0"/>
      <w:marBottom w:val="0"/>
      <w:divBdr>
        <w:top w:val="none" w:sz="0" w:space="0" w:color="auto"/>
        <w:left w:val="none" w:sz="0" w:space="0" w:color="auto"/>
        <w:bottom w:val="none" w:sz="0" w:space="0" w:color="auto"/>
        <w:right w:val="none" w:sz="0" w:space="0" w:color="auto"/>
      </w:divBdr>
    </w:div>
    <w:div w:id="1626885590">
      <w:bodyDiv w:val="1"/>
      <w:marLeft w:val="0"/>
      <w:marRight w:val="0"/>
      <w:marTop w:val="0"/>
      <w:marBottom w:val="0"/>
      <w:divBdr>
        <w:top w:val="none" w:sz="0" w:space="0" w:color="auto"/>
        <w:left w:val="none" w:sz="0" w:space="0" w:color="auto"/>
        <w:bottom w:val="none" w:sz="0" w:space="0" w:color="auto"/>
        <w:right w:val="none" w:sz="0" w:space="0" w:color="auto"/>
      </w:divBdr>
    </w:div>
    <w:div w:id="1694842633">
      <w:bodyDiv w:val="1"/>
      <w:marLeft w:val="0"/>
      <w:marRight w:val="0"/>
      <w:marTop w:val="0"/>
      <w:marBottom w:val="0"/>
      <w:divBdr>
        <w:top w:val="none" w:sz="0" w:space="0" w:color="auto"/>
        <w:left w:val="none" w:sz="0" w:space="0" w:color="auto"/>
        <w:bottom w:val="none" w:sz="0" w:space="0" w:color="auto"/>
        <w:right w:val="none" w:sz="0" w:space="0" w:color="auto"/>
      </w:divBdr>
    </w:div>
    <w:div w:id="1717656886">
      <w:bodyDiv w:val="1"/>
      <w:marLeft w:val="0"/>
      <w:marRight w:val="0"/>
      <w:marTop w:val="0"/>
      <w:marBottom w:val="0"/>
      <w:divBdr>
        <w:top w:val="none" w:sz="0" w:space="0" w:color="auto"/>
        <w:left w:val="none" w:sz="0" w:space="0" w:color="auto"/>
        <w:bottom w:val="none" w:sz="0" w:space="0" w:color="auto"/>
        <w:right w:val="none" w:sz="0" w:space="0" w:color="auto"/>
      </w:divBdr>
    </w:div>
    <w:div w:id="1719012637">
      <w:bodyDiv w:val="1"/>
      <w:marLeft w:val="0"/>
      <w:marRight w:val="0"/>
      <w:marTop w:val="0"/>
      <w:marBottom w:val="0"/>
      <w:divBdr>
        <w:top w:val="none" w:sz="0" w:space="0" w:color="auto"/>
        <w:left w:val="none" w:sz="0" w:space="0" w:color="auto"/>
        <w:bottom w:val="none" w:sz="0" w:space="0" w:color="auto"/>
        <w:right w:val="none" w:sz="0" w:space="0" w:color="auto"/>
      </w:divBdr>
    </w:div>
    <w:div w:id="1755008660">
      <w:bodyDiv w:val="1"/>
      <w:marLeft w:val="0"/>
      <w:marRight w:val="0"/>
      <w:marTop w:val="0"/>
      <w:marBottom w:val="0"/>
      <w:divBdr>
        <w:top w:val="none" w:sz="0" w:space="0" w:color="auto"/>
        <w:left w:val="none" w:sz="0" w:space="0" w:color="auto"/>
        <w:bottom w:val="none" w:sz="0" w:space="0" w:color="auto"/>
        <w:right w:val="none" w:sz="0" w:space="0" w:color="auto"/>
      </w:divBdr>
    </w:div>
    <w:div w:id="1818909699">
      <w:bodyDiv w:val="1"/>
      <w:marLeft w:val="0"/>
      <w:marRight w:val="0"/>
      <w:marTop w:val="0"/>
      <w:marBottom w:val="0"/>
      <w:divBdr>
        <w:top w:val="none" w:sz="0" w:space="0" w:color="auto"/>
        <w:left w:val="none" w:sz="0" w:space="0" w:color="auto"/>
        <w:bottom w:val="none" w:sz="0" w:space="0" w:color="auto"/>
        <w:right w:val="none" w:sz="0" w:space="0" w:color="auto"/>
      </w:divBdr>
    </w:div>
    <w:div w:id="1841237427">
      <w:bodyDiv w:val="1"/>
      <w:marLeft w:val="0"/>
      <w:marRight w:val="0"/>
      <w:marTop w:val="0"/>
      <w:marBottom w:val="0"/>
      <w:divBdr>
        <w:top w:val="none" w:sz="0" w:space="0" w:color="auto"/>
        <w:left w:val="none" w:sz="0" w:space="0" w:color="auto"/>
        <w:bottom w:val="none" w:sz="0" w:space="0" w:color="auto"/>
        <w:right w:val="none" w:sz="0" w:space="0" w:color="auto"/>
      </w:divBdr>
    </w:div>
    <w:div w:id="1862624140">
      <w:bodyDiv w:val="1"/>
      <w:marLeft w:val="0"/>
      <w:marRight w:val="0"/>
      <w:marTop w:val="0"/>
      <w:marBottom w:val="0"/>
      <w:divBdr>
        <w:top w:val="none" w:sz="0" w:space="0" w:color="auto"/>
        <w:left w:val="none" w:sz="0" w:space="0" w:color="auto"/>
        <w:bottom w:val="none" w:sz="0" w:space="0" w:color="auto"/>
        <w:right w:val="none" w:sz="0" w:space="0" w:color="auto"/>
      </w:divBdr>
    </w:div>
    <w:div w:id="1868759471">
      <w:bodyDiv w:val="1"/>
      <w:marLeft w:val="0"/>
      <w:marRight w:val="0"/>
      <w:marTop w:val="0"/>
      <w:marBottom w:val="0"/>
      <w:divBdr>
        <w:top w:val="none" w:sz="0" w:space="0" w:color="auto"/>
        <w:left w:val="none" w:sz="0" w:space="0" w:color="auto"/>
        <w:bottom w:val="none" w:sz="0" w:space="0" w:color="auto"/>
        <w:right w:val="none" w:sz="0" w:space="0" w:color="auto"/>
      </w:divBdr>
    </w:div>
    <w:div w:id="1872764211">
      <w:bodyDiv w:val="1"/>
      <w:marLeft w:val="0"/>
      <w:marRight w:val="0"/>
      <w:marTop w:val="0"/>
      <w:marBottom w:val="0"/>
      <w:divBdr>
        <w:top w:val="none" w:sz="0" w:space="0" w:color="auto"/>
        <w:left w:val="none" w:sz="0" w:space="0" w:color="auto"/>
        <w:bottom w:val="none" w:sz="0" w:space="0" w:color="auto"/>
        <w:right w:val="none" w:sz="0" w:space="0" w:color="auto"/>
      </w:divBdr>
    </w:div>
    <w:div w:id="1890531799">
      <w:bodyDiv w:val="1"/>
      <w:marLeft w:val="0"/>
      <w:marRight w:val="0"/>
      <w:marTop w:val="0"/>
      <w:marBottom w:val="0"/>
      <w:divBdr>
        <w:top w:val="none" w:sz="0" w:space="0" w:color="auto"/>
        <w:left w:val="none" w:sz="0" w:space="0" w:color="auto"/>
        <w:bottom w:val="none" w:sz="0" w:space="0" w:color="auto"/>
        <w:right w:val="none" w:sz="0" w:space="0" w:color="auto"/>
      </w:divBdr>
    </w:div>
    <w:div w:id="1907913282">
      <w:bodyDiv w:val="1"/>
      <w:marLeft w:val="0"/>
      <w:marRight w:val="0"/>
      <w:marTop w:val="0"/>
      <w:marBottom w:val="0"/>
      <w:divBdr>
        <w:top w:val="none" w:sz="0" w:space="0" w:color="auto"/>
        <w:left w:val="none" w:sz="0" w:space="0" w:color="auto"/>
        <w:bottom w:val="none" w:sz="0" w:space="0" w:color="auto"/>
        <w:right w:val="none" w:sz="0" w:space="0" w:color="auto"/>
      </w:divBdr>
    </w:div>
    <w:div w:id="1919898687">
      <w:bodyDiv w:val="1"/>
      <w:marLeft w:val="0"/>
      <w:marRight w:val="0"/>
      <w:marTop w:val="0"/>
      <w:marBottom w:val="0"/>
      <w:divBdr>
        <w:top w:val="none" w:sz="0" w:space="0" w:color="auto"/>
        <w:left w:val="none" w:sz="0" w:space="0" w:color="auto"/>
        <w:bottom w:val="none" w:sz="0" w:space="0" w:color="auto"/>
        <w:right w:val="none" w:sz="0" w:space="0" w:color="auto"/>
      </w:divBdr>
    </w:div>
    <w:div w:id="1929267942">
      <w:bodyDiv w:val="1"/>
      <w:marLeft w:val="0"/>
      <w:marRight w:val="0"/>
      <w:marTop w:val="0"/>
      <w:marBottom w:val="0"/>
      <w:divBdr>
        <w:top w:val="none" w:sz="0" w:space="0" w:color="auto"/>
        <w:left w:val="none" w:sz="0" w:space="0" w:color="auto"/>
        <w:bottom w:val="none" w:sz="0" w:space="0" w:color="auto"/>
        <w:right w:val="none" w:sz="0" w:space="0" w:color="auto"/>
      </w:divBdr>
    </w:div>
    <w:div w:id="1999074420">
      <w:bodyDiv w:val="1"/>
      <w:marLeft w:val="0"/>
      <w:marRight w:val="0"/>
      <w:marTop w:val="0"/>
      <w:marBottom w:val="0"/>
      <w:divBdr>
        <w:top w:val="none" w:sz="0" w:space="0" w:color="auto"/>
        <w:left w:val="none" w:sz="0" w:space="0" w:color="auto"/>
        <w:bottom w:val="none" w:sz="0" w:space="0" w:color="auto"/>
        <w:right w:val="none" w:sz="0" w:space="0" w:color="auto"/>
      </w:divBdr>
    </w:div>
    <w:div w:id="1999846873">
      <w:bodyDiv w:val="1"/>
      <w:marLeft w:val="0"/>
      <w:marRight w:val="0"/>
      <w:marTop w:val="0"/>
      <w:marBottom w:val="0"/>
      <w:divBdr>
        <w:top w:val="none" w:sz="0" w:space="0" w:color="auto"/>
        <w:left w:val="none" w:sz="0" w:space="0" w:color="auto"/>
        <w:bottom w:val="none" w:sz="0" w:space="0" w:color="auto"/>
        <w:right w:val="none" w:sz="0" w:space="0" w:color="auto"/>
      </w:divBdr>
    </w:div>
    <w:div w:id="2036467517">
      <w:bodyDiv w:val="1"/>
      <w:marLeft w:val="0"/>
      <w:marRight w:val="0"/>
      <w:marTop w:val="0"/>
      <w:marBottom w:val="0"/>
      <w:divBdr>
        <w:top w:val="none" w:sz="0" w:space="0" w:color="auto"/>
        <w:left w:val="none" w:sz="0" w:space="0" w:color="auto"/>
        <w:bottom w:val="none" w:sz="0" w:space="0" w:color="auto"/>
        <w:right w:val="none" w:sz="0" w:space="0" w:color="auto"/>
      </w:divBdr>
    </w:div>
    <w:div w:id="2094937504">
      <w:bodyDiv w:val="1"/>
      <w:marLeft w:val="0"/>
      <w:marRight w:val="0"/>
      <w:marTop w:val="0"/>
      <w:marBottom w:val="0"/>
      <w:divBdr>
        <w:top w:val="none" w:sz="0" w:space="0" w:color="auto"/>
        <w:left w:val="none" w:sz="0" w:space="0" w:color="auto"/>
        <w:bottom w:val="none" w:sz="0" w:space="0" w:color="auto"/>
        <w:right w:val="none" w:sz="0" w:space="0" w:color="auto"/>
      </w:divBdr>
    </w:div>
    <w:div w:id="2100710481">
      <w:bodyDiv w:val="1"/>
      <w:marLeft w:val="0"/>
      <w:marRight w:val="0"/>
      <w:marTop w:val="0"/>
      <w:marBottom w:val="0"/>
      <w:divBdr>
        <w:top w:val="none" w:sz="0" w:space="0" w:color="auto"/>
        <w:left w:val="none" w:sz="0" w:space="0" w:color="auto"/>
        <w:bottom w:val="none" w:sz="0" w:space="0" w:color="auto"/>
        <w:right w:val="none" w:sz="0" w:space="0" w:color="auto"/>
      </w:divBdr>
    </w:div>
    <w:div w:id="2129472279">
      <w:bodyDiv w:val="1"/>
      <w:marLeft w:val="0"/>
      <w:marRight w:val="0"/>
      <w:marTop w:val="0"/>
      <w:marBottom w:val="0"/>
      <w:divBdr>
        <w:top w:val="none" w:sz="0" w:space="0" w:color="auto"/>
        <w:left w:val="none" w:sz="0" w:space="0" w:color="auto"/>
        <w:bottom w:val="none" w:sz="0" w:space="0" w:color="auto"/>
        <w:right w:val="none" w:sz="0" w:space="0" w:color="auto"/>
      </w:divBdr>
    </w:div>
    <w:div w:id="2133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9551-7281-4A9A-AAEC-D1B5040E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金門縣畜產試驗所牛隻乙批公開標售契約書草案</dc:title>
  <dc:creator>admin0118</dc:creator>
  <cp:lastModifiedBy>km332621</cp:lastModifiedBy>
  <cp:revision>93</cp:revision>
  <cp:lastPrinted>2020-05-25T01:49:00Z</cp:lastPrinted>
  <dcterms:created xsi:type="dcterms:W3CDTF">2020-05-12T07:45:00Z</dcterms:created>
  <dcterms:modified xsi:type="dcterms:W3CDTF">2020-05-25T01:49:00Z</dcterms:modified>
</cp:coreProperties>
</file>