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96"/>
        <w:gridCol w:w="8508"/>
        <w:gridCol w:w="1641"/>
        <w:gridCol w:w="1908"/>
        <w:gridCol w:w="1835"/>
      </w:tblGrid>
      <w:tr w:rsidR="009113B8" w:rsidRPr="009113B8" w:rsidTr="0043593D">
        <w:tc>
          <w:tcPr>
            <w:tcW w:w="15388" w:type="dxa"/>
            <w:gridSpan w:val="5"/>
          </w:tcPr>
          <w:p w:rsidR="00826A36" w:rsidRPr="009113B8" w:rsidRDefault="00826A36" w:rsidP="00111EAD">
            <w:pPr>
              <w:spacing w:line="600" w:lineRule="auto"/>
              <w:rPr>
                <w:rFonts w:ascii="標楷體" w:eastAsia="標楷體" w:hAnsi="標楷體"/>
                <w:b/>
                <w:sz w:val="48"/>
                <w:szCs w:val="48"/>
              </w:rPr>
            </w:pPr>
            <w:r w:rsidRPr="009113B8">
              <w:rPr>
                <w:rFonts w:ascii="標楷體" w:eastAsia="標楷體" w:hAnsi="標楷體" w:hint="eastAsia"/>
                <w:b/>
                <w:sz w:val="48"/>
                <w:szCs w:val="48"/>
              </w:rPr>
              <w:t>1</w:t>
            </w:r>
            <w:r w:rsidR="00B02F78">
              <w:rPr>
                <w:rFonts w:ascii="標楷體" w:eastAsia="標楷體" w:hAnsi="標楷體" w:hint="eastAsia"/>
                <w:b/>
                <w:sz w:val="48"/>
                <w:szCs w:val="48"/>
              </w:rPr>
              <w:t>1</w:t>
            </w:r>
            <w:r w:rsidR="0005608B">
              <w:rPr>
                <w:rFonts w:ascii="標楷體" w:eastAsia="標楷體" w:hAnsi="標楷體" w:hint="eastAsia"/>
                <w:b/>
                <w:sz w:val="48"/>
                <w:szCs w:val="48"/>
              </w:rPr>
              <w:t>1</w:t>
            </w:r>
            <w:r w:rsidRPr="009113B8">
              <w:rPr>
                <w:rFonts w:ascii="標楷體" w:eastAsia="標楷體" w:hAnsi="標楷體" w:hint="eastAsia"/>
                <w:b/>
                <w:sz w:val="48"/>
                <w:szCs w:val="48"/>
              </w:rPr>
              <w:t>年</w:t>
            </w:r>
            <w:r w:rsidR="00111EAD">
              <w:rPr>
                <w:rFonts w:ascii="標楷體" w:eastAsia="標楷體" w:hAnsi="標楷體" w:hint="eastAsia"/>
                <w:b/>
                <w:sz w:val="48"/>
                <w:szCs w:val="48"/>
              </w:rPr>
              <w:t>4</w:t>
            </w:r>
            <w:r w:rsidRPr="009113B8">
              <w:rPr>
                <w:rFonts w:ascii="標楷體" w:eastAsia="標楷體" w:hAnsi="標楷體" w:hint="eastAsia"/>
                <w:b/>
                <w:sz w:val="48"/>
                <w:szCs w:val="48"/>
              </w:rPr>
              <w:t xml:space="preserve">月 </w:t>
            </w:r>
            <w:r w:rsidR="00F94447">
              <w:rPr>
                <w:rFonts w:ascii="標楷體" w:eastAsia="標楷體" w:hAnsi="標楷體" w:hint="eastAsia"/>
                <w:b/>
                <w:sz w:val="48"/>
                <w:szCs w:val="48"/>
              </w:rPr>
              <w:t>金門畜產</w:t>
            </w:r>
            <w:r w:rsidR="00EE501D" w:rsidRPr="009113B8">
              <w:rPr>
                <w:rFonts w:ascii="標楷體" w:eastAsia="標楷體" w:hAnsi="標楷體" w:hint="eastAsia"/>
                <w:b/>
                <w:sz w:val="48"/>
                <w:szCs w:val="48"/>
              </w:rPr>
              <w:t>試</w:t>
            </w:r>
            <w:r w:rsidR="00F94447">
              <w:rPr>
                <w:rFonts w:ascii="標楷體" w:eastAsia="標楷體" w:hAnsi="標楷體" w:hint="eastAsia"/>
                <w:b/>
                <w:sz w:val="48"/>
                <w:szCs w:val="48"/>
              </w:rPr>
              <w:t>驗</w:t>
            </w:r>
            <w:r w:rsidR="00070A14" w:rsidRPr="009113B8">
              <w:rPr>
                <w:rFonts w:ascii="標楷體" w:eastAsia="標楷體" w:hAnsi="標楷體" w:hint="eastAsia"/>
                <w:b/>
                <w:sz w:val="48"/>
                <w:szCs w:val="48"/>
              </w:rPr>
              <w:t>所</w:t>
            </w:r>
            <w:r w:rsidRPr="009113B8">
              <w:rPr>
                <w:rFonts w:ascii="標楷體" w:eastAsia="標楷體" w:hAnsi="標楷體" w:hint="eastAsia"/>
                <w:b/>
                <w:sz w:val="48"/>
                <w:szCs w:val="48"/>
              </w:rPr>
              <w:t xml:space="preserve"> </w:t>
            </w:r>
            <w:r w:rsidR="00EE501D" w:rsidRPr="009113B8">
              <w:rPr>
                <w:rFonts w:ascii="標楷體" w:eastAsia="標楷體" w:hAnsi="標楷體" w:hint="eastAsia"/>
                <w:b/>
                <w:sz w:val="48"/>
                <w:szCs w:val="48"/>
              </w:rPr>
              <w:t>大事紀</w:t>
            </w:r>
            <w:r w:rsidR="00F94447">
              <w:rPr>
                <w:rFonts w:ascii="標楷體" w:eastAsia="標楷體" w:hAnsi="標楷體" w:hint="eastAsia"/>
                <w:b/>
                <w:sz w:val="48"/>
                <w:szCs w:val="48"/>
              </w:rPr>
              <w:t>一覽表</w:t>
            </w:r>
          </w:p>
        </w:tc>
      </w:tr>
      <w:tr w:rsidR="000D7249" w:rsidRPr="009113B8" w:rsidTr="00B71F2F">
        <w:tc>
          <w:tcPr>
            <w:tcW w:w="1496" w:type="dxa"/>
          </w:tcPr>
          <w:p w:rsidR="00F10629" w:rsidRPr="009113B8" w:rsidRDefault="00F10629" w:rsidP="00263F39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9113B8">
              <w:rPr>
                <w:rFonts w:ascii="標楷體" w:eastAsia="標楷體" w:hAnsi="標楷體" w:hint="eastAsia"/>
                <w:b/>
                <w:sz w:val="32"/>
                <w:szCs w:val="32"/>
              </w:rPr>
              <w:t>日期</w:t>
            </w:r>
          </w:p>
        </w:tc>
        <w:tc>
          <w:tcPr>
            <w:tcW w:w="8508" w:type="dxa"/>
          </w:tcPr>
          <w:p w:rsidR="00F10629" w:rsidRPr="009113B8" w:rsidRDefault="00F10629" w:rsidP="00263F39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9113B8">
              <w:rPr>
                <w:rFonts w:ascii="標楷體" w:eastAsia="標楷體" w:hAnsi="標楷體" w:hint="eastAsia"/>
                <w:b/>
                <w:sz w:val="32"/>
                <w:szCs w:val="32"/>
              </w:rPr>
              <w:t>項目及內容</w:t>
            </w:r>
          </w:p>
        </w:tc>
        <w:tc>
          <w:tcPr>
            <w:tcW w:w="1641" w:type="dxa"/>
          </w:tcPr>
          <w:p w:rsidR="00F10629" w:rsidRPr="009113B8" w:rsidRDefault="00F10629" w:rsidP="00263F39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9113B8">
              <w:rPr>
                <w:rFonts w:ascii="標楷體" w:eastAsia="標楷體" w:hAnsi="標楷體" w:hint="eastAsia"/>
                <w:b/>
                <w:sz w:val="32"/>
                <w:szCs w:val="32"/>
              </w:rPr>
              <w:t>圖片數量</w:t>
            </w:r>
          </w:p>
        </w:tc>
        <w:tc>
          <w:tcPr>
            <w:tcW w:w="1908" w:type="dxa"/>
          </w:tcPr>
          <w:p w:rsidR="00F10629" w:rsidRPr="009113B8" w:rsidRDefault="00F10629" w:rsidP="00263F39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9113B8">
              <w:rPr>
                <w:rFonts w:ascii="標楷體" w:eastAsia="標楷體" w:hAnsi="標楷體" w:hint="eastAsia"/>
                <w:b/>
                <w:sz w:val="32"/>
                <w:szCs w:val="32"/>
              </w:rPr>
              <w:t>影片</w:t>
            </w:r>
            <w:proofErr w:type="gramStart"/>
            <w:r w:rsidRPr="009113B8">
              <w:rPr>
                <w:rFonts w:ascii="標楷體" w:eastAsia="標楷體" w:hAnsi="標楷體" w:hint="eastAsia"/>
                <w:b/>
                <w:sz w:val="32"/>
                <w:szCs w:val="32"/>
              </w:rPr>
              <w:t>檔</w:t>
            </w:r>
            <w:proofErr w:type="gramEnd"/>
            <w:r w:rsidRPr="009113B8">
              <w:rPr>
                <w:rFonts w:ascii="標楷體" w:eastAsia="標楷體" w:hAnsi="標楷體" w:hint="eastAsia"/>
                <w:b/>
                <w:sz w:val="32"/>
                <w:szCs w:val="32"/>
              </w:rPr>
              <w:t>數量</w:t>
            </w:r>
          </w:p>
        </w:tc>
        <w:tc>
          <w:tcPr>
            <w:tcW w:w="1835" w:type="dxa"/>
          </w:tcPr>
          <w:p w:rsidR="00F10629" w:rsidRPr="009113B8" w:rsidRDefault="00F10629" w:rsidP="00263F39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9113B8">
              <w:rPr>
                <w:rFonts w:ascii="標楷體" w:eastAsia="標楷體" w:hAnsi="標楷體" w:hint="eastAsia"/>
                <w:b/>
                <w:sz w:val="32"/>
                <w:szCs w:val="32"/>
              </w:rPr>
              <w:t>單位(科室)</w:t>
            </w:r>
          </w:p>
        </w:tc>
      </w:tr>
      <w:tr w:rsidR="00097C17" w:rsidRPr="00FB535A" w:rsidTr="00B71F2F">
        <w:tc>
          <w:tcPr>
            <w:tcW w:w="1496" w:type="dxa"/>
          </w:tcPr>
          <w:p w:rsidR="00097C17" w:rsidRPr="00AB4305" w:rsidRDefault="004D6296" w:rsidP="00111EA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1110406</w:t>
            </w:r>
          </w:p>
        </w:tc>
        <w:tc>
          <w:tcPr>
            <w:tcW w:w="8508" w:type="dxa"/>
          </w:tcPr>
          <w:p w:rsidR="00036062" w:rsidRPr="00842B7C" w:rsidRDefault="004D6296" w:rsidP="00D17093">
            <w:pPr>
              <w:spacing w:line="440" w:lineRule="exact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本所</w:t>
            </w:r>
            <w:r w:rsidR="00111EAD" w:rsidRPr="00842B7C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4</w:t>
            </w:r>
            <w:r w:rsidR="00111EAD" w:rsidRPr="00842B7C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月6、7日</w:t>
            </w:r>
            <w:r w:rsidR="00842B7C" w:rsidRPr="00842B7C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購</w:t>
            </w:r>
            <w:r w:rsidR="00111EAD" w:rsidRPr="00842B7C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進上半年度百慕達草(</w:t>
            </w:r>
            <w:r w:rsidR="00111EAD" w:rsidRPr="00842B7C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Hay)</w:t>
            </w:r>
            <w:r w:rsidR="00842B7C" w:rsidRPr="00842B7C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 xml:space="preserve"> 2</w:t>
            </w:r>
            <w:r w:rsidR="00842B7C" w:rsidRPr="00842B7C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82,120</w:t>
            </w:r>
            <w:r w:rsidR="00842B7C" w:rsidRPr="00842B7C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公斤，</w:t>
            </w:r>
            <w:proofErr w:type="gramStart"/>
            <w:r w:rsidR="00AE7F56" w:rsidRPr="00842B7C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供</w:t>
            </w:r>
            <w:r w:rsidR="00842B7C" w:rsidRPr="00842B7C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所內</w:t>
            </w:r>
            <w:proofErr w:type="gramEnd"/>
            <w:r w:rsidR="00AE7F56" w:rsidRPr="00842B7C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牛隻食用</w:t>
            </w:r>
            <w:r w:rsidR="00111EAD" w:rsidRPr="00842B7C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。</w:t>
            </w:r>
          </w:p>
          <w:p w:rsidR="009F059C" w:rsidRPr="00842B7C" w:rsidRDefault="00AE7F56" w:rsidP="00842B7C">
            <w:pPr>
              <w:spacing w:line="440" w:lineRule="exact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842B7C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台灣常見的牛</w:t>
            </w:r>
            <w:r w:rsidRPr="00842B7C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隻</w:t>
            </w:r>
            <w:r w:rsidRPr="00842B7C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牧草，包括尼</w:t>
            </w:r>
            <w:proofErr w:type="gramStart"/>
            <w:r w:rsidRPr="00842B7C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羅草、盤固</w:t>
            </w:r>
            <w:r w:rsidRPr="00842B7C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拉</w:t>
            </w:r>
            <w:r w:rsidRPr="00842B7C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草</w:t>
            </w:r>
            <w:proofErr w:type="gramEnd"/>
            <w:r w:rsidRPr="00842B7C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、百慕達草、狼尾草</w:t>
            </w:r>
            <w:proofErr w:type="gramStart"/>
            <w:r w:rsidRPr="00842B7C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及青割玉米</w:t>
            </w:r>
            <w:proofErr w:type="gramEnd"/>
            <w:r w:rsidRPr="00842B7C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等。</w:t>
            </w:r>
            <w:r w:rsidRPr="00842B7C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俗語說放牛吃草，不過養</w:t>
            </w:r>
            <w:r w:rsidR="00842B7C" w:rsidRPr="00842B7C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乳</w:t>
            </w:r>
            <w:r w:rsidRPr="00842B7C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牛</w:t>
            </w:r>
            <w:r w:rsidR="00842B7C" w:rsidRPr="00842B7C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的過程並不簡單，牛奶的品質取決於乳牛的健康和營養，要</w:t>
            </w:r>
            <w:proofErr w:type="gramStart"/>
            <w:r w:rsidR="00842B7C" w:rsidRPr="00842B7C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餵</w:t>
            </w:r>
            <w:proofErr w:type="gramEnd"/>
            <w:r w:rsidR="00842B7C" w:rsidRPr="00842B7C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乳牛吃什麼草，</w:t>
            </w:r>
            <w:r w:rsidRPr="00842B7C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是門專業學問</w:t>
            </w:r>
            <w:r w:rsidR="00842B7C" w:rsidRPr="00842B7C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。本所</w:t>
            </w:r>
            <w:r w:rsidR="00842B7C" w:rsidRPr="00842B7C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根據乳牛個體數據，依乳牛</w:t>
            </w:r>
            <w:proofErr w:type="gramStart"/>
            <w:r w:rsidR="00842B7C" w:rsidRPr="00842B7C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平衡日糧基準</w:t>
            </w:r>
            <w:proofErr w:type="gramEnd"/>
            <w:r w:rsidR="00842B7C" w:rsidRPr="00842B7C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，供給草</w:t>
            </w:r>
            <w:r w:rsidR="00842B7C" w:rsidRPr="00842B7C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料</w:t>
            </w:r>
            <w:r w:rsidR="00842B7C" w:rsidRPr="00842B7C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，補充精料，平衡</w:t>
            </w:r>
            <w:proofErr w:type="gramStart"/>
            <w:r w:rsidR="00842B7C" w:rsidRPr="00842B7C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日糧。</w:t>
            </w:r>
            <w:proofErr w:type="gramEnd"/>
          </w:p>
        </w:tc>
        <w:tc>
          <w:tcPr>
            <w:tcW w:w="1641" w:type="dxa"/>
          </w:tcPr>
          <w:p w:rsidR="00097C17" w:rsidRPr="00842B7C" w:rsidRDefault="00842B7C" w:rsidP="00097C17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</w:p>
        </w:tc>
        <w:tc>
          <w:tcPr>
            <w:tcW w:w="1908" w:type="dxa"/>
          </w:tcPr>
          <w:p w:rsidR="00097C17" w:rsidRDefault="003A0960" w:rsidP="00097C17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0</w:t>
            </w:r>
          </w:p>
        </w:tc>
        <w:tc>
          <w:tcPr>
            <w:tcW w:w="1835" w:type="dxa"/>
            <w:vAlign w:val="center"/>
          </w:tcPr>
          <w:p w:rsidR="00097C17" w:rsidRPr="00FB535A" w:rsidRDefault="009F49D8" w:rsidP="009F49D8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畜牧</w:t>
            </w:r>
            <w:r w:rsidR="008E4C36">
              <w:rPr>
                <w:rFonts w:ascii="標楷體" w:eastAsia="標楷體" w:hAnsi="標楷體" w:hint="eastAsia"/>
                <w:sz w:val="32"/>
                <w:szCs w:val="32"/>
              </w:rPr>
              <w:t>課</w:t>
            </w:r>
          </w:p>
        </w:tc>
      </w:tr>
      <w:tr w:rsidR="00D91A33" w:rsidRPr="00FB535A" w:rsidTr="00B71F2F">
        <w:tc>
          <w:tcPr>
            <w:tcW w:w="1496" w:type="dxa"/>
          </w:tcPr>
          <w:p w:rsidR="00D91A33" w:rsidRPr="00AB4305" w:rsidRDefault="00111EAD" w:rsidP="00111EA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111</w:t>
            </w:r>
            <w:r w:rsidR="004D6296">
              <w:rPr>
                <w:rFonts w:ascii="標楷體" w:eastAsia="標楷體" w:hAnsi="標楷體" w:hint="eastAsia"/>
                <w:sz w:val="32"/>
                <w:szCs w:val="32"/>
              </w:rPr>
              <w:t>0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412</w:t>
            </w:r>
          </w:p>
        </w:tc>
        <w:tc>
          <w:tcPr>
            <w:tcW w:w="8508" w:type="dxa"/>
          </w:tcPr>
          <w:p w:rsidR="009F059C" w:rsidRPr="00842B7C" w:rsidRDefault="004D6296" w:rsidP="00466987">
            <w:pPr>
              <w:spacing w:line="44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本所</w:t>
            </w:r>
            <w:r w:rsidR="00111EAD" w:rsidRPr="00842B7C">
              <w:rPr>
                <w:rFonts w:ascii="標楷體" w:eastAsia="標楷體" w:hAnsi="標楷體"/>
                <w:sz w:val="32"/>
                <w:szCs w:val="32"/>
              </w:rPr>
              <w:t>4</w:t>
            </w:r>
            <w:r w:rsidR="00111EAD" w:rsidRPr="00842B7C">
              <w:rPr>
                <w:rFonts w:ascii="標楷體" w:eastAsia="標楷體" w:hAnsi="標楷體" w:hint="eastAsia"/>
                <w:sz w:val="32"/>
                <w:szCs w:val="32"/>
              </w:rPr>
              <w:t>月1</w:t>
            </w:r>
            <w:r w:rsidR="00111EAD" w:rsidRPr="00842B7C">
              <w:rPr>
                <w:rFonts w:ascii="標楷體" w:eastAsia="標楷體" w:hAnsi="標楷體"/>
                <w:sz w:val="32"/>
                <w:szCs w:val="32"/>
              </w:rPr>
              <w:t>2</w:t>
            </w:r>
            <w:r w:rsidR="00111EAD" w:rsidRPr="00842B7C">
              <w:rPr>
                <w:rFonts w:ascii="標楷體" w:eastAsia="標楷體" w:hAnsi="標楷體" w:hint="eastAsia"/>
                <w:sz w:val="32"/>
                <w:szCs w:val="32"/>
              </w:rPr>
              <w:t>日</w:t>
            </w:r>
            <w:proofErr w:type="gramStart"/>
            <w:r w:rsidR="00111EAD" w:rsidRPr="00842B7C">
              <w:rPr>
                <w:rFonts w:ascii="標楷體" w:eastAsia="標楷體" w:hAnsi="標楷體" w:hint="eastAsia"/>
                <w:sz w:val="32"/>
                <w:szCs w:val="32"/>
              </w:rPr>
              <w:t>採收水</w:t>
            </w:r>
            <w:proofErr w:type="gramEnd"/>
            <w:r w:rsidR="00111EAD" w:rsidRPr="00842B7C">
              <w:rPr>
                <w:rFonts w:ascii="標楷體" w:eastAsia="標楷體" w:hAnsi="標楷體" w:hint="eastAsia"/>
                <w:sz w:val="32"/>
                <w:szCs w:val="32"/>
              </w:rPr>
              <w:t>鹿茸共5頭，約1</w:t>
            </w:r>
            <w:r w:rsidR="00111EAD" w:rsidRPr="00842B7C">
              <w:rPr>
                <w:rFonts w:ascii="標楷體" w:eastAsia="標楷體" w:hAnsi="標楷體"/>
                <w:sz w:val="32"/>
                <w:szCs w:val="32"/>
              </w:rPr>
              <w:t>86</w:t>
            </w:r>
            <w:r w:rsidR="00111EAD" w:rsidRPr="00842B7C">
              <w:rPr>
                <w:rFonts w:ascii="標楷體" w:eastAsia="標楷體" w:hAnsi="標楷體" w:hint="eastAsia"/>
                <w:sz w:val="32"/>
                <w:szCs w:val="32"/>
              </w:rPr>
              <w:t>台兩。</w:t>
            </w:r>
          </w:p>
          <w:p w:rsidR="00D17093" w:rsidRPr="00842B7C" w:rsidRDefault="009F059C" w:rsidP="00842B7C">
            <w:pPr>
              <w:spacing w:line="440" w:lineRule="exact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proofErr w:type="gramStart"/>
            <w:r w:rsidRPr="00842B7C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本所鹿隻</w:t>
            </w:r>
            <w:proofErr w:type="gramEnd"/>
            <w:r w:rsidRPr="00842B7C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約</w:t>
            </w:r>
            <w:r w:rsidR="00842B7C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有</w:t>
            </w:r>
            <w:r w:rsidRPr="00842B7C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150</w:t>
            </w:r>
            <w:r w:rsidRPr="00842B7C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餘頭，</w:t>
            </w:r>
            <w:r w:rsidR="00842B7C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除</w:t>
            </w:r>
            <w:r w:rsidRPr="00842B7C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輔導民間</w:t>
            </w:r>
            <w:proofErr w:type="gramStart"/>
            <w:r w:rsidRPr="00842B7C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養鹿戶成立</w:t>
            </w:r>
            <w:proofErr w:type="gramEnd"/>
            <w:r w:rsidRPr="00842B7C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養</w:t>
            </w:r>
            <w:proofErr w:type="gramStart"/>
            <w:r w:rsidRPr="00842B7C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鹿產銷班</w:t>
            </w:r>
            <w:r w:rsidR="00842B7C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外</w:t>
            </w:r>
            <w:proofErr w:type="gramEnd"/>
            <w:r w:rsidRPr="00842B7C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，</w:t>
            </w:r>
            <w:r w:rsidR="00842B7C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還有與金酒公司配合研製鹿茸酒</w:t>
            </w:r>
            <w:r w:rsidRPr="00842B7C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並研發鹿茸相關</w:t>
            </w:r>
            <w:r w:rsidR="00842B7C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加工</w:t>
            </w:r>
            <w:r w:rsidRPr="00842B7C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品及銷售機制。</w:t>
            </w:r>
          </w:p>
        </w:tc>
        <w:tc>
          <w:tcPr>
            <w:tcW w:w="1641" w:type="dxa"/>
          </w:tcPr>
          <w:p w:rsidR="00D91A33" w:rsidRDefault="009B51C0" w:rsidP="00097C17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</w:p>
        </w:tc>
        <w:tc>
          <w:tcPr>
            <w:tcW w:w="1908" w:type="dxa"/>
          </w:tcPr>
          <w:p w:rsidR="00D91A33" w:rsidRDefault="00D91A33" w:rsidP="00097C17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0</w:t>
            </w:r>
          </w:p>
        </w:tc>
        <w:tc>
          <w:tcPr>
            <w:tcW w:w="1835" w:type="dxa"/>
            <w:vAlign w:val="center"/>
          </w:tcPr>
          <w:p w:rsidR="00D91A33" w:rsidRDefault="00D17093" w:rsidP="008E4C3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畜牧</w:t>
            </w:r>
            <w:r w:rsidR="00C24EFA">
              <w:rPr>
                <w:rFonts w:ascii="標楷體" w:eastAsia="標楷體" w:hAnsi="標楷體" w:hint="eastAsia"/>
                <w:sz w:val="32"/>
                <w:szCs w:val="32"/>
              </w:rPr>
              <w:t>課</w:t>
            </w:r>
          </w:p>
        </w:tc>
      </w:tr>
      <w:tr w:rsidR="008B00B7" w:rsidRPr="00FB535A" w:rsidTr="00B71F2F">
        <w:tc>
          <w:tcPr>
            <w:tcW w:w="1496" w:type="dxa"/>
          </w:tcPr>
          <w:p w:rsidR="008B00B7" w:rsidRDefault="00466987" w:rsidP="0046698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1110414</w:t>
            </w:r>
          </w:p>
        </w:tc>
        <w:tc>
          <w:tcPr>
            <w:tcW w:w="8508" w:type="dxa"/>
          </w:tcPr>
          <w:p w:rsidR="008B00B7" w:rsidRPr="00842B7C" w:rsidRDefault="004D6296" w:rsidP="0082069B">
            <w:pPr>
              <w:snapToGrid w:val="0"/>
              <w:spacing w:line="228" w:lineRule="auto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本所</w:t>
            </w:r>
            <w:r w:rsidR="00466987" w:rsidRPr="00842B7C">
              <w:rPr>
                <w:rFonts w:ascii="標楷體" w:eastAsia="標楷體" w:hAnsi="標楷體"/>
                <w:sz w:val="32"/>
                <w:szCs w:val="32"/>
              </w:rPr>
              <w:t>4</w:t>
            </w:r>
            <w:r w:rsidR="00466987" w:rsidRPr="00842B7C">
              <w:rPr>
                <w:rFonts w:ascii="標楷體" w:eastAsia="標楷體" w:hAnsi="標楷體" w:hint="eastAsia"/>
                <w:sz w:val="32"/>
                <w:szCs w:val="32"/>
              </w:rPr>
              <w:t>月1</w:t>
            </w:r>
            <w:r w:rsidR="00466987" w:rsidRPr="00842B7C">
              <w:rPr>
                <w:rFonts w:ascii="標楷體" w:eastAsia="標楷體" w:hAnsi="標楷體"/>
                <w:sz w:val="32"/>
                <w:szCs w:val="32"/>
              </w:rPr>
              <w:t>4</w:t>
            </w:r>
            <w:r w:rsidR="00466987" w:rsidRPr="00842B7C">
              <w:rPr>
                <w:rFonts w:ascii="標楷體" w:eastAsia="標楷體" w:hAnsi="標楷體" w:hint="eastAsia"/>
                <w:sz w:val="32"/>
                <w:szCs w:val="32"/>
              </w:rPr>
              <w:t>日種牛</w:t>
            </w:r>
            <w:proofErr w:type="gramStart"/>
            <w:r w:rsidR="00466987" w:rsidRPr="00842B7C">
              <w:rPr>
                <w:rFonts w:ascii="標楷體" w:eastAsia="標楷體" w:hAnsi="標楷體" w:hint="eastAsia"/>
                <w:sz w:val="32"/>
                <w:szCs w:val="32"/>
              </w:rPr>
              <w:t>牧場乳公牛群</w:t>
            </w:r>
            <w:proofErr w:type="gramEnd"/>
            <w:r w:rsidR="00466987" w:rsidRPr="00842B7C">
              <w:rPr>
                <w:rFonts w:ascii="標楷體" w:eastAsia="標楷體" w:hAnsi="標楷體" w:hint="eastAsia"/>
                <w:sz w:val="32"/>
                <w:szCs w:val="32"/>
              </w:rPr>
              <w:t>完成年度口蹄</w:t>
            </w:r>
            <w:proofErr w:type="gramStart"/>
            <w:r w:rsidR="00466987" w:rsidRPr="00842B7C">
              <w:rPr>
                <w:rFonts w:ascii="標楷體" w:eastAsia="標楷體" w:hAnsi="標楷體" w:hint="eastAsia"/>
                <w:sz w:val="32"/>
                <w:szCs w:val="32"/>
              </w:rPr>
              <w:t>疫</w:t>
            </w:r>
            <w:proofErr w:type="gramEnd"/>
            <w:r w:rsidR="00466987" w:rsidRPr="00842B7C">
              <w:rPr>
                <w:rFonts w:ascii="標楷體" w:eastAsia="標楷體" w:hAnsi="標楷體" w:hint="eastAsia"/>
                <w:sz w:val="32"/>
                <w:szCs w:val="32"/>
              </w:rPr>
              <w:t>疫苗施打5</w:t>
            </w:r>
            <w:r w:rsidR="00466987" w:rsidRPr="00842B7C">
              <w:rPr>
                <w:rFonts w:ascii="標楷體" w:eastAsia="標楷體" w:hAnsi="標楷體"/>
                <w:sz w:val="32"/>
                <w:szCs w:val="32"/>
              </w:rPr>
              <w:t>3</w:t>
            </w:r>
            <w:r w:rsidR="00466987" w:rsidRPr="00842B7C">
              <w:rPr>
                <w:rFonts w:ascii="標楷體" w:eastAsia="標楷體" w:hAnsi="標楷體" w:hint="eastAsia"/>
                <w:sz w:val="32"/>
                <w:szCs w:val="32"/>
              </w:rPr>
              <w:t>頭及6月</w:t>
            </w:r>
            <w:proofErr w:type="gramStart"/>
            <w:r w:rsidR="00466987" w:rsidRPr="00842B7C">
              <w:rPr>
                <w:rFonts w:ascii="標楷體" w:eastAsia="標楷體" w:hAnsi="標楷體" w:hint="eastAsia"/>
                <w:sz w:val="32"/>
                <w:szCs w:val="32"/>
              </w:rPr>
              <w:t>齡</w:t>
            </w:r>
            <w:proofErr w:type="gramEnd"/>
            <w:r w:rsidR="00466987" w:rsidRPr="00842B7C">
              <w:rPr>
                <w:rFonts w:ascii="標楷體" w:eastAsia="標楷體" w:hAnsi="標楷體" w:hint="eastAsia"/>
                <w:sz w:val="32"/>
                <w:szCs w:val="32"/>
              </w:rPr>
              <w:t>以上牛隻牛結節</w:t>
            </w:r>
            <w:proofErr w:type="gramStart"/>
            <w:r w:rsidR="00466987" w:rsidRPr="00842B7C">
              <w:rPr>
                <w:rFonts w:ascii="標楷體" w:eastAsia="標楷體" w:hAnsi="標楷體" w:hint="eastAsia"/>
                <w:sz w:val="32"/>
                <w:szCs w:val="32"/>
              </w:rPr>
              <w:t>疹</w:t>
            </w:r>
            <w:proofErr w:type="gramEnd"/>
            <w:r w:rsidR="00466987" w:rsidRPr="00842B7C">
              <w:rPr>
                <w:rFonts w:ascii="標楷體" w:eastAsia="標楷體" w:hAnsi="標楷體" w:hint="eastAsia"/>
                <w:sz w:val="32"/>
                <w:szCs w:val="32"/>
              </w:rPr>
              <w:t>疫苗施打1</w:t>
            </w:r>
            <w:r w:rsidR="00466987" w:rsidRPr="00842B7C">
              <w:rPr>
                <w:rFonts w:ascii="標楷體" w:eastAsia="標楷體" w:hAnsi="標楷體"/>
                <w:sz w:val="32"/>
                <w:szCs w:val="32"/>
              </w:rPr>
              <w:t>5</w:t>
            </w:r>
            <w:r w:rsidR="00466987" w:rsidRPr="00842B7C">
              <w:rPr>
                <w:rFonts w:ascii="標楷體" w:eastAsia="標楷體" w:hAnsi="標楷體" w:hint="eastAsia"/>
                <w:sz w:val="32"/>
                <w:szCs w:val="32"/>
              </w:rPr>
              <w:t>頭。</w:t>
            </w:r>
          </w:p>
          <w:p w:rsidR="009F059C" w:rsidRPr="00842B7C" w:rsidRDefault="009F059C" w:rsidP="00B71F2F">
            <w:pPr>
              <w:snapToGrid w:val="0"/>
              <w:spacing w:line="228" w:lineRule="auto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842B7C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本所</w:t>
            </w:r>
            <w:r w:rsidR="00B71F2F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為確保牛隻健康，每年均</w:t>
            </w:r>
            <w:r w:rsidR="00B71F2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定期</w:t>
            </w:r>
            <w:r w:rsidR="00B71F2F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進行牛隻</w:t>
            </w:r>
            <w:r w:rsidR="00B71F2F" w:rsidRPr="00842B7C">
              <w:rPr>
                <w:rFonts w:ascii="標楷體" w:eastAsia="標楷體" w:hAnsi="標楷體" w:hint="eastAsia"/>
                <w:sz w:val="32"/>
                <w:szCs w:val="32"/>
              </w:rPr>
              <w:t>口蹄</w:t>
            </w:r>
            <w:proofErr w:type="gramStart"/>
            <w:r w:rsidR="00B71F2F" w:rsidRPr="00842B7C">
              <w:rPr>
                <w:rFonts w:ascii="標楷體" w:eastAsia="標楷體" w:hAnsi="標楷體" w:hint="eastAsia"/>
                <w:sz w:val="32"/>
                <w:szCs w:val="32"/>
              </w:rPr>
              <w:t>疫</w:t>
            </w:r>
            <w:proofErr w:type="gramEnd"/>
            <w:r w:rsidR="00B71F2F" w:rsidRPr="00842B7C">
              <w:rPr>
                <w:rFonts w:ascii="標楷體" w:eastAsia="標楷體" w:hAnsi="標楷體" w:hint="eastAsia"/>
                <w:sz w:val="32"/>
                <w:szCs w:val="32"/>
              </w:rPr>
              <w:t>疫苗</w:t>
            </w:r>
            <w:r w:rsidR="00B71F2F">
              <w:rPr>
                <w:rFonts w:ascii="標楷體" w:eastAsia="標楷體" w:hAnsi="標楷體" w:hint="eastAsia"/>
                <w:sz w:val="32"/>
                <w:szCs w:val="32"/>
              </w:rPr>
              <w:t>與</w:t>
            </w:r>
            <w:r w:rsidR="00B71F2F" w:rsidRPr="00842B7C">
              <w:rPr>
                <w:rFonts w:ascii="標楷體" w:eastAsia="標楷體" w:hAnsi="標楷體" w:hint="eastAsia"/>
                <w:sz w:val="32"/>
                <w:szCs w:val="32"/>
              </w:rPr>
              <w:t>牛結節</w:t>
            </w:r>
            <w:proofErr w:type="gramStart"/>
            <w:r w:rsidR="00B71F2F" w:rsidRPr="00842B7C">
              <w:rPr>
                <w:rFonts w:ascii="標楷體" w:eastAsia="標楷體" w:hAnsi="標楷體" w:hint="eastAsia"/>
                <w:sz w:val="32"/>
                <w:szCs w:val="32"/>
              </w:rPr>
              <w:t>疹</w:t>
            </w:r>
            <w:proofErr w:type="gramEnd"/>
            <w:r w:rsidR="00B71F2F" w:rsidRPr="00842B7C">
              <w:rPr>
                <w:rFonts w:ascii="標楷體" w:eastAsia="標楷體" w:hAnsi="標楷體" w:hint="eastAsia"/>
                <w:sz w:val="32"/>
                <w:szCs w:val="32"/>
              </w:rPr>
              <w:t>疫苗施打</w:t>
            </w:r>
            <w:r w:rsidRPr="00842B7C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，</w:t>
            </w:r>
            <w:r w:rsidR="00B71F2F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讓所內牛隻更</w:t>
            </w:r>
            <w:r w:rsidRPr="00842B7C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健康優良。</w:t>
            </w:r>
          </w:p>
        </w:tc>
        <w:tc>
          <w:tcPr>
            <w:tcW w:w="1641" w:type="dxa"/>
          </w:tcPr>
          <w:p w:rsidR="008B00B7" w:rsidRPr="00A75775" w:rsidRDefault="004805AC" w:rsidP="00097C17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</w:p>
        </w:tc>
        <w:tc>
          <w:tcPr>
            <w:tcW w:w="1908" w:type="dxa"/>
          </w:tcPr>
          <w:p w:rsidR="008B00B7" w:rsidRDefault="00B71F2F" w:rsidP="00097C17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0</w:t>
            </w:r>
          </w:p>
        </w:tc>
        <w:tc>
          <w:tcPr>
            <w:tcW w:w="1835" w:type="dxa"/>
            <w:vAlign w:val="center"/>
          </w:tcPr>
          <w:p w:rsidR="008B00B7" w:rsidRDefault="000D4F6B" w:rsidP="008E4C3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0D4F6B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畜牧課</w:t>
            </w:r>
          </w:p>
        </w:tc>
      </w:tr>
      <w:tr w:rsidR="000166D8" w:rsidRPr="00FB535A" w:rsidTr="00B71F2F">
        <w:tc>
          <w:tcPr>
            <w:tcW w:w="1496" w:type="dxa"/>
          </w:tcPr>
          <w:p w:rsidR="000166D8" w:rsidRDefault="000166D8" w:rsidP="00A006E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1110</w:t>
            </w:r>
            <w:r w:rsidR="00B71F2F">
              <w:rPr>
                <w:rFonts w:ascii="標楷體" w:eastAsia="標楷體" w:hAnsi="標楷體" w:hint="eastAsia"/>
                <w:sz w:val="32"/>
                <w:szCs w:val="32"/>
              </w:rPr>
              <w:t>0419</w:t>
            </w:r>
          </w:p>
        </w:tc>
        <w:tc>
          <w:tcPr>
            <w:tcW w:w="8508" w:type="dxa"/>
          </w:tcPr>
          <w:p w:rsidR="00DB1E3D" w:rsidRDefault="004D6296" w:rsidP="00B71F2F">
            <w:pPr>
              <w:spacing w:line="440" w:lineRule="exact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本所</w:t>
            </w:r>
            <w:r w:rsidR="00B71F2F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4月19-20日舉辦「</w:t>
            </w:r>
            <w:r w:rsidR="00B71F2F" w:rsidRPr="00B71F2F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乳牛性能改良與效率提升交流座談會</w:t>
            </w:r>
            <w:r w:rsidR="00B71F2F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」</w:t>
            </w:r>
            <w:r w:rsidR="00B71F2F" w:rsidRPr="00B71F2F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及風車牧場現場輔導</w:t>
            </w:r>
            <w:r w:rsidR="00B71F2F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。</w:t>
            </w:r>
          </w:p>
          <w:p w:rsidR="00B71F2F" w:rsidRPr="00DB1E3D" w:rsidRDefault="00B71F2F" w:rsidP="00AE79BD">
            <w:pPr>
              <w:spacing w:line="440" w:lineRule="exact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842B7C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lastRenderedPageBreak/>
              <w:t>本所</w:t>
            </w: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為使</w:t>
            </w:r>
            <w:r w:rsidRPr="00B71F2F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乳牛性能改良與</w:t>
            </w: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提升</w:t>
            </w:r>
            <w:r w:rsidRPr="00B71F2F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效率</w:t>
            </w:r>
            <w:r w:rsidR="00AE79BD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，</w:t>
            </w:r>
            <w:r w:rsidR="00AE79BD">
              <w:rPr>
                <w:rFonts w:ascii="標楷體" w:eastAsia="標楷體" w:hAnsi="標楷體" w:hint="eastAsia"/>
                <w:bCs/>
                <w:color w:val="000000" w:themeColor="text1"/>
                <w:sz w:val="32"/>
                <w:szCs w:val="32"/>
              </w:rPr>
              <w:t>舉辦</w:t>
            </w:r>
            <w:r w:rsidR="00AE79BD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「</w:t>
            </w:r>
            <w:r w:rsidR="00AE79BD" w:rsidRPr="00B71F2F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乳牛性能改良與效率提升交流座談會</w:t>
            </w:r>
            <w:r w:rsidR="00AE79BD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」，</w:t>
            </w:r>
            <w:r w:rsidR="00AE79BD">
              <w:rPr>
                <w:rFonts w:ascii="標楷體" w:eastAsia="標楷體" w:hAnsi="標楷體" w:hint="eastAsia"/>
                <w:bCs/>
                <w:color w:val="000000" w:themeColor="text1"/>
                <w:sz w:val="32"/>
                <w:szCs w:val="32"/>
              </w:rPr>
              <w:t>特邀中華民國乳業協會的專家與</w:t>
            </w:r>
            <w:proofErr w:type="gramStart"/>
            <w:r w:rsidR="00AE79BD">
              <w:rPr>
                <w:rFonts w:ascii="標楷體" w:eastAsia="標楷體" w:hAnsi="標楷體" w:hint="eastAsia"/>
                <w:bCs/>
                <w:color w:val="000000" w:themeColor="text1"/>
                <w:sz w:val="32"/>
                <w:szCs w:val="32"/>
              </w:rPr>
              <w:t>學者蒞所指導</w:t>
            </w:r>
            <w:proofErr w:type="gramEnd"/>
            <w:r w:rsidR="00AE79BD">
              <w:rPr>
                <w:rFonts w:ascii="標楷體" w:eastAsia="標楷體" w:hAnsi="標楷體" w:hint="eastAsia"/>
                <w:bCs/>
                <w:color w:val="000000" w:themeColor="text1"/>
                <w:sz w:val="32"/>
                <w:szCs w:val="32"/>
              </w:rPr>
              <w:t>，針對</w:t>
            </w:r>
            <w:r w:rsidR="00E61564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乳品的產量與品質</w:t>
            </w:r>
            <w:r w:rsidR="00AE79BD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及</w:t>
            </w:r>
            <w:r w:rsidR="00E61564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牧草管理</w:t>
            </w:r>
            <w:r w:rsidR="007D0501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運用</w:t>
            </w:r>
            <w:r w:rsidR="00AE79BD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、</w:t>
            </w:r>
            <w:r w:rsidR="00AB5034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乳牛營養配方的調配</w:t>
            </w:r>
            <w:r w:rsidR="00E61564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，</w:t>
            </w:r>
            <w:r w:rsidR="00AB5034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學習「</w:t>
            </w:r>
            <w:r w:rsidR="007D0501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如何應用國產牧草，降低進口草料不穩定的營養配方</w:t>
            </w:r>
            <w:r w:rsidR="00AB5034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」</w:t>
            </w:r>
            <w:r w:rsidR="00AE79BD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進行因應與改善</w:t>
            </w:r>
            <w:r w:rsidR="00E61564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。</w:t>
            </w:r>
          </w:p>
        </w:tc>
        <w:tc>
          <w:tcPr>
            <w:tcW w:w="1641" w:type="dxa"/>
          </w:tcPr>
          <w:p w:rsidR="000166D8" w:rsidRDefault="006C1062" w:rsidP="00097C17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lastRenderedPageBreak/>
              <w:t>3</w:t>
            </w:r>
          </w:p>
        </w:tc>
        <w:tc>
          <w:tcPr>
            <w:tcW w:w="1908" w:type="dxa"/>
          </w:tcPr>
          <w:p w:rsidR="000166D8" w:rsidRDefault="00B71F2F" w:rsidP="00097C17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0</w:t>
            </w:r>
          </w:p>
        </w:tc>
        <w:tc>
          <w:tcPr>
            <w:tcW w:w="1835" w:type="dxa"/>
            <w:vAlign w:val="center"/>
          </w:tcPr>
          <w:p w:rsidR="000166D8" w:rsidRDefault="00B71F2F" w:rsidP="008E4C3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畜牧課</w:t>
            </w:r>
          </w:p>
        </w:tc>
      </w:tr>
      <w:tr w:rsidR="00D51EF9" w:rsidRPr="00FB535A" w:rsidTr="00B71F2F">
        <w:tc>
          <w:tcPr>
            <w:tcW w:w="1496" w:type="dxa"/>
          </w:tcPr>
          <w:p w:rsidR="00D51EF9" w:rsidRDefault="00A51130" w:rsidP="00B71F2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lastRenderedPageBreak/>
              <w:t>1110</w:t>
            </w:r>
            <w:r w:rsidR="00B71F2F">
              <w:rPr>
                <w:rFonts w:ascii="標楷體" w:eastAsia="標楷體" w:hAnsi="標楷體" w:hint="eastAsia"/>
                <w:sz w:val="32"/>
                <w:szCs w:val="32"/>
              </w:rPr>
              <w:t>424</w:t>
            </w:r>
          </w:p>
        </w:tc>
        <w:tc>
          <w:tcPr>
            <w:tcW w:w="8508" w:type="dxa"/>
          </w:tcPr>
          <w:p w:rsidR="00BE2707" w:rsidRDefault="004D6296" w:rsidP="006C1062">
            <w:pPr>
              <w:spacing w:line="440" w:lineRule="exact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本所</w:t>
            </w:r>
            <w:r w:rsidR="006C1062" w:rsidRPr="006C1062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4月24日</w:t>
            </w:r>
            <w:r w:rsidR="006C1062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配合「</w:t>
            </w:r>
            <w:r w:rsidR="006C1062" w:rsidRPr="006C1062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金門馬拉松</w:t>
            </w:r>
            <w:r w:rsidR="006C1062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活動」</w:t>
            </w:r>
            <w:r w:rsidR="006C1062" w:rsidRPr="006C1062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於金湖體育館</w:t>
            </w:r>
            <w:r w:rsidR="006C1062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設攤，推廣本所優質鮮奶</w:t>
            </w:r>
            <w:r w:rsidR="006C1062" w:rsidRPr="006C1062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，提供</w:t>
            </w:r>
            <w:r w:rsidR="006C1062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「青草地</w:t>
            </w:r>
            <w:r w:rsidR="006C1062" w:rsidRPr="006C1062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紙盒鮮奶</w:t>
            </w:r>
            <w:r w:rsidR="006C1062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」</w:t>
            </w:r>
            <w:r w:rsidR="006C1062" w:rsidRPr="006C1062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1000盒</w:t>
            </w:r>
            <w:r w:rsidR="006C1062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，</w:t>
            </w:r>
            <w:r w:rsidR="006C1062" w:rsidRPr="006C1062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供選手</w:t>
            </w:r>
            <w:bookmarkStart w:id="0" w:name="_GoBack"/>
            <w:bookmarkEnd w:id="0"/>
            <w:r w:rsidR="006C1062" w:rsidRPr="006C1062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及工作人員飲用</w:t>
            </w:r>
            <w:r w:rsidR="006C1062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。</w:t>
            </w:r>
          </w:p>
          <w:p w:rsidR="009B51C0" w:rsidRDefault="009B51C0" w:rsidP="009B51C0">
            <w:pPr>
              <w:spacing w:line="440" w:lineRule="exact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9B51C0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邁入</w:t>
            </w:r>
            <w:proofErr w:type="gramStart"/>
            <w:r w:rsidRPr="009B51C0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第十五屆的</w:t>
            </w:r>
            <w:proofErr w:type="gramEnd"/>
            <w:r w:rsidRPr="009B51C0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2022金門馬拉松原訂今年1月16日開跑，但遇到</w:t>
            </w:r>
            <w:proofErr w:type="gramStart"/>
            <w:r w:rsidRPr="009B51C0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疫</w:t>
            </w:r>
            <w:proofErr w:type="gramEnd"/>
            <w:r w:rsidRPr="009B51C0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情嚴峻延辦，競賽組於</w:t>
            </w: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4</w:t>
            </w:r>
            <w:r w:rsidRPr="009B51C0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月</w:t>
            </w: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24</w:t>
            </w:r>
            <w:r w:rsidRPr="009B51C0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日恢復舉辦，馬拉松組、半程馬拉松組、路跑組10.8K當日上午六時在金湖綜合體育館同時起跑</w:t>
            </w: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。</w:t>
            </w:r>
          </w:p>
          <w:p w:rsidR="006C1062" w:rsidRPr="006C1062" w:rsidRDefault="009B51C0" w:rsidP="009B51C0">
            <w:pPr>
              <w:spacing w:line="440" w:lineRule="exact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每年均吸引國內外馬拉松選手參加，</w:t>
            </w:r>
            <w:r w:rsidRPr="009B51C0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在金門終點會場，</w:t>
            </w: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設</w:t>
            </w:r>
            <w:r w:rsidRPr="009B51C0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有金酒特色調酒試飲區，</w:t>
            </w: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本所也配合活動</w:t>
            </w:r>
            <w:r w:rsidRPr="009B51C0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提供</w:t>
            </w: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了新鮮牛奶供</w:t>
            </w:r>
            <w:r w:rsidRPr="009B51C0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選手</w:t>
            </w:r>
            <w:r w:rsidRPr="006C1062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及工作人員</w:t>
            </w: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們飲用。</w:t>
            </w:r>
            <w:r w:rsidRPr="006C1062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 xml:space="preserve"> </w:t>
            </w:r>
          </w:p>
        </w:tc>
        <w:tc>
          <w:tcPr>
            <w:tcW w:w="1641" w:type="dxa"/>
          </w:tcPr>
          <w:p w:rsidR="00D51EF9" w:rsidRDefault="006C1062" w:rsidP="00097C17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3</w:t>
            </w:r>
          </w:p>
        </w:tc>
        <w:tc>
          <w:tcPr>
            <w:tcW w:w="1908" w:type="dxa"/>
          </w:tcPr>
          <w:p w:rsidR="00D51EF9" w:rsidRDefault="00B71F2F" w:rsidP="00B71F2F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0</w:t>
            </w:r>
            <w:r>
              <w:rPr>
                <w:rFonts w:ascii="標楷體" w:eastAsia="標楷體" w:hAnsi="標楷體"/>
                <w:sz w:val="32"/>
                <w:szCs w:val="32"/>
              </w:rPr>
              <w:t xml:space="preserve"> </w:t>
            </w:r>
          </w:p>
        </w:tc>
        <w:tc>
          <w:tcPr>
            <w:tcW w:w="1835" w:type="dxa"/>
            <w:vAlign w:val="center"/>
          </w:tcPr>
          <w:p w:rsidR="00D51EF9" w:rsidRDefault="00B71F2F" w:rsidP="008E4C3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推廣課</w:t>
            </w:r>
          </w:p>
        </w:tc>
      </w:tr>
    </w:tbl>
    <w:p w:rsidR="006B2F18" w:rsidRPr="009113B8" w:rsidRDefault="00B17AEF" w:rsidP="0040031D">
      <w:pPr>
        <w:jc w:val="right"/>
        <w:rPr>
          <w:rFonts w:ascii="標楷體" w:eastAsia="標楷體" w:hAnsi="標楷體"/>
          <w:sz w:val="28"/>
          <w:szCs w:val="28"/>
        </w:rPr>
      </w:pPr>
      <w:proofErr w:type="gramStart"/>
      <w:r>
        <w:rPr>
          <w:rFonts w:ascii="標楷體" w:eastAsia="標楷體" w:hAnsi="標楷體" w:cs="Arial" w:hint="eastAsia"/>
          <w:color w:val="343434"/>
          <w:sz w:val="32"/>
          <w:szCs w:val="32"/>
          <w:shd w:val="clear" w:color="auto" w:fill="FFFFFF"/>
        </w:rPr>
        <w:t>註</w:t>
      </w:r>
      <w:proofErr w:type="gramEnd"/>
      <w:r>
        <w:rPr>
          <w:rFonts w:ascii="標楷體" w:eastAsia="標楷體" w:hAnsi="標楷體" w:cs="Arial" w:hint="eastAsia"/>
          <w:color w:val="343434"/>
          <w:sz w:val="32"/>
          <w:szCs w:val="32"/>
          <w:shd w:val="clear" w:color="auto" w:fill="FFFFFF"/>
        </w:rPr>
        <w:t>:</w:t>
      </w:r>
      <w:r w:rsidR="001A7ED7" w:rsidRPr="001A7ED7">
        <w:rPr>
          <w:rFonts w:hint="eastAsia"/>
        </w:rPr>
        <w:t xml:space="preserve"> </w:t>
      </w:r>
      <w:r w:rsidR="001A7ED7" w:rsidRPr="001A7ED7">
        <w:rPr>
          <w:rFonts w:ascii="標楷體" w:eastAsia="標楷體" w:hAnsi="標楷體" w:cs="Arial" w:hint="eastAsia"/>
          <w:color w:val="343434"/>
          <w:sz w:val="32"/>
          <w:szCs w:val="32"/>
          <w:shd w:val="clear" w:color="auto" w:fill="FFFFFF"/>
        </w:rPr>
        <w:t>依「金門縣政府推動編纂縣政紀要實施計畫」辦理。</w:t>
      </w:r>
    </w:p>
    <w:sectPr w:rsidR="006B2F18" w:rsidRPr="009113B8" w:rsidSect="00826A36">
      <w:footerReference w:type="default" r:id="rId7"/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411B" w:rsidRDefault="00E2411B" w:rsidP="004244DB">
      <w:r>
        <w:separator/>
      </w:r>
    </w:p>
  </w:endnote>
  <w:endnote w:type="continuationSeparator" w:id="0">
    <w:p w:rsidR="00E2411B" w:rsidRDefault="00E2411B" w:rsidP="004244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32557863"/>
      <w:docPartObj>
        <w:docPartGallery w:val="Page Numbers (Bottom of Page)"/>
        <w:docPartUnique/>
      </w:docPartObj>
    </w:sdtPr>
    <w:sdtEndPr/>
    <w:sdtContent>
      <w:p w:rsidR="00062EDB" w:rsidRDefault="00062ED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6296" w:rsidRPr="004D6296">
          <w:rPr>
            <w:noProof/>
            <w:lang w:val="zh-TW"/>
          </w:rPr>
          <w:t>2</w:t>
        </w:r>
        <w:r>
          <w:fldChar w:fldCharType="end"/>
        </w:r>
      </w:p>
    </w:sdtContent>
  </w:sdt>
  <w:p w:rsidR="00062EDB" w:rsidRDefault="00062ED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411B" w:rsidRDefault="00E2411B" w:rsidP="004244DB">
      <w:r>
        <w:separator/>
      </w:r>
    </w:p>
  </w:footnote>
  <w:footnote w:type="continuationSeparator" w:id="0">
    <w:p w:rsidR="00E2411B" w:rsidRDefault="00E2411B" w:rsidP="004244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F569E"/>
    <w:multiLevelType w:val="hybridMultilevel"/>
    <w:tmpl w:val="AA364380"/>
    <w:lvl w:ilvl="0" w:tplc="04090011">
      <w:start w:val="1"/>
      <w:numFmt w:val="upperLetter"/>
      <w:lvlText w:val="%1."/>
      <w:lvlJc w:val="left"/>
      <w:pPr>
        <w:ind w:left="1601" w:hanging="480"/>
      </w:pPr>
    </w:lvl>
    <w:lvl w:ilvl="1" w:tplc="04090019">
      <w:start w:val="1"/>
      <w:numFmt w:val="ideographTraditional"/>
      <w:lvlText w:val="%2、"/>
      <w:lvlJc w:val="left"/>
      <w:pPr>
        <w:ind w:left="2081" w:hanging="480"/>
      </w:pPr>
    </w:lvl>
    <w:lvl w:ilvl="2" w:tplc="0409001B">
      <w:start w:val="1"/>
      <w:numFmt w:val="lowerRoman"/>
      <w:lvlText w:val="%3."/>
      <w:lvlJc w:val="right"/>
      <w:pPr>
        <w:ind w:left="2561" w:hanging="480"/>
      </w:pPr>
    </w:lvl>
    <w:lvl w:ilvl="3" w:tplc="0409000F">
      <w:start w:val="1"/>
      <w:numFmt w:val="decimal"/>
      <w:lvlText w:val="%4."/>
      <w:lvlJc w:val="left"/>
      <w:pPr>
        <w:ind w:left="3041" w:hanging="480"/>
      </w:pPr>
    </w:lvl>
    <w:lvl w:ilvl="4" w:tplc="04090019">
      <w:start w:val="1"/>
      <w:numFmt w:val="ideographTraditional"/>
      <w:lvlText w:val="%5、"/>
      <w:lvlJc w:val="left"/>
      <w:pPr>
        <w:ind w:left="3521" w:hanging="480"/>
      </w:pPr>
    </w:lvl>
    <w:lvl w:ilvl="5" w:tplc="0409001B">
      <w:start w:val="1"/>
      <w:numFmt w:val="lowerRoman"/>
      <w:lvlText w:val="%6."/>
      <w:lvlJc w:val="right"/>
      <w:pPr>
        <w:ind w:left="4001" w:hanging="480"/>
      </w:pPr>
    </w:lvl>
    <w:lvl w:ilvl="6" w:tplc="0409000F">
      <w:start w:val="1"/>
      <w:numFmt w:val="decimal"/>
      <w:lvlText w:val="%7."/>
      <w:lvlJc w:val="left"/>
      <w:pPr>
        <w:ind w:left="4481" w:hanging="480"/>
      </w:pPr>
    </w:lvl>
    <w:lvl w:ilvl="7" w:tplc="04090019">
      <w:start w:val="1"/>
      <w:numFmt w:val="ideographTraditional"/>
      <w:lvlText w:val="%8、"/>
      <w:lvlJc w:val="left"/>
      <w:pPr>
        <w:ind w:left="4961" w:hanging="480"/>
      </w:pPr>
    </w:lvl>
    <w:lvl w:ilvl="8" w:tplc="0409001B">
      <w:start w:val="1"/>
      <w:numFmt w:val="lowerRoman"/>
      <w:lvlText w:val="%9."/>
      <w:lvlJc w:val="right"/>
      <w:pPr>
        <w:ind w:left="5441" w:hanging="480"/>
      </w:pPr>
    </w:lvl>
  </w:abstractNum>
  <w:abstractNum w:abstractNumId="1" w15:restartNumberingAfterBreak="0">
    <w:nsid w:val="0C96781A"/>
    <w:multiLevelType w:val="hybridMultilevel"/>
    <w:tmpl w:val="97AE707C"/>
    <w:lvl w:ilvl="0" w:tplc="04090013">
      <w:start w:val="1"/>
      <w:numFmt w:val="upperRoman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0E946B73"/>
    <w:multiLevelType w:val="multilevel"/>
    <w:tmpl w:val="B4802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751A7E"/>
    <w:multiLevelType w:val="hybridMultilevel"/>
    <w:tmpl w:val="D6B6ACCC"/>
    <w:lvl w:ilvl="0" w:tplc="B07286C6">
      <w:start w:val="1"/>
      <w:numFmt w:val="upperRoman"/>
      <w:lvlText w:val="%1."/>
      <w:lvlJc w:val="left"/>
      <w:pPr>
        <w:ind w:left="960" w:hanging="480"/>
      </w:pPr>
      <w:rPr>
        <w:sz w:val="32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20493CAC"/>
    <w:multiLevelType w:val="hybridMultilevel"/>
    <w:tmpl w:val="AA364380"/>
    <w:lvl w:ilvl="0" w:tplc="04090011">
      <w:start w:val="1"/>
      <w:numFmt w:val="upperLetter"/>
      <w:lvlText w:val="%1."/>
      <w:lvlJc w:val="left"/>
      <w:pPr>
        <w:ind w:left="1601" w:hanging="480"/>
      </w:pPr>
    </w:lvl>
    <w:lvl w:ilvl="1" w:tplc="04090019">
      <w:start w:val="1"/>
      <w:numFmt w:val="ideographTraditional"/>
      <w:lvlText w:val="%2、"/>
      <w:lvlJc w:val="left"/>
      <w:pPr>
        <w:ind w:left="2081" w:hanging="480"/>
      </w:pPr>
    </w:lvl>
    <w:lvl w:ilvl="2" w:tplc="0409001B">
      <w:start w:val="1"/>
      <w:numFmt w:val="lowerRoman"/>
      <w:lvlText w:val="%3."/>
      <w:lvlJc w:val="right"/>
      <w:pPr>
        <w:ind w:left="2561" w:hanging="480"/>
      </w:pPr>
    </w:lvl>
    <w:lvl w:ilvl="3" w:tplc="0409000F">
      <w:start w:val="1"/>
      <w:numFmt w:val="decimal"/>
      <w:lvlText w:val="%4."/>
      <w:lvlJc w:val="left"/>
      <w:pPr>
        <w:ind w:left="3041" w:hanging="480"/>
      </w:pPr>
    </w:lvl>
    <w:lvl w:ilvl="4" w:tplc="04090019">
      <w:start w:val="1"/>
      <w:numFmt w:val="ideographTraditional"/>
      <w:lvlText w:val="%5、"/>
      <w:lvlJc w:val="left"/>
      <w:pPr>
        <w:ind w:left="3521" w:hanging="480"/>
      </w:pPr>
    </w:lvl>
    <w:lvl w:ilvl="5" w:tplc="0409001B">
      <w:start w:val="1"/>
      <w:numFmt w:val="lowerRoman"/>
      <w:lvlText w:val="%6."/>
      <w:lvlJc w:val="right"/>
      <w:pPr>
        <w:ind w:left="4001" w:hanging="480"/>
      </w:pPr>
    </w:lvl>
    <w:lvl w:ilvl="6" w:tplc="0409000F">
      <w:start w:val="1"/>
      <w:numFmt w:val="decimal"/>
      <w:lvlText w:val="%7."/>
      <w:lvlJc w:val="left"/>
      <w:pPr>
        <w:ind w:left="4481" w:hanging="480"/>
      </w:pPr>
    </w:lvl>
    <w:lvl w:ilvl="7" w:tplc="04090019">
      <w:start w:val="1"/>
      <w:numFmt w:val="ideographTraditional"/>
      <w:lvlText w:val="%8、"/>
      <w:lvlJc w:val="left"/>
      <w:pPr>
        <w:ind w:left="4961" w:hanging="480"/>
      </w:pPr>
    </w:lvl>
    <w:lvl w:ilvl="8" w:tplc="0409001B">
      <w:start w:val="1"/>
      <w:numFmt w:val="lowerRoman"/>
      <w:lvlText w:val="%9."/>
      <w:lvlJc w:val="right"/>
      <w:pPr>
        <w:ind w:left="5441" w:hanging="480"/>
      </w:pPr>
    </w:lvl>
  </w:abstractNum>
  <w:abstractNum w:abstractNumId="5" w15:restartNumberingAfterBreak="0">
    <w:nsid w:val="47FD0809"/>
    <w:multiLevelType w:val="hybridMultilevel"/>
    <w:tmpl w:val="058C12D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C8F7D3D"/>
    <w:multiLevelType w:val="hybridMultilevel"/>
    <w:tmpl w:val="C2B04A8E"/>
    <w:lvl w:ilvl="0" w:tplc="04090011">
      <w:start w:val="1"/>
      <w:numFmt w:val="upperLetter"/>
      <w:lvlText w:val="%1."/>
      <w:lvlJc w:val="left"/>
      <w:pPr>
        <w:ind w:left="1448" w:hanging="480"/>
      </w:pPr>
    </w:lvl>
    <w:lvl w:ilvl="1" w:tplc="04090019">
      <w:start w:val="1"/>
      <w:numFmt w:val="ideographTraditional"/>
      <w:lvlText w:val="%2、"/>
      <w:lvlJc w:val="left"/>
      <w:pPr>
        <w:ind w:left="1928" w:hanging="480"/>
      </w:pPr>
    </w:lvl>
    <w:lvl w:ilvl="2" w:tplc="0409001B">
      <w:start w:val="1"/>
      <w:numFmt w:val="lowerRoman"/>
      <w:lvlText w:val="%3."/>
      <w:lvlJc w:val="right"/>
      <w:pPr>
        <w:ind w:left="2408" w:hanging="480"/>
      </w:pPr>
    </w:lvl>
    <w:lvl w:ilvl="3" w:tplc="0409000F">
      <w:start w:val="1"/>
      <w:numFmt w:val="decimal"/>
      <w:lvlText w:val="%4."/>
      <w:lvlJc w:val="left"/>
      <w:pPr>
        <w:ind w:left="2888" w:hanging="480"/>
      </w:pPr>
    </w:lvl>
    <w:lvl w:ilvl="4" w:tplc="04090019">
      <w:start w:val="1"/>
      <w:numFmt w:val="ideographTraditional"/>
      <w:lvlText w:val="%5、"/>
      <w:lvlJc w:val="left"/>
      <w:pPr>
        <w:ind w:left="3368" w:hanging="480"/>
      </w:pPr>
    </w:lvl>
    <w:lvl w:ilvl="5" w:tplc="0409001B">
      <w:start w:val="1"/>
      <w:numFmt w:val="lowerRoman"/>
      <w:lvlText w:val="%6."/>
      <w:lvlJc w:val="right"/>
      <w:pPr>
        <w:ind w:left="3848" w:hanging="480"/>
      </w:pPr>
    </w:lvl>
    <w:lvl w:ilvl="6" w:tplc="0409000F">
      <w:start w:val="1"/>
      <w:numFmt w:val="decimal"/>
      <w:lvlText w:val="%7."/>
      <w:lvlJc w:val="left"/>
      <w:pPr>
        <w:ind w:left="4328" w:hanging="480"/>
      </w:pPr>
    </w:lvl>
    <w:lvl w:ilvl="7" w:tplc="04090019">
      <w:start w:val="1"/>
      <w:numFmt w:val="ideographTraditional"/>
      <w:lvlText w:val="%8、"/>
      <w:lvlJc w:val="left"/>
      <w:pPr>
        <w:ind w:left="4808" w:hanging="480"/>
      </w:pPr>
    </w:lvl>
    <w:lvl w:ilvl="8" w:tplc="0409001B">
      <w:start w:val="1"/>
      <w:numFmt w:val="lowerRoman"/>
      <w:lvlText w:val="%9."/>
      <w:lvlJc w:val="right"/>
      <w:pPr>
        <w:ind w:left="5288" w:hanging="4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A36"/>
    <w:rsid w:val="000166D8"/>
    <w:rsid w:val="00036062"/>
    <w:rsid w:val="00036D28"/>
    <w:rsid w:val="0004119B"/>
    <w:rsid w:val="0004454C"/>
    <w:rsid w:val="00053B8F"/>
    <w:rsid w:val="00055C5B"/>
    <w:rsid w:val="0005608B"/>
    <w:rsid w:val="0005798D"/>
    <w:rsid w:val="00061D6B"/>
    <w:rsid w:val="000624AD"/>
    <w:rsid w:val="00062EDB"/>
    <w:rsid w:val="00070A14"/>
    <w:rsid w:val="000711AF"/>
    <w:rsid w:val="00097C17"/>
    <w:rsid w:val="000A7738"/>
    <w:rsid w:val="000B3D9D"/>
    <w:rsid w:val="000B490C"/>
    <w:rsid w:val="000C4C5A"/>
    <w:rsid w:val="000D4F6B"/>
    <w:rsid w:val="000D7249"/>
    <w:rsid w:val="000E1FC2"/>
    <w:rsid w:val="000E2BC0"/>
    <w:rsid w:val="000F32EA"/>
    <w:rsid w:val="00111EAD"/>
    <w:rsid w:val="00127917"/>
    <w:rsid w:val="00154B1B"/>
    <w:rsid w:val="00161030"/>
    <w:rsid w:val="0018042C"/>
    <w:rsid w:val="001901C8"/>
    <w:rsid w:val="001A6BA1"/>
    <w:rsid w:val="001A7ED7"/>
    <w:rsid w:val="001B1E5D"/>
    <w:rsid w:val="001C0C53"/>
    <w:rsid w:val="001D18C3"/>
    <w:rsid w:val="001F073F"/>
    <w:rsid w:val="001F73AB"/>
    <w:rsid w:val="002C6558"/>
    <w:rsid w:val="002C69C0"/>
    <w:rsid w:val="002C74B6"/>
    <w:rsid w:val="002D0559"/>
    <w:rsid w:val="002D2A95"/>
    <w:rsid w:val="002F7BBD"/>
    <w:rsid w:val="0030331A"/>
    <w:rsid w:val="003107D3"/>
    <w:rsid w:val="00334B95"/>
    <w:rsid w:val="00343DDD"/>
    <w:rsid w:val="0036373F"/>
    <w:rsid w:val="00371182"/>
    <w:rsid w:val="0037771A"/>
    <w:rsid w:val="00386CF4"/>
    <w:rsid w:val="00387413"/>
    <w:rsid w:val="00390C9B"/>
    <w:rsid w:val="003942A9"/>
    <w:rsid w:val="00396C86"/>
    <w:rsid w:val="003A0960"/>
    <w:rsid w:val="003A1694"/>
    <w:rsid w:val="003A34AB"/>
    <w:rsid w:val="003B237F"/>
    <w:rsid w:val="003E053F"/>
    <w:rsid w:val="0040031D"/>
    <w:rsid w:val="00406AA9"/>
    <w:rsid w:val="004078C8"/>
    <w:rsid w:val="004244DB"/>
    <w:rsid w:val="00425A39"/>
    <w:rsid w:val="004344F7"/>
    <w:rsid w:val="0043593D"/>
    <w:rsid w:val="00444EF8"/>
    <w:rsid w:val="0044507A"/>
    <w:rsid w:val="00446DA1"/>
    <w:rsid w:val="00466987"/>
    <w:rsid w:val="004676CB"/>
    <w:rsid w:val="00472BAC"/>
    <w:rsid w:val="00477582"/>
    <w:rsid w:val="004805AC"/>
    <w:rsid w:val="00481ABE"/>
    <w:rsid w:val="004827CF"/>
    <w:rsid w:val="004B2749"/>
    <w:rsid w:val="004B2C0A"/>
    <w:rsid w:val="004B649C"/>
    <w:rsid w:val="004D0833"/>
    <w:rsid w:val="004D2250"/>
    <w:rsid w:val="004D6296"/>
    <w:rsid w:val="004F1E96"/>
    <w:rsid w:val="0050640B"/>
    <w:rsid w:val="005115D8"/>
    <w:rsid w:val="00520E06"/>
    <w:rsid w:val="005216CC"/>
    <w:rsid w:val="00522106"/>
    <w:rsid w:val="005465AC"/>
    <w:rsid w:val="005621FF"/>
    <w:rsid w:val="00595071"/>
    <w:rsid w:val="00595AA4"/>
    <w:rsid w:val="005B12A5"/>
    <w:rsid w:val="005C0E5C"/>
    <w:rsid w:val="005C4FF1"/>
    <w:rsid w:val="005D270A"/>
    <w:rsid w:val="005D6011"/>
    <w:rsid w:val="00607286"/>
    <w:rsid w:val="006100B5"/>
    <w:rsid w:val="00612BF7"/>
    <w:rsid w:val="0062119C"/>
    <w:rsid w:val="00631BCB"/>
    <w:rsid w:val="00636191"/>
    <w:rsid w:val="00646C15"/>
    <w:rsid w:val="0064777A"/>
    <w:rsid w:val="00663D87"/>
    <w:rsid w:val="00665CC5"/>
    <w:rsid w:val="006B2F18"/>
    <w:rsid w:val="006B656C"/>
    <w:rsid w:val="006C1062"/>
    <w:rsid w:val="006C6AC8"/>
    <w:rsid w:val="006E292D"/>
    <w:rsid w:val="006E52CF"/>
    <w:rsid w:val="006E632E"/>
    <w:rsid w:val="006F2D68"/>
    <w:rsid w:val="006F2DD9"/>
    <w:rsid w:val="00711068"/>
    <w:rsid w:val="00715E48"/>
    <w:rsid w:val="00716987"/>
    <w:rsid w:val="00723531"/>
    <w:rsid w:val="00724EF7"/>
    <w:rsid w:val="007333DB"/>
    <w:rsid w:val="00735F5A"/>
    <w:rsid w:val="00737615"/>
    <w:rsid w:val="00740602"/>
    <w:rsid w:val="0074066A"/>
    <w:rsid w:val="00742381"/>
    <w:rsid w:val="00742FB7"/>
    <w:rsid w:val="007521F9"/>
    <w:rsid w:val="007819B5"/>
    <w:rsid w:val="0079605B"/>
    <w:rsid w:val="007B77E0"/>
    <w:rsid w:val="007C44F2"/>
    <w:rsid w:val="007D02BD"/>
    <w:rsid w:val="007D0501"/>
    <w:rsid w:val="007D36B9"/>
    <w:rsid w:val="007D4935"/>
    <w:rsid w:val="007D5648"/>
    <w:rsid w:val="007D5E7C"/>
    <w:rsid w:val="007D7FF0"/>
    <w:rsid w:val="007F5AB5"/>
    <w:rsid w:val="007F77C1"/>
    <w:rsid w:val="00800E23"/>
    <w:rsid w:val="008110B3"/>
    <w:rsid w:val="0082069B"/>
    <w:rsid w:val="008263F3"/>
    <w:rsid w:val="00826A36"/>
    <w:rsid w:val="00832C51"/>
    <w:rsid w:val="00840EB1"/>
    <w:rsid w:val="00842B7C"/>
    <w:rsid w:val="00861F72"/>
    <w:rsid w:val="00864284"/>
    <w:rsid w:val="00884044"/>
    <w:rsid w:val="008852CD"/>
    <w:rsid w:val="00896C3F"/>
    <w:rsid w:val="008A42D9"/>
    <w:rsid w:val="008B00B7"/>
    <w:rsid w:val="008B21B4"/>
    <w:rsid w:val="008C76B6"/>
    <w:rsid w:val="008E3391"/>
    <w:rsid w:val="008E4C36"/>
    <w:rsid w:val="008E5780"/>
    <w:rsid w:val="008F4071"/>
    <w:rsid w:val="008F40E6"/>
    <w:rsid w:val="00900075"/>
    <w:rsid w:val="009004EF"/>
    <w:rsid w:val="009113B8"/>
    <w:rsid w:val="00916E5C"/>
    <w:rsid w:val="00922164"/>
    <w:rsid w:val="00922EFC"/>
    <w:rsid w:val="00933B01"/>
    <w:rsid w:val="00954A06"/>
    <w:rsid w:val="00973706"/>
    <w:rsid w:val="00982A99"/>
    <w:rsid w:val="0098341D"/>
    <w:rsid w:val="00992064"/>
    <w:rsid w:val="00994451"/>
    <w:rsid w:val="009959F4"/>
    <w:rsid w:val="009A07A4"/>
    <w:rsid w:val="009B51C0"/>
    <w:rsid w:val="009F059C"/>
    <w:rsid w:val="009F49D8"/>
    <w:rsid w:val="00A006E9"/>
    <w:rsid w:val="00A009F3"/>
    <w:rsid w:val="00A0354B"/>
    <w:rsid w:val="00A1616E"/>
    <w:rsid w:val="00A46A2B"/>
    <w:rsid w:val="00A51130"/>
    <w:rsid w:val="00A5285B"/>
    <w:rsid w:val="00A74AA2"/>
    <w:rsid w:val="00A75775"/>
    <w:rsid w:val="00A765E5"/>
    <w:rsid w:val="00A772FF"/>
    <w:rsid w:val="00A84AE6"/>
    <w:rsid w:val="00A87EA5"/>
    <w:rsid w:val="00A93F31"/>
    <w:rsid w:val="00A96570"/>
    <w:rsid w:val="00AA6D6F"/>
    <w:rsid w:val="00AB4305"/>
    <w:rsid w:val="00AB5034"/>
    <w:rsid w:val="00AC7021"/>
    <w:rsid w:val="00AD0488"/>
    <w:rsid w:val="00AE22DB"/>
    <w:rsid w:val="00AE79BD"/>
    <w:rsid w:val="00AE7F56"/>
    <w:rsid w:val="00B02F78"/>
    <w:rsid w:val="00B17641"/>
    <w:rsid w:val="00B17AEF"/>
    <w:rsid w:val="00B32347"/>
    <w:rsid w:val="00B40B4A"/>
    <w:rsid w:val="00B71F2F"/>
    <w:rsid w:val="00B809CD"/>
    <w:rsid w:val="00B946C1"/>
    <w:rsid w:val="00BB3FFD"/>
    <w:rsid w:val="00BB7196"/>
    <w:rsid w:val="00BC170B"/>
    <w:rsid w:val="00BC3998"/>
    <w:rsid w:val="00BD0398"/>
    <w:rsid w:val="00BD4068"/>
    <w:rsid w:val="00BE1C33"/>
    <w:rsid w:val="00BE2707"/>
    <w:rsid w:val="00C006BE"/>
    <w:rsid w:val="00C115BB"/>
    <w:rsid w:val="00C1369D"/>
    <w:rsid w:val="00C22602"/>
    <w:rsid w:val="00C24EFA"/>
    <w:rsid w:val="00C25A66"/>
    <w:rsid w:val="00C309E8"/>
    <w:rsid w:val="00C32F9E"/>
    <w:rsid w:val="00C36B34"/>
    <w:rsid w:val="00C44A3D"/>
    <w:rsid w:val="00C6677D"/>
    <w:rsid w:val="00C820D0"/>
    <w:rsid w:val="00C93ECC"/>
    <w:rsid w:val="00CA5713"/>
    <w:rsid w:val="00CA5B06"/>
    <w:rsid w:val="00CB6152"/>
    <w:rsid w:val="00CC4551"/>
    <w:rsid w:val="00CC5717"/>
    <w:rsid w:val="00CD40DE"/>
    <w:rsid w:val="00CD5D9F"/>
    <w:rsid w:val="00CE0229"/>
    <w:rsid w:val="00CF145C"/>
    <w:rsid w:val="00CF7C26"/>
    <w:rsid w:val="00D17093"/>
    <w:rsid w:val="00D23269"/>
    <w:rsid w:val="00D27ECE"/>
    <w:rsid w:val="00D36D22"/>
    <w:rsid w:val="00D414C9"/>
    <w:rsid w:val="00D4533B"/>
    <w:rsid w:val="00D46420"/>
    <w:rsid w:val="00D51EF9"/>
    <w:rsid w:val="00D5229C"/>
    <w:rsid w:val="00D5682B"/>
    <w:rsid w:val="00D6340F"/>
    <w:rsid w:val="00D70057"/>
    <w:rsid w:val="00D7118E"/>
    <w:rsid w:val="00D8224D"/>
    <w:rsid w:val="00D91A33"/>
    <w:rsid w:val="00D97362"/>
    <w:rsid w:val="00DA419A"/>
    <w:rsid w:val="00DB1E3D"/>
    <w:rsid w:val="00DC088A"/>
    <w:rsid w:val="00DC3EB7"/>
    <w:rsid w:val="00DD2221"/>
    <w:rsid w:val="00DD407D"/>
    <w:rsid w:val="00DF312C"/>
    <w:rsid w:val="00DF58DD"/>
    <w:rsid w:val="00E217E0"/>
    <w:rsid w:val="00E2411B"/>
    <w:rsid w:val="00E42332"/>
    <w:rsid w:val="00E446F8"/>
    <w:rsid w:val="00E46E13"/>
    <w:rsid w:val="00E53CCB"/>
    <w:rsid w:val="00E61564"/>
    <w:rsid w:val="00E647E4"/>
    <w:rsid w:val="00EA4599"/>
    <w:rsid w:val="00EA5CDC"/>
    <w:rsid w:val="00EB2014"/>
    <w:rsid w:val="00EC48E0"/>
    <w:rsid w:val="00EC6A42"/>
    <w:rsid w:val="00EC726F"/>
    <w:rsid w:val="00ED406B"/>
    <w:rsid w:val="00EE163A"/>
    <w:rsid w:val="00EE501D"/>
    <w:rsid w:val="00EF0015"/>
    <w:rsid w:val="00EF503D"/>
    <w:rsid w:val="00F02582"/>
    <w:rsid w:val="00F10629"/>
    <w:rsid w:val="00F10642"/>
    <w:rsid w:val="00F166EE"/>
    <w:rsid w:val="00F4425A"/>
    <w:rsid w:val="00F67002"/>
    <w:rsid w:val="00F728E5"/>
    <w:rsid w:val="00F73DC7"/>
    <w:rsid w:val="00F83B35"/>
    <w:rsid w:val="00F94447"/>
    <w:rsid w:val="00FB0DD2"/>
    <w:rsid w:val="00FB4385"/>
    <w:rsid w:val="00FB535A"/>
    <w:rsid w:val="00FB58BC"/>
    <w:rsid w:val="00FB798C"/>
    <w:rsid w:val="00FD0043"/>
    <w:rsid w:val="00FD03E3"/>
    <w:rsid w:val="00FF53C1"/>
    <w:rsid w:val="00FF5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CC7E919-6161-4EFA-AD2F-A6A179082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6A36"/>
    <w:pPr>
      <w:widowControl w:val="0"/>
    </w:pPr>
  </w:style>
  <w:style w:type="paragraph" w:styleId="2">
    <w:name w:val="heading 2"/>
    <w:basedOn w:val="a"/>
    <w:link w:val="20"/>
    <w:uiPriority w:val="9"/>
    <w:qFormat/>
    <w:rsid w:val="00AA6D6F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6A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826A36"/>
    <w:pPr>
      <w:spacing w:after="120" w:line="480" w:lineRule="auto"/>
    </w:pPr>
    <w:rPr>
      <w:rFonts w:ascii="Times New Roman" w:eastAsia="新細明體" w:hAnsi="Times New Roman" w:cs="Times New Roman"/>
      <w:szCs w:val="20"/>
    </w:rPr>
  </w:style>
  <w:style w:type="character" w:customStyle="1" w:styleId="22">
    <w:name w:val="本文 2 字元"/>
    <w:basedOn w:val="a0"/>
    <w:link w:val="21"/>
    <w:rsid w:val="00826A36"/>
    <w:rPr>
      <w:rFonts w:ascii="Times New Roman" w:eastAsia="新細明體" w:hAnsi="Times New Roman" w:cs="Times New Roman"/>
      <w:szCs w:val="20"/>
    </w:rPr>
  </w:style>
  <w:style w:type="paragraph" w:styleId="a4">
    <w:name w:val="List Paragraph"/>
    <w:basedOn w:val="a"/>
    <w:uiPriority w:val="34"/>
    <w:qFormat/>
    <w:rsid w:val="00826A36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4244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244D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244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244DB"/>
    <w:rPr>
      <w:sz w:val="20"/>
      <w:szCs w:val="20"/>
    </w:rPr>
  </w:style>
  <w:style w:type="character" w:customStyle="1" w:styleId="20">
    <w:name w:val="標題 2 字元"/>
    <w:basedOn w:val="a0"/>
    <w:link w:val="2"/>
    <w:uiPriority w:val="9"/>
    <w:rsid w:val="00AA6D6F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9">
    <w:name w:val="Hyperlink"/>
    <w:basedOn w:val="a0"/>
    <w:uiPriority w:val="99"/>
    <w:unhideWhenUsed/>
    <w:rsid w:val="00AA6D6F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AA6D6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BD03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BD0398"/>
    <w:rPr>
      <w:rFonts w:asciiTheme="majorHAnsi" w:eastAsiaTheme="majorEastAsia" w:hAnsiTheme="majorHAnsi" w:cstheme="majorBidi"/>
      <w:sz w:val="18"/>
      <w:szCs w:val="18"/>
    </w:rPr>
  </w:style>
  <w:style w:type="paragraph" w:customStyle="1" w:styleId="3">
    <w:name w:val="字元 字元3 字元 字元"/>
    <w:basedOn w:val="a"/>
    <w:rsid w:val="000624AD"/>
    <w:pPr>
      <w:widowControl/>
      <w:spacing w:after="160" w:line="240" w:lineRule="exact"/>
    </w:pPr>
    <w:rPr>
      <w:rFonts w:ascii="Tahoma" w:eastAsia="新細明體" w:hAnsi="Tahoma" w:cs="Tahoma"/>
      <w:kern w:val="0"/>
      <w:sz w:val="20"/>
      <w:szCs w:val="20"/>
      <w:lang w:eastAsia="en-US"/>
    </w:rPr>
  </w:style>
  <w:style w:type="character" w:customStyle="1" w:styleId="h3">
    <w:name w:val="h3"/>
    <w:basedOn w:val="a0"/>
    <w:rsid w:val="00A765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04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15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95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96637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51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538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049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376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7843774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E4E4E4"/>
                                        <w:right w:val="none" w:sz="0" w:space="0" w:color="auto"/>
                                      </w:divBdr>
                                      <w:divsChild>
                                        <w:div w:id="1805735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0968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7788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2094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6440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0471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0199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05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09181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52441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63196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48435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4275627">
          <w:marLeft w:val="0"/>
          <w:marRight w:val="0"/>
          <w:marTop w:val="12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48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68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715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21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372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288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3690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82602707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040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838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467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6253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3838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5298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35818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349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18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0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7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78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2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8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74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7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90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0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2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7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68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134</Words>
  <Characters>765</Characters>
  <Application>Microsoft Office Word</Application>
  <DocSecurity>0</DocSecurity>
  <Lines>6</Lines>
  <Paragraphs>1</Paragraphs>
  <ScaleCrop>false</ScaleCrop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許腕耘</dc:creator>
  <cp:lastModifiedBy>user</cp:lastModifiedBy>
  <cp:revision>10</cp:revision>
  <cp:lastPrinted>2022-04-06T09:05:00Z</cp:lastPrinted>
  <dcterms:created xsi:type="dcterms:W3CDTF">2022-05-12T06:31:00Z</dcterms:created>
  <dcterms:modified xsi:type="dcterms:W3CDTF">2022-05-12T07:28:00Z</dcterms:modified>
</cp:coreProperties>
</file>