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2E0" w:rsidRDefault="00071A43" w:rsidP="00071A43">
      <w:pPr>
        <w:jc w:val="center"/>
        <w:rPr>
          <w:rFonts w:eastAsia="標楷體"/>
          <w:b/>
          <w:spacing w:val="-4"/>
          <w:sz w:val="28"/>
        </w:rPr>
      </w:pPr>
      <w:r w:rsidRPr="00374D54">
        <w:rPr>
          <w:rFonts w:eastAsia="標楷體" w:hint="eastAsia"/>
          <w:b/>
          <w:spacing w:val="-4"/>
          <w:sz w:val="28"/>
        </w:rPr>
        <w:t>統計資料背景說明</w:t>
      </w:r>
    </w:p>
    <w:p w:rsidR="00071A43" w:rsidRPr="005238E1" w:rsidRDefault="00071A43" w:rsidP="00071A43">
      <w:pPr>
        <w:spacing w:line="400" w:lineRule="exact"/>
        <w:rPr>
          <w:rFonts w:eastAsia="標楷體"/>
          <w:sz w:val="26"/>
          <w:szCs w:val="26"/>
        </w:rPr>
      </w:pPr>
      <w:r w:rsidRPr="00370597">
        <w:rPr>
          <w:rFonts w:eastAsia="標楷體"/>
          <w:sz w:val="26"/>
          <w:szCs w:val="26"/>
        </w:rPr>
        <w:t>資料種類：</w:t>
      </w:r>
      <w:r w:rsidR="00C74541" w:rsidRPr="00C74541">
        <w:rPr>
          <w:rFonts w:eastAsia="標楷體" w:hint="eastAsia"/>
          <w:spacing w:val="-4"/>
        </w:rPr>
        <w:t>其他司法、犯罪及安全統計</w:t>
      </w:r>
    </w:p>
    <w:p w:rsidR="00071A43" w:rsidRPr="00F931BD" w:rsidRDefault="00071A43" w:rsidP="00071A43">
      <w:pPr>
        <w:spacing w:line="400" w:lineRule="exact"/>
        <w:rPr>
          <w:rFonts w:eastAsia="標楷體"/>
          <w:sz w:val="26"/>
          <w:szCs w:val="26"/>
        </w:rPr>
      </w:pPr>
      <w:r w:rsidRPr="00370597">
        <w:rPr>
          <w:rFonts w:eastAsia="標楷體"/>
          <w:sz w:val="26"/>
          <w:szCs w:val="26"/>
        </w:rPr>
        <w:t>資料項目：</w:t>
      </w:r>
      <w:r w:rsidR="00C74541" w:rsidRPr="00C74541">
        <w:rPr>
          <w:rFonts w:eastAsia="標楷體" w:hint="eastAsia"/>
          <w:spacing w:val="-4"/>
        </w:rPr>
        <w:t>金門縣政府</w:t>
      </w:r>
      <w:proofErr w:type="gramStart"/>
      <w:r w:rsidR="00CC4095">
        <w:rPr>
          <w:rFonts w:eastAsia="標楷體" w:hint="eastAsia"/>
          <w:spacing w:val="-4"/>
        </w:rPr>
        <w:t>110</w:t>
      </w:r>
      <w:proofErr w:type="gramEnd"/>
      <w:r w:rsidR="00C74541" w:rsidRPr="00C74541">
        <w:rPr>
          <w:rFonts w:eastAsia="標楷體" w:hint="eastAsia"/>
          <w:spacing w:val="-4"/>
        </w:rPr>
        <w:t>年度財產申報人數及實質審查人數</w:t>
      </w:r>
    </w:p>
    <w:p w:rsidR="00071A43" w:rsidRPr="00370597" w:rsidRDefault="00071A43" w:rsidP="00071A43">
      <w:pPr>
        <w:spacing w:line="400" w:lineRule="exact"/>
        <w:jc w:val="both"/>
        <w:rPr>
          <w:rFonts w:eastAsia="標楷體"/>
          <w:sz w:val="26"/>
          <w:szCs w:val="26"/>
        </w:rPr>
      </w:pPr>
      <w:r>
        <w:rPr>
          <w:rFonts w:eastAsia="標楷體" w:hint="eastAsia"/>
          <w:sz w:val="26"/>
          <w:szCs w:val="26"/>
        </w:rPr>
        <w:t>一、</w:t>
      </w:r>
      <w:r w:rsidRPr="00370597">
        <w:rPr>
          <w:rFonts w:eastAsia="標楷體"/>
          <w:sz w:val="26"/>
          <w:szCs w:val="26"/>
        </w:rPr>
        <w:t>發布及編製機關單位</w:t>
      </w:r>
    </w:p>
    <w:p w:rsidR="00071A43" w:rsidRPr="00280A1C" w:rsidRDefault="00071A43" w:rsidP="00071A43">
      <w:pPr>
        <w:spacing w:line="400" w:lineRule="exact"/>
        <w:ind w:left="720" w:hanging="426"/>
        <w:jc w:val="both"/>
        <w:rPr>
          <w:rFonts w:eastAsia="標楷體"/>
          <w:spacing w:val="-4"/>
          <w:sz w:val="26"/>
          <w:szCs w:val="26"/>
        </w:rPr>
      </w:pPr>
      <w:proofErr w:type="gramStart"/>
      <w:r w:rsidRPr="00370597">
        <w:rPr>
          <w:rFonts w:eastAsia="標楷體"/>
          <w:spacing w:val="-4"/>
          <w:sz w:val="26"/>
          <w:szCs w:val="26"/>
        </w:rPr>
        <w:t>＊</w:t>
      </w:r>
      <w:proofErr w:type="gramEnd"/>
      <w:r w:rsidRPr="00370597">
        <w:rPr>
          <w:rFonts w:eastAsia="標楷體"/>
          <w:spacing w:val="-4"/>
          <w:sz w:val="26"/>
          <w:szCs w:val="26"/>
        </w:rPr>
        <w:t>發布機關、單位：</w:t>
      </w:r>
      <w:r>
        <w:rPr>
          <w:rFonts w:eastAsia="標楷體"/>
          <w:spacing w:val="-4"/>
        </w:rPr>
        <w:t>金門縣</w:t>
      </w:r>
      <w:r w:rsidRPr="008F09D5">
        <w:rPr>
          <w:rFonts w:eastAsia="標楷體"/>
          <w:spacing w:val="-4"/>
        </w:rPr>
        <w:t>政府</w:t>
      </w:r>
      <w:r w:rsidR="00C74541">
        <w:rPr>
          <w:rFonts w:eastAsia="標楷體" w:hint="eastAsia"/>
          <w:spacing w:val="-4"/>
        </w:rPr>
        <w:t>政風處</w:t>
      </w:r>
    </w:p>
    <w:p w:rsidR="00071A43" w:rsidRPr="00370597" w:rsidRDefault="00071A43" w:rsidP="00071A43">
      <w:pPr>
        <w:spacing w:line="400" w:lineRule="exact"/>
        <w:ind w:left="720" w:hanging="426"/>
        <w:jc w:val="both"/>
        <w:rPr>
          <w:rFonts w:eastAsia="標楷體"/>
          <w:sz w:val="26"/>
          <w:szCs w:val="26"/>
        </w:rPr>
      </w:pPr>
      <w:proofErr w:type="gramStart"/>
      <w:r w:rsidRPr="00370597">
        <w:rPr>
          <w:rFonts w:eastAsia="標楷體"/>
          <w:sz w:val="26"/>
          <w:szCs w:val="26"/>
        </w:rPr>
        <w:t>＊</w:t>
      </w:r>
      <w:proofErr w:type="gramEnd"/>
      <w:r w:rsidRPr="00370597">
        <w:rPr>
          <w:rFonts w:eastAsia="標楷體"/>
          <w:sz w:val="26"/>
          <w:szCs w:val="26"/>
        </w:rPr>
        <w:t>編製單位：</w:t>
      </w:r>
      <w:r w:rsidR="00C74541">
        <w:rPr>
          <w:rFonts w:eastAsia="標楷體" w:hint="eastAsia"/>
          <w:spacing w:val="-4"/>
        </w:rPr>
        <w:t>預防</w:t>
      </w:r>
      <w:r>
        <w:rPr>
          <w:rFonts w:eastAsia="標楷體" w:hint="eastAsia"/>
          <w:spacing w:val="-4"/>
        </w:rPr>
        <w:t>科</w:t>
      </w:r>
    </w:p>
    <w:p w:rsidR="00071A43" w:rsidRPr="00370597" w:rsidRDefault="00071A43" w:rsidP="00071A43">
      <w:pPr>
        <w:spacing w:line="400" w:lineRule="exact"/>
        <w:ind w:left="720" w:hanging="426"/>
        <w:jc w:val="both"/>
        <w:rPr>
          <w:rFonts w:eastAsia="標楷體"/>
          <w:sz w:val="26"/>
          <w:szCs w:val="26"/>
        </w:rPr>
      </w:pPr>
      <w:proofErr w:type="gramStart"/>
      <w:r w:rsidRPr="00370597">
        <w:rPr>
          <w:rFonts w:eastAsia="標楷體"/>
          <w:sz w:val="26"/>
          <w:szCs w:val="26"/>
        </w:rPr>
        <w:t>＊</w:t>
      </w:r>
      <w:proofErr w:type="gramEnd"/>
      <w:r w:rsidRPr="00370597">
        <w:rPr>
          <w:rFonts w:eastAsia="標楷體"/>
          <w:sz w:val="26"/>
          <w:szCs w:val="26"/>
        </w:rPr>
        <w:t>聯絡電話：</w:t>
      </w:r>
      <w:r w:rsidR="00C74541" w:rsidRPr="00C74541">
        <w:rPr>
          <w:rFonts w:eastAsia="標楷體"/>
          <w:sz w:val="26"/>
          <w:szCs w:val="26"/>
        </w:rPr>
        <w:t>082-318823#65213</w:t>
      </w:r>
    </w:p>
    <w:p w:rsidR="00071A43" w:rsidRPr="00280A1C" w:rsidRDefault="00071A43" w:rsidP="00071A43">
      <w:pPr>
        <w:spacing w:line="400" w:lineRule="exact"/>
        <w:ind w:left="720" w:hanging="426"/>
        <w:jc w:val="both"/>
        <w:rPr>
          <w:rFonts w:eastAsia="標楷體"/>
          <w:sz w:val="26"/>
          <w:szCs w:val="26"/>
        </w:rPr>
      </w:pPr>
      <w:proofErr w:type="gramStart"/>
      <w:r w:rsidRPr="00370597">
        <w:rPr>
          <w:rFonts w:eastAsia="標楷體"/>
          <w:sz w:val="26"/>
          <w:szCs w:val="26"/>
        </w:rPr>
        <w:t>＊</w:t>
      </w:r>
      <w:proofErr w:type="gramEnd"/>
      <w:r w:rsidRPr="00370597">
        <w:rPr>
          <w:rFonts w:eastAsia="標楷體"/>
          <w:sz w:val="26"/>
          <w:szCs w:val="26"/>
        </w:rPr>
        <w:t>傳真：</w:t>
      </w:r>
      <w:r w:rsidR="00C74541">
        <w:rPr>
          <w:rFonts w:eastAsia="標楷體" w:hint="eastAsia"/>
          <w:sz w:val="26"/>
          <w:szCs w:val="26"/>
        </w:rPr>
        <w:t>082-328656</w:t>
      </w:r>
    </w:p>
    <w:p w:rsidR="00071A43" w:rsidRPr="00370597" w:rsidRDefault="00071A43" w:rsidP="00071A43">
      <w:pPr>
        <w:spacing w:line="400" w:lineRule="exact"/>
        <w:ind w:left="720" w:hanging="426"/>
        <w:jc w:val="both"/>
        <w:rPr>
          <w:rFonts w:eastAsia="標楷體"/>
          <w:sz w:val="26"/>
          <w:szCs w:val="26"/>
        </w:rPr>
      </w:pPr>
      <w:proofErr w:type="gramStart"/>
      <w:r w:rsidRPr="00370597">
        <w:rPr>
          <w:rFonts w:eastAsia="標楷體"/>
          <w:sz w:val="26"/>
          <w:szCs w:val="26"/>
        </w:rPr>
        <w:t>＊</w:t>
      </w:r>
      <w:proofErr w:type="gramEnd"/>
      <w:r w:rsidRPr="00370597">
        <w:rPr>
          <w:rFonts w:eastAsia="標楷體"/>
          <w:sz w:val="26"/>
          <w:szCs w:val="26"/>
        </w:rPr>
        <w:t>電子信箱：</w:t>
      </w:r>
      <w:r w:rsidR="00C74541">
        <w:rPr>
          <w:rFonts w:eastAsia="標楷體" w:hint="eastAsia"/>
          <w:sz w:val="26"/>
          <w:szCs w:val="26"/>
        </w:rPr>
        <w:t>pro000</w:t>
      </w:r>
      <w:r w:rsidR="00C74541" w:rsidRPr="00C74541">
        <w:rPr>
          <w:rFonts w:eastAsia="標楷體"/>
          <w:sz w:val="26"/>
          <w:szCs w:val="26"/>
        </w:rPr>
        <w:t>@mail.kinmen.gov.tw</w:t>
      </w:r>
    </w:p>
    <w:p w:rsidR="00071A43" w:rsidRPr="00370597" w:rsidRDefault="00071A43" w:rsidP="00071A43">
      <w:pPr>
        <w:spacing w:line="400" w:lineRule="exact"/>
        <w:ind w:left="540" w:hanging="540"/>
        <w:jc w:val="both"/>
        <w:rPr>
          <w:rFonts w:eastAsia="標楷體"/>
          <w:sz w:val="26"/>
          <w:szCs w:val="26"/>
        </w:rPr>
      </w:pPr>
      <w:r w:rsidRPr="00370597">
        <w:rPr>
          <w:rFonts w:eastAsia="標楷體"/>
          <w:sz w:val="26"/>
          <w:szCs w:val="26"/>
        </w:rPr>
        <w:t>二、發布形式</w:t>
      </w:r>
    </w:p>
    <w:p w:rsidR="00071A43" w:rsidRPr="00370597" w:rsidRDefault="00071A43" w:rsidP="00071A43">
      <w:pPr>
        <w:numPr>
          <w:ilvl w:val="0"/>
          <w:numId w:val="2"/>
        </w:numPr>
        <w:spacing w:line="400" w:lineRule="exact"/>
        <w:jc w:val="both"/>
        <w:rPr>
          <w:rFonts w:eastAsia="標楷體"/>
          <w:sz w:val="26"/>
          <w:szCs w:val="26"/>
        </w:rPr>
      </w:pPr>
      <w:r w:rsidRPr="00370597">
        <w:rPr>
          <w:rFonts w:eastAsia="標楷體"/>
          <w:sz w:val="26"/>
          <w:szCs w:val="26"/>
        </w:rPr>
        <w:t>口頭：</w:t>
      </w:r>
    </w:p>
    <w:p w:rsidR="00071A43" w:rsidRPr="00370597" w:rsidRDefault="00071A43" w:rsidP="00071A43">
      <w:pPr>
        <w:spacing w:line="400" w:lineRule="exact"/>
        <w:jc w:val="both"/>
        <w:rPr>
          <w:rFonts w:eastAsia="標楷體"/>
          <w:sz w:val="26"/>
          <w:szCs w:val="26"/>
        </w:rPr>
      </w:pPr>
      <w:r w:rsidRPr="00370597">
        <w:rPr>
          <w:rFonts w:eastAsia="標楷體"/>
          <w:sz w:val="26"/>
          <w:szCs w:val="26"/>
        </w:rPr>
        <w:t xml:space="preserve">         </w:t>
      </w:r>
      <w:r w:rsidRPr="00370597">
        <w:rPr>
          <w:rFonts w:eastAsia="標楷體"/>
          <w:sz w:val="26"/>
          <w:szCs w:val="26"/>
        </w:rPr>
        <w:t>（</w:t>
      </w:r>
      <w:r w:rsidRPr="00370597">
        <w:rPr>
          <w:rFonts w:eastAsia="標楷體"/>
          <w:sz w:val="26"/>
          <w:szCs w:val="26"/>
        </w:rPr>
        <w:t xml:space="preserve"> </w:t>
      </w:r>
      <w:r w:rsidRPr="00370597">
        <w:rPr>
          <w:rFonts w:eastAsia="標楷體"/>
          <w:sz w:val="26"/>
          <w:szCs w:val="26"/>
        </w:rPr>
        <w:t>）記者會或說明會</w:t>
      </w:r>
    </w:p>
    <w:p w:rsidR="00071A43" w:rsidRPr="00370597" w:rsidRDefault="00071A43" w:rsidP="00071A43">
      <w:pPr>
        <w:numPr>
          <w:ilvl w:val="0"/>
          <w:numId w:val="1"/>
        </w:numPr>
        <w:spacing w:line="400" w:lineRule="exact"/>
        <w:jc w:val="both"/>
        <w:rPr>
          <w:rFonts w:eastAsia="標楷體"/>
          <w:sz w:val="26"/>
          <w:szCs w:val="26"/>
        </w:rPr>
      </w:pPr>
      <w:r w:rsidRPr="00370597">
        <w:rPr>
          <w:rFonts w:eastAsia="標楷體"/>
          <w:sz w:val="26"/>
          <w:szCs w:val="26"/>
        </w:rPr>
        <w:t>書面：</w:t>
      </w:r>
    </w:p>
    <w:p w:rsidR="00071A43" w:rsidRPr="00370597" w:rsidRDefault="00071A43" w:rsidP="00071A43">
      <w:pPr>
        <w:spacing w:line="400" w:lineRule="exact"/>
        <w:ind w:left="294"/>
        <w:jc w:val="both"/>
        <w:rPr>
          <w:rFonts w:eastAsia="標楷體"/>
          <w:sz w:val="26"/>
          <w:szCs w:val="26"/>
        </w:rPr>
      </w:pPr>
      <w:r w:rsidRPr="00370597">
        <w:rPr>
          <w:rFonts w:eastAsia="標楷體"/>
          <w:sz w:val="26"/>
          <w:szCs w:val="26"/>
        </w:rPr>
        <w:t xml:space="preserve">       </w:t>
      </w:r>
      <w:r w:rsidRPr="00370597">
        <w:rPr>
          <w:rFonts w:eastAsia="標楷體"/>
          <w:sz w:val="26"/>
          <w:szCs w:val="26"/>
        </w:rPr>
        <w:t>（</w:t>
      </w:r>
      <w:r w:rsidRPr="00370597">
        <w:rPr>
          <w:rFonts w:eastAsia="標楷體"/>
          <w:sz w:val="26"/>
          <w:szCs w:val="26"/>
        </w:rPr>
        <w:t xml:space="preserve"> </w:t>
      </w:r>
      <w:r w:rsidRPr="00370597">
        <w:rPr>
          <w:rFonts w:eastAsia="標楷體"/>
          <w:sz w:val="26"/>
          <w:szCs w:val="26"/>
        </w:rPr>
        <w:t>）新聞稿</w:t>
      </w:r>
      <w:r w:rsidRPr="00370597">
        <w:rPr>
          <w:rFonts w:eastAsia="標楷體"/>
          <w:sz w:val="26"/>
          <w:szCs w:val="26"/>
        </w:rPr>
        <w:t xml:space="preserve">   </w:t>
      </w:r>
      <w:r w:rsidRPr="00370597">
        <w:rPr>
          <w:rFonts w:eastAsia="標楷體"/>
          <w:sz w:val="26"/>
          <w:szCs w:val="26"/>
        </w:rPr>
        <w:t>（</w:t>
      </w:r>
      <w:r w:rsidR="00C74541">
        <w:rPr>
          <w:rFonts w:eastAsia="標楷體" w:hint="eastAsia"/>
          <w:sz w:val="26"/>
          <w:szCs w:val="26"/>
        </w:rPr>
        <w:t xml:space="preserve"> </w:t>
      </w:r>
      <w:r w:rsidRPr="00370597">
        <w:rPr>
          <w:rFonts w:eastAsia="標楷體"/>
          <w:sz w:val="26"/>
          <w:szCs w:val="26"/>
        </w:rPr>
        <w:t>）報表</w:t>
      </w:r>
      <w:r w:rsidRPr="00370597">
        <w:rPr>
          <w:rFonts w:eastAsia="標楷體"/>
          <w:sz w:val="26"/>
          <w:szCs w:val="26"/>
        </w:rPr>
        <w:t xml:space="preserve">  </w:t>
      </w:r>
      <w:r w:rsidRPr="00370597">
        <w:rPr>
          <w:rFonts w:eastAsia="標楷體"/>
          <w:sz w:val="26"/>
          <w:szCs w:val="26"/>
        </w:rPr>
        <w:t>（</w:t>
      </w:r>
      <w:r w:rsidRPr="00370597">
        <w:rPr>
          <w:rFonts w:eastAsia="標楷體"/>
          <w:sz w:val="26"/>
          <w:szCs w:val="26"/>
        </w:rPr>
        <w:t xml:space="preserve"> </w:t>
      </w:r>
      <w:r w:rsidRPr="00370597">
        <w:rPr>
          <w:rFonts w:eastAsia="標楷體"/>
          <w:sz w:val="26"/>
          <w:szCs w:val="26"/>
        </w:rPr>
        <w:t>）書刊，刊名：</w:t>
      </w:r>
    </w:p>
    <w:p w:rsidR="00071A43" w:rsidRPr="00370597" w:rsidRDefault="00071A43" w:rsidP="00071A43">
      <w:pPr>
        <w:spacing w:line="400" w:lineRule="exact"/>
        <w:ind w:left="294"/>
        <w:jc w:val="both"/>
        <w:rPr>
          <w:rFonts w:eastAsia="標楷體"/>
          <w:sz w:val="26"/>
          <w:szCs w:val="26"/>
        </w:rPr>
      </w:pPr>
      <w:proofErr w:type="gramStart"/>
      <w:r w:rsidRPr="00370597">
        <w:rPr>
          <w:rFonts w:eastAsia="標楷體"/>
          <w:sz w:val="26"/>
          <w:szCs w:val="26"/>
        </w:rPr>
        <w:t>＊</w:t>
      </w:r>
      <w:proofErr w:type="gramEnd"/>
      <w:r w:rsidRPr="00370597">
        <w:rPr>
          <w:rFonts w:eastAsia="標楷體"/>
          <w:sz w:val="26"/>
          <w:szCs w:val="26"/>
        </w:rPr>
        <w:t>電子媒體：</w:t>
      </w:r>
    </w:p>
    <w:p w:rsidR="00071A43" w:rsidRPr="00370597" w:rsidRDefault="00071A43" w:rsidP="00071A43">
      <w:pPr>
        <w:spacing w:line="400" w:lineRule="exact"/>
        <w:ind w:left="966" w:right="-328" w:hanging="294"/>
        <w:jc w:val="both"/>
        <w:rPr>
          <w:rFonts w:eastAsia="標楷體"/>
          <w:sz w:val="26"/>
          <w:szCs w:val="26"/>
        </w:rPr>
      </w:pPr>
      <w:r w:rsidRPr="00370597">
        <w:rPr>
          <w:rFonts w:eastAsia="標楷體"/>
          <w:sz w:val="26"/>
          <w:szCs w:val="26"/>
        </w:rPr>
        <w:t>（</w:t>
      </w:r>
      <w:r w:rsidR="00C74541" w:rsidRPr="008F09D5">
        <w:rPr>
          <w:rFonts w:eastAsia="標楷體"/>
          <w:shd w:val="clear" w:color="auto" w:fill="FFFFFF"/>
        </w:rPr>
        <w:sym w:font="Symbol" w:char="F0D6"/>
      </w:r>
      <w:r w:rsidRPr="00370597">
        <w:rPr>
          <w:rFonts w:eastAsia="標楷體"/>
          <w:sz w:val="26"/>
          <w:szCs w:val="26"/>
        </w:rPr>
        <w:t>）</w:t>
      </w:r>
      <w:proofErr w:type="gramStart"/>
      <w:r w:rsidRPr="00370597">
        <w:rPr>
          <w:rFonts w:eastAsia="標楷體"/>
          <w:sz w:val="26"/>
          <w:szCs w:val="26"/>
        </w:rPr>
        <w:t>線上書刊</w:t>
      </w:r>
      <w:proofErr w:type="gramEnd"/>
      <w:r w:rsidRPr="00370597">
        <w:rPr>
          <w:rFonts w:eastAsia="標楷體"/>
          <w:sz w:val="26"/>
          <w:szCs w:val="26"/>
        </w:rPr>
        <w:t>及資料庫，網址：</w:t>
      </w:r>
      <w:r w:rsidR="00C74541" w:rsidRPr="00C74541">
        <w:rPr>
          <w:rFonts w:eastAsia="標楷體"/>
          <w:sz w:val="26"/>
          <w:szCs w:val="26"/>
        </w:rPr>
        <w:t>https://reurl.cc/WLWOey</w:t>
      </w:r>
    </w:p>
    <w:p w:rsidR="00071A43" w:rsidRPr="00370597" w:rsidRDefault="00071A43" w:rsidP="00071A43">
      <w:pPr>
        <w:spacing w:line="400" w:lineRule="exact"/>
        <w:ind w:left="966" w:right="-328" w:hanging="294"/>
        <w:jc w:val="both"/>
        <w:rPr>
          <w:rFonts w:eastAsia="標楷體"/>
          <w:sz w:val="26"/>
          <w:szCs w:val="26"/>
        </w:rPr>
      </w:pPr>
      <w:r w:rsidRPr="00370597">
        <w:rPr>
          <w:rFonts w:eastAsia="標楷體"/>
          <w:sz w:val="26"/>
          <w:szCs w:val="26"/>
        </w:rPr>
        <w:t>（</w:t>
      </w:r>
      <w:r w:rsidRPr="00370597">
        <w:rPr>
          <w:rFonts w:eastAsia="標楷體"/>
          <w:sz w:val="26"/>
          <w:szCs w:val="26"/>
        </w:rPr>
        <w:t xml:space="preserve"> </w:t>
      </w:r>
      <w:r w:rsidRPr="00370597">
        <w:rPr>
          <w:rFonts w:eastAsia="標楷體"/>
          <w:sz w:val="26"/>
          <w:szCs w:val="26"/>
        </w:rPr>
        <w:t>）磁片</w:t>
      </w:r>
      <w:r w:rsidRPr="00370597">
        <w:rPr>
          <w:rFonts w:eastAsia="標楷體"/>
          <w:sz w:val="26"/>
          <w:szCs w:val="26"/>
        </w:rPr>
        <w:t xml:space="preserve">   </w:t>
      </w:r>
      <w:r w:rsidRPr="00370597">
        <w:rPr>
          <w:rFonts w:eastAsia="標楷體"/>
          <w:sz w:val="26"/>
          <w:szCs w:val="26"/>
        </w:rPr>
        <w:t>（</w:t>
      </w:r>
      <w:r w:rsidRPr="00370597">
        <w:rPr>
          <w:rFonts w:eastAsia="標楷體"/>
          <w:sz w:val="26"/>
          <w:szCs w:val="26"/>
        </w:rPr>
        <w:t xml:space="preserve"> </w:t>
      </w:r>
      <w:r w:rsidRPr="00370597">
        <w:rPr>
          <w:rFonts w:eastAsia="標楷體"/>
          <w:sz w:val="26"/>
          <w:szCs w:val="26"/>
        </w:rPr>
        <w:t>）光碟片</w:t>
      </w:r>
      <w:r w:rsidRPr="00370597">
        <w:rPr>
          <w:rFonts w:eastAsia="標楷體"/>
          <w:sz w:val="26"/>
          <w:szCs w:val="26"/>
        </w:rPr>
        <w:t xml:space="preserve">  </w:t>
      </w:r>
      <w:r w:rsidRPr="00370597">
        <w:rPr>
          <w:rFonts w:eastAsia="標楷體"/>
          <w:sz w:val="26"/>
          <w:szCs w:val="26"/>
        </w:rPr>
        <w:t>（</w:t>
      </w:r>
      <w:r>
        <w:rPr>
          <w:rFonts w:eastAsia="標楷體" w:hint="eastAsia"/>
          <w:sz w:val="26"/>
          <w:szCs w:val="26"/>
        </w:rPr>
        <w:t xml:space="preserve"> </w:t>
      </w:r>
      <w:r w:rsidRPr="00370597">
        <w:rPr>
          <w:rFonts w:eastAsia="標楷體"/>
          <w:sz w:val="26"/>
          <w:szCs w:val="26"/>
        </w:rPr>
        <w:t>）其他</w:t>
      </w:r>
    </w:p>
    <w:p w:rsidR="00071A43" w:rsidRPr="00370597" w:rsidRDefault="00071A43" w:rsidP="00071A43">
      <w:pPr>
        <w:spacing w:line="400" w:lineRule="exact"/>
        <w:ind w:left="616" w:hanging="616"/>
        <w:jc w:val="both"/>
        <w:rPr>
          <w:rFonts w:eastAsia="標楷體"/>
          <w:sz w:val="26"/>
          <w:szCs w:val="26"/>
        </w:rPr>
      </w:pPr>
      <w:bookmarkStart w:id="0" w:name="_GoBack"/>
      <w:r w:rsidRPr="00370597">
        <w:rPr>
          <w:rFonts w:eastAsia="標楷體"/>
          <w:sz w:val="26"/>
          <w:szCs w:val="26"/>
        </w:rPr>
        <w:t>三、資料範圍、週期及時效</w:t>
      </w:r>
    </w:p>
    <w:p w:rsidR="00071A43" w:rsidRPr="00370597" w:rsidRDefault="00071A43" w:rsidP="00C74541">
      <w:pPr>
        <w:spacing w:line="400" w:lineRule="exact"/>
        <w:ind w:leftChars="117" w:left="3102" w:hangingChars="1085" w:hanging="2821"/>
        <w:jc w:val="both"/>
        <w:rPr>
          <w:rFonts w:eastAsia="標楷體"/>
          <w:sz w:val="26"/>
          <w:szCs w:val="26"/>
        </w:rPr>
      </w:pPr>
      <w:proofErr w:type="gramStart"/>
      <w:r w:rsidRPr="00370597">
        <w:rPr>
          <w:rFonts w:eastAsia="標楷體"/>
          <w:sz w:val="26"/>
          <w:szCs w:val="26"/>
        </w:rPr>
        <w:t>＊</w:t>
      </w:r>
      <w:proofErr w:type="gramEnd"/>
      <w:r w:rsidRPr="00370597">
        <w:rPr>
          <w:rFonts w:eastAsia="標楷體"/>
          <w:sz w:val="26"/>
          <w:szCs w:val="26"/>
        </w:rPr>
        <w:t>統計地區範圍及對象：</w:t>
      </w:r>
      <w:r w:rsidR="00C74541" w:rsidRPr="00C74541">
        <w:rPr>
          <w:rFonts w:ascii="標楷體" w:eastAsia="標楷體" w:hAnsi="標楷體" w:hint="eastAsia"/>
        </w:rPr>
        <w:t>金門縣政府暨所屬機關、學校、各鄉(市)公所符合「公職人員財產申報法」規定，須依法申報財產之公職人員。</w:t>
      </w:r>
    </w:p>
    <w:bookmarkEnd w:id="0"/>
    <w:p w:rsidR="00071A43" w:rsidRPr="00370597" w:rsidRDefault="00071A43" w:rsidP="00071A43">
      <w:pPr>
        <w:pStyle w:val="a3"/>
        <w:tabs>
          <w:tab w:val="left" w:pos="1320"/>
        </w:tabs>
        <w:spacing w:line="400" w:lineRule="exact"/>
        <w:ind w:firstLineChars="100" w:firstLine="260"/>
        <w:jc w:val="both"/>
        <w:rPr>
          <w:rFonts w:ascii="Times New Roman" w:eastAsia="標楷體" w:hAnsi="Times New Roman"/>
          <w:sz w:val="26"/>
          <w:szCs w:val="26"/>
        </w:rPr>
      </w:pPr>
      <w:proofErr w:type="gramStart"/>
      <w:r w:rsidRPr="00370597">
        <w:rPr>
          <w:rFonts w:ascii="Times New Roman" w:eastAsia="標楷體" w:hAnsi="Times New Roman"/>
          <w:sz w:val="26"/>
          <w:szCs w:val="26"/>
        </w:rPr>
        <w:t>＊</w:t>
      </w:r>
      <w:proofErr w:type="gramEnd"/>
      <w:r w:rsidRPr="00370597">
        <w:rPr>
          <w:rFonts w:ascii="Times New Roman" w:eastAsia="標楷體" w:hAnsi="Times New Roman"/>
          <w:sz w:val="26"/>
          <w:szCs w:val="26"/>
        </w:rPr>
        <w:t>統計標準時間：</w:t>
      </w:r>
      <w:r w:rsidR="00C74541" w:rsidRPr="00C74541">
        <w:rPr>
          <w:rFonts w:ascii="標楷體" w:eastAsia="標楷體" w:hAnsi="標楷體" w:hint="eastAsia"/>
        </w:rPr>
        <w:t>以每年底實際申報總人數為</w:t>
      </w:r>
      <w:proofErr w:type="gramStart"/>
      <w:r w:rsidR="00C74541" w:rsidRPr="00C74541">
        <w:rPr>
          <w:rFonts w:ascii="標楷體" w:eastAsia="標楷體" w:hAnsi="標楷體" w:hint="eastAsia"/>
        </w:rPr>
        <w:t>準</w:t>
      </w:r>
      <w:proofErr w:type="gramEnd"/>
      <w:r w:rsidR="00C74541" w:rsidRPr="00C74541">
        <w:rPr>
          <w:rFonts w:ascii="標楷體" w:eastAsia="標楷體" w:hAnsi="標楷體" w:hint="eastAsia"/>
        </w:rPr>
        <w:t>。</w:t>
      </w:r>
    </w:p>
    <w:p w:rsidR="00071A43" w:rsidRDefault="00071A43" w:rsidP="00071A43">
      <w:pPr>
        <w:spacing w:line="400" w:lineRule="exact"/>
        <w:ind w:firstLineChars="100" w:firstLine="260"/>
        <w:jc w:val="both"/>
        <w:rPr>
          <w:rFonts w:eastAsia="標楷體"/>
          <w:sz w:val="26"/>
          <w:szCs w:val="26"/>
        </w:rPr>
      </w:pPr>
      <w:proofErr w:type="gramStart"/>
      <w:r w:rsidRPr="00370597">
        <w:rPr>
          <w:rFonts w:eastAsia="標楷體"/>
          <w:sz w:val="26"/>
          <w:szCs w:val="26"/>
        </w:rPr>
        <w:t>＊</w:t>
      </w:r>
      <w:proofErr w:type="gramEnd"/>
      <w:r w:rsidRPr="00370597">
        <w:rPr>
          <w:rFonts w:eastAsia="標楷體"/>
          <w:sz w:val="26"/>
          <w:szCs w:val="26"/>
        </w:rPr>
        <w:t>統計</w:t>
      </w:r>
      <w:r w:rsidRPr="006C10B3">
        <w:rPr>
          <w:rFonts w:eastAsia="標楷體" w:hint="eastAsia"/>
          <w:sz w:val="26"/>
          <w:szCs w:val="26"/>
        </w:rPr>
        <w:t>項目</w:t>
      </w:r>
      <w:r w:rsidRPr="00370597">
        <w:rPr>
          <w:rFonts w:eastAsia="標楷體"/>
          <w:sz w:val="26"/>
          <w:szCs w:val="26"/>
        </w:rPr>
        <w:t>定義：</w:t>
      </w:r>
    </w:p>
    <w:p w:rsidR="00C74541" w:rsidRDefault="00C74541" w:rsidP="00C74541">
      <w:pPr>
        <w:pStyle w:val="a5"/>
        <w:numPr>
          <w:ilvl w:val="0"/>
          <w:numId w:val="3"/>
        </w:numPr>
        <w:spacing w:line="400" w:lineRule="exact"/>
        <w:ind w:leftChars="0"/>
        <w:rPr>
          <w:rFonts w:eastAsia="標楷體"/>
          <w:sz w:val="26"/>
          <w:szCs w:val="26"/>
        </w:rPr>
      </w:pPr>
      <w:r w:rsidRPr="00C74541">
        <w:rPr>
          <w:rFonts w:eastAsia="標楷體" w:hint="eastAsia"/>
          <w:sz w:val="26"/>
          <w:szCs w:val="26"/>
        </w:rPr>
        <w:t>財產申報人數：指前一年度本府政風處及所屬政風單位受理申報義務人申報案件之總人數。</w:t>
      </w:r>
    </w:p>
    <w:p w:rsidR="00071A43" w:rsidRPr="00C74541" w:rsidRDefault="00C74541" w:rsidP="00C74541">
      <w:pPr>
        <w:pStyle w:val="a5"/>
        <w:numPr>
          <w:ilvl w:val="0"/>
          <w:numId w:val="3"/>
        </w:numPr>
        <w:spacing w:line="400" w:lineRule="exact"/>
        <w:ind w:leftChars="0"/>
        <w:rPr>
          <w:rFonts w:eastAsia="標楷體"/>
          <w:sz w:val="26"/>
          <w:szCs w:val="26"/>
        </w:rPr>
      </w:pPr>
      <w:r w:rsidRPr="00C74541">
        <w:rPr>
          <w:rFonts w:eastAsia="標楷體" w:hint="eastAsia"/>
          <w:sz w:val="26"/>
          <w:szCs w:val="26"/>
        </w:rPr>
        <w:t>實質審查人數：依法務部廉政署抽籤百分比比率，計算抽籤件數時，應以申報人數乘以抽籤比率，無條件進位取整數，以公開抽籤方式擇定之。</w:t>
      </w:r>
    </w:p>
    <w:p w:rsidR="00071A43" w:rsidRPr="00E63835" w:rsidRDefault="00071A43" w:rsidP="00071A43">
      <w:pPr>
        <w:spacing w:line="400" w:lineRule="exact"/>
        <w:ind w:firstLine="280"/>
        <w:jc w:val="both"/>
        <w:rPr>
          <w:rFonts w:eastAsia="標楷體"/>
          <w:sz w:val="26"/>
          <w:szCs w:val="26"/>
        </w:rPr>
      </w:pPr>
      <w:proofErr w:type="gramStart"/>
      <w:r w:rsidRPr="00B04AE3">
        <w:rPr>
          <w:rFonts w:eastAsia="標楷體"/>
          <w:sz w:val="26"/>
          <w:szCs w:val="26"/>
        </w:rPr>
        <w:t>＊</w:t>
      </w:r>
      <w:proofErr w:type="gramEnd"/>
      <w:r w:rsidRPr="00B04AE3">
        <w:rPr>
          <w:rFonts w:eastAsia="標楷體"/>
          <w:sz w:val="26"/>
          <w:szCs w:val="26"/>
        </w:rPr>
        <w:t>統計單位：</w:t>
      </w:r>
      <w:r w:rsidR="00C74541">
        <w:rPr>
          <w:rFonts w:eastAsia="標楷體" w:hint="eastAsia"/>
        </w:rPr>
        <w:t>件數</w:t>
      </w:r>
      <w:r>
        <w:rPr>
          <w:rFonts w:eastAsia="標楷體" w:hint="eastAsia"/>
        </w:rPr>
        <w:t>。</w:t>
      </w:r>
    </w:p>
    <w:p w:rsidR="00071A43" w:rsidRDefault="00071A43" w:rsidP="00071A43">
      <w:pPr>
        <w:spacing w:line="400" w:lineRule="exact"/>
        <w:ind w:left="532" w:hanging="252"/>
        <w:jc w:val="both"/>
        <w:rPr>
          <w:rFonts w:eastAsia="標楷體"/>
          <w:sz w:val="26"/>
          <w:szCs w:val="26"/>
        </w:rPr>
      </w:pPr>
      <w:proofErr w:type="gramStart"/>
      <w:r w:rsidRPr="00B04AE3">
        <w:rPr>
          <w:rFonts w:eastAsia="標楷體"/>
          <w:sz w:val="26"/>
          <w:szCs w:val="26"/>
        </w:rPr>
        <w:t>＊</w:t>
      </w:r>
      <w:proofErr w:type="gramEnd"/>
      <w:r w:rsidRPr="00B04AE3">
        <w:rPr>
          <w:rFonts w:eastAsia="標楷體"/>
          <w:sz w:val="26"/>
          <w:szCs w:val="26"/>
        </w:rPr>
        <w:t>統計分類：</w:t>
      </w:r>
      <w:r w:rsidR="00C74541">
        <w:rPr>
          <w:rFonts w:eastAsia="標楷體" w:hint="eastAsia"/>
          <w:sz w:val="26"/>
          <w:szCs w:val="26"/>
        </w:rPr>
        <w:t>財產申報</w:t>
      </w:r>
      <w:r w:rsidR="00C74541">
        <w:rPr>
          <w:rFonts w:eastAsia="標楷體" w:hint="eastAsia"/>
        </w:rPr>
        <w:t>。</w:t>
      </w:r>
    </w:p>
    <w:p w:rsidR="00071A43" w:rsidRPr="009F2D96" w:rsidRDefault="00071A43" w:rsidP="00071A43">
      <w:pPr>
        <w:spacing w:line="400" w:lineRule="exact"/>
        <w:ind w:firstLine="266"/>
        <w:jc w:val="both"/>
        <w:rPr>
          <w:rFonts w:eastAsia="標楷體"/>
          <w:sz w:val="26"/>
          <w:szCs w:val="26"/>
        </w:rPr>
      </w:pPr>
      <w:proofErr w:type="gramStart"/>
      <w:r w:rsidRPr="00B04AE3">
        <w:rPr>
          <w:rFonts w:eastAsia="標楷體"/>
          <w:sz w:val="26"/>
          <w:szCs w:val="26"/>
        </w:rPr>
        <w:t>＊</w:t>
      </w:r>
      <w:proofErr w:type="gramEnd"/>
      <w:r w:rsidRPr="00B04AE3">
        <w:rPr>
          <w:rFonts w:eastAsia="標楷體"/>
          <w:sz w:val="26"/>
          <w:szCs w:val="26"/>
        </w:rPr>
        <w:t>發布週期：</w:t>
      </w:r>
      <w:r w:rsidR="00C74541">
        <w:rPr>
          <w:rFonts w:eastAsia="標楷體" w:hint="eastAsia"/>
        </w:rPr>
        <w:t>年</w:t>
      </w:r>
      <w:r>
        <w:rPr>
          <w:rFonts w:eastAsia="標楷體" w:hint="eastAsia"/>
        </w:rPr>
        <w:t>。</w:t>
      </w:r>
    </w:p>
    <w:p w:rsidR="00071A43" w:rsidRPr="00B04AE3" w:rsidRDefault="00071A43" w:rsidP="00071A43">
      <w:pPr>
        <w:spacing w:line="400" w:lineRule="exact"/>
        <w:ind w:firstLine="280"/>
        <w:jc w:val="both"/>
        <w:rPr>
          <w:rFonts w:eastAsia="標楷體"/>
          <w:sz w:val="26"/>
          <w:szCs w:val="26"/>
        </w:rPr>
      </w:pPr>
      <w:proofErr w:type="gramStart"/>
      <w:r w:rsidRPr="00B04AE3">
        <w:rPr>
          <w:rFonts w:eastAsia="標楷體"/>
          <w:sz w:val="26"/>
          <w:szCs w:val="26"/>
        </w:rPr>
        <w:t>＊</w:t>
      </w:r>
      <w:proofErr w:type="gramEnd"/>
      <w:r w:rsidRPr="00B04AE3">
        <w:rPr>
          <w:rFonts w:eastAsia="標楷體"/>
          <w:sz w:val="26"/>
          <w:szCs w:val="26"/>
        </w:rPr>
        <w:t>時效：</w:t>
      </w:r>
      <w:r w:rsidR="00C74541">
        <w:rPr>
          <w:rFonts w:ascii="Times New Roman" w:eastAsia="標楷體" w:hAnsi="Times New Roman" w:hint="eastAsia"/>
        </w:rPr>
        <w:t>2</w:t>
      </w:r>
      <w:r w:rsidR="00C74541">
        <w:rPr>
          <w:rFonts w:ascii="Times New Roman" w:eastAsia="標楷體" w:hAnsi="Times New Roman" w:hint="eastAsia"/>
        </w:rPr>
        <w:t>個月</w:t>
      </w:r>
      <w:r>
        <w:rPr>
          <w:rFonts w:ascii="Times New Roman" w:eastAsia="標楷體" w:hAnsi="Times New Roman" w:hint="eastAsia"/>
        </w:rPr>
        <w:t>。</w:t>
      </w:r>
    </w:p>
    <w:p w:rsidR="00071A43" w:rsidRPr="00370597" w:rsidRDefault="00071A43" w:rsidP="00071A43">
      <w:pPr>
        <w:spacing w:line="400" w:lineRule="exact"/>
        <w:ind w:firstLine="280"/>
        <w:jc w:val="both"/>
        <w:rPr>
          <w:rFonts w:eastAsia="標楷體"/>
          <w:sz w:val="26"/>
          <w:szCs w:val="26"/>
        </w:rPr>
      </w:pPr>
      <w:proofErr w:type="gramStart"/>
      <w:r w:rsidRPr="00B04AE3">
        <w:rPr>
          <w:rFonts w:eastAsia="標楷體"/>
          <w:sz w:val="26"/>
          <w:szCs w:val="26"/>
        </w:rPr>
        <w:t>＊</w:t>
      </w:r>
      <w:proofErr w:type="gramEnd"/>
      <w:r w:rsidRPr="00B04AE3">
        <w:rPr>
          <w:rFonts w:eastAsia="標楷體"/>
          <w:sz w:val="26"/>
          <w:szCs w:val="26"/>
        </w:rPr>
        <w:t>資料變革：</w:t>
      </w:r>
      <w:r w:rsidR="00C74541" w:rsidRPr="00C74541">
        <w:rPr>
          <w:rFonts w:ascii="Times New Roman" w:eastAsia="標楷體" w:hAnsi="Times New Roman" w:hint="eastAsia"/>
        </w:rPr>
        <w:t>配合法務部廉</w:t>
      </w:r>
      <w:proofErr w:type="gramStart"/>
      <w:r w:rsidR="00C74541" w:rsidRPr="00C74541">
        <w:rPr>
          <w:rFonts w:ascii="Times New Roman" w:eastAsia="標楷體" w:hAnsi="Times New Roman" w:hint="eastAsia"/>
        </w:rPr>
        <w:t>政署函文</w:t>
      </w:r>
      <w:proofErr w:type="gramEnd"/>
      <w:r w:rsidR="00C74541" w:rsidRPr="00C74541">
        <w:rPr>
          <w:rFonts w:ascii="Times New Roman" w:eastAsia="標楷體" w:hAnsi="Times New Roman" w:hint="eastAsia"/>
        </w:rPr>
        <w:t>所訂百分比適時修正，資料種類修正。</w:t>
      </w:r>
    </w:p>
    <w:p w:rsidR="00071A43" w:rsidRPr="00B04AE3" w:rsidRDefault="00071A43" w:rsidP="00071A43">
      <w:pPr>
        <w:spacing w:line="400" w:lineRule="exact"/>
        <w:ind w:left="616" w:hanging="616"/>
        <w:jc w:val="both"/>
        <w:rPr>
          <w:rFonts w:eastAsia="標楷體"/>
          <w:sz w:val="26"/>
          <w:szCs w:val="26"/>
        </w:rPr>
      </w:pPr>
      <w:r w:rsidRPr="00B04AE3">
        <w:rPr>
          <w:rFonts w:eastAsia="標楷體"/>
          <w:sz w:val="26"/>
          <w:szCs w:val="26"/>
        </w:rPr>
        <w:t>四、公開資料發布訊息</w:t>
      </w:r>
    </w:p>
    <w:p w:rsidR="00071A43" w:rsidRPr="00AD1D04" w:rsidRDefault="00071A43" w:rsidP="00071A43">
      <w:pPr>
        <w:spacing w:line="400" w:lineRule="exact"/>
        <w:ind w:left="560" w:hanging="308"/>
        <w:jc w:val="both"/>
        <w:rPr>
          <w:rFonts w:eastAsia="標楷體"/>
          <w:sz w:val="26"/>
          <w:szCs w:val="26"/>
        </w:rPr>
      </w:pPr>
      <w:proofErr w:type="gramStart"/>
      <w:r w:rsidRPr="00B04AE3">
        <w:rPr>
          <w:rFonts w:eastAsia="標楷體"/>
          <w:sz w:val="26"/>
          <w:szCs w:val="26"/>
        </w:rPr>
        <w:t>＊</w:t>
      </w:r>
      <w:proofErr w:type="gramEnd"/>
      <w:r w:rsidRPr="00B04AE3">
        <w:rPr>
          <w:rFonts w:eastAsia="標楷體"/>
          <w:sz w:val="26"/>
          <w:szCs w:val="26"/>
        </w:rPr>
        <w:t>預告發布日期：</w:t>
      </w:r>
      <w:r w:rsidR="00C74541" w:rsidRPr="00C74541">
        <w:rPr>
          <w:rFonts w:eastAsia="標楷體" w:hint="eastAsia"/>
          <w:sz w:val="26"/>
          <w:szCs w:val="26"/>
        </w:rPr>
        <w:t>每年</w:t>
      </w:r>
      <w:r w:rsidR="00C74541" w:rsidRPr="00C74541">
        <w:rPr>
          <w:rFonts w:eastAsia="標楷體" w:hint="eastAsia"/>
          <w:sz w:val="26"/>
          <w:szCs w:val="26"/>
        </w:rPr>
        <w:t>2</w:t>
      </w:r>
      <w:r w:rsidR="00C74541" w:rsidRPr="00C74541">
        <w:rPr>
          <w:rFonts w:eastAsia="標楷體" w:hint="eastAsia"/>
          <w:sz w:val="26"/>
          <w:szCs w:val="26"/>
        </w:rPr>
        <w:t>月底前。</w:t>
      </w:r>
    </w:p>
    <w:p w:rsidR="00071A43" w:rsidRPr="00AD1D04" w:rsidRDefault="00071A43" w:rsidP="00071A43">
      <w:pPr>
        <w:tabs>
          <w:tab w:val="left" w:pos="8520"/>
        </w:tabs>
        <w:snapToGrid w:val="0"/>
        <w:spacing w:line="400" w:lineRule="exact"/>
        <w:ind w:left="559" w:hangingChars="215" w:hanging="559"/>
        <w:jc w:val="both"/>
        <w:rPr>
          <w:rFonts w:eastAsia="標楷體"/>
          <w:sz w:val="26"/>
          <w:szCs w:val="26"/>
        </w:rPr>
      </w:pPr>
      <w:r w:rsidRPr="00B04AE3">
        <w:rPr>
          <w:rFonts w:eastAsia="標楷體"/>
          <w:sz w:val="26"/>
          <w:szCs w:val="26"/>
        </w:rPr>
        <w:t xml:space="preserve">  </w:t>
      </w:r>
      <w:proofErr w:type="gramStart"/>
      <w:r w:rsidRPr="00B04AE3">
        <w:rPr>
          <w:rFonts w:eastAsia="標楷體"/>
          <w:sz w:val="26"/>
          <w:szCs w:val="26"/>
        </w:rPr>
        <w:t>＊</w:t>
      </w:r>
      <w:proofErr w:type="gramEnd"/>
      <w:r w:rsidRPr="00B04AE3">
        <w:rPr>
          <w:rFonts w:eastAsia="標楷體"/>
          <w:sz w:val="26"/>
          <w:szCs w:val="26"/>
        </w:rPr>
        <w:t>同步發送單位：</w:t>
      </w:r>
      <w:r w:rsidR="00C74541">
        <w:rPr>
          <w:rFonts w:ascii="標楷體" w:eastAsia="標楷體" w:hAnsi="標楷體" w:hint="eastAsia"/>
        </w:rPr>
        <w:t>無</w:t>
      </w:r>
      <w:r w:rsidR="00C74541" w:rsidRPr="00C74541">
        <w:rPr>
          <w:rFonts w:eastAsia="標楷體" w:hint="eastAsia"/>
          <w:sz w:val="26"/>
          <w:szCs w:val="26"/>
        </w:rPr>
        <w:t>。</w:t>
      </w:r>
    </w:p>
    <w:p w:rsidR="00071A43" w:rsidRDefault="00071A43" w:rsidP="00071A43">
      <w:pPr>
        <w:spacing w:line="400" w:lineRule="exact"/>
        <w:ind w:left="616" w:hanging="616"/>
        <w:jc w:val="both"/>
        <w:rPr>
          <w:rFonts w:eastAsia="標楷體"/>
          <w:sz w:val="26"/>
          <w:szCs w:val="26"/>
        </w:rPr>
      </w:pPr>
      <w:r w:rsidRPr="00B04AE3">
        <w:rPr>
          <w:rFonts w:eastAsia="標楷體"/>
          <w:sz w:val="26"/>
          <w:szCs w:val="26"/>
        </w:rPr>
        <w:t>五、資料品質</w:t>
      </w:r>
    </w:p>
    <w:p w:rsidR="00071A43" w:rsidRPr="008F09D5" w:rsidRDefault="00071A43" w:rsidP="00071A43">
      <w:pPr>
        <w:spacing w:line="240" w:lineRule="atLeast"/>
        <w:ind w:leftChars="105" w:left="4253" w:hangingChars="1667" w:hanging="4001"/>
        <w:jc w:val="both"/>
        <w:rPr>
          <w:rFonts w:eastAsia="標楷體"/>
        </w:rPr>
      </w:pPr>
      <w:proofErr w:type="gramStart"/>
      <w:r w:rsidRPr="008F09D5">
        <w:rPr>
          <w:rFonts w:eastAsia="標楷體"/>
        </w:rPr>
        <w:t>＊</w:t>
      </w:r>
      <w:proofErr w:type="gramEnd"/>
      <w:r w:rsidRPr="008F09D5">
        <w:rPr>
          <w:rFonts w:eastAsia="標楷體"/>
        </w:rPr>
        <w:t>統計指標編製方法與資料來源說明：</w:t>
      </w:r>
      <w:r w:rsidR="00C74541" w:rsidRPr="00C74541">
        <w:rPr>
          <w:rFonts w:ascii="標楷體" w:eastAsia="標楷體" w:hAnsi="標楷體" w:hint="eastAsia"/>
          <w:sz w:val="22"/>
        </w:rPr>
        <w:t>依據本府政風處及所屬政風單位年度受理申報義務人所申報案件數加總後所得實際財產申報人數。</w:t>
      </w:r>
    </w:p>
    <w:p w:rsidR="00071A43" w:rsidRDefault="00071A43" w:rsidP="00071A43">
      <w:pPr>
        <w:tabs>
          <w:tab w:val="left" w:pos="8520"/>
        </w:tabs>
        <w:spacing w:line="240" w:lineRule="atLeast"/>
        <w:ind w:left="532" w:hanging="294"/>
        <w:jc w:val="both"/>
        <w:rPr>
          <w:rFonts w:eastAsia="標楷體"/>
        </w:rPr>
      </w:pPr>
      <w:proofErr w:type="gramStart"/>
      <w:r w:rsidRPr="008F09D5">
        <w:rPr>
          <w:rFonts w:eastAsia="標楷體"/>
        </w:rPr>
        <w:lastRenderedPageBreak/>
        <w:t>＊</w:t>
      </w:r>
      <w:proofErr w:type="gramEnd"/>
      <w:r w:rsidRPr="008F09D5">
        <w:rPr>
          <w:rFonts w:eastAsia="標楷體"/>
        </w:rPr>
        <w:t>統計資料交叉查核及確保資料合理性之機制（說明各項資料之相互關係及不同資料來源之相關統計差異性）：</w:t>
      </w:r>
      <w:r w:rsidR="00C74541" w:rsidRPr="00C74541">
        <w:rPr>
          <w:rFonts w:eastAsia="標楷體" w:hint="eastAsia"/>
        </w:rPr>
        <w:t>財產申報實質審查人數＝實際申報人數×抽籤百分比率（無條件進位取整數）</w:t>
      </w:r>
      <w:r w:rsidR="00C74541" w:rsidRPr="00C74541">
        <w:rPr>
          <w:rFonts w:ascii="標楷體" w:eastAsia="標楷體" w:hAnsi="標楷體" w:hint="eastAsia"/>
          <w:sz w:val="22"/>
        </w:rPr>
        <w:t>。</w:t>
      </w:r>
    </w:p>
    <w:p w:rsidR="00071A43" w:rsidRPr="00370597" w:rsidRDefault="00071A43" w:rsidP="00071A43">
      <w:pPr>
        <w:spacing w:line="400" w:lineRule="exact"/>
        <w:ind w:left="504" w:hanging="504"/>
        <w:jc w:val="both"/>
        <w:rPr>
          <w:sz w:val="26"/>
          <w:szCs w:val="26"/>
        </w:rPr>
      </w:pPr>
      <w:r w:rsidRPr="00B04AE3">
        <w:rPr>
          <w:rFonts w:eastAsia="標楷體"/>
          <w:sz w:val="26"/>
          <w:szCs w:val="26"/>
        </w:rPr>
        <w:t>六、須注意及預定改變之事項</w:t>
      </w:r>
      <w:r w:rsidRPr="00370597">
        <w:rPr>
          <w:rFonts w:eastAsia="標楷體"/>
          <w:sz w:val="26"/>
          <w:szCs w:val="26"/>
        </w:rPr>
        <w:t>：</w:t>
      </w:r>
      <w:r w:rsidRPr="008F09D5">
        <w:rPr>
          <w:rFonts w:eastAsia="標楷體"/>
        </w:rPr>
        <w:t>目前尚無。</w:t>
      </w:r>
    </w:p>
    <w:p w:rsidR="00071A43" w:rsidRDefault="00071A43" w:rsidP="00071A43">
      <w:r w:rsidRPr="00B04AE3">
        <w:rPr>
          <w:rFonts w:eastAsia="標楷體" w:hAnsi="標楷體"/>
          <w:sz w:val="26"/>
          <w:szCs w:val="26"/>
        </w:rPr>
        <w:t>七、其他事項：</w:t>
      </w:r>
      <w:r>
        <w:rPr>
          <w:rFonts w:ascii="Times New Roman" w:eastAsia="標楷體" w:hAnsi="Times New Roman" w:hint="eastAsia"/>
        </w:rPr>
        <w:t>無。</w:t>
      </w:r>
    </w:p>
    <w:sectPr w:rsidR="00071A43" w:rsidSect="00071A43">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195A"/>
    <w:multiLevelType w:val="hybridMultilevel"/>
    <w:tmpl w:val="A6F81134"/>
    <w:lvl w:ilvl="0" w:tplc="062E88AE">
      <w:start w:val="1"/>
      <w:numFmt w:val="taiwaneseCountingThousand"/>
      <w:lvlText w:val="(%1)"/>
      <w:lvlJc w:val="left"/>
      <w:pPr>
        <w:ind w:left="113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1610" w:hanging="480"/>
      </w:pPr>
    </w:lvl>
    <w:lvl w:ilvl="2" w:tplc="0409001B" w:tentative="1">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1"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2"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43"/>
    <w:rsid w:val="00071A43"/>
    <w:rsid w:val="001A0B0B"/>
    <w:rsid w:val="0064403F"/>
    <w:rsid w:val="00C74541"/>
    <w:rsid w:val="00CC4095"/>
    <w:rsid w:val="00DC2B5B"/>
    <w:rsid w:val="00FA2B89"/>
    <w:rsid w:val="00FC6C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5A7DC-6CFD-4770-8BCE-41CCCA91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71A43"/>
    <w:rPr>
      <w:rFonts w:ascii="細明體" w:eastAsia="細明體" w:hAnsi="Courier New" w:cs="Times New Roman"/>
      <w:szCs w:val="20"/>
    </w:rPr>
  </w:style>
  <w:style w:type="character" w:customStyle="1" w:styleId="a4">
    <w:name w:val="純文字 字元"/>
    <w:basedOn w:val="a0"/>
    <w:link w:val="a3"/>
    <w:rsid w:val="00071A43"/>
    <w:rPr>
      <w:rFonts w:ascii="細明體" w:eastAsia="細明體" w:hAnsi="Courier New" w:cs="Times New Roman"/>
      <w:szCs w:val="20"/>
    </w:rPr>
  </w:style>
  <w:style w:type="paragraph" w:styleId="a5">
    <w:name w:val="List Paragraph"/>
    <w:basedOn w:val="a"/>
    <w:uiPriority w:val="34"/>
    <w:qFormat/>
    <w:rsid w:val="00C7454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陳藝云</dc:creator>
  <cp:keywords/>
  <dc:description/>
  <cp:lastModifiedBy>洪偉滄</cp:lastModifiedBy>
  <cp:revision>5</cp:revision>
  <dcterms:created xsi:type="dcterms:W3CDTF">2020-11-02T09:11:00Z</dcterms:created>
  <dcterms:modified xsi:type="dcterms:W3CDTF">2021-12-02T02:30:00Z</dcterms:modified>
</cp:coreProperties>
</file>