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C" w:rsidRPr="00361835" w:rsidRDefault="00CF0DCC" w:rsidP="00CF0DCC">
      <w:pPr>
        <w:pageBreakBefore/>
        <w:widowControl/>
        <w:snapToGrid w:val="0"/>
        <w:spacing w:line="360" w:lineRule="auto"/>
        <w:ind w:leftChars="100" w:left="31680" w:hangingChars="200" w:firstLine="31680"/>
        <w:jc w:val="center"/>
        <w:rPr>
          <w:rFonts w:ascii="標楷體" w:eastAsia="標楷體" w:hAnsi="標楷體"/>
          <w:sz w:val="40"/>
        </w:rPr>
      </w:pPr>
      <w:bookmarkStart w:id="0" w:name="OLE_LINK2"/>
      <w:bookmarkStart w:id="1" w:name="OLE_LINK3"/>
      <w:r w:rsidRPr="00B343DF">
        <w:rPr>
          <w:rFonts w:ascii="標楷體" w:eastAsia="標楷體" w:hAnsi="標楷體" w:hint="eastAsia"/>
          <w:sz w:val="40"/>
        </w:rPr>
        <w:t>金門</w:t>
      </w:r>
      <w:r w:rsidRPr="00361835">
        <w:rPr>
          <w:rFonts w:ascii="標楷體" w:eastAsia="標楷體" w:hAnsi="標楷體" w:hint="eastAsia"/>
          <w:sz w:val="40"/>
        </w:rPr>
        <w:t>縣社會救助通報處理情形編製說明</w:t>
      </w:r>
    </w:p>
    <w:p w:rsidR="00CF0DCC" w:rsidRDefault="00CF0DCC" w:rsidP="00480213">
      <w:pPr>
        <w:widowControl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</w:p>
    <w:p w:rsidR="00CF0DCC" w:rsidRPr="00361835" w:rsidRDefault="00CF0DCC" w:rsidP="00480213">
      <w:pPr>
        <w:widowControl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一、統計範圍及對象：凡</w:t>
      </w:r>
      <w:r>
        <w:rPr>
          <w:rFonts w:ascii="標楷體" w:eastAsia="標楷體" w:hAnsi="標楷體" w:hint="eastAsia"/>
        </w:rPr>
        <w:t>本</w:t>
      </w:r>
      <w:r w:rsidRPr="00361835">
        <w:rPr>
          <w:rFonts w:ascii="標楷體" w:eastAsia="標楷體" w:hAnsi="標楷體" w:hint="eastAsia"/>
        </w:rPr>
        <w:t>縣政府及鄉鎮公所依據社會救助法第</w:t>
      </w:r>
      <w:r w:rsidRPr="00361835">
        <w:rPr>
          <w:rFonts w:ascii="標楷體" w:eastAsia="標楷體" w:hAnsi="標楷體"/>
        </w:rPr>
        <w:t>9</w:t>
      </w:r>
      <w:r w:rsidRPr="00361835">
        <w:rPr>
          <w:rFonts w:ascii="標楷體" w:eastAsia="標楷體" w:hAnsi="標楷體" w:hint="eastAsia"/>
        </w:rPr>
        <w:t>條之</w:t>
      </w:r>
      <w:r w:rsidRPr="00361835">
        <w:rPr>
          <w:rFonts w:ascii="標楷體" w:eastAsia="標楷體" w:hAnsi="標楷體"/>
        </w:rPr>
        <w:t>1</w:t>
      </w:r>
      <w:r w:rsidRPr="00361835">
        <w:rPr>
          <w:rFonts w:ascii="標楷體" w:eastAsia="標楷體" w:hAnsi="標楷體" w:hint="eastAsia"/>
        </w:rPr>
        <w:t>及社會救助通報流程及處理時效相關規定，受理社會救助通報者均為統計對象；處理情形統計包含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自辦、委託、中央及地方政府補助民間團體辦理提供之相關服務</w:t>
      </w:r>
      <w:r w:rsidRPr="00361835">
        <w:rPr>
          <w:rFonts w:ascii="標楷體" w:eastAsia="標楷體" w:hAnsi="標楷體" w:hint="eastAsia"/>
        </w:rPr>
        <w:t>。</w:t>
      </w:r>
    </w:p>
    <w:p w:rsidR="00CF0DCC" w:rsidRPr="00361835" w:rsidRDefault="00CF0DCC" w:rsidP="00480213">
      <w:pPr>
        <w:widowControl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二、統計標準時間：第</w:t>
      </w:r>
      <w:r w:rsidRPr="00361835">
        <w:rPr>
          <w:rFonts w:ascii="標楷體" w:eastAsia="標楷體" w:hAnsi="標楷體"/>
        </w:rPr>
        <w:t>1</w:t>
      </w:r>
      <w:r w:rsidRPr="00361835">
        <w:rPr>
          <w:rFonts w:ascii="標楷體" w:eastAsia="標楷體" w:hAnsi="標楷體" w:hint="eastAsia"/>
        </w:rPr>
        <w:t>季以</w:t>
      </w:r>
      <w:r w:rsidRPr="00361835">
        <w:rPr>
          <w:rFonts w:ascii="標楷體" w:eastAsia="標楷體" w:hAnsi="標楷體"/>
        </w:rPr>
        <w:t>1</w:t>
      </w:r>
      <w:r w:rsidRPr="00361835">
        <w:rPr>
          <w:rFonts w:ascii="標楷體" w:eastAsia="標楷體" w:hAnsi="標楷體" w:hint="eastAsia"/>
        </w:rPr>
        <w:t>至</w:t>
      </w:r>
      <w:r w:rsidRPr="00361835">
        <w:rPr>
          <w:rFonts w:ascii="標楷體" w:eastAsia="標楷體" w:hAnsi="標楷體"/>
        </w:rPr>
        <w:t>3</w:t>
      </w:r>
      <w:r w:rsidRPr="00361835">
        <w:rPr>
          <w:rFonts w:ascii="標楷體" w:eastAsia="標楷體" w:hAnsi="標楷體" w:hint="eastAsia"/>
        </w:rPr>
        <w:t>月、第</w:t>
      </w:r>
      <w:r w:rsidRPr="00361835">
        <w:rPr>
          <w:rFonts w:ascii="標楷體" w:eastAsia="標楷體" w:hAnsi="標楷體"/>
        </w:rPr>
        <w:t>2</w:t>
      </w:r>
      <w:r w:rsidRPr="00361835">
        <w:rPr>
          <w:rFonts w:ascii="標楷體" w:eastAsia="標楷體" w:hAnsi="標楷體" w:hint="eastAsia"/>
        </w:rPr>
        <w:t>季以</w:t>
      </w:r>
      <w:r w:rsidRPr="00361835">
        <w:rPr>
          <w:rFonts w:ascii="標楷體" w:eastAsia="標楷體" w:hAnsi="標楷體"/>
        </w:rPr>
        <w:t>4</w:t>
      </w:r>
      <w:r w:rsidRPr="00361835">
        <w:rPr>
          <w:rFonts w:ascii="標楷體" w:eastAsia="標楷體" w:hAnsi="標楷體" w:hint="eastAsia"/>
        </w:rPr>
        <w:t>至</w:t>
      </w:r>
      <w:r w:rsidRPr="00361835">
        <w:rPr>
          <w:rFonts w:ascii="標楷體" w:eastAsia="標楷體" w:hAnsi="標楷體"/>
        </w:rPr>
        <w:t>6</w:t>
      </w:r>
      <w:r w:rsidRPr="00361835">
        <w:rPr>
          <w:rFonts w:ascii="標楷體" w:eastAsia="標楷體" w:hAnsi="標楷體" w:hint="eastAsia"/>
        </w:rPr>
        <w:t>月、第</w:t>
      </w:r>
      <w:r w:rsidRPr="00361835">
        <w:rPr>
          <w:rFonts w:ascii="標楷體" w:eastAsia="標楷體" w:hAnsi="標楷體"/>
        </w:rPr>
        <w:t>3</w:t>
      </w:r>
      <w:r w:rsidRPr="00361835">
        <w:rPr>
          <w:rFonts w:ascii="標楷體" w:eastAsia="標楷體" w:hAnsi="標楷體" w:hint="eastAsia"/>
        </w:rPr>
        <w:t>季以</w:t>
      </w:r>
      <w:r w:rsidRPr="00361835">
        <w:rPr>
          <w:rFonts w:ascii="標楷體" w:eastAsia="標楷體" w:hAnsi="標楷體"/>
        </w:rPr>
        <w:t>7</w:t>
      </w:r>
      <w:r w:rsidRPr="00361835">
        <w:rPr>
          <w:rFonts w:ascii="標楷體" w:eastAsia="標楷體" w:hAnsi="標楷體" w:hint="eastAsia"/>
        </w:rPr>
        <w:t>至</w:t>
      </w:r>
      <w:r w:rsidRPr="00361835">
        <w:rPr>
          <w:rFonts w:ascii="標楷體" w:eastAsia="標楷體" w:hAnsi="標楷體"/>
        </w:rPr>
        <w:t>9</w:t>
      </w:r>
      <w:r w:rsidRPr="00361835">
        <w:rPr>
          <w:rFonts w:ascii="標楷體" w:eastAsia="標楷體" w:hAnsi="標楷體" w:hint="eastAsia"/>
        </w:rPr>
        <w:t>月、第</w:t>
      </w:r>
      <w:r w:rsidRPr="00361835">
        <w:rPr>
          <w:rFonts w:ascii="標楷體" w:eastAsia="標楷體" w:hAnsi="標楷體"/>
        </w:rPr>
        <w:t>4</w:t>
      </w:r>
      <w:r w:rsidRPr="00361835">
        <w:rPr>
          <w:rFonts w:ascii="標楷體" w:eastAsia="標楷體" w:hAnsi="標楷體" w:hint="eastAsia"/>
        </w:rPr>
        <w:t>季以</w:t>
      </w:r>
      <w:r w:rsidRPr="00361835">
        <w:rPr>
          <w:rFonts w:ascii="標楷體" w:eastAsia="標楷體" w:hAnsi="標楷體"/>
        </w:rPr>
        <w:t>10</w:t>
      </w:r>
      <w:r w:rsidRPr="00361835">
        <w:rPr>
          <w:rFonts w:ascii="標楷體" w:eastAsia="標楷體" w:hAnsi="標楷體" w:hint="eastAsia"/>
        </w:rPr>
        <w:t>至</w:t>
      </w:r>
      <w:r w:rsidRPr="00361835">
        <w:rPr>
          <w:rFonts w:ascii="標楷體" w:eastAsia="標楷體" w:hAnsi="標楷體"/>
        </w:rPr>
        <w:t>12</w:t>
      </w:r>
      <w:r w:rsidRPr="00361835">
        <w:rPr>
          <w:rFonts w:ascii="標楷體" w:eastAsia="標楷體" w:hAnsi="標楷體" w:hint="eastAsia"/>
        </w:rPr>
        <w:t>月之事實為準。</w:t>
      </w:r>
    </w:p>
    <w:p w:rsidR="00CF0DCC" w:rsidRPr="00361835" w:rsidRDefault="00CF0DCC" w:rsidP="00480213">
      <w:pPr>
        <w:widowControl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三、分類標準：</w:t>
      </w:r>
      <w:r w:rsidRPr="00361835">
        <w:rPr>
          <w:rFonts w:ascii="標楷體" w:eastAsia="標楷體" w:hAnsi="標楷體" w:hint="eastAsia"/>
          <w:szCs w:val="24"/>
        </w:rPr>
        <w:t>橫項依「性別」分；縱項依「累計至當季底通報件數」、「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通報來源</w:t>
      </w:r>
      <w:r w:rsidRPr="00361835">
        <w:rPr>
          <w:rFonts w:ascii="標楷體" w:eastAsia="標楷體" w:hAnsi="標楷體" w:hint="eastAsia"/>
          <w:szCs w:val="24"/>
        </w:rPr>
        <w:t>」及「接獲社會救助通報處理情形」分。</w:t>
      </w:r>
    </w:p>
    <w:p w:rsidR="00CF0DCC" w:rsidRPr="00361835" w:rsidRDefault="00CF0DCC" w:rsidP="00480213">
      <w:pPr>
        <w:widowControl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361835">
        <w:rPr>
          <w:rFonts w:ascii="標楷體" w:eastAsia="標楷體" w:hAnsi="標楷體" w:hint="eastAsia"/>
        </w:rPr>
        <w:t>四、統計項目定義：</w:t>
      </w:r>
    </w:p>
    <w:p w:rsidR="00CF0DCC" w:rsidRPr="00361835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kern w:val="0"/>
          <w:szCs w:val="24"/>
        </w:rPr>
      </w:pP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一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累計至當季底通報件數：累計至當季底接獲社會救助通報人數：指當年度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7"/>
        </w:smartTagPr>
        <w:r w:rsidRPr="00361835">
          <w:rPr>
            <w:rFonts w:ascii="標楷體" w:eastAsia="標楷體" w:hAnsi="標楷體"/>
            <w:snapToGrid w:val="0"/>
            <w:kern w:val="0"/>
            <w:szCs w:val="24"/>
          </w:rPr>
          <w:t>1</w:t>
        </w:r>
        <w:r w:rsidRPr="00361835">
          <w:rPr>
            <w:rFonts w:ascii="標楷體" w:eastAsia="標楷體" w:hAnsi="標楷體" w:hint="eastAsia"/>
            <w:snapToGrid w:val="0"/>
            <w:kern w:val="0"/>
            <w:szCs w:val="24"/>
          </w:rPr>
          <w:t>月</w:t>
        </w:r>
        <w:r w:rsidRPr="00361835">
          <w:rPr>
            <w:rFonts w:ascii="標楷體" w:eastAsia="標楷體" w:hAnsi="標楷體"/>
            <w:snapToGrid w:val="0"/>
            <w:kern w:val="0"/>
            <w:szCs w:val="24"/>
          </w:rPr>
          <w:t>1</w:t>
        </w:r>
        <w:r w:rsidRPr="00361835">
          <w:rPr>
            <w:rFonts w:ascii="標楷體" w:eastAsia="標楷體" w:hAnsi="標楷體" w:hint="eastAsia"/>
            <w:snapToGrid w:val="0"/>
            <w:kern w:val="0"/>
            <w:szCs w:val="24"/>
          </w:rPr>
          <w:t>日</w:t>
        </w:r>
      </w:smartTag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起至該季底，直轄市、縣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市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政府及鄉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鎮、市、區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公所依據社會救助法第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9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條之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1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規定，受理社會救助通報件數。</w:t>
      </w:r>
    </w:p>
    <w:p w:rsidR="00CF0DCC" w:rsidRPr="007E510B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color w:val="FF0000"/>
          <w:kern w:val="0"/>
          <w:szCs w:val="24"/>
          <w:u w:val="single"/>
        </w:rPr>
      </w:pPr>
      <w:r w:rsidRPr="007E510B">
        <w:rPr>
          <w:rFonts w:ascii="標楷體" w:eastAsia="標楷體" w:hAnsi="標楷體"/>
          <w:snapToGrid w:val="0"/>
          <w:color w:val="FF0000"/>
          <w:kern w:val="0"/>
          <w:szCs w:val="24"/>
          <w:u w:val="single"/>
        </w:rPr>
        <w:t>(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二</w:t>
      </w:r>
      <w:r w:rsidRPr="007E510B">
        <w:rPr>
          <w:rFonts w:ascii="標楷體" w:eastAsia="標楷體" w:hAnsi="標楷體"/>
          <w:snapToGrid w:val="0"/>
          <w:color w:val="FF0000"/>
          <w:kern w:val="0"/>
          <w:szCs w:val="24"/>
          <w:u w:val="single"/>
        </w:rPr>
        <w:t>)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實物給付服務：</w:t>
      </w:r>
      <w:r w:rsidRPr="000C6B10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係指</w:t>
      </w:r>
      <w:r w:rsidRPr="007E510B">
        <w:rPr>
          <w:rFonts w:ascii="標楷體" w:eastAsia="標楷體" w:hAnsi="標楷體" w:hint="eastAsia"/>
          <w:color w:val="FF0000"/>
          <w:szCs w:val="24"/>
          <w:u w:val="single"/>
        </w:rPr>
        <w:t>提供食物或日常生活物資援助。</w:t>
      </w:r>
    </w:p>
    <w:p w:rsidR="00CF0DCC" w:rsidRPr="00361835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kern w:val="0"/>
          <w:szCs w:val="24"/>
        </w:rPr>
      </w:pPr>
      <w:r>
        <w:rPr>
          <w:rFonts w:ascii="標楷體" w:eastAsia="標楷體" w:hAnsi="標楷體"/>
          <w:snapToGrid w:val="0"/>
          <w:kern w:val="0"/>
          <w:szCs w:val="24"/>
        </w:rPr>
        <w:t>(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三</w:t>
      </w:r>
      <w:r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急難救助：包含急難救助、馬上關懷急難救助。</w:t>
      </w:r>
    </w:p>
    <w:p w:rsidR="00CF0DCC" w:rsidRPr="00361835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kern w:val="0"/>
          <w:szCs w:val="24"/>
        </w:rPr>
      </w:pP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四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醫療補助：包含依據縣市醫療補助辦法及相關規定辦理之醫療補助。</w:t>
      </w:r>
    </w:p>
    <w:p w:rsidR="00CF0DCC" w:rsidRPr="00361835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kern w:val="0"/>
          <w:szCs w:val="24"/>
        </w:rPr>
      </w:pP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五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長期生活扶助：包含低收入戶生活扶助、身心障礙者生活補助、中低收入老人生活津貼、特殊境遇家庭生活扶助、兒童及少年生活扶助等。</w:t>
      </w:r>
    </w:p>
    <w:p w:rsidR="00CF0DCC" w:rsidRPr="00361835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kern w:val="0"/>
          <w:szCs w:val="24"/>
        </w:rPr>
      </w:pP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六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轉介其他福利方案：包含轉介相關單位或結合民間團體提供各項現金補助、實物给付、相關輔導服務措施或轉介就業服務等。</w:t>
      </w:r>
    </w:p>
    <w:p w:rsidR="00CF0DCC" w:rsidRPr="00361835" w:rsidRDefault="00CF0DCC" w:rsidP="00480213">
      <w:pPr>
        <w:widowControl/>
        <w:autoSpaceDE w:val="0"/>
        <w:autoSpaceDN w:val="0"/>
        <w:adjustRightInd w:val="0"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snapToGrid w:val="0"/>
          <w:kern w:val="0"/>
          <w:szCs w:val="24"/>
        </w:rPr>
      </w:pPr>
      <w:r w:rsidRPr="00361835">
        <w:rPr>
          <w:rFonts w:ascii="標楷體" w:eastAsia="標楷體" w:hAnsi="標楷體"/>
          <w:snapToGrid w:val="0"/>
          <w:kern w:val="0"/>
          <w:szCs w:val="24"/>
        </w:rPr>
        <w:t>(</w:t>
      </w:r>
      <w:r w:rsidRPr="007E510B">
        <w:rPr>
          <w:rFonts w:ascii="標楷體" w:eastAsia="標楷體" w:hAnsi="標楷體" w:hint="eastAsia"/>
          <w:snapToGrid w:val="0"/>
          <w:color w:val="FF0000"/>
          <w:kern w:val="0"/>
          <w:szCs w:val="24"/>
          <w:u w:val="single"/>
        </w:rPr>
        <w:t>七</w:t>
      </w:r>
      <w:r w:rsidRPr="00361835">
        <w:rPr>
          <w:rFonts w:ascii="標楷體" w:eastAsia="標楷體" w:hAnsi="標楷體"/>
          <w:snapToGrid w:val="0"/>
          <w:kern w:val="0"/>
          <w:szCs w:val="24"/>
        </w:rPr>
        <w:t>)</w:t>
      </w:r>
      <w:r w:rsidRPr="00361835">
        <w:rPr>
          <w:rFonts w:ascii="標楷體" w:eastAsia="標楷體" w:hAnsi="標楷體" w:hint="eastAsia"/>
          <w:snapToGrid w:val="0"/>
          <w:kern w:val="0"/>
          <w:szCs w:val="24"/>
        </w:rPr>
        <w:t>無須提供服務：經訪視評估確認無社會救助及社會福利需求。</w:t>
      </w:r>
      <w:bookmarkStart w:id="2" w:name="_GoBack"/>
      <w:bookmarkEnd w:id="2"/>
    </w:p>
    <w:p w:rsidR="00CF0DCC" w:rsidRPr="00361835" w:rsidRDefault="00CF0DCC" w:rsidP="00480213">
      <w:pPr>
        <w:widowControl/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  <w:color w:val="FF0000"/>
        </w:rPr>
      </w:pPr>
      <w:r w:rsidRPr="00361835">
        <w:rPr>
          <w:rFonts w:ascii="標楷體" w:eastAsia="標楷體" w:hAnsi="標楷體" w:hint="eastAsia"/>
        </w:rPr>
        <w:t>五、資料蒐集方法及編製程序：依據本府辦理社會救助通報處理情形登記資料彙編。</w:t>
      </w:r>
    </w:p>
    <w:p w:rsidR="00CF0DCC" w:rsidRPr="00361835" w:rsidRDefault="00CF0DCC" w:rsidP="0024289F">
      <w:pPr>
        <w:widowControl/>
        <w:spacing w:line="360" w:lineRule="auto"/>
        <w:ind w:leftChars="100" w:left="31680" w:hangingChars="200" w:firstLine="31680"/>
      </w:pPr>
      <w:r w:rsidRPr="00361835">
        <w:rPr>
          <w:rFonts w:ascii="標楷體" w:eastAsia="標楷體" w:hAnsi="標楷體" w:hint="eastAsia"/>
        </w:rPr>
        <w:t>六、編送對象：本表編製</w:t>
      </w:r>
      <w:r w:rsidRPr="00361835">
        <w:rPr>
          <w:rFonts w:ascii="標楷體" w:eastAsia="標楷體" w:hAnsi="標楷體"/>
        </w:rPr>
        <w:t>2</w:t>
      </w:r>
      <w:r w:rsidRPr="00361835">
        <w:rPr>
          <w:rFonts w:ascii="標楷體" w:eastAsia="標楷體" w:hAnsi="標楷體" w:hint="eastAsia"/>
        </w:rPr>
        <w:t>份，於完成會核程序並經機關</w:t>
      </w:r>
      <w:r w:rsidRPr="00150544">
        <w:rPr>
          <w:rFonts w:ascii="標楷體" w:eastAsia="標楷體" w:hAnsi="標楷體" w:hint="eastAsia"/>
        </w:rPr>
        <w:t>首</w:t>
      </w:r>
      <w:r w:rsidRPr="00361835">
        <w:rPr>
          <w:rFonts w:ascii="標楷體" w:eastAsia="標楷體" w:hAnsi="標楷體" w:hint="eastAsia"/>
        </w:rPr>
        <w:t>長核章後，</w:t>
      </w:r>
      <w:r w:rsidRPr="00361835">
        <w:rPr>
          <w:rFonts w:ascii="標楷體" w:eastAsia="標楷體" w:hAnsi="標楷體"/>
        </w:rPr>
        <w:t>1</w:t>
      </w:r>
      <w:r w:rsidRPr="00361835">
        <w:rPr>
          <w:rFonts w:ascii="標楷體" w:eastAsia="標楷體" w:hAnsi="標楷體" w:hint="eastAsia"/>
        </w:rPr>
        <w:t>份送</w:t>
      </w:r>
      <w:r>
        <w:rPr>
          <w:rFonts w:ascii="標楷體" w:eastAsia="標楷體" w:hAnsi="標楷體" w:hint="eastAsia"/>
        </w:rPr>
        <w:t>本府</w:t>
      </w:r>
      <w:r w:rsidRPr="00361835">
        <w:rPr>
          <w:rFonts w:ascii="標楷體" w:eastAsia="標楷體" w:hAnsi="標楷體" w:hint="eastAsia"/>
        </w:rPr>
        <w:t>主計處，</w:t>
      </w:r>
      <w:r w:rsidRPr="00361835">
        <w:rPr>
          <w:rFonts w:ascii="標楷體" w:eastAsia="標楷體" w:hAnsi="標楷體"/>
        </w:rPr>
        <w:t>1</w:t>
      </w:r>
      <w:r w:rsidRPr="00361835">
        <w:rPr>
          <w:rFonts w:ascii="標楷體" w:eastAsia="標楷體" w:hAnsi="標楷體" w:hint="eastAsia"/>
        </w:rPr>
        <w:t>份自存外，應由網際網路線上傳送至衛生福利部統計處資料庫。</w:t>
      </w:r>
    </w:p>
    <w:bookmarkEnd w:id="0"/>
    <w:bookmarkEnd w:id="1"/>
    <w:p w:rsidR="00CF0DCC" w:rsidRPr="00361835" w:rsidRDefault="00CF0DCC" w:rsidP="00361835"/>
    <w:sectPr w:rsidR="00CF0DCC" w:rsidRPr="00361835" w:rsidSect="007E510B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CC" w:rsidRDefault="00CF0DCC" w:rsidP="00E52F8E">
      <w:r>
        <w:separator/>
      </w:r>
    </w:p>
  </w:endnote>
  <w:endnote w:type="continuationSeparator" w:id="0">
    <w:p w:rsidR="00CF0DCC" w:rsidRDefault="00CF0DCC" w:rsidP="00E5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CC" w:rsidRDefault="00CF0DCC" w:rsidP="00E52F8E">
      <w:r>
        <w:separator/>
      </w:r>
    </w:p>
  </w:footnote>
  <w:footnote w:type="continuationSeparator" w:id="0">
    <w:p w:rsidR="00CF0DCC" w:rsidRDefault="00CF0DCC" w:rsidP="00E52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83DD0"/>
    <w:rsid w:val="000C6B10"/>
    <w:rsid w:val="00150544"/>
    <w:rsid w:val="0016419B"/>
    <w:rsid w:val="0024289F"/>
    <w:rsid w:val="00251DDC"/>
    <w:rsid w:val="00323F0D"/>
    <w:rsid w:val="0035361E"/>
    <w:rsid w:val="00361835"/>
    <w:rsid w:val="00420CBE"/>
    <w:rsid w:val="00480213"/>
    <w:rsid w:val="004F75AA"/>
    <w:rsid w:val="00563ADC"/>
    <w:rsid w:val="005E16E3"/>
    <w:rsid w:val="00727F16"/>
    <w:rsid w:val="00756691"/>
    <w:rsid w:val="0077050E"/>
    <w:rsid w:val="0078498A"/>
    <w:rsid w:val="007E510B"/>
    <w:rsid w:val="00B343DF"/>
    <w:rsid w:val="00B51076"/>
    <w:rsid w:val="00C71FD7"/>
    <w:rsid w:val="00CD34EA"/>
    <w:rsid w:val="00CF0DCC"/>
    <w:rsid w:val="00E52F8E"/>
    <w:rsid w:val="00ED2D58"/>
    <w:rsid w:val="00F31C9D"/>
    <w:rsid w:val="00F8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6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F8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2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F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584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統計處蘇美珍</dc:creator>
  <cp:keywords/>
  <dc:description/>
  <cp:lastModifiedBy>pcadmin</cp:lastModifiedBy>
  <cp:revision>5</cp:revision>
  <dcterms:created xsi:type="dcterms:W3CDTF">2016-12-12T02:17:00Z</dcterms:created>
  <dcterms:modified xsi:type="dcterms:W3CDTF">2017-07-06T03:31:00Z</dcterms:modified>
</cp:coreProperties>
</file>