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14" w:rsidRPr="00CD5826" w:rsidRDefault="00212814" w:rsidP="00727F16">
      <w:pPr>
        <w:pageBreakBefore/>
        <w:snapToGrid w:val="0"/>
        <w:spacing w:line="360" w:lineRule="auto"/>
        <w:jc w:val="center"/>
        <w:rPr>
          <w:rFonts w:ascii="標楷體" w:eastAsia="標楷體" w:hAnsi="標楷體"/>
          <w:sz w:val="40"/>
        </w:rPr>
      </w:pPr>
      <w:bookmarkStart w:id="0" w:name="OLE_LINK4"/>
      <w:bookmarkStart w:id="1" w:name="OLE_LINK1"/>
      <w:r w:rsidRPr="007A2517">
        <w:rPr>
          <w:rFonts w:ascii="標楷體" w:eastAsia="標楷體" w:hAnsi="標楷體" w:hint="eastAsia"/>
          <w:sz w:val="40"/>
          <w:u w:val="single"/>
        </w:rPr>
        <w:t>金門縣</w:t>
      </w:r>
      <w:r w:rsidRPr="00CD5826">
        <w:rPr>
          <w:rFonts w:ascii="標楷體" w:eastAsia="標楷體" w:hAnsi="標楷體" w:hint="eastAsia"/>
          <w:sz w:val="40"/>
        </w:rPr>
        <w:t>低收入戶及節日慰問概況編製說明</w:t>
      </w:r>
    </w:p>
    <w:p w:rsidR="00212814" w:rsidRPr="00CD5826" w:rsidRDefault="00212814" w:rsidP="007A2517">
      <w:pPr>
        <w:snapToGrid w:val="0"/>
        <w:spacing w:line="360" w:lineRule="auto"/>
        <w:ind w:left="31680" w:hangingChars="200" w:firstLine="31680"/>
        <w:rPr>
          <w:rFonts w:ascii="標楷體" w:eastAsia="標楷體" w:hAnsi="標楷體"/>
        </w:rPr>
      </w:pPr>
      <w:r w:rsidRPr="00CD5826">
        <w:rPr>
          <w:rFonts w:ascii="標楷體" w:eastAsia="標楷體" w:hAnsi="標楷體" w:hint="eastAsia"/>
        </w:rPr>
        <w:t>一、統計範圍及對象：凡經</w:t>
      </w:r>
      <w:r>
        <w:rPr>
          <w:rFonts w:ascii="標楷體" w:eastAsia="標楷體" w:hAnsi="標楷體" w:hint="eastAsia"/>
        </w:rPr>
        <w:t>本</w:t>
      </w:r>
      <w:r w:rsidRPr="00CD5826">
        <w:rPr>
          <w:rFonts w:ascii="標楷體" w:eastAsia="標楷體" w:hAnsi="標楷體" w:hint="eastAsia"/>
        </w:rPr>
        <w:t>縣政府核定列冊有案之低收入戶及其他不屬於「社會救助法」第</w:t>
      </w:r>
      <w:r w:rsidRPr="00CD5826">
        <w:rPr>
          <w:rFonts w:ascii="標楷體" w:eastAsia="標楷體" w:hAnsi="標楷體"/>
        </w:rPr>
        <w:t>4</w:t>
      </w:r>
      <w:r w:rsidRPr="00CD5826">
        <w:rPr>
          <w:rFonts w:ascii="標楷體" w:eastAsia="標楷體" w:hAnsi="標楷體" w:hint="eastAsia"/>
        </w:rPr>
        <w:t>條所稱之低收入戶之民眾，包括機構院民之慰問、傷病慰問、孤兒慰問等，均為統計對象。</w:t>
      </w:r>
    </w:p>
    <w:p w:rsidR="00212814" w:rsidRPr="00CD5826" w:rsidRDefault="00212814" w:rsidP="007A2517">
      <w:pPr>
        <w:snapToGrid w:val="0"/>
        <w:spacing w:line="360" w:lineRule="auto"/>
        <w:ind w:left="31680" w:hangingChars="200" w:firstLine="31680"/>
        <w:rPr>
          <w:rFonts w:ascii="標楷體" w:eastAsia="標楷體" w:hAnsi="標楷體"/>
        </w:rPr>
      </w:pPr>
      <w:r w:rsidRPr="00CD5826">
        <w:rPr>
          <w:rFonts w:ascii="標楷體" w:eastAsia="標楷體" w:hAnsi="標楷體" w:hint="eastAsia"/>
        </w:rPr>
        <w:t>二、統計標準時間：上半年以</w:t>
      </w:r>
      <w:r w:rsidRPr="00CD5826">
        <w:rPr>
          <w:rFonts w:ascii="標楷體" w:eastAsia="標楷體" w:hAnsi="標楷體"/>
        </w:rPr>
        <w:t>1</w:t>
      </w:r>
      <w:r w:rsidRPr="00CD5826">
        <w:rPr>
          <w:rFonts w:ascii="標楷體" w:eastAsia="標楷體" w:hAnsi="標楷體" w:hint="eastAsia"/>
        </w:rPr>
        <w:t>至</w:t>
      </w:r>
      <w:r w:rsidRPr="00CD5826">
        <w:rPr>
          <w:rFonts w:ascii="標楷體" w:eastAsia="標楷體" w:hAnsi="標楷體"/>
        </w:rPr>
        <w:t>6</w:t>
      </w:r>
      <w:r w:rsidRPr="00CD5826">
        <w:rPr>
          <w:rFonts w:ascii="標楷體" w:eastAsia="標楷體" w:hAnsi="標楷體" w:hint="eastAsia"/>
        </w:rPr>
        <w:t>月</w:t>
      </w:r>
      <w:r w:rsidRPr="00CD5826">
        <w:rPr>
          <w:rFonts w:ascii="標楷體" w:eastAsia="標楷體" w:hAnsi="標楷體"/>
        </w:rPr>
        <w:t>(</w:t>
      </w:r>
      <w:r w:rsidRPr="00CD5826">
        <w:rPr>
          <w:rFonts w:ascii="標楷體" w:eastAsia="標楷體" w:hAnsi="標楷體" w:hint="eastAsia"/>
        </w:rPr>
        <w:t>如春節、端午節及臨時慰問</w:t>
      </w:r>
      <w:r w:rsidRPr="00CD5826">
        <w:rPr>
          <w:rFonts w:ascii="標楷體" w:eastAsia="標楷體" w:hAnsi="標楷體"/>
        </w:rPr>
        <w:t>)</w:t>
      </w:r>
      <w:r w:rsidRPr="00CD5826">
        <w:rPr>
          <w:rFonts w:ascii="標楷體" w:eastAsia="標楷體" w:hAnsi="標楷體" w:hint="eastAsia"/>
        </w:rPr>
        <w:t>、下半年以</w:t>
      </w:r>
      <w:r w:rsidRPr="00CD5826">
        <w:rPr>
          <w:rFonts w:ascii="標楷體" w:eastAsia="標楷體" w:hAnsi="標楷體"/>
        </w:rPr>
        <w:t>7</w:t>
      </w:r>
      <w:r w:rsidRPr="00CD5826">
        <w:rPr>
          <w:rFonts w:ascii="標楷體" w:eastAsia="標楷體" w:hAnsi="標楷體" w:hint="eastAsia"/>
        </w:rPr>
        <w:t>至</w:t>
      </w:r>
      <w:r w:rsidRPr="00CD5826">
        <w:rPr>
          <w:rFonts w:ascii="標楷體" w:eastAsia="標楷體" w:hAnsi="標楷體"/>
        </w:rPr>
        <w:t>12</w:t>
      </w:r>
      <w:r w:rsidRPr="00CD5826">
        <w:rPr>
          <w:rFonts w:ascii="標楷體" w:eastAsia="標楷體" w:hAnsi="標楷體" w:hint="eastAsia"/>
        </w:rPr>
        <w:t>月</w:t>
      </w:r>
      <w:r w:rsidRPr="00CD5826">
        <w:rPr>
          <w:rFonts w:ascii="標楷體" w:eastAsia="標楷體" w:hAnsi="標楷體"/>
        </w:rPr>
        <w:t>(</w:t>
      </w:r>
      <w:r w:rsidRPr="00CD5826">
        <w:rPr>
          <w:rFonts w:ascii="標楷體" w:eastAsia="標楷體" w:hAnsi="標楷體" w:hint="eastAsia"/>
        </w:rPr>
        <w:t>如中秋節及臨時慰問</w:t>
      </w:r>
      <w:r w:rsidRPr="00CD5826">
        <w:rPr>
          <w:rFonts w:ascii="標楷體" w:eastAsia="標楷體" w:hAnsi="標楷體"/>
        </w:rPr>
        <w:t>)</w:t>
      </w:r>
      <w:r w:rsidRPr="00CD5826">
        <w:rPr>
          <w:rFonts w:ascii="標楷體" w:eastAsia="標楷體" w:hAnsi="標楷體" w:hint="eastAsia"/>
        </w:rPr>
        <w:t>之事實為準。</w:t>
      </w:r>
    </w:p>
    <w:p w:rsidR="00212814" w:rsidRPr="00CD5826" w:rsidRDefault="00212814" w:rsidP="00A303AD">
      <w:pPr>
        <w:snapToGrid w:val="0"/>
        <w:spacing w:line="360" w:lineRule="auto"/>
        <w:ind w:left="31680" w:hangingChars="200" w:firstLine="31680"/>
        <w:rPr>
          <w:rFonts w:ascii="標楷體" w:eastAsia="標楷體" w:hAnsi="標楷體"/>
        </w:rPr>
      </w:pPr>
      <w:r w:rsidRPr="00CD5826">
        <w:rPr>
          <w:rFonts w:ascii="標楷體" w:eastAsia="標楷體" w:hAnsi="標楷體" w:hint="eastAsia"/>
        </w:rPr>
        <w:t>三、分類標準：橫項依「慰問節期」及「慰問對象」分；縱項依「慰問款物」及「受慰問戶</w:t>
      </w:r>
      <w:r w:rsidRPr="00CD5826">
        <w:rPr>
          <w:rFonts w:ascii="標楷體" w:eastAsia="標楷體" w:hAnsi="標楷體"/>
        </w:rPr>
        <w:t>(</w:t>
      </w:r>
      <w:r w:rsidRPr="00CD5826">
        <w:rPr>
          <w:rFonts w:ascii="標楷體" w:eastAsia="標楷體" w:hAnsi="標楷體" w:hint="eastAsia"/>
        </w:rPr>
        <w:t>人</w:t>
      </w:r>
      <w:r w:rsidRPr="00CD5826">
        <w:rPr>
          <w:rFonts w:ascii="標楷體" w:eastAsia="標楷體" w:hAnsi="標楷體"/>
        </w:rPr>
        <w:t>)</w:t>
      </w:r>
      <w:r w:rsidRPr="00CD5826">
        <w:rPr>
          <w:rFonts w:ascii="標楷體" w:eastAsia="標楷體" w:hAnsi="標楷體" w:hint="eastAsia"/>
        </w:rPr>
        <w:t>次」分。</w:t>
      </w:r>
    </w:p>
    <w:bookmarkEnd w:id="0"/>
    <w:p w:rsidR="00212814" w:rsidRPr="00CD5826" w:rsidRDefault="00212814" w:rsidP="007A2517">
      <w:pPr>
        <w:snapToGrid w:val="0"/>
        <w:spacing w:line="360" w:lineRule="auto"/>
        <w:ind w:left="31680" w:hangingChars="200" w:firstLine="31680"/>
        <w:rPr>
          <w:rFonts w:ascii="標楷體" w:eastAsia="標楷體" w:hAnsi="標楷體"/>
        </w:rPr>
      </w:pPr>
      <w:r w:rsidRPr="00CD5826">
        <w:rPr>
          <w:rFonts w:ascii="標楷體" w:eastAsia="標楷體" w:hAnsi="標楷體" w:hint="eastAsia"/>
        </w:rPr>
        <w:t>四、統計項目定義：</w:t>
      </w:r>
    </w:p>
    <w:p w:rsidR="00212814" w:rsidRPr="00CD5826" w:rsidRDefault="00212814" w:rsidP="007A2517">
      <w:pPr>
        <w:snapToGrid w:val="0"/>
        <w:spacing w:line="360" w:lineRule="auto"/>
        <w:ind w:leftChars="100" w:left="31680" w:hangingChars="200" w:firstLine="31680"/>
        <w:rPr>
          <w:rFonts w:ascii="標楷體" w:eastAsia="標楷體" w:hAnsi="標楷體"/>
        </w:rPr>
      </w:pPr>
      <w:r w:rsidRPr="00CD5826">
        <w:rPr>
          <w:rFonts w:ascii="標楷體" w:eastAsia="標楷體" w:hAnsi="標楷體"/>
        </w:rPr>
        <w:t>(</w:t>
      </w:r>
      <w:r w:rsidRPr="00CD5826">
        <w:rPr>
          <w:rFonts w:ascii="標楷體" w:eastAsia="標楷體" w:hAnsi="標楷體" w:hint="eastAsia"/>
        </w:rPr>
        <w:t>一</w:t>
      </w:r>
      <w:r w:rsidRPr="00CD5826">
        <w:rPr>
          <w:rFonts w:ascii="標楷體" w:eastAsia="標楷體" w:hAnsi="標楷體"/>
        </w:rPr>
        <w:t>)</w:t>
      </w:r>
      <w:r w:rsidRPr="00CD5826">
        <w:rPr>
          <w:rFonts w:ascii="標楷體" w:eastAsia="標楷體" w:hAnsi="標楷體" w:hint="eastAsia"/>
        </w:rPr>
        <w:t>慰問對象：「其他」</w:t>
      </w:r>
      <w:r w:rsidRPr="00CD5826">
        <w:rPr>
          <w:rFonts w:ascii="標楷體" w:eastAsia="標楷體" w:hAnsi="標楷體"/>
        </w:rPr>
        <w:t>1</w:t>
      </w:r>
      <w:r w:rsidRPr="00CD5826">
        <w:rPr>
          <w:rFonts w:ascii="標楷體" w:eastAsia="標楷體" w:hAnsi="標楷體" w:hint="eastAsia"/>
        </w:rPr>
        <w:t>欄指不屬於「社會救助法」第</w:t>
      </w:r>
      <w:r w:rsidRPr="00CD5826">
        <w:rPr>
          <w:rFonts w:ascii="標楷體" w:eastAsia="標楷體" w:hAnsi="標楷體"/>
        </w:rPr>
        <w:t>4</w:t>
      </w:r>
      <w:r w:rsidRPr="00CD5826">
        <w:rPr>
          <w:rFonts w:ascii="標楷體" w:eastAsia="標楷體" w:hAnsi="標楷體" w:hint="eastAsia"/>
        </w:rPr>
        <w:t>條所稱之低收入戶以外之民眾，慰問對象包括機構院民之慰問、傷病慰問、孤兒慰問等。</w:t>
      </w:r>
    </w:p>
    <w:p w:rsidR="00212814" w:rsidRPr="00CD5826" w:rsidRDefault="00212814" w:rsidP="007A2517">
      <w:pPr>
        <w:snapToGrid w:val="0"/>
        <w:spacing w:line="360" w:lineRule="auto"/>
        <w:ind w:leftChars="100" w:left="31680" w:hangingChars="200" w:firstLine="31680"/>
        <w:rPr>
          <w:rFonts w:ascii="標楷體" w:eastAsia="標楷體" w:hAnsi="標楷體"/>
        </w:rPr>
      </w:pPr>
      <w:r w:rsidRPr="00CD5826">
        <w:rPr>
          <w:rFonts w:ascii="標楷體" w:eastAsia="標楷體" w:hAnsi="標楷體"/>
        </w:rPr>
        <w:t>(</w:t>
      </w:r>
      <w:r w:rsidRPr="00CD5826">
        <w:rPr>
          <w:rFonts w:ascii="標楷體" w:eastAsia="標楷體" w:hAnsi="標楷體" w:hint="eastAsia"/>
        </w:rPr>
        <w:t>二</w:t>
      </w:r>
      <w:r w:rsidRPr="00CD5826">
        <w:rPr>
          <w:rFonts w:ascii="標楷體" w:eastAsia="標楷體" w:hAnsi="標楷體"/>
        </w:rPr>
        <w:t>)</w:t>
      </w:r>
      <w:r w:rsidRPr="00CD5826">
        <w:rPr>
          <w:rFonts w:ascii="標楷體" w:eastAsia="標楷體" w:hAnsi="標楷體" w:hint="eastAsia"/>
        </w:rPr>
        <w:t>慰問款物：包括政府及民間捐贈。</w:t>
      </w:r>
    </w:p>
    <w:p w:rsidR="00212814" w:rsidRPr="00CD5826" w:rsidRDefault="00212814" w:rsidP="007A2517">
      <w:pPr>
        <w:snapToGrid w:val="0"/>
        <w:spacing w:line="360" w:lineRule="auto"/>
        <w:ind w:leftChars="100" w:left="31680" w:hangingChars="200" w:firstLine="31680"/>
        <w:rPr>
          <w:rFonts w:ascii="標楷體" w:eastAsia="標楷體" w:hAnsi="標楷體"/>
        </w:rPr>
      </w:pPr>
      <w:r w:rsidRPr="00CD5826">
        <w:rPr>
          <w:rFonts w:ascii="標楷體" w:eastAsia="標楷體" w:hAnsi="標楷體"/>
        </w:rPr>
        <w:t>(</w:t>
      </w:r>
      <w:r w:rsidRPr="00CD5826">
        <w:rPr>
          <w:rFonts w:ascii="標楷體" w:eastAsia="標楷體" w:hAnsi="標楷體" w:hint="eastAsia"/>
        </w:rPr>
        <w:t>三</w:t>
      </w:r>
      <w:r w:rsidRPr="00CD5826">
        <w:rPr>
          <w:rFonts w:ascii="標楷體" w:eastAsia="標楷體" w:hAnsi="標楷體"/>
        </w:rPr>
        <w:t>)</w:t>
      </w:r>
      <w:r w:rsidRPr="00CD5826">
        <w:rPr>
          <w:rFonts w:ascii="標楷體" w:eastAsia="標楷體" w:hAnsi="標楷體" w:hint="eastAsia"/>
        </w:rPr>
        <w:t>慰問節期：指春節、端午節、中秋節及臨時慰問。</w:t>
      </w:r>
    </w:p>
    <w:p w:rsidR="00212814" w:rsidRPr="00CD5826" w:rsidRDefault="00212814" w:rsidP="007A2517">
      <w:pPr>
        <w:snapToGrid w:val="0"/>
        <w:spacing w:line="360" w:lineRule="auto"/>
        <w:ind w:leftChars="100" w:left="31680" w:hangingChars="200" w:firstLine="31680"/>
        <w:rPr>
          <w:rFonts w:ascii="標楷體" w:eastAsia="標楷體" w:hAnsi="標楷體"/>
        </w:rPr>
      </w:pPr>
      <w:r w:rsidRPr="00CD5826">
        <w:rPr>
          <w:rFonts w:ascii="標楷體" w:eastAsia="標楷體" w:hAnsi="標楷體"/>
        </w:rPr>
        <w:t>(</w:t>
      </w:r>
      <w:r w:rsidRPr="00CD5826">
        <w:rPr>
          <w:rFonts w:ascii="標楷體" w:eastAsia="標楷體" w:hAnsi="標楷體" w:hint="eastAsia"/>
        </w:rPr>
        <w:t>四</w:t>
      </w:r>
      <w:r w:rsidRPr="00CD5826">
        <w:rPr>
          <w:rFonts w:ascii="標楷體" w:eastAsia="標楷體" w:hAnsi="標楷體"/>
        </w:rPr>
        <w:t>)</w:t>
      </w:r>
      <w:r w:rsidRPr="00CD5826">
        <w:rPr>
          <w:rFonts w:ascii="標楷體" w:eastAsia="標楷體" w:hAnsi="標楷體" w:hint="eastAsia"/>
        </w:rPr>
        <w:t>實物價值：係依照當時市價折算實物。</w:t>
      </w:r>
    </w:p>
    <w:p w:rsidR="00212814" w:rsidRPr="00CD5826" w:rsidRDefault="00212814" w:rsidP="007A2517">
      <w:pPr>
        <w:snapToGrid w:val="0"/>
        <w:spacing w:line="360" w:lineRule="auto"/>
        <w:ind w:leftChars="100" w:left="31680" w:hangingChars="200" w:firstLine="31680"/>
        <w:rPr>
          <w:rFonts w:ascii="標楷體" w:eastAsia="標楷體" w:hAnsi="標楷體"/>
        </w:rPr>
      </w:pPr>
      <w:r w:rsidRPr="00CD5826">
        <w:rPr>
          <w:rFonts w:ascii="標楷體" w:eastAsia="標楷體" w:hAnsi="標楷體"/>
        </w:rPr>
        <w:t>(</w:t>
      </w:r>
      <w:r w:rsidRPr="00CD5826">
        <w:rPr>
          <w:rFonts w:ascii="標楷體" w:eastAsia="標楷體" w:hAnsi="標楷體" w:hint="eastAsia"/>
        </w:rPr>
        <w:t>五</w:t>
      </w:r>
      <w:r w:rsidRPr="00CD5826">
        <w:rPr>
          <w:rFonts w:ascii="標楷體" w:eastAsia="標楷體" w:hAnsi="標楷體"/>
        </w:rPr>
        <w:t>)</w:t>
      </w:r>
      <w:r w:rsidRPr="00CD5826">
        <w:rPr>
          <w:rFonts w:ascii="標楷體" w:eastAsia="標楷體" w:hAnsi="標楷體" w:hint="eastAsia"/>
        </w:rPr>
        <w:t>來源：係指政府編列之預算、民間捐款及基金孳息等。</w:t>
      </w:r>
    </w:p>
    <w:p w:rsidR="00212814" w:rsidRPr="00CD5826" w:rsidRDefault="00212814" w:rsidP="007A2517">
      <w:pPr>
        <w:snapToGrid w:val="0"/>
        <w:spacing w:line="360" w:lineRule="auto"/>
        <w:ind w:leftChars="100" w:left="31680" w:hangingChars="200" w:firstLine="31680"/>
        <w:rPr>
          <w:rFonts w:ascii="標楷體" w:eastAsia="標楷體" w:hAnsi="標楷體"/>
        </w:rPr>
      </w:pPr>
      <w:r w:rsidRPr="00CD5826">
        <w:rPr>
          <w:rFonts w:ascii="標楷體" w:eastAsia="標楷體" w:hAnsi="標楷體"/>
        </w:rPr>
        <w:t>(</w:t>
      </w:r>
      <w:r w:rsidRPr="00CD5826">
        <w:rPr>
          <w:rFonts w:ascii="標楷體" w:eastAsia="標楷體" w:hAnsi="標楷體" w:hint="eastAsia"/>
        </w:rPr>
        <w:t>六</w:t>
      </w:r>
      <w:r w:rsidRPr="00CD5826">
        <w:rPr>
          <w:rFonts w:ascii="標楷體" w:eastAsia="標楷體" w:hAnsi="標楷體"/>
        </w:rPr>
        <w:t>)</w:t>
      </w:r>
      <w:r w:rsidRPr="00CD5826">
        <w:rPr>
          <w:rFonts w:ascii="標楷體" w:eastAsia="標楷體" w:hAnsi="標楷體" w:hint="eastAsia"/>
        </w:rPr>
        <w:t>人次：係以戶內人口發放次數計算填列。</w:t>
      </w:r>
    </w:p>
    <w:p w:rsidR="00212814" w:rsidRPr="00CD5826" w:rsidRDefault="00212814" w:rsidP="007A2517">
      <w:pPr>
        <w:snapToGrid w:val="0"/>
        <w:spacing w:line="360" w:lineRule="auto"/>
        <w:ind w:left="31680" w:hangingChars="200" w:firstLine="31680"/>
        <w:rPr>
          <w:rFonts w:ascii="標楷體" w:eastAsia="標楷體" w:hAnsi="標楷體"/>
        </w:rPr>
      </w:pPr>
      <w:r w:rsidRPr="00CD5826">
        <w:rPr>
          <w:rFonts w:ascii="標楷體" w:eastAsia="標楷體" w:hAnsi="標楷體" w:hint="eastAsia"/>
        </w:rPr>
        <w:t>五、資料蒐集方法及編製程序：依據本府及各公所所報資料彙編。</w:t>
      </w:r>
    </w:p>
    <w:p w:rsidR="00212814" w:rsidRPr="00CD5826" w:rsidRDefault="00212814" w:rsidP="00A303AD">
      <w:pPr>
        <w:snapToGrid w:val="0"/>
        <w:spacing w:line="360" w:lineRule="auto"/>
        <w:ind w:left="31680" w:hangingChars="200" w:firstLine="31680"/>
        <w:rPr>
          <w:rFonts w:ascii="標楷體" w:eastAsia="標楷體" w:hAnsi="標楷體"/>
        </w:rPr>
      </w:pPr>
      <w:r w:rsidRPr="00CD5826">
        <w:rPr>
          <w:rFonts w:ascii="標楷體" w:eastAsia="標楷體" w:hAnsi="標楷體" w:hint="eastAsia"/>
        </w:rPr>
        <w:t>六、編送對象：本表編製</w:t>
      </w:r>
      <w:r w:rsidRPr="00CD5826">
        <w:rPr>
          <w:rFonts w:ascii="標楷體" w:eastAsia="標楷體" w:hAnsi="標楷體"/>
        </w:rPr>
        <w:t>2</w:t>
      </w:r>
      <w:r w:rsidRPr="00CD5826">
        <w:rPr>
          <w:rFonts w:ascii="標楷體" w:eastAsia="標楷體" w:hAnsi="標楷體" w:hint="eastAsia"/>
        </w:rPr>
        <w:t>份，於完成會核程序並經機關首長核章後，</w:t>
      </w:r>
      <w:r w:rsidRPr="00CD5826">
        <w:rPr>
          <w:rFonts w:ascii="標楷體" w:eastAsia="標楷體" w:hAnsi="標楷體"/>
        </w:rPr>
        <w:t>1</w:t>
      </w:r>
      <w:r w:rsidRPr="00CD5826">
        <w:rPr>
          <w:rFonts w:ascii="標楷體" w:eastAsia="標楷體" w:hAnsi="標楷體" w:hint="eastAsia"/>
        </w:rPr>
        <w:t>份送</w:t>
      </w:r>
      <w:r>
        <w:rPr>
          <w:rFonts w:ascii="標楷體" w:eastAsia="標楷體" w:hAnsi="標楷體" w:hint="eastAsia"/>
        </w:rPr>
        <w:t>本府</w:t>
      </w:r>
      <w:r w:rsidRPr="00CD5826">
        <w:rPr>
          <w:rFonts w:ascii="標楷體" w:eastAsia="標楷體" w:hAnsi="標楷體" w:hint="eastAsia"/>
        </w:rPr>
        <w:t>主計處，</w:t>
      </w:r>
      <w:r w:rsidRPr="00CD5826">
        <w:rPr>
          <w:rFonts w:ascii="標楷體" w:eastAsia="標楷體" w:hAnsi="標楷體"/>
        </w:rPr>
        <w:t>1</w:t>
      </w:r>
      <w:r w:rsidRPr="00CD5826">
        <w:rPr>
          <w:rFonts w:ascii="標楷體" w:eastAsia="標楷體" w:hAnsi="標楷體" w:hint="eastAsia"/>
        </w:rPr>
        <w:t>份自存外，應由網際網路線上傳送至衛生福利部統計處資料庫。</w:t>
      </w:r>
    </w:p>
    <w:p w:rsidR="00212814" w:rsidRPr="00CD5826" w:rsidRDefault="00212814">
      <w:bookmarkStart w:id="2" w:name="_GoBack"/>
      <w:bookmarkEnd w:id="1"/>
      <w:bookmarkEnd w:id="2"/>
    </w:p>
    <w:sectPr w:rsidR="00212814" w:rsidRPr="00CD5826" w:rsidSect="00727F16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14" w:rsidRDefault="00212814" w:rsidP="00DD7E5E">
      <w:r>
        <w:separator/>
      </w:r>
    </w:p>
  </w:endnote>
  <w:endnote w:type="continuationSeparator" w:id="0">
    <w:p w:rsidR="00212814" w:rsidRDefault="00212814" w:rsidP="00DD7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14" w:rsidRDefault="00212814" w:rsidP="00DD7E5E">
      <w:r>
        <w:separator/>
      </w:r>
    </w:p>
  </w:footnote>
  <w:footnote w:type="continuationSeparator" w:id="0">
    <w:p w:rsidR="00212814" w:rsidRDefault="00212814" w:rsidP="00DD7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F16"/>
    <w:rsid w:val="000805EE"/>
    <w:rsid w:val="00212814"/>
    <w:rsid w:val="00727F16"/>
    <w:rsid w:val="0078498A"/>
    <w:rsid w:val="007A2517"/>
    <w:rsid w:val="009B1D24"/>
    <w:rsid w:val="00A303AD"/>
    <w:rsid w:val="00A52D28"/>
    <w:rsid w:val="00AB70BD"/>
    <w:rsid w:val="00C065D2"/>
    <w:rsid w:val="00C71FD7"/>
    <w:rsid w:val="00CD5826"/>
    <w:rsid w:val="00DD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16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7E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7E5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D7E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7E5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75</Words>
  <Characters>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統計處蘇美珍</dc:creator>
  <cp:keywords/>
  <dc:description/>
  <cp:lastModifiedBy>pcadmin</cp:lastModifiedBy>
  <cp:revision>6</cp:revision>
  <dcterms:created xsi:type="dcterms:W3CDTF">2015-12-18T03:36:00Z</dcterms:created>
  <dcterms:modified xsi:type="dcterms:W3CDTF">2017-07-06T03:02:00Z</dcterms:modified>
</cp:coreProperties>
</file>