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9FEB" w14:textId="63572F88" w:rsidR="004F4188" w:rsidRPr="00941BC0" w:rsidRDefault="00941BC0" w:rsidP="00941BC0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941BC0">
        <w:rPr>
          <w:rFonts w:ascii="標楷體" w:eastAsia="標楷體" w:hAnsi="標楷體" w:hint="eastAsia"/>
          <w:b/>
          <w:bCs/>
          <w:sz w:val="40"/>
          <w:szCs w:val="36"/>
        </w:rPr>
        <w:t>金門縣國民中學新住民子女就學概況－國籍別編製說明</w:t>
      </w:r>
    </w:p>
    <w:p w14:paraId="22C74E9F" w14:textId="531FF7E9" w:rsidR="00941BC0" w:rsidRDefault="00941BC0"/>
    <w:p w14:paraId="0C7690CC" w14:textId="7ED52E2A" w:rsidR="00941BC0" w:rsidRPr="00941BC0" w:rsidRDefault="00941BC0" w:rsidP="00941BC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941BC0">
        <w:rPr>
          <w:rFonts w:ascii="標楷體" w:eastAsia="標楷體" w:hAnsi="標楷體" w:hint="eastAsia"/>
          <w:sz w:val="28"/>
          <w:szCs w:val="24"/>
        </w:rPr>
        <w:t>統計範圍及對象：凡在本縣轄區內已立案之公私立國民中學(含附設但不含特殊教育學校)之新住民子女均為統計對象。</w:t>
      </w:r>
    </w:p>
    <w:p w14:paraId="260ABDFA" w14:textId="0FBEBF73" w:rsidR="00941BC0" w:rsidRPr="00941BC0" w:rsidRDefault="00941BC0" w:rsidP="00941BC0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941BC0">
        <w:rPr>
          <w:rFonts w:ascii="標楷體" w:eastAsia="標楷體" w:hAnsi="標楷體" w:hint="eastAsia"/>
          <w:sz w:val="28"/>
          <w:szCs w:val="24"/>
        </w:rPr>
        <w:t>統計標準時間：以每學年度第1學期9月底之事實為準。</w:t>
      </w:r>
    </w:p>
    <w:p w14:paraId="42FF9D2C" w14:textId="5471A979" w:rsidR="00941BC0" w:rsidRPr="00941BC0" w:rsidRDefault="00941BC0" w:rsidP="00941BC0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941BC0">
        <w:rPr>
          <w:rFonts w:ascii="標楷體" w:eastAsia="標楷體" w:hAnsi="標楷體" w:hint="eastAsia"/>
          <w:sz w:val="28"/>
          <w:szCs w:val="24"/>
        </w:rPr>
        <w:t>分類標準：</w:t>
      </w:r>
    </w:p>
    <w:p w14:paraId="461F9F09" w14:textId="29A43750" w:rsidR="00941BC0" w:rsidRPr="00941BC0" w:rsidRDefault="00941BC0" w:rsidP="00941BC0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41BC0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941BC0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941BC0">
        <w:rPr>
          <w:rFonts w:ascii="標楷體" w:eastAsia="標楷體" w:hAnsi="標楷體" w:hint="eastAsia"/>
          <w:sz w:val="28"/>
          <w:szCs w:val="24"/>
        </w:rPr>
        <w:t>)縱項目：按</w:t>
      </w:r>
      <w:r w:rsidR="00F45CFD" w:rsidRPr="00F45CFD">
        <w:rPr>
          <w:rFonts w:ascii="標楷體" w:eastAsia="標楷體" w:hAnsi="標楷體" w:hint="eastAsia"/>
          <w:color w:val="FF0000"/>
          <w:sz w:val="28"/>
          <w:szCs w:val="24"/>
        </w:rPr>
        <w:t>大陸、港澳地區</w:t>
      </w:r>
      <w:r w:rsidR="00F45CFD" w:rsidRPr="00F45CFD">
        <w:rPr>
          <w:rFonts w:ascii="標楷體" w:eastAsia="標楷體" w:hAnsi="標楷體" w:hint="eastAsia"/>
          <w:sz w:val="28"/>
          <w:szCs w:val="24"/>
        </w:rPr>
        <w:t>、</w:t>
      </w:r>
      <w:r w:rsidRPr="00941BC0">
        <w:rPr>
          <w:rFonts w:ascii="標楷體" w:eastAsia="標楷體" w:hAnsi="標楷體" w:hint="eastAsia"/>
          <w:sz w:val="28"/>
          <w:szCs w:val="24"/>
        </w:rPr>
        <w:t>越南、印尼、泰國、菲律賓、柬埔寨、日本、馬來西亞、美國、南韓、緬甸、新加坡、加拿大、其他分。</w:t>
      </w:r>
    </w:p>
    <w:p w14:paraId="1210ECB6" w14:textId="255F5D01" w:rsidR="00941BC0" w:rsidRPr="00941BC0" w:rsidRDefault="00941BC0" w:rsidP="00941BC0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41BC0">
        <w:rPr>
          <w:rFonts w:ascii="標楷體" w:eastAsia="標楷體" w:hAnsi="標楷體" w:hint="eastAsia"/>
          <w:sz w:val="28"/>
          <w:szCs w:val="24"/>
        </w:rPr>
        <w:t>(二)橫項目：按性別及年級別分。</w:t>
      </w:r>
      <w:bookmarkStart w:id="0" w:name="_GoBack"/>
      <w:bookmarkEnd w:id="0"/>
    </w:p>
    <w:p w14:paraId="2935991E" w14:textId="0B994182" w:rsidR="00941BC0" w:rsidRPr="00941BC0" w:rsidRDefault="00941BC0" w:rsidP="00941BC0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941BC0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13CA68CA" w14:textId="52B88F8B" w:rsidR="00941BC0" w:rsidRPr="00941BC0" w:rsidRDefault="00941BC0" w:rsidP="00941BC0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41BC0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941BC0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941BC0">
        <w:rPr>
          <w:rFonts w:ascii="標楷體" w:eastAsia="標楷體" w:hAnsi="標楷體" w:hint="eastAsia"/>
          <w:sz w:val="28"/>
          <w:szCs w:val="24"/>
        </w:rPr>
        <w:t>)新住民：</w:t>
      </w:r>
      <w:r w:rsidR="00F45CFD" w:rsidRPr="00F45CFD">
        <w:rPr>
          <w:rFonts w:ascii="標楷體" w:eastAsia="標楷體" w:hAnsi="標楷體" w:hint="eastAsia"/>
          <w:color w:val="FF0000"/>
          <w:sz w:val="28"/>
          <w:szCs w:val="24"/>
        </w:rPr>
        <w:t>配偶為外國人、無國籍人、大陸地區人民及香港、澳門居民，若已入本國籍者亦屬之。</w:t>
      </w:r>
    </w:p>
    <w:p w14:paraId="6BC64429" w14:textId="2FF1F485" w:rsidR="00941BC0" w:rsidRPr="00941BC0" w:rsidRDefault="00941BC0" w:rsidP="00F45CFD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41BC0">
        <w:rPr>
          <w:rFonts w:ascii="標楷體" w:eastAsia="標楷體" w:hAnsi="標楷體" w:hint="eastAsia"/>
          <w:sz w:val="28"/>
          <w:szCs w:val="24"/>
        </w:rPr>
        <w:t>(二)新住民子女：</w:t>
      </w:r>
      <w:proofErr w:type="gramStart"/>
      <w:r w:rsidR="00F45CFD" w:rsidRPr="00F45CFD">
        <w:rPr>
          <w:rFonts w:ascii="標楷體" w:eastAsia="標楷體" w:hAnsi="標楷體" w:hint="eastAsia"/>
          <w:color w:val="FF0000"/>
          <w:sz w:val="28"/>
          <w:szCs w:val="24"/>
        </w:rPr>
        <w:t>係指設籍</w:t>
      </w:r>
      <w:proofErr w:type="gramEnd"/>
      <w:r w:rsidR="00F45CFD" w:rsidRPr="00F45CFD">
        <w:rPr>
          <w:rFonts w:ascii="標楷體" w:eastAsia="標楷體" w:hAnsi="標楷體" w:hint="eastAsia"/>
          <w:color w:val="FF0000"/>
          <w:sz w:val="28"/>
          <w:szCs w:val="24"/>
        </w:rPr>
        <w:t>本國之在學學生其生父或生母一方為外國人、無國籍人、大陸地區人民及香港、澳門居民等新住民者，若已入本國籍，或已死亡、失蹤、離婚，仍應屬之。</w:t>
      </w:r>
    </w:p>
    <w:p w14:paraId="0060087E" w14:textId="02FCC865" w:rsidR="00941BC0" w:rsidRPr="00941BC0" w:rsidRDefault="00941BC0" w:rsidP="00941BC0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941BC0">
        <w:rPr>
          <w:rFonts w:ascii="標楷體" w:eastAsia="標楷體" w:hAnsi="標楷體" w:hint="eastAsia"/>
          <w:sz w:val="28"/>
          <w:szCs w:val="24"/>
        </w:rPr>
        <w:t>(三)學生數：具有公私立國民中學學籍之新住民子女人數為準。</w:t>
      </w:r>
    </w:p>
    <w:p w14:paraId="4EBF74A3" w14:textId="275C38F8" w:rsidR="00941BC0" w:rsidRPr="00941BC0" w:rsidRDefault="00941BC0" w:rsidP="00941BC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941BC0">
        <w:rPr>
          <w:rFonts w:ascii="標楷體" w:eastAsia="標楷體" w:hAnsi="標楷體" w:hint="eastAsia"/>
          <w:sz w:val="28"/>
          <w:szCs w:val="24"/>
        </w:rPr>
        <w:t>資料蒐集方法及編製程序：依據本縣轄區內各公私立國民中學填報教育部「國中小定期公務統計報表網路填報作業系統」資料，經審核後彙編。</w:t>
      </w:r>
    </w:p>
    <w:p w14:paraId="3CABE0A2" w14:textId="52C4CED5" w:rsidR="00941BC0" w:rsidRPr="00941BC0" w:rsidRDefault="00941BC0" w:rsidP="00941BC0">
      <w:p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941BC0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</w:p>
    <w:p w14:paraId="20B9E35B" w14:textId="1653DE79" w:rsidR="00941BC0" w:rsidRDefault="00941BC0"/>
    <w:p w14:paraId="077E00CC" w14:textId="77777777" w:rsidR="00941BC0" w:rsidRDefault="00941BC0"/>
    <w:sectPr w:rsidR="00941BC0" w:rsidSect="00941BC0">
      <w:pgSz w:w="16838" w:h="11906" w:orient="landscape"/>
      <w:pgMar w:top="1134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7D"/>
    <w:rsid w:val="00307B7D"/>
    <w:rsid w:val="004F4188"/>
    <w:rsid w:val="00941BC0"/>
    <w:rsid w:val="00F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9D1"/>
  <w15:chartTrackingRefBased/>
  <w15:docId w15:val="{F61CAFBA-91E7-42D4-97A1-B916B2FC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3</cp:revision>
  <dcterms:created xsi:type="dcterms:W3CDTF">2019-10-21T09:30:00Z</dcterms:created>
  <dcterms:modified xsi:type="dcterms:W3CDTF">2022-05-02T02:25:00Z</dcterms:modified>
</cp:coreProperties>
</file>