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DD060" w14:textId="24D7434F" w:rsidR="004F4188" w:rsidRPr="00CA30E8" w:rsidRDefault="00CA30E8" w:rsidP="00CA30E8">
      <w:pPr>
        <w:jc w:val="center"/>
        <w:rPr>
          <w:rFonts w:ascii="標楷體" w:eastAsia="標楷體" w:hAnsi="標楷體"/>
          <w:b/>
          <w:bCs/>
          <w:sz w:val="40"/>
          <w:szCs w:val="36"/>
        </w:rPr>
      </w:pPr>
      <w:r w:rsidRPr="00CA30E8">
        <w:rPr>
          <w:rFonts w:ascii="標楷體" w:eastAsia="標楷體" w:hAnsi="標楷體" w:hint="eastAsia"/>
          <w:b/>
          <w:bCs/>
          <w:sz w:val="40"/>
          <w:szCs w:val="36"/>
        </w:rPr>
        <w:t>金門縣高級中等學校原住民學生數－族別編製說明</w:t>
      </w:r>
    </w:p>
    <w:p w14:paraId="713DF015" w14:textId="06A7DB8C" w:rsidR="00CA30E8" w:rsidRPr="00CA30E8" w:rsidRDefault="00CA30E8" w:rsidP="00CA30E8">
      <w:pPr>
        <w:spacing w:line="440" w:lineRule="exact"/>
        <w:rPr>
          <w:rFonts w:ascii="標楷體" w:eastAsia="標楷體" w:hAnsi="標楷體"/>
          <w:sz w:val="28"/>
          <w:szCs w:val="24"/>
        </w:rPr>
      </w:pPr>
      <w:r w:rsidRPr="00CA30E8">
        <w:rPr>
          <w:rFonts w:ascii="標楷體" w:eastAsia="標楷體" w:hAnsi="標楷體" w:hint="eastAsia"/>
          <w:sz w:val="28"/>
          <w:szCs w:val="24"/>
        </w:rPr>
        <w:t>一、統計範圍及對象：凡在本縣轄區內之公私立高級中等學校之原住民學生及畢業生均為統計對象。</w:t>
      </w:r>
    </w:p>
    <w:p w14:paraId="08F7E287" w14:textId="621EE0B4" w:rsidR="00CA30E8" w:rsidRPr="00CA30E8" w:rsidRDefault="00CA30E8" w:rsidP="00CA30E8">
      <w:pPr>
        <w:spacing w:line="440" w:lineRule="exact"/>
        <w:rPr>
          <w:rFonts w:ascii="標楷體" w:eastAsia="標楷體" w:hAnsi="標楷體"/>
          <w:sz w:val="28"/>
          <w:szCs w:val="24"/>
        </w:rPr>
      </w:pPr>
      <w:r>
        <w:rPr>
          <w:rFonts w:ascii="標楷體" w:eastAsia="標楷體" w:hAnsi="標楷體" w:hint="eastAsia"/>
          <w:sz w:val="28"/>
          <w:szCs w:val="24"/>
        </w:rPr>
        <w:t>二、</w:t>
      </w:r>
      <w:r w:rsidRPr="00CA30E8">
        <w:rPr>
          <w:rFonts w:ascii="標楷體" w:eastAsia="標楷體" w:hAnsi="標楷體" w:hint="eastAsia"/>
          <w:sz w:val="28"/>
          <w:szCs w:val="24"/>
        </w:rPr>
        <w:t>統計標準時間：以每學年度第1學期9月底之事實為準。</w:t>
      </w:r>
    </w:p>
    <w:p w14:paraId="02E2F3A2" w14:textId="21CE902E" w:rsidR="00CA30E8" w:rsidRPr="00CA30E8" w:rsidRDefault="00CA30E8" w:rsidP="00CA30E8">
      <w:pPr>
        <w:spacing w:line="440" w:lineRule="exact"/>
        <w:rPr>
          <w:rFonts w:ascii="標楷體" w:eastAsia="標楷體" w:hAnsi="標楷體"/>
          <w:sz w:val="28"/>
          <w:szCs w:val="24"/>
        </w:rPr>
      </w:pPr>
      <w:r>
        <w:rPr>
          <w:rFonts w:ascii="標楷體" w:eastAsia="標楷體" w:hAnsi="標楷體" w:hint="eastAsia"/>
          <w:sz w:val="28"/>
          <w:szCs w:val="24"/>
        </w:rPr>
        <w:t>三、</w:t>
      </w:r>
      <w:r w:rsidRPr="00CA30E8">
        <w:rPr>
          <w:rFonts w:ascii="標楷體" w:eastAsia="標楷體" w:hAnsi="標楷體" w:hint="eastAsia"/>
          <w:sz w:val="28"/>
          <w:szCs w:val="24"/>
        </w:rPr>
        <w:t>分類標準：</w:t>
      </w:r>
    </w:p>
    <w:p w14:paraId="11421BF4" w14:textId="109623E0" w:rsidR="00CA30E8" w:rsidRPr="00CA30E8" w:rsidRDefault="00CA30E8" w:rsidP="00CA30E8">
      <w:pPr>
        <w:spacing w:line="440" w:lineRule="exact"/>
        <w:ind w:left="840" w:hangingChars="300" w:hanging="840"/>
        <w:rPr>
          <w:rFonts w:ascii="標楷體" w:eastAsia="標楷體" w:hAnsi="標楷體"/>
          <w:sz w:val="28"/>
          <w:szCs w:val="24"/>
        </w:rPr>
      </w:pPr>
      <w:r>
        <w:rPr>
          <w:rFonts w:ascii="標楷體" w:eastAsia="標楷體" w:hAnsi="標楷體" w:hint="eastAsia"/>
          <w:sz w:val="28"/>
          <w:szCs w:val="24"/>
        </w:rPr>
        <w:t xml:space="preserve">  </w:t>
      </w:r>
      <w:r w:rsidRPr="00CA30E8">
        <w:rPr>
          <w:rFonts w:ascii="標楷體" w:eastAsia="標楷體" w:hAnsi="標楷體" w:hint="eastAsia"/>
          <w:sz w:val="28"/>
          <w:szCs w:val="24"/>
        </w:rPr>
        <w:t>(</w:t>
      </w:r>
      <w:proofErr w:type="gramStart"/>
      <w:r w:rsidRPr="00CA30E8">
        <w:rPr>
          <w:rFonts w:ascii="標楷體" w:eastAsia="標楷體" w:hAnsi="標楷體" w:hint="eastAsia"/>
          <w:sz w:val="28"/>
          <w:szCs w:val="24"/>
        </w:rPr>
        <w:t>一</w:t>
      </w:r>
      <w:proofErr w:type="gramEnd"/>
      <w:r w:rsidRPr="00CA30E8">
        <w:rPr>
          <w:rFonts w:ascii="標楷體" w:eastAsia="標楷體" w:hAnsi="標楷體" w:hint="eastAsia"/>
          <w:sz w:val="28"/>
          <w:szCs w:val="24"/>
        </w:rPr>
        <w:t>)縱項目：</w:t>
      </w:r>
      <w:proofErr w:type="gramStart"/>
      <w:r w:rsidRPr="00CA30E8">
        <w:rPr>
          <w:rFonts w:ascii="標楷體" w:eastAsia="標楷體" w:hAnsi="標楷體" w:hint="eastAsia"/>
          <w:sz w:val="28"/>
          <w:szCs w:val="24"/>
        </w:rPr>
        <w:t>按阿美</w:t>
      </w:r>
      <w:proofErr w:type="gramEnd"/>
      <w:r w:rsidRPr="00CA30E8">
        <w:rPr>
          <w:rFonts w:ascii="標楷體" w:eastAsia="標楷體" w:hAnsi="標楷體" w:hint="eastAsia"/>
          <w:sz w:val="28"/>
          <w:szCs w:val="24"/>
        </w:rPr>
        <w:t>族、泰雅族、排灣族、布農族、卑南族、</w:t>
      </w:r>
      <w:proofErr w:type="gramStart"/>
      <w:r w:rsidRPr="00CA30E8">
        <w:rPr>
          <w:rFonts w:ascii="標楷體" w:eastAsia="標楷體" w:hAnsi="標楷體" w:hint="eastAsia"/>
          <w:sz w:val="28"/>
          <w:szCs w:val="24"/>
        </w:rPr>
        <w:t>鄒</w:t>
      </w:r>
      <w:proofErr w:type="gramEnd"/>
      <w:r w:rsidRPr="00CA30E8">
        <w:rPr>
          <w:rFonts w:ascii="標楷體" w:eastAsia="標楷體" w:hAnsi="標楷體" w:hint="eastAsia"/>
          <w:sz w:val="28"/>
          <w:szCs w:val="24"/>
        </w:rPr>
        <w:t>(曹)族、魯凱族、賽夏族、雅美族或達</w:t>
      </w:r>
      <w:proofErr w:type="gramStart"/>
      <w:r w:rsidRPr="00CA30E8">
        <w:rPr>
          <w:rFonts w:ascii="標楷體" w:eastAsia="標楷體" w:hAnsi="標楷體" w:hint="eastAsia"/>
          <w:sz w:val="28"/>
          <w:szCs w:val="24"/>
        </w:rPr>
        <w:t>悟族、噶瑪</w:t>
      </w:r>
      <w:proofErr w:type="gramEnd"/>
      <w:r w:rsidRPr="00CA30E8">
        <w:rPr>
          <w:rFonts w:ascii="標楷體" w:eastAsia="標楷體" w:hAnsi="標楷體" w:hint="eastAsia"/>
          <w:sz w:val="28"/>
          <w:szCs w:val="24"/>
        </w:rPr>
        <w:t>蘭族、太魯閣族、撒奇萊雅族、賽德克族、</w:t>
      </w:r>
      <w:proofErr w:type="gramStart"/>
      <w:r w:rsidRPr="00CA30E8">
        <w:rPr>
          <w:rFonts w:ascii="標楷體" w:eastAsia="標楷體" w:hAnsi="標楷體" w:hint="eastAsia"/>
          <w:sz w:val="28"/>
          <w:szCs w:val="24"/>
        </w:rPr>
        <w:t>拉阿魯哇族</w:t>
      </w:r>
      <w:proofErr w:type="gramEnd"/>
      <w:r w:rsidRPr="00CA30E8">
        <w:rPr>
          <w:rFonts w:ascii="標楷體" w:eastAsia="標楷體" w:hAnsi="標楷體" w:hint="eastAsia"/>
          <w:sz w:val="28"/>
          <w:szCs w:val="24"/>
        </w:rPr>
        <w:t>、卡那卡那富族及</w:t>
      </w:r>
      <w:r w:rsidR="0083348B" w:rsidRPr="0083348B">
        <w:rPr>
          <w:rFonts w:ascii="標楷體" w:eastAsia="標楷體" w:hAnsi="標楷體" w:hint="eastAsia"/>
          <w:color w:val="FF0000"/>
          <w:sz w:val="28"/>
          <w:szCs w:val="24"/>
        </w:rPr>
        <w:t>尚未申報</w:t>
      </w:r>
      <w:proofErr w:type="gramStart"/>
      <w:r w:rsidR="0083348B" w:rsidRPr="0083348B">
        <w:rPr>
          <w:rFonts w:ascii="標楷體" w:eastAsia="標楷體" w:hAnsi="標楷體" w:hint="eastAsia"/>
          <w:color w:val="FF0000"/>
          <w:sz w:val="28"/>
          <w:szCs w:val="24"/>
        </w:rPr>
        <w:t>族籍</w:t>
      </w:r>
      <w:r w:rsidRPr="00CA30E8">
        <w:rPr>
          <w:rFonts w:ascii="標楷體" w:eastAsia="標楷體" w:hAnsi="標楷體" w:hint="eastAsia"/>
          <w:sz w:val="28"/>
          <w:szCs w:val="24"/>
        </w:rPr>
        <w:t>分</w:t>
      </w:r>
      <w:proofErr w:type="gramEnd"/>
      <w:r w:rsidRPr="00CA30E8">
        <w:rPr>
          <w:rFonts w:ascii="標楷體" w:eastAsia="標楷體" w:hAnsi="標楷體" w:hint="eastAsia"/>
          <w:sz w:val="28"/>
          <w:szCs w:val="24"/>
        </w:rPr>
        <w:t>。</w:t>
      </w:r>
    </w:p>
    <w:p w14:paraId="0576013A" w14:textId="66213BB6" w:rsidR="00CA30E8" w:rsidRPr="00CA30E8" w:rsidRDefault="00CA30E8" w:rsidP="00CA30E8">
      <w:pPr>
        <w:spacing w:line="440" w:lineRule="exact"/>
        <w:rPr>
          <w:rFonts w:ascii="標楷體" w:eastAsia="標楷體" w:hAnsi="標楷體"/>
          <w:sz w:val="28"/>
          <w:szCs w:val="24"/>
        </w:rPr>
      </w:pPr>
      <w:r>
        <w:rPr>
          <w:rFonts w:ascii="標楷體" w:eastAsia="標楷體" w:hAnsi="標楷體" w:hint="eastAsia"/>
          <w:sz w:val="28"/>
          <w:szCs w:val="24"/>
        </w:rPr>
        <w:t xml:space="preserve">  </w:t>
      </w:r>
      <w:r w:rsidRPr="00CA30E8">
        <w:rPr>
          <w:rFonts w:ascii="標楷體" w:eastAsia="標楷體" w:hAnsi="標楷體" w:hint="eastAsia"/>
          <w:sz w:val="28"/>
          <w:szCs w:val="24"/>
        </w:rPr>
        <w:t>(二)橫項目：</w:t>
      </w:r>
    </w:p>
    <w:p w14:paraId="1B19D0AF" w14:textId="2C528FAD" w:rsidR="00CA30E8" w:rsidRPr="00CA30E8" w:rsidRDefault="00CA30E8" w:rsidP="00CA30E8">
      <w:pPr>
        <w:spacing w:line="440" w:lineRule="exact"/>
        <w:rPr>
          <w:rFonts w:ascii="標楷體" w:eastAsia="標楷體" w:hAnsi="標楷體"/>
          <w:sz w:val="28"/>
          <w:szCs w:val="24"/>
        </w:rPr>
      </w:pPr>
      <w:r w:rsidRPr="00CA30E8">
        <w:rPr>
          <w:rFonts w:ascii="標楷體" w:eastAsia="標楷體" w:hAnsi="標楷體" w:hint="eastAsia"/>
          <w:sz w:val="28"/>
          <w:szCs w:val="24"/>
        </w:rPr>
        <w:t xml:space="preserve">      1.按學生數及上學年度畢業生數分。</w:t>
      </w:r>
    </w:p>
    <w:p w14:paraId="48678F68" w14:textId="284EC5E8" w:rsidR="00CA30E8" w:rsidRPr="00CA30E8" w:rsidRDefault="00CA30E8" w:rsidP="00CA30E8">
      <w:pPr>
        <w:spacing w:line="440" w:lineRule="exact"/>
        <w:rPr>
          <w:rFonts w:ascii="標楷體" w:eastAsia="標楷體" w:hAnsi="標楷體"/>
          <w:sz w:val="28"/>
          <w:szCs w:val="24"/>
        </w:rPr>
      </w:pPr>
      <w:r w:rsidRPr="00CA30E8">
        <w:rPr>
          <w:rFonts w:ascii="標楷體" w:eastAsia="標楷體" w:hAnsi="標楷體" w:hint="eastAsia"/>
          <w:sz w:val="28"/>
          <w:szCs w:val="24"/>
        </w:rPr>
        <w:t xml:space="preserve">      2.學程別按普通科、綜合高中、專業群(職業)科、實用技能學程及進修部(學校)分。</w:t>
      </w:r>
    </w:p>
    <w:p w14:paraId="47F56DB6" w14:textId="55048AF8" w:rsidR="00CA30E8" w:rsidRPr="00CA30E8" w:rsidRDefault="00CA30E8" w:rsidP="00CA30E8">
      <w:pPr>
        <w:spacing w:line="440" w:lineRule="exact"/>
        <w:rPr>
          <w:rFonts w:ascii="標楷體" w:eastAsia="標楷體" w:hAnsi="標楷體"/>
          <w:sz w:val="28"/>
          <w:szCs w:val="24"/>
        </w:rPr>
      </w:pPr>
      <w:r w:rsidRPr="00CA30E8">
        <w:rPr>
          <w:rFonts w:ascii="標楷體" w:eastAsia="標楷體" w:hAnsi="標楷體" w:hint="eastAsia"/>
          <w:sz w:val="28"/>
          <w:szCs w:val="24"/>
        </w:rPr>
        <w:t xml:space="preserve">      3.學生數按學程別及性別分。</w:t>
      </w:r>
    </w:p>
    <w:p w14:paraId="4EBC76DA" w14:textId="78659D52" w:rsidR="00CA30E8" w:rsidRPr="00CA30E8" w:rsidRDefault="00CA30E8" w:rsidP="00CA30E8">
      <w:pPr>
        <w:spacing w:line="440" w:lineRule="exact"/>
        <w:rPr>
          <w:rFonts w:ascii="標楷體" w:eastAsia="標楷體" w:hAnsi="標楷體"/>
          <w:sz w:val="28"/>
          <w:szCs w:val="24"/>
        </w:rPr>
      </w:pPr>
      <w:r w:rsidRPr="00CA30E8">
        <w:rPr>
          <w:rFonts w:ascii="標楷體" w:eastAsia="標楷體" w:hAnsi="標楷體" w:hint="eastAsia"/>
          <w:sz w:val="28"/>
          <w:szCs w:val="24"/>
        </w:rPr>
        <w:t xml:space="preserve">      4.上學年度畢業生數按學程別及性別分。</w:t>
      </w:r>
    </w:p>
    <w:p w14:paraId="3A554E7D" w14:textId="407E0423" w:rsidR="00CA30E8" w:rsidRPr="00CA30E8" w:rsidRDefault="00CA30E8" w:rsidP="00CA30E8">
      <w:pPr>
        <w:spacing w:line="440" w:lineRule="exact"/>
        <w:rPr>
          <w:rFonts w:ascii="標楷體" w:eastAsia="標楷體" w:hAnsi="標楷體"/>
          <w:sz w:val="28"/>
          <w:szCs w:val="24"/>
        </w:rPr>
      </w:pPr>
      <w:r>
        <w:rPr>
          <w:rFonts w:ascii="標楷體" w:eastAsia="標楷體" w:hAnsi="標楷體" w:hint="eastAsia"/>
          <w:sz w:val="28"/>
          <w:szCs w:val="24"/>
        </w:rPr>
        <w:t>四、</w:t>
      </w:r>
      <w:r w:rsidRPr="00CA30E8">
        <w:rPr>
          <w:rFonts w:ascii="標楷體" w:eastAsia="標楷體" w:hAnsi="標楷體" w:hint="eastAsia"/>
          <w:sz w:val="28"/>
          <w:szCs w:val="24"/>
        </w:rPr>
        <w:t>統計項目定義：</w:t>
      </w:r>
      <w:bookmarkStart w:id="0" w:name="_GoBack"/>
      <w:bookmarkEnd w:id="0"/>
    </w:p>
    <w:p w14:paraId="1BD6CF1C" w14:textId="4A51DC6D" w:rsidR="00CA30E8" w:rsidRPr="00CA30E8" w:rsidRDefault="00CA30E8" w:rsidP="00CA30E8">
      <w:pPr>
        <w:spacing w:line="440" w:lineRule="exact"/>
        <w:rPr>
          <w:rFonts w:ascii="標楷體" w:eastAsia="標楷體" w:hAnsi="標楷體"/>
          <w:sz w:val="28"/>
          <w:szCs w:val="24"/>
        </w:rPr>
      </w:pPr>
      <w:r>
        <w:rPr>
          <w:rFonts w:ascii="標楷體" w:eastAsia="標楷體" w:hAnsi="標楷體" w:hint="eastAsia"/>
          <w:sz w:val="28"/>
          <w:szCs w:val="24"/>
        </w:rPr>
        <w:t xml:space="preserve">  </w:t>
      </w:r>
      <w:r w:rsidRPr="00CA30E8">
        <w:rPr>
          <w:rFonts w:ascii="標楷體" w:eastAsia="標楷體" w:hAnsi="標楷體" w:hint="eastAsia"/>
          <w:sz w:val="28"/>
          <w:szCs w:val="24"/>
        </w:rPr>
        <w:t>(一)原住民族別：係指經行政院核定之原住民族別項目。</w:t>
      </w:r>
    </w:p>
    <w:p w14:paraId="58DBC648" w14:textId="05E98A82" w:rsidR="00CA30E8" w:rsidRPr="00CA30E8" w:rsidRDefault="00CA30E8" w:rsidP="00CA30E8">
      <w:pPr>
        <w:spacing w:line="440" w:lineRule="exact"/>
        <w:ind w:left="840" w:hangingChars="300" w:hanging="840"/>
        <w:rPr>
          <w:rFonts w:ascii="標楷體" w:eastAsia="標楷體" w:hAnsi="標楷體"/>
          <w:sz w:val="28"/>
          <w:szCs w:val="24"/>
        </w:rPr>
      </w:pPr>
      <w:r>
        <w:rPr>
          <w:rFonts w:ascii="標楷體" w:eastAsia="標楷體" w:hAnsi="標楷體" w:hint="eastAsia"/>
          <w:sz w:val="28"/>
          <w:szCs w:val="24"/>
        </w:rPr>
        <w:t xml:space="preserve">  </w:t>
      </w:r>
      <w:r w:rsidRPr="00CA30E8">
        <w:rPr>
          <w:rFonts w:ascii="標楷體" w:eastAsia="標楷體" w:hAnsi="標楷體" w:hint="eastAsia"/>
          <w:sz w:val="28"/>
          <w:szCs w:val="24"/>
        </w:rPr>
        <w:t>(二)原住民族學生數：凡我國原住民族(原住民族身分認定以戶籍謄本、族籍證明或戶口名簿有所註記者為準)，並具有公私立高級中等學校學藉之學生。</w:t>
      </w:r>
    </w:p>
    <w:p w14:paraId="36ABDECF" w14:textId="26398752" w:rsidR="00CA30E8" w:rsidRPr="00CA30E8" w:rsidRDefault="00CA30E8" w:rsidP="00CA30E8">
      <w:pPr>
        <w:spacing w:line="440" w:lineRule="exact"/>
        <w:ind w:left="560" w:hangingChars="200" w:hanging="560"/>
        <w:rPr>
          <w:rFonts w:ascii="標楷體" w:eastAsia="標楷體" w:hAnsi="標楷體"/>
          <w:sz w:val="28"/>
          <w:szCs w:val="24"/>
        </w:rPr>
      </w:pPr>
      <w:r>
        <w:rPr>
          <w:rFonts w:ascii="標楷體" w:eastAsia="標楷體" w:hAnsi="標楷體" w:hint="eastAsia"/>
          <w:sz w:val="28"/>
          <w:szCs w:val="24"/>
        </w:rPr>
        <w:t>五、</w:t>
      </w:r>
      <w:r w:rsidRPr="00CA30E8">
        <w:rPr>
          <w:rFonts w:ascii="標楷體" w:eastAsia="標楷體" w:hAnsi="標楷體" w:hint="eastAsia"/>
          <w:sz w:val="28"/>
          <w:szCs w:val="24"/>
        </w:rPr>
        <w:t>資料蒐集方法及編製程序：依據本縣轄區內各公私立高級中等學校填報教育部「高級中等學校公務與調查統計報表網路報送系統」資料，經審核後彙編。</w:t>
      </w:r>
    </w:p>
    <w:p w14:paraId="6AE4E7DD" w14:textId="0A1A2880" w:rsidR="00CA30E8" w:rsidRDefault="00CA30E8" w:rsidP="00CA30E8">
      <w:pPr>
        <w:spacing w:line="440" w:lineRule="exact"/>
      </w:pPr>
      <w:r>
        <w:rPr>
          <w:rFonts w:ascii="標楷體" w:eastAsia="標楷體" w:hAnsi="標楷體" w:hint="eastAsia"/>
          <w:sz w:val="28"/>
          <w:szCs w:val="24"/>
        </w:rPr>
        <w:t>六、</w:t>
      </w:r>
      <w:r w:rsidRPr="00CA30E8">
        <w:rPr>
          <w:rFonts w:ascii="標楷體" w:eastAsia="標楷體" w:hAnsi="標楷體" w:hint="eastAsia"/>
          <w:sz w:val="28"/>
          <w:szCs w:val="24"/>
        </w:rPr>
        <w:t>編送對象：本表編製一式2份，1份送本府主計處，1份自存。</w:t>
      </w:r>
    </w:p>
    <w:p w14:paraId="154BB82F" w14:textId="14E58D09" w:rsidR="00CA30E8" w:rsidRDefault="00CA30E8"/>
    <w:sectPr w:rsidR="00CA30E8" w:rsidSect="00CA30E8">
      <w:pgSz w:w="16838" w:h="11906" w:orient="landscape"/>
      <w:pgMar w:top="1134" w:right="1247" w:bottom="119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41"/>
    <w:rsid w:val="004F4188"/>
    <w:rsid w:val="006E0841"/>
    <w:rsid w:val="0083348B"/>
    <w:rsid w:val="00CA3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8969"/>
  <w15:chartTrackingRefBased/>
  <w15:docId w15:val="{85A7B4F7-3078-4C40-8A27-985CB026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陳藝云</dc:creator>
  <cp:keywords/>
  <dc:description/>
  <cp:lastModifiedBy>陳藝云</cp:lastModifiedBy>
  <cp:revision>3</cp:revision>
  <dcterms:created xsi:type="dcterms:W3CDTF">2019-10-21T08:26:00Z</dcterms:created>
  <dcterms:modified xsi:type="dcterms:W3CDTF">2022-05-02T02:18:00Z</dcterms:modified>
</cp:coreProperties>
</file>