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D" w:rsidRPr="00AF63F1" w:rsidRDefault="00404718" w:rsidP="00E50EBD">
      <w:pPr>
        <w:pageBreakBefore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bookmarkStart w:id="0" w:name="OLE_LINK47"/>
      <w:r>
        <w:rPr>
          <w:rFonts w:ascii="標楷體" w:eastAsia="標楷體" w:hAnsi="標楷體" w:hint="eastAsia"/>
          <w:sz w:val="36"/>
          <w:szCs w:val="36"/>
        </w:rPr>
        <w:t>金門縣</w:t>
      </w:r>
      <w:r w:rsidR="00F80F2F" w:rsidRPr="00F80F2F">
        <w:rPr>
          <w:rFonts w:ascii="標楷體" w:eastAsia="標楷體" w:hAnsi="標楷體" w:hint="eastAsia"/>
          <w:sz w:val="36"/>
          <w:szCs w:val="36"/>
        </w:rPr>
        <w:t>房屋所有權人－</w:t>
      </w:r>
      <w:proofErr w:type="gramStart"/>
      <w:r w:rsidR="00F80F2F" w:rsidRPr="00F80F2F">
        <w:rPr>
          <w:rFonts w:ascii="標楷體" w:eastAsia="標楷體" w:hAnsi="標楷體" w:hint="eastAsia"/>
          <w:sz w:val="36"/>
          <w:szCs w:val="36"/>
        </w:rPr>
        <w:t>年齡別</w:t>
      </w:r>
      <w:r w:rsidR="00E50EBD" w:rsidRPr="00AF63F1">
        <w:rPr>
          <w:rFonts w:eastAsia="標楷體"/>
          <w:sz w:val="36"/>
          <w:szCs w:val="36"/>
        </w:rPr>
        <w:t>編製</w:t>
      </w:r>
      <w:proofErr w:type="gramEnd"/>
      <w:r w:rsidR="00E50EBD" w:rsidRPr="00AF63F1">
        <w:rPr>
          <w:rFonts w:eastAsia="標楷體"/>
          <w:sz w:val="36"/>
          <w:szCs w:val="36"/>
        </w:rPr>
        <w:t>說明</w:t>
      </w:r>
    </w:p>
    <w:p w:rsidR="00E50EBD" w:rsidRPr="008773EB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一、統計範圍及對象：</w:t>
      </w:r>
      <w:r w:rsidR="008773EB" w:rsidRPr="008773EB">
        <w:rPr>
          <w:rFonts w:eastAsia="標楷體"/>
          <w:szCs w:val="24"/>
        </w:rPr>
        <w:t>凡</w:t>
      </w:r>
      <w:r w:rsidR="00BD4B6F">
        <w:rPr>
          <w:rFonts w:eastAsia="標楷體" w:hint="eastAsia"/>
          <w:szCs w:val="24"/>
        </w:rPr>
        <w:t>持有</w:t>
      </w:r>
      <w:r w:rsidR="00404718">
        <w:rPr>
          <w:rFonts w:ascii="標楷體" w:eastAsia="標楷體" w:hAnsi="標楷體" w:hint="eastAsia"/>
          <w:szCs w:val="24"/>
        </w:rPr>
        <w:t>金門縣</w:t>
      </w:r>
      <w:r w:rsidR="008773EB" w:rsidRPr="008773EB">
        <w:rPr>
          <w:rFonts w:eastAsia="標楷體"/>
          <w:szCs w:val="24"/>
        </w:rPr>
        <w:t>轄區內</w:t>
      </w:r>
      <w:r w:rsidR="008773EB">
        <w:rPr>
          <w:rFonts w:eastAsia="標楷體" w:hint="eastAsia"/>
          <w:szCs w:val="24"/>
        </w:rPr>
        <w:t>已登記建物權</w:t>
      </w:r>
      <w:proofErr w:type="gramStart"/>
      <w:r w:rsidR="008773EB">
        <w:rPr>
          <w:rFonts w:eastAsia="標楷體" w:hint="eastAsia"/>
          <w:szCs w:val="24"/>
        </w:rPr>
        <w:t>屬者</w:t>
      </w:r>
      <w:r w:rsidRPr="008773EB">
        <w:rPr>
          <w:rFonts w:eastAsia="標楷體"/>
          <w:szCs w:val="24"/>
        </w:rPr>
        <w:t>，均為</w:t>
      </w:r>
      <w:proofErr w:type="gramEnd"/>
      <w:r w:rsidRPr="008773EB">
        <w:rPr>
          <w:rFonts w:eastAsia="標楷體"/>
          <w:szCs w:val="24"/>
        </w:rPr>
        <w:t>統計對象。</w:t>
      </w:r>
    </w:p>
    <w:p w:rsidR="00555EBB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二、統計標準時間：</w:t>
      </w:r>
    </w:p>
    <w:p w:rsidR="00E50EBD" w:rsidRDefault="00555EBB" w:rsidP="00555EBB">
      <w:pPr>
        <w:snapToGrid w:val="0"/>
        <w:spacing w:line="360" w:lineRule="auto"/>
        <w:ind w:leftChars="118" w:left="477" w:hangingChars="81" w:hanging="19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proofErr w:type="gramStart"/>
      <w:r>
        <w:rPr>
          <w:rFonts w:eastAsia="標楷體" w:hint="eastAsia"/>
          <w:szCs w:val="24"/>
        </w:rPr>
        <w:t>一</w:t>
      </w:r>
      <w:proofErr w:type="gramEnd"/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上半年：</w:t>
      </w:r>
      <w:r w:rsidR="008773EB" w:rsidRPr="008773EB">
        <w:rPr>
          <w:rFonts w:eastAsia="標楷體" w:hint="eastAsia"/>
          <w:szCs w:val="24"/>
        </w:rPr>
        <w:t>以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月底</w:t>
      </w:r>
      <w:r w:rsidR="008773EB" w:rsidRPr="008773EB">
        <w:rPr>
          <w:rFonts w:eastAsia="標楷體" w:hint="eastAsia"/>
          <w:szCs w:val="24"/>
        </w:rPr>
        <w:t>之事實為</w:t>
      </w:r>
      <w:proofErr w:type="gramStart"/>
      <w:r w:rsidR="008773EB" w:rsidRPr="008773EB">
        <w:rPr>
          <w:rFonts w:eastAsia="標楷體" w:hint="eastAsia"/>
          <w:szCs w:val="24"/>
        </w:rPr>
        <w:t>準</w:t>
      </w:r>
      <w:proofErr w:type="gramEnd"/>
      <w:r w:rsidR="008773EB" w:rsidRPr="008773EB">
        <w:rPr>
          <w:rFonts w:eastAsia="標楷體" w:hint="eastAsia"/>
          <w:szCs w:val="24"/>
        </w:rPr>
        <w:t>。</w:t>
      </w:r>
    </w:p>
    <w:p w:rsidR="00555EBB" w:rsidRPr="008773EB" w:rsidRDefault="00555EBB" w:rsidP="00555EBB">
      <w:pPr>
        <w:snapToGrid w:val="0"/>
        <w:spacing w:line="360" w:lineRule="auto"/>
        <w:ind w:leftChars="118" w:left="477" w:hangingChars="81" w:hanging="19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下半年：</w:t>
      </w:r>
      <w:r w:rsidRPr="008773EB">
        <w:rPr>
          <w:rFonts w:eastAsia="標楷體" w:hint="eastAsia"/>
          <w:szCs w:val="24"/>
        </w:rPr>
        <w:t>以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月底</w:t>
      </w:r>
      <w:r w:rsidRPr="008773EB">
        <w:rPr>
          <w:rFonts w:eastAsia="標楷體" w:hint="eastAsia"/>
          <w:szCs w:val="24"/>
        </w:rPr>
        <w:t>之事實為</w:t>
      </w:r>
      <w:proofErr w:type="gramStart"/>
      <w:r w:rsidRPr="008773EB">
        <w:rPr>
          <w:rFonts w:eastAsia="標楷體" w:hint="eastAsia"/>
          <w:szCs w:val="24"/>
        </w:rPr>
        <w:t>準</w:t>
      </w:r>
      <w:proofErr w:type="gramEnd"/>
      <w:r w:rsidRPr="008773EB">
        <w:rPr>
          <w:rFonts w:eastAsia="標楷體" w:hint="eastAsia"/>
          <w:szCs w:val="24"/>
        </w:rPr>
        <w:t>。</w:t>
      </w:r>
    </w:p>
    <w:p w:rsidR="008773EB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三、分類標準：</w:t>
      </w:r>
    </w:p>
    <w:p w:rsidR="0083796C" w:rsidRDefault="008773EB" w:rsidP="008773EB">
      <w:pPr>
        <w:snapToGrid w:val="0"/>
        <w:spacing w:line="360" w:lineRule="auto"/>
        <w:ind w:leftChars="110" w:left="478" w:hangingChars="89" w:hanging="214"/>
        <w:rPr>
          <w:rFonts w:eastAsia="標楷體"/>
          <w:szCs w:val="24"/>
        </w:rPr>
      </w:pPr>
      <w:r w:rsidRPr="008773EB">
        <w:rPr>
          <w:rFonts w:eastAsia="標楷體" w:hint="eastAsia"/>
          <w:szCs w:val="24"/>
        </w:rPr>
        <w:t>(</w:t>
      </w:r>
      <w:proofErr w:type="gramStart"/>
      <w:r w:rsidRPr="008773EB">
        <w:rPr>
          <w:rFonts w:eastAsia="標楷體" w:hint="eastAsia"/>
          <w:szCs w:val="24"/>
        </w:rPr>
        <w:t>一</w:t>
      </w:r>
      <w:proofErr w:type="gramEnd"/>
      <w:r w:rsidRPr="008773EB">
        <w:rPr>
          <w:rFonts w:eastAsia="標楷體" w:hint="eastAsia"/>
          <w:szCs w:val="24"/>
        </w:rPr>
        <w:t>)</w:t>
      </w:r>
      <w:r w:rsidR="0083796C">
        <w:rPr>
          <w:rFonts w:eastAsia="標楷體" w:hint="eastAsia"/>
          <w:szCs w:val="24"/>
        </w:rPr>
        <w:t>按</w:t>
      </w:r>
      <w:r w:rsidR="00AA19A2">
        <w:rPr>
          <w:rFonts w:eastAsia="標楷體" w:hint="eastAsia"/>
          <w:szCs w:val="24"/>
        </w:rPr>
        <w:t>所有權</w:t>
      </w:r>
      <w:r w:rsidR="0083796C" w:rsidRPr="0083796C">
        <w:rPr>
          <w:rFonts w:eastAsia="標楷體" w:hint="eastAsia"/>
          <w:szCs w:val="24"/>
        </w:rPr>
        <w:t>人</w:t>
      </w:r>
      <w:r w:rsidR="0083796C">
        <w:rPr>
          <w:rFonts w:eastAsia="標楷體" w:hint="eastAsia"/>
          <w:szCs w:val="24"/>
        </w:rPr>
        <w:t>、</w:t>
      </w:r>
      <w:r w:rsidR="00967698">
        <w:rPr>
          <w:rFonts w:eastAsia="標楷體" w:hint="eastAsia"/>
          <w:szCs w:val="24"/>
        </w:rPr>
        <w:t>持有</w:t>
      </w:r>
      <w:r w:rsidR="00967698">
        <w:rPr>
          <w:rFonts w:eastAsia="標楷體" w:hint="eastAsia"/>
          <w:szCs w:val="24"/>
        </w:rPr>
        <w:t>1</w:t>
      </w:r>
      <w:r w:rsidR="00967698">
        <w:rPr>
          <w:rFonts w:eastAsia="標楷體" w:hint="eastAsia"/>
          <w:szCs w:val="24"/>
        </w:rPr>
        <w:t>戶以上人數</w:t>
      </w:r>
      <w:r w:rsidR="0083796C">
        <w:rPr>
          <w:rFonts w:eastAsia="標楷體" w:hint="eastAsia"/>
          <w:szCs w:val="24"/>
        </w:rPr>
        <w:t>分。</w:t>
      </w:r>
    </w:p>
    <w:p w:rsidR="00E50EBD" w:rsidRDefault="008773EB" w:rsidP="008773EB">
      <w:pPr>
        <w:snapToGrid w:val="0"/>
        <w:spacing w:line="360" w:lineRule="auto"/>
        <w:ind w:leftChars="122" w:left="478" w:hangingChars="77" w:hanging="185"/>
        <w:rPr>
          <w:rFonts w:eastAsia="標楷體"/>
          <w:szCs w:val="24"/>
        </w:rPr>
      </w:pPr>
      <w:r w:rsidRPr="008773EB">
        <w:rPr>
          <w:rFonts w:eastAsia="標楷體" w:hint="eastAsia"/>
          <w:szCs w:val="24"/>
        </w:rPr>
        <w:t>(</w:t>
      </w:r>
      <w:r w:rsidRPr="008773EB">
        <w:rPr>
          <w:rFonts w:eastAsia="標楷體" w:hint="eastAsia"/>
          <w:szCs w:val="24"/>
        </w:rPr>
        <w:t>二</w:t>
      </w:r>
      <w:r w:rsidRPr="008773EB">
        <w:rPr>
          <w:rFonts w:eastAsia="標楷體" w:hint="eastAsia"/>
          <w:szCs w:val="24"/>
        </w:rPr>
        <w:t>)</w:t>
      </w:r>
      <w:r w:rsidRPr="008773EB">
        <w:rPr>
          <w:rFonts w:eastAsia="標楷體" w:hint="eastAsia"/>
          <w:szCs w:val="24"/>
        </w:rPr>
        <w:t>按</w:t>
      </w:r>
      <w:r w:rsidR="005D1A2A">
        <w:rPr>
          <w:rFonts w:eastAsia="標楷體" w:hint="eastAsia"/>
          <w:szCs w:val="24"/>
        </w:rPr>
        <w:t>性</w:t>
      </w:r>
      <w:r w:rsidR="00555EBB">
        <w:rPr>
          <w:rFonts w:eastAsia="標楷體" w:hint="eastAsia"/>
          <w:szCs w:val="24"/>
        </w:rPr>
        <w:t>別</w:t>
      </w:r>
      <w:r w:rsidRPr="008773EB">
        <w:rPr>
          <w:rFonts w:eastAsia="標楷體" w:hint="eastAsia"/>
          <w:szCs w:val="24"/>
        </w:rPr>
        <w:t>分。</w:t>
      </w:r>
      <w:r w:rsidRPr="008773EB">
        <w:rPr>
          <w:rFonts w:eastAsia="標楷體"/>
          <w:szCs w:val="24"/>
        </w:rPr>
        <w:t xml:space="preserve"> </w:t>
      </w:r>
    </w:p>
    <w:p w:rsidR="00967698" w:rsidRDefault="0083796C" w:rsidP="00967698">
      <w:pPr>
        <w:snapToGrid w:val="0"/>
        <w:spacing w:line="360" w:lineRule="auto"/>
        <w:ind w:leftChars="122" w:left="478" w:hangingChars="77" w:hanging="18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三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按年齡別分，</w:t>
      </w:r>
      <w:r w:rsidR="00967698" w:rsidRPr="00967698">
        <w:rPr>
          <w:rFonts w:eastAsia="標楷體" w:hint="eastAsia"/>
          <w:szCs w:val="24"/>
        </w:rPr>
        <w:t>35</w:t>
      </w:r>
      <w:r w:rsidR="00967698" w:rsidRPr="00967698">
        <w:rPr>
          <w:rFonts w:eastAsia="標楷體" w:hint="eastAsia"/>
          <w:szCs w:val="24"/>
        </w:rPr>
        <w:t>歲</w:t>
      </w:r>
      <w:r w:rsidR="00967698" w:rsidRPr="00967698">
        <w:rPr>
          <w:rFonts w:eastAsia="標楷體" w:hint="eastAsia"/>
          <w:szCs w:val="24"/>
        </w:rPr>
        <w:t>(</w:t>
      </w:r>
      <w:r w:rsidR="00967698" w:rsidRPr="00967698">
        <w:rPr>
          <w:rFonts w:eastAsia="標楷體" w:hint="eastAsia"/>
          <w:szCs w:val="24"/>
        </w:rPr>
        <w:t>不含</w:t>
      </w:r>
      <w:r w:rsidR="00967698" w:rsidRPr="00967698">
        <w:rPr>
          <w:rFonts w:eastAsia="標楷體" w:hint="eastAsia"/>
          <w:szCs w:val="24"/>
        </w:rPr>
        <w:t>)</w:t>
      </w:r>
      <w:r w:rsidR="00967698" w:rsidRPr="00967698">
        <w:rPr>
          <w:rFonts w:eastAsia="標楷體" w:hint="eastAsia"/>
          <w:szCs w:val="24"/>
        </w:rPr>
        <w:t>以下</w:t>
      </w:r>
      <w:r w:rsidR="00967698">
        <w:rPr>
          <w:rFonts w:eastAsia="標楷體" w:hint="eastAsia"/>
          <w:szCs w:val="24"/>
        </w:rPr>
        <w:t>、</w:t>
      </w:r>
      <w:r w:rsidR="00967698" w:rsidRPr="00967698">
        <w:rPr>
          <w:rFonts w:eastAsia="標楷體" w:hint="eastAsia"/>
          <w:szCs w:val="24"/>
        </w:rPr>
        <w:t>35</w:t>
      </w:r>
      <w:r w:rsidR="00967698" w:rsidRPr="00967698">
        <w:rPr>
          <w:rFonts w:eastAsia="標楷體" w:hint="eastAsia"/>
          <w:szCs w:val="24"/>
        </w:rPr>
        <w:t>歲</w:t>
      </w:r>
      <w:r w:rsidR="00967698" w:rsidRPr="00967698">
        <w:rPr>
          <w:rFonts w:eastAsia="標楷體" w:hint="eastAsia"/>
          <w:szCs w:val="24"/>
        </w:rPr>
        <w:t>-44</w:t>
      </w:r>
      <w:r w:rsidR="00967698" w:rsidRPr="00967698">
        <w:rPr>
          <w:rFonts w:eastAsia="標楷體" w:hint="eastAsia"/>
          <w:szCs w:val="24"/>
        </w:rPr>
        <w:t>歲</w:t>
      </w:r>
      <w:r w:rsidR="00967698">
        <w:rPr>
          <w:rFonts w:eastAsia="標楷體" w:hint="eastAsia"/>
          <w:szCs w:val="24"/>
        </w:rPr>
        <w:t>、</w:t>
      </w:r>
      <w:r w:rsidR="00967698" w:rsidRPr="00967698">
        <w:rPr>
          <w:rFonts w:eastAsia="標楷體" w:hint="eastAsia"/>
          <w:szCs w:val="24"/>
        </w:rPr>
        <w:t>45</w:t>
      </w:r>
      <w:r w:rsidR="00967698" w:rsidRPr="00967698">
        <w:rPr>
          <w:rFonts w:eastAsia="標楷體" w:hint="eastAsia"/>
          <w:szCs w:val="24"/>
        </w:rPr>
        <w:t>歲</w:t>
      </w:r>
      <w:r w:rsidR="00967698" w:rsidRPr="00967698">
        <w:rPr>
          <w:rFonts w:eastAsia="標楷體" w:hint="eastAsia"/>
          <w:szCs w:val="24"/>
        </w:rPr>
        <w:t>-54</w:t>
      </w:r>
      <w:r w:rsidR="00967698" w:rsidRPr="00967698">
        <w:rPr>
          <w:rFonts w:eastAsia="標楷體" w:hint="eastAsia"/>
          <w:szCs w:val="24"/>
        </w:rPr>
        <w:t>歲</w:t>
      </w:r>
      <w:r w:rsidR="00967698">
        <w:rPr>
          <w:rFonts w:eastAsia="標楷體" w:hint="eastAsia"/>
          <w:szCs w:val="24"/>
        </w:rPr>
        <w:t>、</w:t>
      </w:r>
      <w:r w:rsidR="00967698" w:rsidRPr="00967698">
        <w:rPr>
          <w:rFonts w:eastAsia="標楷體" w:hint="eastAsia"/>
          <w:szCs w:val="24"/>
        </w:rPr>
        <w:t>55</w:t>
      </w:r>
      <w:r w:rsidR="00967698" w:rsidRPr="00967698">
        <w:rPr>
          <w:rFonts w:eastAsia="標楷體" w:hint="eastAsia"/>
          <w:szCs w:val="24"/>
        </w:rPr>
        <w:t>歲</w:t>
      </w:r>
      <w:r w:rsidR="00967698" w:rsidRPr="00967698">
        <w:rPr>
          <w:rFonts w:eastAsia="標楷體" w:hint="eastAsia"/>
          <w:szCs w:val="24"/>
        </w:rPr>
        <w:t>-64</w:t>
      </w:r>
      <w:r w:rsidR="00967698" w:rsidRPr="00967698">
        <w:rPr>
          <w:rFonts w:eastAsia="標楷體" w:hint="eastAsia"/>
          <w:szCs w:val="24"/>
        </w:rPr>
        <w:t>歲</w:t>
      </w:r>
      <w:r w:rsidR="00967698">
        <w:rPr>
          <w:rFonts w:eastAsia="標楷體" w:hint="eastAsia"/>
          <w:szCs w:val="24"/>
        </w:rPr>
        <w:t>、</w:t>
      </w:r>
      <w:r w:rsidR="00967698" w:rsidRPr="00967698">
        <w:rPr>
          <w:rFonts w:eastAsia="標楷體" w:hint="eastAsia"/>
          <w:szCs w:val="24"/>
        </w:rPr>
        <w:t>65</w:t>
      </w:r>
      <w:r w:rsidR="00967698" w:rsidRPr="00967698">
        <w:rPr>
          <w:rFonts w:eastAsia="標楷體" w:hint="eastAsia"/>
          <w:szCs w:val="24"/>
        </w:rPr>
        <w:t>歲以上</w:t>
      </w:r>
      <w:r w:rsidR="00967698" w:rsidRPr="0083796C">
        <w:rPr>
          <w:rFonts w:eastAsia="標楷體" w:hint="eastAsia"/>
          <w:szCs w:val="24"/>
        </w:rPr>
        <w:t>等分類。</w:t>
      </w:r>
    </w:p>
    <w:p w:rsidR="00E50EBD" w:rsidRPr="008773EB" w:rsidRDefault="00E50EBD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四、統計項目定義：</w:t>
      </w:r>
      <w:bookmarkStart w:id="1" w:name="_GoBack"/>
      <w:bookmarkEnd w:id="1"/>
    </w:p>
    <w:p w:rsidR="00E50EBD" w:rsidRDefault="00E50EBD" w:rsidP="00967698">
      <w:pPr>
        <w:snapToGrid w:val="0"/>
        <w:spacing w:line="360" w:lineRule="auto"/>
        <w:ind w:leftChars="99" w:left="627" w:hangingChars="162" w:hanging="389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(</w:t>
      </w:r>
      <w:proofErr w:type="gramStart"/>
      <w:r w:rsidRPr="008773EB">
        <w:rPr>
          <w:rFonts w:eastAsia="標楷體"/>
          <w:szCs w:val="24"/>
        </w:rPr>
        <w:t>一</w:t>
      </w:r>
      <w:proofErr w:type="gramEnd"/>
      <w:r w:rsidRPr="008773EB">
        <w:rPr>
          <w:rFonts w:eastAsia="標楷體"/>
          <w:szCs w:val="24"/>
        </w:rPr>
        <w:t>)</w:t>
      </w:r>
      <w:r w:rsidR="00967698" w:rsidRPr="00967698">
        <w:rPr>
          <w:rFonts w:eastAsia="標楷體" w:hint="eastAsia"/>
          <w:szCs w:val="24"/>
        </w:rPr>
        <w:t>房屋</w:t>
      </w:r>
      <w:r w:rsidR="00967698">
        <w:rPr>
          <w:rFonts w:eastAsia="標楷體" w:hint="eastAsia"/>
          <w:szCs w:val="24"/>
        </w:rPr>
        <w:t>所有權人</w:t>
      </w:r>
      <w:r w:rsidR="00967698" w:rsidRPr="00967698">
        <w:rPr>
          <w:rFonts w:eastAsia="標楷體" w:hint="eastAsia"/>
          <w:szCs w:val="24"/>
        </w:rPr>
        <w:t>：持有本轄區內已登記建物</w:t>
      </w:r>
      <w:proofErr w:type="gramStart"/>
      <w:r w:rsidR="00967698" w:rsidRPr="00967698">
        <w:rPr>
          <w:rFonts w:eastAsia="標楷體" w:hint="eastAsia"/>
          <w:szCs w:val="24"/>
        </w:rPr>
        <w:t>權屬者</w:t>
      </w:r>
      <w:proofErr w:type="gramEnd"/>
      <w:r w:rsidR="00967698" w:rsidRPr="00967698">
        <w:rPr>
          <w:rFonts w:eastAsia="標楷體" w:hint="eastAsia"/>
          <w:szCs w:val="24"/>
        </w:rPr>
        <w:t>，</w:t>
      </w:r>
      <w:r w:rsidR="00967698">
        <w:rPr>
          <w:rFonts w:eastAsia="標楷體" w:hint="eastAsia"/>
          <w:szCs w:val="24"/>
        </w:rPr>
        <w:t>房屋所有權</w:t>
      </w:r>
      <w:r w:rsidR="00967698">
        <w:rPr>
          <w:rFonts w:eastAsia="標楷體" w:hint="eastAsia"/>
          <w:szCs w:val="24"/>
        </w:rPr>
        <w:t>1</w:t>
      </w:r>
      <w:r w:rsidR="00967698">
        <w:rPr>
          <w:rFonts w:eastAsia="標楷體" w:hint="eastAsia"/>
          <w:szCs w:val="24"/>
        </w:rPr>
        <w:t>戶或</w:t>
      </w:r>
      <w:r w:rsidR="00967698">
        <w:rPr>
          <w:rFonts w:eastAsia="標楷體" w:hint="eastAsia"/>
          <w:szCs w:val="24"/>
        </w:rPr>
        <w:t>1</w:t>
      </w:r>
      <w:r w:rsidR="00967698">
        <w:rPr>
          <w:rFonts w:eastAsia="標楷體" w:hint="eastAsia"/>
          <w:szCs w:val="24"/>
        </w:rPr>
        <w:t>戶以上之</w:t>
      </w:r>
      <w:proofErr w:type="gramStart"/>
      <w:r w:rsidR="00967698">
        <w:rPr>
          <w:rFonts w:eastAsia="標楷體" w:hint="eastAsia"/>
          <w:szCs w:val="24"/>
        </w:rPr>
        <w:t>人數</w:t>
      </w:r>
      <w:r w:rsidR="00967698" w:rsidRPr="00967698">
        <w:rPr>
          <w:rFonts w:eastAsia="標楷體" w:hint="eastAsia"/>
          <w:szCs w:val="24"/>
        </w:rPr>
        <w:t>以歸戶</w:t>
      </w:r>
      <w:proofErr w:type="gramEnd"/>
      <w:r w:rsidR="00967698" w:rsidRPr="00967698">
        <w:rPr>
          <w:rFonts w:eastAsia="標楷體" w:hint="eastAsia"/>
          <w:szCs w:val="24"/>
        </w:rPr>
        <w:t>之方式統計男女人數，１個統一編號算１人。</w:t>
      </w:r>
    </w:p>
    <w:p w:rsidR="000D256B" w:rsidRDefault="000D256B" w:rsidP="00967698">
      <w:pPr>
        <w:snapToGrid w:val="0"/>
        <w:spacing w:line="360" w:lineRule="auto"/>
        <w:ind w:leftChars="99" w:left="627" w:hangingChars="162" w:hanging="38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 w:rsidRPr="000D256B">
        <w:rPr>
          <w:rFonts w:eastAsia="標楷體" w:hint="eastAsia"/>
          <w:szCs w:val="24"/>
        </w:rPr>
        <w:t>持有</w:t>
      </w:r>
      <w:r w:rsidRPr="000D256B">
        <w:rPr>
          <w:rFonts w:eastAsia="標楷體" w:hint="eastAsia"/>
          <w:szCs w:val="24"/>
        </w:rPr>
        <w:t>1</w:t>
      </w:r>
      <w:r w:rsidRPr="000D256B">
        <w:rPr>
          <w:rFonts w:eastAsia="標楷體" w:hint="eastAsia"/>
          <w:szCs w:val="24"/>
        </w:rPr>
        <w:t>戶以上人數</w:t>
      </w:r>
      <w:r>
        <w:rPr>
          <w:rFonts w:eastAsia="標楷體" w:hint="eastAsia"/>
          <w:szCs w:val="24"/>
        </w:rPr>
        <w:t>：</w:t>
      </w:r>
      <w:r w:rsidR="00AB66CD">
        <w:rPr>
          <w:rFonts w:eastAsia="標楷體" w:hint="eastAsia"/>
          <w:szCs w:val="24"/>
        </w:rPr>
        <w:t>人數</w:t>
      </w:r>
      <w:proofErr w:type="gramStart"/>
      <w:r>
        <w:rPr>
          <w:rFonts w:eastAsia="標楷體" w:hint="eastAsia"/>
          <w:szCs w:val="24"/>
        </w:rPr>
        <w:t>統計</w:t>
      </w:r>
      <w:r w:rsidR="00AB66CD">
        <w:rPr>
          <w:rFonts w:eastAsia="標楷體" w:hint="eastAsia"/>
          <w:szCs w:val="24"/>
        </w:rPr>
        <w:t>以</w:t>
      </w:r>
      <w:r w:rsidRPr="00967698">
        <w:rPr>
          <w:rFonts w:eastAsia="標楷體" w:hint="eastAsia"/>
          <w:szCs w:val="24"/>
        </w:rPr>
        <w:t>歸戶</w:t>
      </w:r>
      <w:proofErr w:type="gramEnd"/>
      <w:r w:rsidRPr="00967698">
        <w:rPr>
          <w:rFonts w:eastAsia="標楷體" w:hint="eastAsia"/>
          <w:szCs w:val="24"/>
        </w:rPr>
        <w:t>方式</w:t>
      </w:r>
      <w:r w:rsidR="00AB66CD">
        <w:rPr>
          <w:rFonts w:eastAsia="標楷體" w:hint="eastAsia"/>
          <w:szCs w:val="24"/>
        </w:rPr>
        <w:t>，若</w:t>
      </w:r>
      <w:r w:rsidR="00AB66CD" w:rsidRPr="00AB66CD">
        <w:rPr>
          <w:rFonts w:eastAsia="標楷體" w:hint="eastAsia"/>
          <w:szCs w:val="24"/>
        </w:rPr>
        <w:t>1</w:t>
      </w:r>
      <w:r w:rsidR="00AB66CD" w:rsidRPr="00AB66CD">
        <w:rPr>
          <w:rFonts w:eastAsia="標楷體" w:hint="eastAsia"/>
          <w:szCs w:val="24"/>
        </w:rPr>
        <w:t>位所有權人有房子</w:t>
      </w:r>
      <w:r w:rsidR="00AB66CD" w:rsidRPr="00AB66CD">
        <w:rPr>
          <w:rFonts w:eastAsia="標楷體" w:hint="eastAsia"/>
          <w:szCs w:val="24"/>
        </w:rPr>
        <w:t>3</w:t>
      </w:r>
      <w:r w:rsidR="00AB66CD" w:rsidRPr="00AB66CD">
        <w:rPr>
          <w:rFonts w:eastAsia="標楷體" w:hint="eastAsia"/>
          <w:szCs w:val="24"/>
        </w:rPr>
        <w:t>棟，「超過</w:t>
      </w:r>
      <w:r w:rsidR="00AB66CD" w:rsidRPr="00AB66CD">
        <w:rPr>
          <w:rFonts w:eastAsia="標楷體" w:hint="eastAsia"/>
          <w:szCs w:val="24"/>
        </w:rPr>
        <w:t>1</w:t>
      </w:r>
      <w:r w:rsidR="00AB66CD" w:rsidRPr="00AB66CD">
        <w:rPr>
          <w:rFonts w:eastAsia="標楷體" w:hint="eastAsia"/>
          <w:szCs w:val="24"/>
        </w:rPr>
        <w:t>戶以上人數」算</w:t>
      </w:r>
      <w:r w:rsidR="00AB66CD" w:rsidRPr="00AB66CD">
        <w:rPr>
          <w:rFonts w:eastAsia="標楷體" w:hint="eastAsia"/>
          <w:szCs w:val="24"/>
        </w:rPr>
        <w:t>1</w:t>
      </w:r>
      <w:r w:rsidR="00AB66CD" w:rsidRPr="00AB66CD">
        <w:rPr>
          <w:rFonts w:eastAsia="標楷體" w:hint="eastAsia"/>
          <w:szCs w:val="24"/>
        </w:rPr>
        <w:t>人</w:t>
      </w:r>
      <w:r w:rsidR="00AB66CD">
        <w:rPr>
          <w:rFonts w:eastAsia="標楷體" w:hint="eastAsia"/>
          <w:szCs w:val="24"/>
        </w:rPr>
        <w:t>。</w:t>
      </w:r>
    </w:p>
    <w:p w:rsidR="006B3981" w:rsidRPr="008773EB" w:rsidRDefault="005C12CB" w:rsidP="00393A41">
      <w:pPr>
        <w:snapToGrid w:val="0"/>
        <w:spacing w:line="360" w:lineRule="auto"/>
        <w:ind w:leftChars="100" w:left="720" w:hangingChars="200" w:hanging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 w:rsidR="00AB66CD">
        <w:rPr>
          <w:rFonts w:eastAsia="標楷體" w:hint="eastAsia"/>
          <w:szCs w:val="24"/>
        </w:rPr>
        <w:t>三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年齡：</w:t>
      </w:r>
      <w:r w:rsidRPr="005C12CB">
        <w:rPr>
          <w:rFonts w:eastAsia="標楷體" w:hint="eastAsia"/>
          <w:szCs w:val="24"/>
        </w:rPr>
        <w:t>以資料彙整時之系統日期和權利人之出生日期進行計算。</w:t>
      </w:r>
    </w:p>
    <w:bookmarkEnd w:id="0"/>
    <w:p w:rsidR="00AA6908" w:rsidRPr="008773EB" w:rsidRDefault="00AA6908" w:rsidP="00E74294">
      <w:pPr>
        <w:snapToGrid w:val="0"/>
        <w:spacing w:line="360" w:lineRule="auto"/>
        <w:ind w:left="480" w:hangingChars="200" w:hanging="480"/>
        <w:rPr>
          <w:rFonts w:eastAsia="標楷體"/>
          <w:szCs w:val="24"/>
        </w:rPr>
      </w:pPr>
      <w:r w:rsidRPr="008773EB">
        <w:rPr>
          <w:rFonts w:eastAsia="標楷體"/>
          <w:szCs w:val="24"/>
        </w:rPr>
        <w:t>五、資料蒐集方法及編製程序：</w:t>
      </w:r>
      <w:r w:rsidR="006F027E" w:rsidRPr="006F027E">
        <w:rPr>
          <w:rFonts w:eastAsia="標楷體" w:hint="eastAsia"/>
          <w:szCs w:val="24"/>
        </w:rPr>
        <w:t>依據內政部地政司「地籍資料優質化統計分析系統」資料彙編。</w:t>
      </w:r>
    </w:p>
    <w:p w:rsidR="00393445" w:rsidRPr="00AF63F1" w:rsidRDefault="00AA6908" w:rsidP="00D25D12">
      <w:pPr>
        <w:snapToGrid w:val="0"/>
        <w:spacing w:line="380" w:lineRule="exact"/>
        <w:ind w:left="480" w:hangingChars="200" w:hanging="480"/>
        <w:rPr>
          <w:rFonts w:eastAsia="標楷體"/>
        </w:rPr>
      </w:pPr>
      <w:r w:rsidRPr="008773EB">
        <w:rPr>
          <w:rFonts w:eastAsia="標楷體"/>
          <w:kern w:val="0"/>
          <w:szCs w:val="24"/>
        </w:rPr>
        <w:t>六、編送對象：</w:t>
      </w:r>
      <w:proofErr w:type="gramStart"/>
      <w:r w:rsidR="00D6508D" w:rsidRPr="008773EB">
        <w:rPr>
          <w:rFonts w:eastAsia="標楷體"/>
          <w:kern w:val="0"/>
          <w:szCs w:val="24"/>
        </w:rPr>
        <w:t>本表編製</w:t>
      </w:r>
      <w:proofErr w:type="gramEnd"/>
      <w:r w:rsidR="00D6508D" w:rsidRPr="008773EB">
        <w:rPr>
          <w:rFonts w:eastAsia="標楷體"/>
          <w:kern w:val="0"/>
          <w:szCs w:val="24"/>
        </w:rPr>
        <w:t>1</w:t>
      </w:r>
      <w:r w:rsidR="00D6508D" w:rsidRPr="008773EB">
        <w:rPr>
          <w:rFonts w:eastAsia="標楷體"/>
          <w:kern w:val="0"/>
          <w:szCs w:val="24"/>
        </w:rPr>
        <w:t>式</w:t>
      </w:r>
      <w:r w:rsidR="00D6508D" w:rsidRPr="008773EB">
        <w:rPr>
          <w:rFonts w:eastAsia="標楷體"/>
          <w:kern w:val="0"/>
          <w:szCs w:val="24"/>
        </w:rPr>
        <w:t>2</w:t>
      </w:r>
      <w:r w:rsidR="00D6508D" w:rsidRPr="008773EB">
        <w:rPr>
          <w:rFonts w:eastAsia="標楷體"/>
          <w:kern w:val="0"/>
          <w:szCs w:val="24"/>
        </w:rPr>
        <w:t>份，於完成會核程序後，</w:t>
      </w:r>
      <w:r w:rsidR="00D6508D" w:rsidRPr="008773EB">
        <w:rPr>
          <w:rFonts w:eastAsia="標楷體"/>
          <w:kern w:val="0"/>
          <w:szCs w:val="24"/>
        </w:rPr>
        <w:t>1</w:t>
      </w:r>
      <w:r w:rsidR="00D6508D" w:rsidRPr="008773EB">
        <w:rPr>
          <w:rFonts w:eastAsia="標楷體"/>
          <w:kern w:val="0"/>
          <w:szCs w:val="24"/>
        </w:rPr>
        <w:t>份送本府主計處，</w:t>
      </w:r>
      <w:r w:rsidR="00D6508D" w:rsidRPr="008773EB">
        <w:rPr>
          <w:rFonts w:eastAsia="標楷體"/>
          <w:kern w:val="0"/>
          <w:szCs w:val="24"/>
        </w:rPr>
        <w:t>1</w:t>
      </w:r>
      <w:r w:rsidR="00D6508D" w:rsidRPr="008773EB">
        <w:rPr>
          <w:rFonts w:eastAsia="標楷體"/>
          <w:kern w:val="0"/>
          <w:szCs w:val="24"/>
        </w:rPr>
        <w:t>份自存。</w:t>
      </w:r>
    </w:p>
    <w:sectPr w:rsidR="00393445" w:rsidRPr="00AF63F1" w:rsidSect="00AC7CA4">
      <w:pgSz w:w="16839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DB" w:rsidRDefault="00C379DB" w:rsidP="006E2EDC">
      <w:r>
        <w:separator/>
      </w:r>
    </w:p>
  </w:endnote>
  <w:endnote w:type="continuationSeparator" w:id="0">
    <w:p w:rsidR="00C379DB" w:rsidRDefault="00C379DB" w:rsidP="006E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DB" w:rsidRDefault="00C379DB" w:rsidP="006E2EDC">
      <w:r>
        <w:separator/>
      </w:r>
    </w:p>
  </w:footnote>
  <w:footnote w:type="continuationSeparator" w:id="0">
    <w:p w:rsidR="00C379DB" w:rsidRDefault="00C379DB" w:rsidP="006E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F5"/>
    <w:rsid w:val="00057D39"/>
    <w:rsid w:val="000B53F8"/>
    <w:rsid w:val="000D256B"/>
    <w:rsid w:val="0011734C"/>
    <w:rsid w:val="00126A1B"/>
    <w:rsid w:val="00264ECA"/>
    <w:rsid w:val="002E47BD"/>
    <w:rsid w:val="003168D5"/>
    <w:rsid w:val="003549D7"/>
    <w:rsid w:val="00391A71"/>
    <w:rsid w:val="00393445"/>
    <w:rsid w:val="00393A41"/>
    <w:rsid w:val="003A54DD"/>
    <w:rsid w:val="00404718"/>
    <w:rsid w:val="00406365"/>
    <w:rsid w:val="004362B7"/>
    <w:rsid w:val="00444F60"/>
    <w:rsid w:val="004556A9"/>
    <w:rsid w:val="004B4855"/>
    <w:rsid w:val="00507EA8"/>
    <w:rsid w:val="00507F1F"/>
    <w:rsid w:val="00521468"/>
    <w:rsid w:val="0054139A"/>
    <w:rsid w:val="00545B3C"/>
    <w:rsid w:val="00555EBB"/>
    <w:rsid w:val="00557913"/>
    <w:rsid w:val="005C12CB"/>
    <w:rsid w:val="005D1A2A"/>
    <w:rsid w:val="0062607A"/>
    <w:rsid w:val="00632FAC"/>
    <w:rsid w:val="0064124C"/>
    <w:rsid w:val="0064345E"/>
    <w:rsid w:val="00647B60"/>
    <w:rsid w:val="006A1A5E"/>
    <w:rsid w:val="006B3981"/>
    <w:rsid w:val="006E2EDC"/>
    <w:rsid w:val="006F027E"/>
    <w:rsid w:val="006F5846"/>
    <w:rsid w:val="007061F9"/>
    <w:rsid w:val="007250A8"/>
    <w:rsid w:val="00746112"/>
    <w:rsid w:val="007552D5"/>
    <w:rsid w:val="007A1A6C"/>
    <w:rsid w:val="00813FE0"/>
    <w:rsid w:val="00832723"/>
    <w:rsid w:val="008371B1"/>
    <w:rsid w:val="0083796C"/>
    <w:rsid w:val="008773EB"/>
    <w:rsid w:val="008F1809"/>
    <w:rsid w:val="00967698"/>
    <w:rsid w:val="00A0650D"/>
    <w:rsid w:val="00A32560"/>
    <w:rsid w:val="00A45C14"/>
    <w:rsid w:val="00AA19A2"/>
    <w:rsid w:val="00AA6908"/>
    <w:rsid w:val="00AB5811"/>
    <w:rsid w:val="00AB66CD"/>
    <w:rsid w:val="00AC7CA4"/>
    <w:rsid w:val="00AE59E7"/>
    <w:rsid w:val="00AF63F1"/>
    <w:rsid w:val="00B13665"/>
    <w:rsid w:val="00BC680A"/>
    <w:rsid w:val="00BD4B6F"/>
    <w:rsid w:val="00C10CF5"/>
    <w:rsid w:val="00C2642F"/>
    <w:rsid w:val="00C27B23"/>
    <w:rsid w:val="00C379DB"/>
    <w:rsid w:val="00C6543D"/>
    <w:rsid w:val="00CA276D"/>
    <w:rsid w:val="00CD3453"/>
    <w:rsid w:val="00CF134A"/>
    <w:rsid w:val="00D25D12"/>
    <w:rsid w:val="00D30A92"/>
    <w:rsid w:val="00D46341"/>
    <w:rsid w:val="00D6508D"/>
    <w:rsid w:val="00DD5BEF"/>
    <w:rsid w:val="00DE1ACD"/>
    <w:rsid w:val="00E50EBD"/>
    <w:rsid w:val="00E555C8"/>
    <w:rsid w:val="00E6583E"/>
    <w:rsid w:val="00E74294"/>
    <w:rsid w:val="00EB0FEB"/>
    <w:rsid w:val="00EB5ABC"/>
    <w:rsid w:val="00EF129A"/>
    <w:rsid w:val="00F80F2F"/>
    <w:rsid w:val="00FC4911"/>
    <w:rsid w:val="00FD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4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E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E2E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4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統計處李美鈴</dc:creator>
  <cp:lastModifiedBy>陳邦愷</cp:lastModifiedBy>
  <cp:revision>10</cp:revision>
  <cp:lastPrinted>2020-02-27T01:27:00Z</cp:lastPrinted>
  <dcterms:created xsi:type="dcterms:W3CDTF">2020-02-27T01:52:00Z</dcterms:created>
  <dcterms:modified xsi:type="dcterms:W3CDTF">2020-04-15T05:51:00Z</dcterms:modified>
</cp:coreProperties>
</file>