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2" w:rsidRPr="006A68B5" w:rsidRDefault="008B6DD2" w:rsidP="00FA5381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A68B5">
        <w:rPr>
          <w:rFonts w:ascii="標楷體" w:eastAsia="標楷體" w:hAnsi="標楷體" w:hint="eastAsia"/>
          <w:b/>
          <w:bCs/>
          <w:sz w:val="32"/>
          <w:szCs w:val="32"/>
        </w:rPr>
        <w:t>金門縣政府人事處作業流程序說明表</w:t>
      </w:r>
    </w:p>
    <w:p w:rsidR="008B6DD2" w:rsidRPr="00B02486" w:rsidRDefault="008B6DD2" w:rsidP="00FA5381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8B6DD2" w:rsidRPr="00B02486" w:rsidTr="006A68B5">
        <w:trPr>
          <w:trHeight w:val="752"/>
        </w:trPr>
        <w:tc>
          <w:tcPr>
            <w:tcW w:w="828" w:type="dxa"/>
            <w:vAlign w:val="center"/>
          </w:tcPr>
          <w:p w:rsidR="008B6DD2" w:rsidRPr="00B02486" w:rsidRDefault="008B6DD2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9180" w:type="dxa"/>
            <w:vAlign w:val="center"/>
          </w:tcPr>
          <w:p w:rsidR="00235DB0" w:rsidRPr="00B02486" w:rsidRDefault="008B6DD2" w:rsidP="006A68B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DA1</w:t>
            </w:r>
            <w:r w:rsidR="00235D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8B6DD2" w:rsidRPr="00B02486" w:rsidTr="006A68B5">
        <w:trPr>
          <w:trHeight w:val="648"/>
        </w:trPr>
        <w:tc>
          <w:tcPr>
            <w:tcW w:w="828" w:type="dxa"/>
            <w:vAlign w:val="center"/>
          </w:tcPr>
          <w:p w:rsidR="008B6DD2" w:rsidRPr="00B02486" w:rsidRDefault="008B6DD2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9180" w:type="dxa"/>
            <w:vAlign w:val="center"/>
          </w:tcPr>
          <w:p w:rsidR="008B6DD2" w:rsidRPr="00B02486" w:rsidRDefault="008B6DD2" w:rsidP="006A68B5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 w:rsidRPr="00B02486"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提列考試任用計畫作業</w:t>
            </w:r>
          </w:p>
        </w:tc>
      </w:tr>
      <w:tr w:rsidR="008B6DD2" w:rsidRPr="00B02486" w:rsidTr="006A68B5">
        <w:trPr>
          <w:trHeight w:val="831"/>
        </w:trPr>
        <w:tc>
          <w:tcPr>
            <w:tcW w:w="828" w:type="dxa"/>
            <w:vAlign w:val="center"/>
          </w:tcPr>
          <w:p w:rsidR="008B6DD2" w:rsidRPr="00B02486" w:rsidRDefault="008B6DD2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9180" w:type="dxa"/>
            <w:vAlign w:val="center"/>
          </w:tcPr>
          <w:p w:rsidR="008B6DD2" w:rsidRPr="00B02486" w:rsidRDefault="008B6DD2" w:rsidP="006A68B5">
            <w:pPr>
              <w:snapToGrid w:val="0"/>
              <w:spacing w:before="160" w:after="40" w:line="320" w:lineRule="atLeast"/>
              <w:rPr>
                <w:rFonts w:ascii="標楷體" w:eastAsia="標楷體" w:hAnsi="標楷體"/>
                <w:spacing w:val="6"/>
                <w:sz w:val="28"/>
                <w:szCs w:val="28"/>
                <w:u w:color="000000"/>
              </w:rPr>
            </w:pPr>
            <w:r w:rsidRPr="00B02486">
              <w:rPr>
                <w:rFonts w:ascii="標楷體" w:eastAsia="標楷體" w:hAnsi="標楷體" w:hint="eastAsia"/>
                <w:spacing w:val="6"/>
                <w:sz w:val="28"/>
                <w:szCs w:val="28"/>
                <w:u w:color="000000"/>
              </w:rPr>
              <w:t>人事處第一科</w:t>
            </w:r>
          </w:p>
        </w:tc>
      </w:tr>
      <w:tr w:rsidR="008B6DD2" w:rsidRPr="00B02486" w:rsidTr="009C2783">
        <w:trPr>
          <w:trHeight w:val="2147"/>
        </w:trPr>
        <w:tc>
          <w:tcPr>
            <w:tcW w:w="828" w:type="dxa"/>
            <w:vAlign w:val="center"/>
          </w:tcPr>
          <w:p w:rsidR="008B6DD2" w:rsidRPr="00B02486" w:rsidRDefault="008B6DD2" w:rsidP="00D96F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作業流程說明</w:t>
            </w:r>
          </w:p>
        </w:tc>
        <w:tc>
          <w:tcPr>
            <w:tcW w:w="9180" w:type="dxa"/>
          </w:tcPr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一、職務出缺或職務即將出缺，相關補員方式，由用人單位提出或人事單位建議，確認是否採提列考試任用計畫方式辦理。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二、確認職務出缺確定時間，擇定目前符合所需，且仍可提報之考試種類等別，由用人單位簽會人事單位，呈請首長同意辦理。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　（一）通案查缺階段：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Chars="450" w:left="108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作業時間：高考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3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級暨普考－每年約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12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月底至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1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月初，地方政府特考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3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4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5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等－每年約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6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月初。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　（二）增列與暫列增額查缺階段：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Chars="450" w:left="108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依行政院人事行政總處函示期限內報送。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三、報缺作業：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　（一）本府職缺：提列考試任用計畫奉縣長核定後，由人事處至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ECPA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應用系統（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D0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：考試職缺填報及錄取人員分配系統），進行填報考試職缺作業，完成填報並確認無誤後，線上報送至行政院人事行政總處，俟總處同意列入考試任用計畫即完成。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　（二）本府所屬機關學校職缺：提列考試任用計畫奉用人單位首長核定後，由人事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單位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至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ECPA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應用系統（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D0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：考試職缺填報及錄取人員分配系統），進行填報考試職缺作業，完成填報並確認無誤後，函報本府核可，同時亦需完成線上報送作業。報缺函文呈縣長核定後，由人事處至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ECPA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應用系統（</w:t>
            </w:r>
            <w:r w:rsidRPr="00B02486">
              <w:rPr>
                <w:rFonts w:ascii="標楷體" w:eastAsia="標楷體" w:hAnsi="標楷體"/>
                <w:snapToGrid w:val="0"/>
                <w:sz w:val="28"/>
                <w:szCs w:val="28"/>
              </w:rPr>
              <w:t>D0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：考試職缺填報及錄取人員分配系統）辦理線上核缺，線上報送至行政院人事行政總處，俟總處同意列入考試任用計畫即完成。</w:t>
            </w:r>
          </w:p>
        </w:tc>
      </w:tr>
      <w:tr w:rsidR="008B6DD2" w:rsidRPr="00B02486" w:rsidTr="00FE57AD">
        <w:trPr>
          <w:trHeight w:val="1248"/>
        </w:trPr>
        <w:tc>
          <w:tcPr>
            <w:tcW w:w="828" w:type="dxa"/>
            <w:vAlign w:val="center"/>
          </w:tcPr>
          <w:p w:rsidR="008B6DD2" w:rsidRPr="00B02486" w:rsidRDefault="008B6DD2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9180" w:type="dxa"/>
            <w:vAlign w:val="center"/>
          </w:tcPr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一、各機關提報任用需求時，如為現缺，應於任用計畫調查表內加註職務編號，如為預估缺，得免填列。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二、地方機關提報任用計畫，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以</w:t>
            </w: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縣市政府本府及縣轄市公所職缺列入高普初等考試，其餘職缺列入特種考試地方政府公務人員考試之原則查報。惟離島地區（澎湖、金門、連江）縣市政府本府及縣轄市公所之職缺，得選擇提報高普初等考試或地方特考。</w:t>
            </w:r>
          </w:p>
          <w:p w:rsidR="008B6DD2" w:rsidRPr="00B02486" w:rsidRDefault="008B6DD2" w:rsidP="00235DB0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  <w:u w:color="000000"/>
              </w:rPr>
            </w:pPr>
            <w:r w:rsidRPr="00B0248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三、金門縣、連江縣、澎湖縣政府及所屬機關之臨時用人需求，不適用「公務人員考試增列需用名額處理要點」第三點及第四點有關比例限制之規定。</w:t>
            </w:r>
          </w:p>
        </w:tc>
      </w:tr>
      <w:tr w:rsidR="008B6DD2" w:rsidRPr="00B02486" w:rsidTr="00FE57AD">
        <w:trPr>
          <w:trHeight w:val="2238"/>
        </w:trPr>
        <w:tc>
          <w:tcPr>
            <w:tcW w:w="828" w:type="dxa"/>
            <w:vAlign w:val="center"/>
          </w:tcPr>
          <w:p w:rsidR="008B6DD2" w:rsidRPr="00B02486" w:rsidRDefault="008B6DD2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9180" w:type="dxa"/>
            <w:vAlign w:val="center"/>
          </w:tcPr>
          <w:p w:rsidR="008B6DD2" w:rsidRPr="00B02486" w:rsidRDefault="006A68B5" w:rsidP="00CB4B1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8B6DD2" w:rsidRPr="00B02486">
                <w:rPr>
                  <w:rFonts w:ascii="標楷體" w:eastAsia="標楷體" w:hAnsi="標楷體" w:hint="eastAsia"/>
                  <w:sz w:val="28"/>
                  <w:szCs w:val="28"/>
                </w:rPr>
                <w:t>一、</w:t>
              </w:r>
            </w:hyperlink>
            <w:r w:rsidR="008B6DD2" w:rsidRPr="00B02486">
              <w:rPr>
                <w:rFonts w:ascii="標楷體" w:eastAsia="標楷體" w:hAnsi="標楷體" w:hint="eastAsia"/>
                <w:sz w:val="28"/>
                <w:szCs w:val="28"/>
              </w:rPr>
              <w:t>公務人員考試法及其施行細則。</w:t>
            </w:r>
          </w:p>
          <w:p w:rsidR="008B6DD2" w:rsidRPr="00B02486" w:rsidRDefault="006A68B5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8B6DD2" w:rsidRPr="00B02486">
                <w:rPr>
                  <w:rFonts w:ascii="標楷體" w:eastAsia="標楷體" w:hAnsi="標楷體" w:hint="eastAsia"/>
                  <w:sz w:val="28"/>
                  <w:szCs w:val="28"/>
                </w:rPr>
                <w:t>二、</w:t>
              </w:r>
            </w:hyperlink>
            <w:r w:rsidR="008B6DD2" w:rsidRPr="00B02486">
              <w:rPr>
                <w:rFonts w:ascii="標楷體" w:eastAsia="標楷體" w:hAnsi="標楷體" w:hint="eastAsia"/>
                <w:sz w:val="28"/>
                <w:szCs w:val="28"/>
              </w:rPr>
              <w:t>考試及格人員分發辦法。</w:t>
            </w:r>
          </w:p>
          <w:p w:rsidR="008B6DD2" w:rsidRPr="00B02486" w:rsidRDefault="008B6DD2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z w:val="28"/>
                <w:szCs w:val="28"/>
              </w:rPr>
              <w:t>三、各項公務人員考試提報增列需用名額處理原則。</w:t>
            </w:r>
          </w:p>
          <w:p w:rsidR="008B6DD2" w:rsidRPr="00B02486" w:rsidRDefault="008B6DD2" w:rsidP="00235DB0">
            <w:pPr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sz w:val="28"/>
                <w:szCs w:val="28"/>
              </w:rPr>
              <w:t>四、行政院所屬各機關需用高等、普通暨初等考試錄取人員任用計畫作業要點。</w:t>
            </w:r>
          </w:p>
        </w:tc>
      </w:tr>
      <w:tr w:rsidR="008B6DD2" w:rsidRPr="00B02486" w:rsidTr="00FE57AD">
        <w:trPr>
          <w:trHeight w:val="2239"/>
        </w:trPr>
        <w:tc>
          <w:tcPr>
            <w:tcW w:w="828" w:type="dxa"/>
            <w:vAlign w:val="center"/>
          </w:tcPr>
          <w:p w:rsidR="008B6DD2" w:rsidRPr="00B02486" w:rsidRDefault="008B6DD2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2486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9180" w:type="dxa"/>
            <w:vAlign w:val="center"/>
          </w:tcPr>
          <w:p w:rsidR="008B6DD2" w:rsidRPr="00B02486" w:rsidRDefault="008B6DD2" w:rsidP="007A6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4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02486">
              <w:rPr>
                <w:rFonts w:ascii="標楷體" w:eastAsia="標楷體" w:hAnsi="標楷體" w:hint="eastAsia"/>
                <w:sz w:val="28"/>
                <w:szCs w:val="28"/>
              </w:rPr>
              <w:t>機關全銜</w:t>
            </w:r>
            <w:r w:rsidRPr="00B0248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02486">
              <w:rPr>
                <w:rFonts w:ascii="標楷體" w:eastAsia="標楷體" w:hAnsi="標楷體" w:hint="eastAsia"/>
                <w:sz w:val="28"/>
                <w:szCs w:val="28"/>
              </w:rPr>
              <w:t>職缺提報考試及需用人員報表。</w:t>
            </w:r>
          </w:p>
        </w:tc>
      </w:tr>
    </w:tbl>
    <w:p w:rsidR="008B6DD2" w:rsidRPr="00B02486" w:rsidRDefault="008B6DD2">
      <w:pPr>
        <w:rPr>
          <w:rFonts w:ascii="標楷體" w:eastAsia="標楷體" w:hAnsi="標楷體"/>
        </w:rPr>
      </w:pPr>
    </w:p>
    <w:p w:rsidR="008B6DD2" w:rsidRPr="00B02486" w:rsidRDefault="008B6DD2" w:rsidP="00C4233D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02486">
        <w:rPr>
          <w:rFonts w:ascii="標楷體" w:eastAsia="標楷體" w:hAnsi="標楷體"/>
        </w:rPr>
        <w:br w:type="page"/>
      </w:r>
      <w:bookmarkStart w:id="0" w:name="金門縣政府職員及所屬首長考績考成標準作業流程圖"/>
      <w:r w:rsidRPr="00B0248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金門縣政府暨所屬各機關提列考試任用計畫作業流程圖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8B6DD2" w:rsidRPr="00B02486" w:rsidTr="004B0788">
        <w:trPr>
          <w:jc w:val="center"/>
        </w:trPr>
        <w:tc>
          <w:tcPr>
            <w:tcW w:w="9467" w:type="dxa"/>
          </w:tcPr>
          <w:p w:rsidR="008B6DD2" w:rsidRPr="006A68B5" w:rsidRDefault="008B6DD2" w:rsidP="004B078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B6DD2" w:rsidRPr="00B02486" w:rsidRDefault="006A68B5" w:rsidP="004B078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505.5pt">
                  <v:imagedata r:id="rId10" o:title=""/>
                </v:shape>
              </w:pict>
            </w:r>
          </w:p>
          <w:p w:rsidR="008B6DD2" w:rsidRPr="00B02486" w:rsidRDefault="008B6DD2" w:rsidP="004B078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8B6DD2" w:rsidRPr="00B02486" w:rsidRDefault="008B6DD2">
      <w:pPr>
        <w:rPr>
          <w:rFonts w:ascii="標楷體" w:eastAsia="標楷體" w:hAnsi="標楷體"/>
        </w:rPr>
      </w:pPr>
    </w:p>
    <w:p w:rsidR="008B6DD2" w:rsidRPr="006A68B5" w:rsidRDefault="008B6DD2" w:rsidP="00697A01">
      <w:pPr>
        <w:widowControl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B02486">
        <w:rPr>
          <w:rFonts w:ascii="標楷體" w:eastAsia="標楷體" w:hAnsi="標楷體"/>
        </w:rPr>
        <w:br w:type="page"/>
      </w:r>
      <w:r w:rsidRPr="006A68B5">
        <w:rPr>
          <w:rFonts w:eastAsia="標楷體"/>
          <w:b/>
          <w:sz w:val="32"/>
          <w:szCs w:val="32"/>
        </w:rPr>
        <w:lastRenderedPageBreak/>
        <w:t>金門縣政府人事處暨所屬人事機構內部控制制度自行檢查表</w:t>
      </w:r>
    </w:p>
    <w:p w:rsidR="008B6DD2" w:rsidRPr="006A68B5" w:rsidRDefault="008B6DD2" w:rsidP="006A68B5">
      <w:pPr>
        <w:widowControl/>
        <w:adjustRightInd w:val="0"/>
        <w:snapToGrid w:val="0"/>
        <w:spacing w:line="400" w:lineRule="exact"/>
        <w:ind w:leftChars="75" w:left="641" w:hangingChars="192" w:hanging="461"/>
        <w:jc w:val="center"/>
        <w:rPr>
          <w:rFonts w:eastAsia="標楷體"/>
          <w:b/>
        </w:rPr>
      </w:pPr>
      <w:r w:rsidRPr="006A68B5">
        <w:rPr>
          <w:rFonts w:eastAsia="標楷體"/>
          <w:u w:val="single"/>
        </w:rPr>
        <w:t xml:space="preserve">     </w:t>
      </w:r>
      <w:r w:rsidRPr="006A68B5">
        <w:rPr>
          <w:rFonts w:eastAsia="標楷體"/>
        </w:rPr>
        <w:t>年度</w:t>
      </w:r>
    </w:p>
    <w:p w:rsidR="008B6DD2" w:rsidRPr="006A68B5" w:rsidRDefault="008B6DD2" w:rsidP="006A68B5">
      <w:pPr>
        <w:adjustRightInd w:val="0"/>
        <w:snapToGrid w:val="0"/>
        <w:spacing w:line="400" w:lineRule="exact"/>
        <w:rPr>
          <w:rFonts w:eastAsia="標楷體"/>
          <w:u w:val="single"/>
        </w:rPr>
      </w:pPr>
      <w:r w:rsidRPr="006A68B5">
        <w:rPr>
          <w:rFonts w:eastAsia="標楷體"/>
        </w:rPr>
        <w:t>自行檢查單位：</w:t>
      </w:r>
      <w:r w:rsidRPr="006A68B5">
        <w:rPr>
          <w:rFonts w:eastAsia="標楷體"/>
          <w:u w:val="single"/>
        </w:rPr>
        <w:t xml:space="preserve">         </w:t>
      </w:r>
    </w:p>
    <w:p w:rsidR="008B6DD2" w:rsidRPr="006A68B5" w:rsidRDefault="008B6DD2" w:rsidP="006A68B5">
      <w:pPr>
        <w:widowControl/>
        <w:adjustRightInd w:val="0"/>
        <w:snapToGrid w:val="0"/>
        <w:spacing w:line="400" w:lineRule="exact"/>
        <w:rPr>
          <w:rFonts w:eastAsia="標楷體"/>
        </w:rPr>
      </w:pPr>
      <w:r w:rsidRPr="006A68B5">
        <w:rPr>
          <w:rFonts w:eastAsia="標楷體"/>
        </w:rPr>
        <w:t>作業類別</w:t>
      </w:r>
      <w:r w:rsidRPr="006A68B5">
        <w:rPr>
          <w:rFonts w:eastAsia="標楷體"/>
        </w:rPr>
        <w:t>(</w:t>
      </w:r>
      <w:r w:rsidRPr="006A68B5">
        <w:rPr>
          <w:rFonts w:eastAsia="標楷體"/>
        </w:rPr>
        <w:t>項目</w:t>
      </w:r>
      <w:r w:rsidRPr="006A68B5">
        <w:rPr>
          <w:rFonts w:eastAsia="標楷體"/>
        </w:rPr>
        <w:t>)</w:t>
      </w:r>
      <w:r w:rsidRPr="006A68B5">
        <w:rPr>
          <w:rFonts w:eastAsia="標楷體"/>
        </w:rPr>
        <w:t>：</w:t>
      </w:r>
      <w:r w:rsidRPr="006A68B5">
        <w:rPr>
          <w:rFonts w:eastAsia="標楷體"/>
          <w:u w:val="single"/>
        </w:rPr>
        <w:t>提列考試任用計畫作業</w:t>
      </w:r>
      <w:r w:rsidRPr="006A68B5">
        <w:rPr>
          <w:rFonts w:eastAsia="標楷體"/>
        </w:rPr>
        <w:t xml:space="preserve">       </w:t>
      </w:r>
      <w:r w:rsidRPr="006A68B5">
        <w:rPr>
          <w:rFonts w:eastAsia="標楷體"/>
        </w:rPr>
        <w:t>檢查日期：</w:t>
      </w:r>
      <w:r w:rsidRPr="006A68B5">
        <w:rPr>
          <w:rFonts w:eastAsia="標楷體"/>
          <w:u w:val="single"/>
        </w:rPr>
        <w:t xml:space="preserve">  </w:t>
      </w:r>
      <w:r w:rsidRPr="006A68B5">
        <w:rPr>
          <w:rFonts w:eastAsia="標楷體"/>
        </w:rPr>
        <w:t>年</w:t>
      </w:r>
      <w:r w:rsidRPr="006A68B5">
        <w:rPr>
          <w:rFonts w:eastAsia="標楷體"/>
          <w:u w:val="single"/>
        </w:rPr>
        <w:t xml:space="preserve">  </w:t>
      </w:r>
      <w:r w:rsidRPr="006A68B5">
        <w:rPr>
          <w:rFonts w:eastAsia="標楷體"/>
        </w:rPr>
        <w:t>月</w:t>
      </w:r>
      <w:r w:rsidRPr="006A68B5">
        <w:rPr>
          <w:rFonts w:eastAsia="標楷體"/>
          <w:u w:val="single"/>
        </w:rPr>
        <w:t xml:space="preserve">  </w:t>
      </w:r>
      <w:r w:rsidRPr="006A68B5">
        <w:rPr>
          <w:rFonts w:eastAsia="標楷體"/>
        </w:rPr>
        <w:t>日</w:t>
      </w:r>
    </w:p>
    <w:p w:rsidR="008B6DD2" w:rsidRPr="006A68B5" w:rsidRDefault="008B6DD2" w:rsidP="006A68B5">
      <w:pPr>
        <w:widowControl/>
        <w:adjustRightInd w:val="0"/>
        <w:snapToGrid w:val="0"/>
        <w:spacing w:line="400" w:lineRule="exact"/>
        <w:ind w:leftChars="75" w:left="641" w:hangingChars="192" w:hanging="461"/>
        <w:rPr>
          <w:rFonts w:eastAsia="標楷體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240"/>
      </w:tblGrid>
      <w:tr w:rsidR="008B6DD2" w:rsidRPr="006A68B5" w:rsidTr="004B0788">
        <w:trPr>
          <w:cantSplit/>
          <w:tblHeader/>
          <w:jc w:val="center"/>
        </w:trPr>
        <w:tc>
          <w:tcPr>
            <w:tcW w:w="3960" w:type="dxa"/>
            <w:vMerge w:val="restart"/>
            <w:vAlign w:val="center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檢查重點</w:t>
            </w:r>
          </w:p>
        </w:tc>
        <w:tc>
          <w:tcPr>
            <w:tcW w:w="1800" w:type="dxa"/>
            <w:gridSpan w:val="2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自行檢查情形</w:t>
            </w:r>
          </w:p>
        </w:tc>
        <w:tc>
          <w:tcPr>
            <w:tcW w:w="3240" w:type="dxa"/>
            <w:vMerge w:val="restart"/>
            <w:vAlign w:val="center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檢查情形說明</w:t>
            </w:r>
          </w:p>
        </w:tc>
      </w:tr>
      <w:tr w:rsidR="008B6DD2" w:rsidRPr="006A68B5" w:rsidTr="004B0788">
        <w:trPr>
          <w:cantSplit/>
          <w:trHeight w:val="297"/>
          <w:tblHeader/>
          <w:jc w:val="center"/>
        </w:trPr>
        <w:tc>
          <w:tcPr>
            <w:tcW w:w="3960" w:type="dxa"/>
            <w:vMerge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00" w:type="dxa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符合</w:t>
            </w:r>
          </w:p>
        </w:tc>
        <w:tc>
          <w:tcPr>
            <w:tcW w:w="900" w:type="dxa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未符合</w:t>
            </w:r>
          </w:p>
        </w:tc>
        <w:tc>
          <w:tcPr>
            <w:tcW w:w="3240" w:type="dxa"/>
            <w:vMerge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B6DD2" w:rsidRPr="006A68B5" w:rsidTr="004B0788">
        <w:trPr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432" w:hangingChars="180" w:hanging="432"/>
              <w:jc w:val="both"/>
              <w:rPr>
                <w:rFonts w:eastAsia="標楷體"/>
              </w:rPr>
            </w:pPr>
            <w:r w:rsidRPr="006A68B5">
              <w:rPr>
                <w:rFonts w:eastAsia="標楷體"/>
              </w:rPr>
              <w:t>一、作業流程有效性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504" w:hangingChars="210" w:hanging="504"/>
              <w:jc w:val="both"/>
              <w:rPr>
                <w:rFonts w:eastAsia="標楷體"/>
              </w:rPr>
            </w:pP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一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作業程序說明表及作業流程圖之製作是否與規定相符。</w:t>
            </w:r>
          </w:p>
          <w:p w:rsidR="008B6DD2" w:rsidRPr="006A68B5" w:rsidRDefault="008B6DD2" w:rsidP="006A68B5">
            <w:pPr>
              <w:adjustRightInd w:val="0"/>
              <w:snapToGrid w:val="0"/>
              <w:spacing w:line="400" w:lineRule="exact"/>
              <w:ind w:left="504" w:hangingChars="210" w:hanging="504"/>
              <w:rPr>
                <w:rFonts w:eastAsia="標楷體"/>
                <w:kern w:val="0"/>
              </w:rPr>
            </w:pP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二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內部控制制度是否有效設計及執行。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B6DD2" w:rsidRPr="006A68B5" w:rsidTr="004B0788">
        <w:trPr>
          <w:trHeight w:val="772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  <w:r w:rsidRPr="006A68B5">
              <w:rPr>
                <w:rFonts w:eastAsia="標楷體"/>
                <w:kern w:val="0"/>
              </w:rPr>
              <w:t>二、查缺作業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504" w:hangingChars="210" w:hanging="504"/>
              <w:jc w:val="both"/>
              <w:rPr>
                <w:rFonts w:eastAsia="標楷體"/>
              </w:rPr>
            </w:pP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一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是否確實查察及管制機關次一年度退離、法定編制及預算員額情形，以免發生考試分發人員報到後無缺可佔之情形。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504" w:hangingChars="210" w:hanging="504"/>
              <w:jc w:val="both"/>
              <w:rPr>
                <w:rFonts w:eastAsia="標楷體"/>
              </w:rPr>
            </w:pP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二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是否於</w:t>
            </w:r>
            <w:r w:rsidRPr="006A68B5">
              <w:rPr>
                <w:rFonts w:eastAsia="標楷體"/>
              </w:rPr>
              <w:t>ECPA</w:t>
            </w:r>
            <w:r w:rsidRPr="006A68B5">
              <w:rPr>
                <w:rFonts w:eastAsia="標楷體"/>
              </w:rPr>
              <w:t>網站線上報送職缺資料。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504" w:hangingChars="210" w:hanging="504"/>
              <w:jc w:val="both"/>
              <w:rPr>
                <w:rFonts w:eastAsia="標楷體"/>
                <w:kern w:val="0"/>
              </w:rPr>
            </w:pP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三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是否確實核對職缺填報各項欄位之正確性。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8" w:left="430" w:hangingChars="187" w:hanging="449"/>
              <w:jc w:val="both"/>
              <w:rPr>
                <w:rFonts w:eastAsia="標楷體"/>
                <w:kern w:val="0"/>
              </w:rPr>
            </w:pPr>
          </w:p>
        </w:tc>
      </w:tr>
      <w:tr w:rsidR="008B6DD2" w:rsidRPr="006A68B5" w:rsidTr="004B0788">
        <w:trPr>
          <w:jc w:val="center"/>
        </w:trPr>
        <w:tc>
          <w:tcPr>
            <w:tcW w:w="9000" w:type="dxa"/>
            <w:gridSpan w:val="4"/>
          </w:tcPr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6A68B5">
              <w:rPr>
                <w:rFonts w:eastAsia="標楷體"/>
              </w:rPr>
              <w:t>結論</w:t>
            </w:r>
            <w:r w:rsidRPr="006A68B5">
              <w:rPr>
                <w:rFonts w:eastAsia="標楷體"/>
              </w:rPr>
              <w:t>/</w:t>
            </w:r>
            <w:r w:rsidRPr="006A68B5">
              <w:rPr>
                <w:rFonts w:eastAsia="標楷體"/>
              </w:rPr>
              <w:t>需採行之改善措施：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60" w:left="336" w:hangingChars="200" w:hanging="480"/>
              <w:rPr>
                <w:rFonts w:eastAsia="標楷體"/>
              </w:rPr>
            </w:pPr>
            <w:r w:rsidRPr="006A68B5">
              <w:rPr>
                <w:rFonts w:eastAsia="標楷體"/>
              </w:rPr>
              <w:t xml:space="preserve">  □</w:t>
            </w:r>
            <w:r w:rsidRPr="006A68B5">
              <w:rPr>
                <w:rFonts w:eastAsia="標楷體"/>
              </w:rPr>
              <w:t>經檢查結果，本作業類別</w:t>
            </w: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項目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之內部控制制度設計及執行，無重大缺失。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Chars="-60" w:left="336" w:hangingChars="200" w:hanging="480"/>
              <w:rPr>
                <w:rFonts w:eastAsia="標楷體"/>
              </w:rPr>
            </w:pPr>
            <w:r w:rsidRPr="006A68B5">
              <w:rPr>
                <w:rFonts w:eastAsia="標楷體"/>
              </w:rPr>
              <w:t xml:space="preserve">  □</w:t>
            </w:r>
            <w:r w:rsidRPr="006A68B5">
              <w:rPr>
                <w:rFonts w:eastAsia="標楷體"/>
              </w:rPr>
              <w:t>經檢查結果，本作業類別</w:t>
            </w:r>
            <w:r w:rsidRPr="006A68B5">
              <w:rPr>
                <w:rFonts w:eastAsia="標楷體"/>
              </w:rPr>
              <w:t>(</w:t>
            </w:r>
            <w:r w:rsidRPr="006A68B5">
              <w:rPr>
                <w:rFonts w:eastAsia="標楷體"/>
              </w:rPr>
              <w:t>項目</w:t>
            </w:r>
            <w:r w:rsidRPr="006A68B5">
              <w:rPr>
                <w:rFonts w:eastAsia="標楷體"/>
              </w:rPr>
              <w:t>)</w:t>
            </w:r>
            <w:r w:rsidRPr="006A68B5">
              <w:rPr>
                <w:rFonts w:eastAsia="標楷體"/>
              </w:rPr>
              <w:t>之內部控制制度設計及執行，部分項目未符合，擬採行改善措施如下：</w:t>
            </w:r>
          </w:p>
          <w:p w:rsidR="008B6DD2" w:rsidRPr="006A68B5" w:rsidRDefault="008B6DD2" w:rsidP="006A68B5">
            <w:pPr>
              <w:widowControl/>
              <w:adjustRightInd w:val="0"/>
              <w:snapToGrid w:val="0"/>
              <w:spacing w:line="400" w:lineRule="exact"/>
              <w:ind w:left="252" w:firstLineChars="75" w:firstLine="180"/>
              <w:rPr>
                <w:rFonts w:eastAsia="標楷體"/>
              </w:rPr>
            </w:pPr>
          </w:p>
        </w:tc>
      </w:tr>
    </w:tbl>
    <w:p w:rsidR="008B6DD2" w:rsidRPr="006A68B5" w:rsidRDefault="008B6DD2" w:rsidP="006A68B5">
      <w:pPr>
        <w:widowControl/>
        <w:adjustRightInd w:val="0"/>
        <w:snapToGrid w:val="0"/>
        <w:spacing w:line="400" w:lineRule="exact"/>
        <w:ind w:leftChars="75" w:left="900" w:hangingChars="300" w:hanging="720"/>
        <w:rPr>
          <w:rFonts w:eastAsia="標楷體"/>
        </w:rPr>
      </w:pPr>
      <w:r w:rsidRPr="006A68B5">
        <w:rPr>
          <w:rFonts w:eastAsia="標楷體"/>
        </w:rPr>
        <w:t>註：</w:t>
      </w:r>
      <w:r w:rsidRPr="006A68B5">
        <w:rPr>
          <w:rFonts w:eastAsia="標楷體"/>
        </w:rPr>
        <w:t>1.</w:t>
      </w:r>
      <w:r w:rsidRPr="006A68B5">
        <w:rPr>
          <w:rFonts w:eastAsia="標楷體"/>
        </w:rPr>
        <w:t>機關得就</w:t>
      </w:r>
      <w:r w:rsidRPr="006A68B5">
        <w:rPr>
          <w:rFonts w:eastAsia="標楷體"/>
        </w:rPr>
        <w:t>1</w:t>
      </w:r>
      <w:r w:rsidRPr="006A68B5">
        <w:rPr>
          <w:rFonts w:eastAsia="標楷體"/>
        </w:rPr>
        <w:t>項作業流程製作</w:t>
      </w:r>
      <w:r w:rsidRPr="006A68B5">
        <w:rPr>
          <w:rFonts w:eastAsia="標楷體"/>
        </w:rPr>
        <w:t>1</w:t>
      </w:r>
      <w:r w:rsidRPr="006A68B5">
        <w:rPr>
          <w:rFonts w:eastAsia="標楷體"/>
        </w:rPr>
        <w:t>份自行檢查表，亦得將各項作業流程依性質分類，同</w:t>
      </w:r>
      <w:r w:rsidRPr="006A68B5">
        <w:rPr>
          <w:rFonts w:eastAsia="標楷體"/>
        </w:rPr>
        <w:t>1</w:t>
      </w:r>
      <w:r w:rsidRPr="006A68B5">
        <w:rPr>
          <w:rFonts w:eastAsia="標楷體"/>
        </w:rPr>
        <w:t>類之作業流程合併</w:t>
      </w:r>
      <w:r w:rsidRPr="006A68B5">
        <w:rPr>
          <w:rFonts w:eastAsia="標楷體"/>
        </w:rPr>
        <w:t>1</w:t>
      </w:r>
      <w:r w:rsidRPr="006A68B5">
        <w:rPr>
          <w:rFonts w:eastAsia="標楷體"/>
        </w:rPr>
        <w:t>份自行檢查表，就作業流程重點納入檢查。</w:t>
      </w:r>
    </w:p>
    <w:p w:rsidR="008B6DD2" w:rsidRPr="006A68B5" w:rsidRDefault="008B6DD2" w:rsidP="006A68B5">
      <w:pPr>
        <w:widowControl/>
        <w:adjustRightInd w:val="0"/>
        <w:snapToGrid w:val="0"/>
        <w:spacing w:line="400" w:lineRule="exact"/>
        <w:ind w:leftChars="257" w:left="1078" w:hangingChars="192" w:hanging="461"/>
        <w:rPr>
          <w:rFonts w:eastAsia="標楷體"/>
        </w:rPr>
      </w:pPr>
      <w:r w:rsidRPr="006A68B5">
        <w:rPr>
          <w:rFonts w:eastAsia="標楷體"/>
        </w:rPr>
        <w:t>2.</w:t>
      </w:r>
      <w:r w:rsidRPr="006A68B5">
        <w:rPr>
          <w:rFonts w:eastAsia="標楷體"/>
        </w:rPr>
        <w:t>自行檢查情形除勾選外，未符合者必須於說明欄內詳細記載檢查情形。</w:t>
      </w:r>
    </w:p>
    <w:p w:rsidR="008B6DD2" w:rsidRPr="006A68B5" w:rsidRDefault="008B6DD2" w:rsidP="006A68B5">
      <w:pPr>
        <w:widowControl/>
        <w:adjustRightInd w:val="0"/>
        <w:snapToGrid w:val="0"/>
        <w:spacing w:line="400" w:lineRule="exact"/>
        <w:ind w:leftChars="257" w:left="1078" w:hangingChars="192" w:hanging="461"/>
        <w:rPr>
          <w:rFonts w:eastAsia="標楷體"/>
        </w:rPr>
      </w:pPr>
    </w:p>
    <w:p w:rsidR="008B6DD2" w:rsidRPr="006A68B5" w:rsidRDefault="008B6DD2" w:rsidP="006A68B5">
      <w:pPr>
        <w:adjustRightInd w:val="0"/>
        <w:snapToGrid w:val="0"/>
        <w:spacing w:line="400" w:lineRule="exact"/>
        <w:rPr>
          <w:rFonts w:eastAsia="標楷體"/>
          <w:u w:val="single"/>
        </w:rPr>
      </w:pPr>
      <w:r w:rsidRPr="006A68B5">
        <w:rPr>
          <w:rFonts w:eastAsia="標楷體"/>
        </w:rPr>
        <w:t>填表人：</w:t>
      </w:r>
      <w:r w:rsidRPr="006A68B5">
        <w:rPr>
          <w:rFonts w:eastAsia="標楷體"/>
          <w:u w:val="single"/>
        </w:rPr>
        <w:t xml:space="preserve">          </w:t>
      </w:r>
      <w:r w:rsidRPr="006A68B5">
        <w:rPr>
          <w:rFonts w:eastAsia="標楷體"/>
        </w:rPr>
        <w:t xml:space="preserve">    </w:t>
      </w:r>
      <w:r w:rsidRPr="006A68B5">
        <w:rPr>
          <w:rFonts w:eastAsia="標楷體"/>
        </w:rPr>
        <w:t>複核：</w:t>
      </w:r>
      <w:r w:rsidRPr="006A68B5">
        <w:rPr>
          <w:rFonts w:eastAsia="標楷體"/>
          <w:u w:val="single"/>
        </w:rPr>
        <w:t xml:space="preserve">           </w:t>
      </w:r>
      <w:r w:rsidRPr="006A68B5">
        <w:rPr>
          <w:rFonts w:eastAsia="標楷體"/>
        </w:rPr>
        <w:t xml:space="preserve">     </w:t>
      </w:r>
      <w:r w:rsidRPr="006A68B5">
        <w:rPr>
          <w:rFonts w:eastAsia="標楷體"/>
        </w:rPr>
        <w:t>單位主管：</w:t>
      </w:r>
      <w:r w:rsidRPr="006A68B5">
        <w:rPr>
          <w:rFonts w:eastAsia="標楷體"/>
          <w:u w:val="single"/>
        </w:rPr>
        <w:t xml:space="preserve">            </w:t>
      </w:r>
    </w:p>
    <w:p w:rsidR="008B6DD2" w:rsidRPr="006A68B5" w:rsidRDefault="008B6DD2">
      <w:pPr>
        <w:rPr>
          <w:rFonts w:eastAsia="標楷體"/>
        </w:rPr>
        <w:sectPr w:rsidR="008B6DD2" w:rsidRPr="006A68B5" w:rsidSect="00077F3A"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B6DD2" w:rsidRPr="006A68B5" w:rsidRDefault="006A68B5" w:rsidP="00235DB0">
      <w:pPr>
        <w:spacing w:line="240" w:lineRule="atLeast"/>
        <w:ind w:rightChars="203" w:right="487"/>
        <w:rPr>
          <w:rFonts w:eastAsia="標楷體"/>
        </w:rPr>
      </w:pPr>
      <w:r>
        <w:rPr>
          <w:rFonts w:eastAsia="標楷體" w:hint="eastAsia"/>
        </w:rPr>
        <w:lastRenderedPageBreak/>
        <w:t>DA11-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1</w:t>
      </w:r>
      <w:bookmarkStart w:id="1" w:name="_GoBack"/>
      <w:bookmarkEnd w:id="1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079"/>
        <w:gridCol w:w="900"/>
        <w:gridCol w:w="1006"/>
        <w:gridCol w:w="900"/>
        <w:gridCol w:w="180"/>
        <w:gridCol w:w="1260"/>
        <w:gridCol w:w="1230"/>
        <w:gridCol w:w="930"/>
        <w:gridCol w:w="1980"/>
        <w:gridCol w:w="72"/>
      </w:tblGrid>
      <w:tr w:rsidR="008B6DD2" w:rsidRPr="006A68B5" w:rsidTr="00FF1B9D">
        <w:trPr>
          <w:gridAfter w:val="1"/>
          <w:wAfter w:w="72" w:type="dxa"/>
          <w:trHeight w:val="435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A68B5">
              <w:rPr>
                <w:rFonts w:eastAsia="標楷體"/>
                <w:b/>
                <w:sz w:val="28"/>
                <w:szCs w:val="28"/>
              </w:rPr>
              <w:t>(</w:t>
            </w:r>
            <w:r w:rsidRPr="006A68B5">
              <w:rPr>
                <w:rFonts w:eastAsia="標楷體"/>
                <w:b/>
                <w:sz w:val="28"/>
                <w:szCs w:val="28"/>
              </w:rPr>
              <w:t>機關全銜</w:t>
            </w:r>
            <w:r w:rsidRPr="006A68B5">
              <w:rPr>
                <w:rFonts w:eastAsia="標楷體"/>
                <w:b/>
                <w:sz w:val="28"/>
                <w:szCs w:val="28"/>
              </w:rPr>
              <w:t>)</w:t>
            </w:r>
            <w:r w:rsidRPr="006A68B5">
              <w:rPr>
                <w:rFonts w:eastAsia="標楷體"/>
                <w:b/>
                <w:sz w:val="28"/>
                <w:szCs w:val="28"/>
              </w:rPr>
              <w:t>職缺提報考試及需用人員報表</w:t>
            </w:r>
          </w:p>
        </w:tc>
      </w:tr>
      <w:tr w:rsidR="008B6DD2" w:rsidRPr="006A68B5" w:rsidTr="00FF1B9D">
        <w:trPr>
          <w:gridAfter w:val="1"/>
          <w:wAfter w:w="72" w:type="dxa"/>
          <w:trHeight w:val="429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  <w:r w:rsidRPr="006A68B5">
              <w:rPr>
                <w:rFonts w:eastAsia="標楷體"/>
                <w:noProof/>
                <w:kern w:val="0"/>
              </w:rPr>
              <w:t>10051</w:t>
            </w:r>
            <w:r w:rsidRPr="006A68B5">
              <w:rPr>
                <w:rFonts w:eastAsia="標楷體"/>
                <w:noProof/>
                <w:kern w:val="0"/>
              </w:rPr>
              <w:t>台北市濟南路一段</w:t>
            </w:r>
            <w:r w:rsidRPr="006A68B5">
              <w:rPr>
                <w:rFonts w:eastAsia="標楷體"/>
                <w:noProof/>
                <w:kern w:val="0"/>
              </w:rPr>
              <w:t>2-2</w:t>
            </w:r>
            <w:r w:rsidRPr="006A68B5">
              <w:rPr>
                <w:rFonts w:eastAsia="標楷體"/>
                <w:noProof/>
                <w:kern w:val="0"/>
              </w:rPr>
              <w:t>號</w:t>
            </w:r>
            <w:r w:rsidRPr="006A68B5">
              <w:rPr>
                <w:rFonts w:eastAsia="標楷體"/>
                <w:noProof/>
                <w:kern w:val="0"/>
              </w:rPr>
              <w:t>10</w:t>
            </w:r>
            <w:r w:rsidRPr="006A68B5">
              <w:rPr>
                <w:rFonts w:eastAsia="標楷體"/>
                <w:noProof/>
                <w:kern w:val="0"/>
              </w:rPr>
              <w:t>樓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8B6DD2" w:rsidRPr="006A68B5" w:rsidTr="00FF1B9D">
        <w:trPr>
          <w:gridAfter w:val="1"/>
          <w:wAfter w:w="72" w:type="dxa"/>
          <w:trHeight w:val="368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  <w:r w:rsidRPr="006A68B5">
              <w:rPr>
                <w:rFonts w:eastAsia="標楷體"/>
                <w:noProof/>
                <w:kern w:val="0"/>
              </w:rPr>
              <w:t>受文者：行政院人事行政總處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機關地址：</w:t>
            </w:r>
          </w:p>
        </w:tc>
      </w:tr>
      <w:tr w:rsidR="008B6DD2" w:rsidRPr="006A68B5" w:rsidTr="00FF1B9D">
        <w:trPr>
          <w:gridAfter w:val="1"/>
          <w:wAfter w:w="72" w:type="dxa"/>
          <w:trHeight w:val="351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  <w:r w:rsidRPr="006A68B5">
              <w:rPr>
                <w:rFonts w:eastAsia="標楷體"/>
                <w:noProof/>
                <w:kern w:val="0"/>
              </w:rPr>
              <w:t>副本收受者：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發文日期：中華民國</w:t>
            </w:r>
            <w:r w:rsidRPr="006A68B5">
              <w:rPr>
                <w:rFonts w:eastAsia="標楷體"/>
                <w:sz w:val="22"/>
              </w:rPr>
              <w:t>000</w:t>
            </w:r>
            <w:r w:rsidRPr="006A68B5">
              <w:rPr>
                <w:rFonts w:eastAsia="標楷體"/>
                <w:sz w:val="22"/>
              </w:rPr>
              <w:t>年</w:t>
            </w:r>
            <w:r w:rsidRPr="006A68B5">
              <w:rPr>
                <w:rFonts w:eastAsia="標楷體"/>
                <w:sz w:val="22"/>
              </w:rPr>
              <w:t>00</w:t>
            </w:r>
            <w:r w:rsidRPr="006A68B5">
              <w:rPr>
                <w:rFonts w:eastAsia="標楷體"/>
                <w:sz w:val="22"/>
              </w:rPr>
              <w:t>月</w:t>
            </w:r>
            <w:r w:rsidRPr="006A68B5">
              <w:rPr>
                <w:rFonts w:eastAsia="標楷體"/>
                <w:sz w:val="22"/>
              </w:rPr>
              <w:t>00</w:t>
            </w:r>
            <w:r w:rsidRPr="006A68B5">
              <w:rPr>
                <w:rFonts w:eastAsia="標楷體"/>
                <w:sz w:val="22"/>
              </w:rPr>
              <w:t>日</w:t>
            </w:r>
          </w:p>
        </w:tc>
      </w:tr>
      <w:tr w:rsidR="008B6DD2" w:rsidRPr="006A68B5" w:rsidTr="00FF1B9D">
        <w:trPr>
          <w:gridAfter w:val="1"/>
          <w:wAfter w:w="72" w:type="dxa"/>
          <w:trHeight w:val="347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發文文號：</w:t>
            </w:r>
          </w:p>
        </w:tc>
      </w:tr>
      <w:tr w:rsidR="008B6DD2" w:rsidRPr="006A68B5" w:rsidTr="00FF1B9D">
        <w:trPr>
          <w:gridAfter w:val="1"/>
          <w:wAfter w:w="72" w:type="dxa"/>
          <w:trHeight w:val="357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承辦人：</w:t>
            </w:r>
            <w:r w:rsidRPr="006A68B5">
              <w:rPr>
                <w:rFonts w:eastAsia="標楷體"/>
                <w:sz w:val="22"/>
              </w:rPr>
              <w:t>○○○</w:t>
            </w:r>
          </w:p>
        </w:tc>
      </w:tr>
      <w:tr w:rsidR="008B6DD2" w:rsidRPr="006A68B5" w:rsidTr="00FF1B9D">
        <w:trPr>
          <w:gridAfter w:val="1"/>
          <w:wAfter w:w="72" w:type="dxa"/>
          <w:trHeight w:val="353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聯絡電話：</w:t>
            </w:r>
          </w:p>
        </w:tc>
      </w:tr>
      <w:tr w:rsidR="008B6DD2" w:rsidRPr="006A68B5" w:rsidTr="00FF1B9D">
        <w:trPr>
          <w:gridAfter w:val="1"/>
          <w:wAfter w:w="72" w:type="dxa"/>
          <w:trHeight w:val="349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8B6DD2" w:rsidRPr="006A68B5" w:rsidTr="00FF1B9D">
        <w:trPr>
          <w:trHeight w:val="540"/>
        </w:trPr>
        <w:tc>
          <w:tcPr>
            <w:tcW w:w="1263" w:type="dxa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需用機關</w:t>
            </w:r>
          </w:p>
        </w:tc>
        <w:tc>
          <w:tcPr>
            <w:tcW w:w="1079" w:type="dxa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官職等</w:t>
            </w:r>
          </w:p>
        </w:tc>
        <w:tc>
          <w:tcPr>
            <w:tcW w:w="900" w:type="dxa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職系</w:t>
            </w:r>
          </w:p>
        </w:tc>
        <w:tc>
          <w:tcPr>
            <w:tcW w:w="1006" w:type="dxa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職稱</w:t>
            </w:r>
          </w:p>
        </w:tc>
        <w:tc>
          <w:tcPr>
            <w:tcW w:w="1080" w:type="dxa"/>
            <w:gridSpan w:val="2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職務</w:t>
            </w:r>
          </w:p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編號</w:t>
            </w:r>
          </w:p>
        </w:tc>
        <w:tc>
          <w:tcPr>
            <w:tcW w:w="1260" w:type="dxa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出缺原因</w:t>
            </w:r>
          </w:p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及日期</w:t>
            </w:r>
          </w:p>
        </w:tc>
        <w:tc>
          <w:tcPr>
            <w:tcW w:w="2160" w:type="dxa"/>
            <w:gridSpan w:val="2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需用考試錄取人員</w:t>
            </w:r>
          </w:p>
        </w:tc>
        <w:tc>
          <w:tcPr>
            <w:tcW w:w="2052" w:type="dxa"/>
            <w:gridSpan w:val="2"/>
            <w:vMerge w:val="restart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備註</w:t>
            </w:r>
          </w:p>
        </w:tc>
      </w:tr>
      <w:tr w:rsidR="008B6DD2" w:rsidRPr="006A68B5" w:rsidTr="00FF1B9D">
        <w:trPr>
          <w:trHeight w:val="540"/>
        </w:trPr>
        <w:tc>
          <w:tcPr>
            <w:tcW w:w="1263" w:type="dxa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1006" w:type="dxa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  <w:tc>
          <w:tcPr>
            <w:tcW w:w="1230" w:type="dxa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考試名稱</w:t>
            </w:r>
          </w:p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等級</w:t>
            </w:r>
          </w:p>
        </w:tc>
        <w:tc>
          <w:tcPr>
            <w:tcW w:w="930" w:type="dxa"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  <w:r w:rsidRPr="006A68B5">
              <w:rPr>
                <w:rFonts w:eastAsia="標楷體"/>
              </w:rPr>
              <w:t>類科</w:t>
            </w:r>
          </w:p>
        </w:tc>
        <w:tc>
          <w:tcPr>
            <w:tcW w:w="2052" w:type="dxa"/>
            <w:gridSpan w:val="2"/>
            <w:vMerge/>
          </w:tcPr>
          <w:p w:rsidR="008B6DD2" w:rsidRPr="006A68B5" w:rsidRDefault="008B6DD2" w:rsidP="00FF1B9D">
            <w:pPr>
              <w:jc w:val="center"/>
              <w:rPr>
                <w:rFonts w:eastAsia="標楷體"/>
              </w:rPr>
            </w:pPr>
          </w:p>
        </w:tc>
      </w:tr>
      <w:tr w:rsidR="008B6DD2" w:rsidRPr="006A68B5" w:rsidTr="00FF1B9D">
        <w:trPr>
          <w:trHeight w:val="551"/>
        </w:trPr>
        <w:tc>
          <w:tcPr>
            <w:tcW w:w="1263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79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00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06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gridSpan w:val="2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000/00/00</w:t>
            </w:r>
          </w:p>
        </w:tc>
        <w:tc>
          <w:tcPr>
            <w:tcW w:w="1230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○○</w:t>
            </w:r>
            <w:r w:rsidRPr="006A68B5">
              <w:rPr>
                <w:rFonts w:eastAsia="標楷體"/>
                <w:sz w:val="22"/>
              </w:rPr>
              <w:t>考試</w:t>
            </w:r>
            <w:r w:rsidRPr="006A68B5">
              <w:rPr>
                <w:rFonts w:eastAsia="標楷體"/>
                <w:sz w:val="22"/>
              </w:rPr>
              <w:t>00</w:t>
            </w:r>
            <w:r w:rsidRPr="006A68B5">
              <w:rPr>
                <w:rFonts w:eastAsia="標楷體"/>
                <w:sz w:val="22"/>
              </w:rPr>
              <w:t>考試</w:t>
            </w:r>
          </w:p>
        </w:tc>
        <w:tc>
          <w:tcPr>
            <w:tcW w:w="930" w:type="dxa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52" w:type="dxa"/>
            <w:gridSpan w:val="2"/>
          </w:tcPr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一、請准予列入</w:t>
            </w:r>
            <w:r w:rsidRPr="006A68B5">
              <w:rPr>
                <w:rFonts w:eastAsia="標楷體"/>
                <w:sz w:val="22"/>
              </w:rPr>
              <w:t>000</w:t>
            </w:r>
            <w:r w:rsidRPr="006A68B5">
              <w:rPr>
                <w:rFonts w:eastAsia="標楷體"/>
                <w:sz w:val="22"/>
              </w:rPr>
              <w:t>年</w:t>
            </w:r>
            <w:r w:rsidRPr="006A68B5">
              <w:rPr>
                <w:rFonts w:eastAsia="標楷體"/>
                <w:sz w:val="22"/>
              </w:rPr>
              <w:t>○○</w:t>
            </w:r>
            <w:r w:rsidRPr="006A68B5">
              <w:rPr>
                <w:rFonts w:eastAsia="標楷體"/>
                <w:sz w:val="22"/>
              </w:rPr>
              <w:t>考試</w:t>
            </w:r>
            <w:r w:rsidRPr="006A68B5">
              <w:rPr>
                <w:rFonts w:eastAsia="標楷體"/>
                <w:sz w:val="22"/>
              </w:rPr>
              <w:t>00</w:t>
            </w:r>
            <w:r w:rsidRPr="006A68B5">
              <w:rPr>
                <w:rFonts w:eastAsia="標楷體"/>
                <w:sz w:val="22"/>
              </w:rPr>
              <w:t>考試（增列）任用計畫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於考試錄取人員分配前，請准予約</w:t>
            </w:r>
            <w:r w:rsidRPr="006A68B5">
              <w:rPr>
                <w:rFonts w:eastAsia="標楷體"/>
                <w:sz w:val="22"/>
              </w:rPr>
              <w:t>(</w:t>
            </w:r>
            <w:r w:rsidRPr="006A68B5">
              <w:rPr>
                <w:rFonts w:eastAsia="標楷體"/>
                <w:sz w:val="22"/>
              </w:rPr>
              <w:t>聘</w:t>
            </w:r>
            <w:r w:rsidRPr="006A68B5">
              <w:rPr>
                <w:rFonts w:eastAsia="標楷體"/>
                <w:sz w:val="22"/>
              </w:rPr>
              <w:t>)</w:t>
            </w:r>
            <w:r w:rsidRPr="006A68B5">
              <w:rPr>
                <w:rFonts w:eastAsia="標楷體"/>
                <w:sz w:val="22"/>
              </w:rPr>
              <w:t>僱人員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工作內容</w:t>
            </w:r>
            <w:r w:rsidRPr="006A68B5">
              <w:rPr>
                <w:rFonts w:eastAsia="標楷體"/>
                <w:sz w:val="22"/>
              </w:rPr>
              <w:t>:1</w:t>
            </w:r>
            <w:r w:rsidRPr="006A68B5">
              <w:rPr>
                <w:rFonts w:eastAsia="標楷體"/>
                <w:sz w:val="22"/>
              </w:rPr>
              <w:t>、</w:t>
            </w:r>
            <w:r w:rsidRPr="006A68B5">
              <w:rPr>
                <w:rFonts w:eastAsia="標楷體"/>
                <w:sz w:val="22"/>
              </w:rPr>
              <w:t>xxxxx</w:t>
            </w:r>
            <w:r w:rsidRPr="006A68B5">
              <w:rPr>
                <w:rFonts w:eastAsia="標楷體"/>
                <w:sz w:val="22"/>
              </w:rPr>
              <w:t>。</w:t>
            </w:r>
            <w:r w:rsidRPr="006A68B5">
              <w:rPr>
                <w:rFonts w:eastAsia="標楷體"/>
                <w:sz w:val="22"/>
              </w:rPr>
              <w:t>2</w:t>
            </w:r>
            <w:r w:rsidRPr="006A68B5">
              <w:rPr>
                <w:rFonts w:eastAsia="標楷體"/>
                <w:sz w:val="22"/>
              </w:rPr>
              <w:t>、</w:t>
            </w:r>
            <w:r w:rsidRPr="006A68B5">
              <w:rPr>
                <w:rFonts w:eastAsia="標楷體"/>
                <w:sz w:val="22"/>
              </w:rPr>
              <w:t>xxxxx</w:t>
            </w:r>
            <w:r w:rsidRPr="006A68B5">
              <w:rPr>
                <w:rFonts w:eastAsia="標楷體"/>
                <w:sz w:val="22"/>
              </w:rPr>
              <w:t>。</w:t>
            </w:r>
            <w:r w:rsidRPr="006A68B5">
              <w:rPr>
                <w:rFonts w:eastAsia="標楷體"/>
                <w:sz w:val="22"/>
              </w:rPr>
              <w:t>3</w:t>
            </w:r>
            <w:r w:rsidRPr="006A68B5">
              <w:rPr>
                <w:rFonts w:eastAsia="標楷體"/>
                <w:sz w:val="22"/>
              </w:rPr>
              <w:t>、</w:t>
            </w:r>
            <w:r w:rsidRPr="006A68B5">
              <w:rPr>
                <w:rFonts w:eastAsia="標楷體"/>
                <w:sz w:val="22"/>
              </w:rPr>
              <w:t>xxxxx</w:t>
            </w:r>
            <w:r w:rsidRPr="006A68B5">
              <w:rPr>
                <w:rFonts w:eastAsia="標楷體"/>
                <w:sz w:val="22"/>
              </w:rPr>
              <w:t>。</w:t>
            </w:r>
            <w:r w:rsidRPr="006A68B5">
              <w:rPr>
                <w:rFonts w:eastAsia="標楷體"/>
                <w:sz w:val="22"/>
              </w:rPr>
              <w:t>4</w:t>
            </w:r>
            <w:r w:rsidRPr="006A68B5">
              <w:rPr>
                <w:rFonts w:eastAsia="標楷體"/>
                <w:sz w:val="22"/>
              </w:rPr>
              <w:t>、</w:t>
            </w:r>
            <w:r w:rsidRPr="006A68B5">
              <w:rPr>
                <w:rFonts w:eastAsia="標楷體"/>
                <w:sz w:val="22"/>
              </w:rPr>
              <w:t>xxxxx</w:t>
            </w:r>
            <w:r w:rsidRPr="006A68B5">
              <w:rPr>
                <w:rFonts w:eastAsia="標楷體"/>
                <w:sz w:val="22"/>
              </w:rPr>
              <w:t>。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承</w:t>
            </w:r>
            <w:r w:rsidRPr="006A68B5">
              <w:rPr>
                <w:rFonts w:eastAsia="標楷體"/>
                <w:sz w:val="22"/>
              </w:rPr>
              <w:t xml:space="preserve"> </w:t>
            </w:r>
            <w:r w:rsidRPr="006A68B5">
              <w:rPr>
                <w:rFonts w:eastAsia="標楷體"/>
                <w:sz w:val="22"/>
              </w:rPr>
              <w:t>辦</w:t>
            </w:r>
            <w:r w:rsidRPr="006A68B5">
              <w:rPr>
                <w:rFonts w:eastAsia="標楷體"/>
                <w:sz w:val="22"/>
              </w:rPr>
              <w:t xml:space="preserve"> </w:t>
            </w:r>
            <w:r w:rsidRPr="006A68B5">
              <w:rPr>
                <w:rFonts w:eastAsia="標楷體"/>
                <w:sz w:val="22"/>
              </w:rPr>
              <w:t>人：</w:t>
            </w:r>
            <w:r w:rsidRPr="006A68B5">
              <w:rPr>
                <w:rFonts w:eastAsia="標楷體"/>
                <w:sz w:val="22"/>
              </w:rPr>
              <w:t>○○○xxx-00000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工作地點</w:t>
            </w:r>
            <w:r w:rsidRPr="006A68B5">
              <w:rPr>
                <w:rFonts w:eastAsia="標楷體"/>
                <w:sz w:val="22"/>
              </w:rPr>
              <w:t>:○○</w:t>
            </w:r>
            <w:r w:rsidRPr="006A68B5">
              <w:rPr>
                <w:rFonts w:eastAsia="標楷體"/>
                <w:sz w:val="22"/>
              </w:rPr>
              <w:t>縣</w:t>
            </w:r>
            <w:r w:rsidRPr="006A68B5">
              <w:rPr>
                <w:rFonts w:eastAsia="標楷體"/>
                <w:sz w:val="22"/>
              </w:rPr>
              <w:t>○○○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地　　址</w:t>
            </w:r>
            <w:r w:rsidRPr="006A68B5">
              <w:rPr>
                <w:rFonts w:eastAsia="標楷體"/>
                <w:sz w:val="22"/>
              </w:rPr>
              <w:t>:○○</w:t>
            </w:r>
            <w:r w:rsidRPr="006A68B5">
              <w:rPr>
                <w:rFonts w:eastAsia="標楷體"/>
                <w:sz w:val="22"/>
              </w:rPr>
              <w:t>縣</w:t>
            </w:r>
            <w:r w:rsidRPr="006A68B5">
              <w:rPr>
                <w:rFonts w:eastAsia="標楷體"/>
                <w:sz w:val="22"/>
              </w:rPr>
              <w:t>○○</w:t>
            </w:r>
            <w:r w:rsidRPr="006A68B5">
              <w:rPr>
                <w:rFonts w:eastAsia="標楷體"/>
                <w:sz w:val="22"/>
              </w:rPr>
              <w:t>路</w:t>
            </w:r>
            <w:r w:rsidRPr="006A68B5">
              <w:rPr>
                <w:rFonts w:eastAsia="標楷體"/>
                <w:sz w:val="22"/>
              </w:rPr>
              <w:t>00</w:t>
            </w:r>
            <w:r w:rsidRPr="006A68B5">
              <w:rPr>
                <w:rFonts w:eastAsia="標楷體"/>
                <w:sz w:val="22"/>
              </w:rPr>
              <w:t>號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用人時段</w:t>
            </w:r>
            <w:r w:rsidRPr="006A68B5">
              <w:rPr>
                <w:rFonts w:eastAsia="標楷體"/>
                <w:sz w:val="22"/>
              </w:rPr>
              <w:t>:○</w:t>
            </w:r>
            <w:r w:rsidRPr="006A68B5">
              <w:rPr>
                <w:rFonts w:eastAsia="標楷體"/>
                <w:sz w:val="22"/>
              </w:rPr>
              <w:t>缺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  <w:r w:rsidRPr="006A68B5">
              <w:rPr>
                <w:rFonts w:eastAsia="標楷體"/>
                <w:sz w:val="22"/>
              </w:rPr>
              <w:t>需用人數</w:t>
            </w:r>
            <w:r w:rsidRPr="006A68B5">
              <w:rPr>
                <w:rFonts w:eastAsia="標楷體"/>
                <w:sz w:val="22"/>
              </w:rPr>
              <w:t>:○</w:t>
            </w:r>
            <w:r w:rsidRPr="006A68B5">
              <w:rPr>
                <w:rFonts w:eastAsia="標楷體"/>
                <w:sz w:val="22"/>
              </w:rPr>
              <w:t>人</w:t>
            </w: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  <w:p w:rsidR="008B6DD2" w:rsidRPr="006A68B5" w:rsidRDefault="008B6DD2" w:rsidP="00FF1B9D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8B6DD2" w:rsidRPr="006A68B5" w:rsidRDefault="008B6DD2" w:rsidP="00235DB0">
      <w:pPr>
        <w:spacing w:line="240" w:lineRule="atLeast"/>
        <w:ind w:rightChars="203" w:right="487"/>
        <w:rPr>
          <w:rFonts w:eastAsia="標楷體"/>
        </w:rPr>
      </w:pPr>
    </w:p>
    <w:p w:rsidR="008B6DD2" w:rsidRPr="006A68B5" w:rsidRDefault="008B6DD2" w:rsidP="00FA1E25">
      <w:pPr>
        <w:spacing w:line="240" w:lineRule="atLeast"/>
        <w:ind w:rightChars="203" w:right="487"/>
        <w:rPr>
          <w:rFonts w:eastAsia="標楷體"/>
        </w:rPr>
      </w:pPr>
    </w:p>
    <w:sectPr w:rsidR="008B6DD2" w:rsidRPr="006A68B5" w:rsidSect="002A1A59">
      <w:type w:val="oddPage"/>
      <w:pgSz w:w="11907" w:h="16840" w:code="9"/>
      <w:pgMar w:top="851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D2" w:rsidRDefault="008B6DD2" w:rsidP="00396982">
      <w:r>
        <w:separator/>
      </w:r>
    </w:p>
  </w:endnote>
  <w:endnote w:type="continuationSeparator" w:id="0">
    <w:p w:rsidR="008B6DD2" w:rsidRDefault="008B6DD2" w:rsidP="0039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W6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1446" w:type="pct"/>
      <w:tblLook w:val="00A0" w:firstRow="1" w:lastRow="0" w:firstColumn="1" w:lastColumn="0" w:noHBand="0" w:noVBand="0"/>
    </w:tblPr>
    <w:tblGrid>
      <w:gridCol w:w="426"/>
      <w:gridCol w:w="1971"/>
      <w:gridCol w:w="453"/>
    </w:tblGrid>
    <w:tr w:rsidR="008B6DD2" w:rsidTr="00296786">
      <w:trPr>
        <w:trHeight w:val="191"/>
      </w:trPr>
      <w:tc>
        <w:tcPr>
          <w:tcW w:w="747" w:type="pct"/>
          <w:tcBorders>
            <w:bottom w:val="single" w:sz="4" w:space="0" w:color="4F81BD"/>
          </w:tcBorders>
        </w:tcPr>
        <w:p w:rsidR="008B6DD2" w:rsidRPr="00CC7752" w:rsidRDefault="008B6DD2" w:rsidP="00CC7752">
          <w:pPr>
            <w:pStyle w:val="ae"/>
            <w:rPr>
              <w:rFonts w:ascii="標楷體" w:eastAsia="標楷體" w:hAnsi="標楷體"/>
              <w:b/>
              <w:bCs/>
            </w:rPr>
          </w:pPr>
        </w:p>
      </w:tc>
      <w:tc>
        <w:tcPr>
          <w:tcW w:w="3458" w:type="pct"/>
          <w:vMerge w:val="restart"/>
          <w:noWrap/>
          <w:vAlign w:val="center"/>
        </w:tcPr>
        <w:p w:rsidR="008B6DD2" w:rsidRPr="006A68B5" w:rsidRDefault="006A68B5" w:rsidP="00296786">
          <w:pPr>
            <w:pStyle w:val="af4"/>
            <w:jc w:val="center"/>
            <w:rPr>
              <w:rFonts w:ascii="Cambria" w:hAnsi="Cambria"/>
            </w:rPr>
          </w:pPr>
          <w:r>
            <w:rPr>
              <w:rFonts w:ascii="Cambria" w:hAnsi="Cambria"/>
              <w:bCs/>
              <w:lang w:val="zh-TW"/>
            </w:rPr>
            <w:t>DA1</w:t>
          </w:r>
          <w:r>
            <w:rPr>
              <w:rFonts w:ascii="Cambria" w:hAnsi="Cambria" w:hint="eastAsia"/>
              <w:bCs/>
              <w:lang w:val="zh-TW"/>
            </w:rPr>
            <w:t>1</w:t>
          </w:r>
          <w:r w:rsidR="008B6DD2" w:rsidRPr="006A68B5">
            <w:rPr>
              <w:rFonts w:ascii="Cambria" w:hAnsi="Cambria"/>
              <w:bCs/>
              <w:lang w:val="zh-TW"/>
            </w:rPr>
            <w:t xml:space="preserve">- </w:t>
          </w:r>
          <w:r w:rsidR="008B6DD2" w:rsidRPr="006A68B5">
            <w:fldChar w:fldCharType="begin"/>
          </w:r>
          <w:r w:rsidR="008B6DD2" w:rsidRPr="006A68B5">
            <w:instrText>PAGE  \* MERGEFORMAT</w:instrText>
          </w:r>
          <w:r w:rsidR="008B6DD2" w:rsidRPr="006A68B5">
            <w:fldChar w:fldCharType="separate"/>
          </w:r>
          <w:r w:rsidRPr="006A68B5">
            <w:rPr>
              <w:rFonts w:ascii="Cambria" w:hAnsi="Cambria"/>
              <w:bCs/>
              <w:noProof/>
              <w:lang w:val="zh-TW"/>
            </w:rPr>
            <w:t>2</w:t>
          </w:r>
          <w:r w:rsidR="008B6DD2" w:rsidRPr="006A68B5">
            <w:fldChar w:fldCharType="end"/>
          </w:r>
        </w:p>
      </w:tc>
      <w:tc>
        <w:tcPr>
          <w:tcW w:w="795" w:type="pct"/>
          <w:tcBorders>
            <w:bottom w:val="single" w:sz="4" w:space="0" w:color="4F81BD"/>
          </w:tcBorders>
        </w:tcPr>
        <w:p w:rsidR="008B6DD2" w:rsidRPr="00CC7752" w:rsidRDefault="008B6DD2" w:rsidP="00CC7752">
          <w:pPr>
            <w:pStyle w:val="ae"/>
            <w:rPr>
              <w:rFonts w:ascii="Cambria" w:hAnsi="Cambria"/>
              <w:b/>
              <w:bCs/>
            </w:rPr>
          </w:pPr>
        </w:p>
      </w:tc>
    </w:tr>
    <w:tr w:rsidR="008B6DD2" w:rsidTr="00FC04E5">
      <w:trPr>
        <w:trHeight w:val="189"/>
      </w:trPr>
      <w:tc>
        <w:tcPr>
          <w:tcW w:w="747" w:type="pct"/>
          <w:tcBorders>
            <w:top w:val="single" w:sz="4" w:space="0" w:color="4F81BD"/>
          </w:tcBorders>
        </w:tcPr>
        <w:p w:rsidR="008B6DD2" w:rsidRPr="00CC7752" w:rsidRDefault="008B6DD2" w:rsidP="00CC7752">
          <w:pPr>
            <w:pStyle w:val="ae"/>
            <w:rPr>
              <w:rFonts w:ascii="Cambria" w:hAnsi="Cambria"/>
              <w:b/>
              <w:bCs/>
            </w:rPr>
          </w:pPr>
        </w:p>
      </w:tc>
      <w:tc>
        <w:tcPr>
          <w:tcW w:w="3458" w:type="pct"/>
          <w:vMerge/>
        </w:tcPr>
        <w:p w:rsidR="008B6DD2" w:rsidRPr="00CC7752" w:rsidRDefault="008B6DD2" w:rsidP="00CC7752">
          <w:pPr>
            <w:pStyle w:val="a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795" w:type="pct"/>
          <w:tcBorders>
            <w:top w:val="single" w:sz="4" w:space="0" w:color="4F81BD"/>
          </w:tcBorders>
        </w:tcPr>
        <w:p w:rsidR="008B6DD2" w:rsidRPr="00CC7752" w:rsidRDefault="008B6DD2" w:rsidP="00CC7752">
          <w:pPr>
            <w:pStyle w:val="ae"/>
            <w:rPr>
              <w:rFonts w:ascii="Cambria" w:hAnsi="Cambria"/>
              <w:b/>
              <w:bCs/>
            </w:rPr>
          </w:pPr>
        </w:p>
      </w:tc>
    </w:tr>
  </w:tbl>
  <w:p w:rsidR="008B6DD2" w:rsidRDefault="008B6D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D2" w:rsidRDefault="008B6DD2" w:rsidP="00396982">
      <w:r>
        <w:separator/>
      </w:r>
    </w:p>
  </w:footnote>
  <w:footnote w:type="continuationSeparator" w:id="0">
    <w:p w:rsidR="008B6DD2" w:rsidRDefault="008B6DD2" w:rsidP="0039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rFonts w:cs="Times New Roman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  <w:rPr>
        <w:rFonts w:cs="Times New Roman"/>
      </w:rPr>
    </w:lvl>
  </w:abstractNum>
  <w:abstractNum w:abstractNumId="1">
    <w:nsid w:val="0A690CDF"/>
    <w:multiLevelType w:val="singleLevel"/>
    <w:tmpl w:val="0AF8101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120B72CD"/>
    <w:multiLevelType w:val="multilevel"/>
    <w:tmpl w:val="708041D2"/>
    <w:lvl w:ilvl="0">
      <w:start w:val="1"/>
      <w:numFmt w:val="decimal"/>
      <w:lvlText w:val="第%1章"/>
      <w:lvlJc w:val="left"/>
      <w:pPr>
        <w:tabs>
          <w:tab w:val="num" w:pos="1588"/>
        </w:tabs>
        <w:ind w:left="1588" w:hanging="1588"/>
      </w:pPr>
      <w:rPr>
        <w:rFonts w:ascii="Times New Roman" w:eastAsia="新細明體" w:hAnsi="Times New Roman" w:cs="Times New Roman" w:hint="default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474"/>
        </w:tabs>
        <w:ind w:left="1474" w:hanging="1134"/>
      </w:pPr>
      <w:rPr>
        <w:rFonts w:ascii="Times New Roman" w:eastAsia="新細明體" w:hAnsi="Times New Roman" w:cs="Times New Roman" w:hint="default"/>
        <w:b w:val="0"/>
        <w:i w:val="0"/>
        <w:sz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65"/>
        </w:tabs>
        <w:ind w:left="2665" w:hanging="15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799"/>
        </w:tabs>
        <w:ind w:left="3799" w:hanging="2098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4">
      <w:start w:val="1"/>
      <w:numFmt w:val="taiwaneseCountingThousand"/>
      <w:pStyle w:val="5"/>
      <w:lvlText w:val="%5、"/>
      <w:lvlJc w:val="left"/>
      <w:pPr>
        <w:tabs>
          <w:tab w:val="num" w:pos="3062"/>
        </w:tabs>
        <w:ind w:left="3062" w:hanging="1644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5">
      <w:start w:val="1"/>
      <w:numFmt w:val="taiwaneseCountingThousand"/>
      <w:pStyle w:val="6"/>
      <w:lvlText w:val="(%6)"/>
      <w:lvlJc w:val="left"/>
      <w:pPr>
        <w:tabs>
          <w:tab w:val="num" w:pos="3459"/>
        </w:tabs>
        <w:ind w:left="3459" w:hanging="1642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6">
      <w:start w:val="1"/>
      <w:numFmt w:val="decimal"/>
      <w:pStyle w:val="7"/>
      <w:lvlText w:val="%7."/>
      <w:lvlJc w:val="left"/>
      <w:pPr>
        <w:tabs>
          <w:tab w:val="num" w:pos="3289"/>
        </w:tabs>
        <w:ind w:left="3289" w:hanging="1047"/>
      </w:pPr>
      <w:rPr>
        <w:rFonts w:ascii="Times New Roman" w:eastAsia="新細明體" w:hAnsi="Times New Roman" w:cs="Times New Roman"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4085"/>
        </w:tabs>
        <w:ind w:left="4085" w:hanging="1418"/>
      </w:pPr>
      <w:rPr>
        <w:rFonts w:ascii="Times New Roman" w:eastAsia="新細明體" w:hAnsi="Times New Roman" w:cs="Times New Roman" w:hint="default"/>
        <w:b w:val="0"/>
        <w:i w:val="0"/>
        <w:sz w:val="28"/>
      </w:rPr>
    </w:lvl>
    <w:lvl w:ilvl="8">
      <w:start w:val="1"/>
      <w:numFmt w:val="upperLetter"/>
      <w:pStyle w:val="9"/>
      <w:lvlText w:val="%9."/>
      <w:lvlJc w:val="left"/>
      <w:pPr>
        <w:tabs>
          <w:tab w:val="num" w:pos="4082"/>
        </w:tabs>
        <w:ind w:left="4082" w:hanging="989"/>
      </w:pPr>
      <w:rPr>
        <w:rFonts w:ascii="Times New Roman" w:eastAsia="新細明體" w:hAnsi="Times New Roman" w:cs="Times New Roman" w:hint="default"/>
        <w:b w:val="0"/>
        <w:i w:val="0"/>
        <w:sz w:val="28"/>
      </w:rPr>
    </w:lvl>
  </w:abstractNum>
  <w:abstractNum w:abstractNumId="3">
    <w:nsid w:val="25086A69"/>
    <w:multiLevelType w:val="hybridMultilevel"/>
    <w:tmpl w:val="F6D8852C"/>
    <w:lvl w:ilvl="0" w:tplc="78EA3F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2D5E1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5">
    <w:nsid w:val="2677529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6">
    <w:nsid w:val="2DDB5B0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7">
    <w:nsid w:val="33AC0463"/>
    <w:multiLevelType w:val="hybridMultilevel"/>
    <w:tmpl w:val="81D2D282"/>
    <w:lvl w:ilvl="0" w:tplc="CC08D008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3942479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9">
    <w:nsid w:val="3B195DDE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abstractNum w:abstractNumId="10">
    <w:nsid w:val="3D0A5E23"/>
    <w:multiLevelType w:val="singleLevel"/>
    <w:tmpl w:val="4DE22CA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1">
    <w:nsid w:val="3E627FED"/>
    <w:multiLevelType w:val="multilevel"/>
    <w:tmpl w:val="C0CA9944"/>
    <w:lvl w:ilvl="0">
      <w:start w:val="1"/>
      <w:numFmt w:val="taiwaneseCountingThousand"/>
      <w:suff w:val="nothing"/>
      <w:lvlText w:val="%1、"/>
      <w:lvlJc w:val="left"/>
      <w:pPr>
        <w:ind w:left="426" w:hanging="425"/>
      </w:pPr>
      <w:rPr>
        <w:rFonts w:cs="Times New Roman" w:hint="eastAsia"/>
      </w:rPr>
    </w:lvl>
    <w:lvl w:ilvl="1">
      <w:start w:val="1"/>
      <w:numFmt w:val="decimal"/>
      <w:lvlRestart w:val="0"/>
      <w:lvlText w:val="%2(%1)"/>
      <w:lvlJc w:val="left"/>
      <w:pPr>
        <w:tabs>
          <w:tab w:val="num" w:pos="1146"/>
        </w:tabs>
        <w:ind w:left="851" w:hanging="42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126"/>
        </w:tabs>
        <w:ind w:left="2126" w:hanging="425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551" w:hanging="425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2976" w:hanging="425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01" w:hanging="425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826" w:hanging="425"/>
      </w:pPr>
      <w:rPr>
        <w:rFonts w:cs="Times New Roman" w:hint="eastAsia"/>
      </w:rPr>
    </w:lvl>
  </w:abstractNum>
  <w:abstractNum w:abstractNumId="12">
    <w:nsid w:val="43A37661"/>
    <w:multiLevelType w:val="singleLevel"/>
    <w:tmpl w:val="8D6E505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>
    <w:nsid w:val="4CFC14E0"/>
    <w:multiLevelType w:val="singleLevel"/>
    <w:tmpl w:val="326A698C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4">
    <w:nsid w:val="4D557A01"/>
    <w:multiLevelType w:val="hybridMultilevel"/>
    <w:tmpl w:val="98266362"/>
    <w:lvl w:ilvl="0" w:tplc="76D2DE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E932B61"/>
    <w:multiLevelType w:val="multilevel"/>
    <w:tmpl w:val="A686F63C"/>
    <w:lvl w:ilvl="0">
      <w:start w:val="1"/>
      <w:numFmt w:val="taiwaneseCountingThousand"/>
      <w:lvlText w:val="%1"/>
      <w:lvlJc w:val="left"/>
      <w:pPr>
        <w:tabs>
          <w:tab w:val="num" w:pos="759"/>
        </w:tabs>
        <w:ind w:left="759" w:hanging="646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6">
    <w:nsid w:val="5B2D0919"/>
    <w:multiLevelType w:val="multilevel"/>
    <w:tmpl w:val="B76E8E8A"/>
    <w:lvl w:ilvl="0">
      <w:start w:val="1"/>
      <w:numFmt w:val="bullet"/>
      <w:lvlText w:val=""/>
      <w:lvlJc w:val="left"/>
      <w:pPr>
        <w:tabs>
          <w:tab w:val="num" w:pos="1025"/>
        </w:tabs>
        <w:ind w:left="1025" w:hanging="425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A051D08"/>
    <w:multiLevelType w:val="singleLevel"/>
    <w:tmpl w:val="F4562CEE"/>
    <w:lvl w:ilvl="0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19">
    <w:nsid w:val="725735D5"/>
    <w:multiLevelType w:val="multilevel"/>
    <w:tmpl w:val="780277C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9"/>
  </w:num>
  <w:num w:numId="9">
    <w:abstractNumId w:val="7"/>
  </w:num>
  <w:num w:numId="10">
    <w:abstractNumId w:val="16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C1"/>
    <w:rsid w:val="00002F6B"/>
    <w:rsid w:val="00003EB8"/>
    <w:rsid w:val="00005D4D"/>
    <w:rsid w:val="00006295"/>
    <w:rsid w:val="0001531A"/>
    <w:rsid w:val="000157C6"/>
    <w:rsid w:val="00020489"/>
    <w:rsid w:val="00027B4F"/>
    <w:rsid w:val="0003297C"/>
    <w:rsid w:val="000437F5"/>
    <w:rsid w:val="0005476C"/>
    <w:rsid w:val="0005683C"/>
    <w:rsid w:val="000635BF"/>
    <w:rsid w:val="0006619E"/>
    <w:rsid w:val="00073CA7"/>
    <w:rsid w:val="00077F3A"/>
    <w:rsid w:val="0009012B"/>
    <w:rsid w:val="000909BA"/>
    <w:rsid w:val="000934C1"/>
    <w:rsid w:val="00094946"/>
    <w:rsid w:val="000A223A"/>
    <w:rsid w:val="000C0BCA"/>
    <w:rsid w:val="000E1499"/>
    <w:rsid w:val="000F1020"/>
    <w:rsid w:val="00114CA1"/>
    <w:rsid w:val="00120C1A"/>
    <w:rsid w:val="00146AEB"/>
    <w:rsid w:val="00146C08"/>
    <w:rsid w:val="001556C4"/>
    <w:rsid w:val="00165B39"/>
    <w:rsid w:val="00166671"/>
    <w:rsid w:val="001750A9"/>
    <w:rsid w:val="00176DA7"/>
    <w:rsid w:val="0017792D"/>
    <w:rsid w:val="00185602"/>
    <w:rsid w:val="001923F6"/>
    <w:rsid w:val="001A6856"/>
    <w:rsid w:val="001B1DF0"/>
    <w:rsid w:val="001C4866"/>
    <w:rsid w:val="001C4B42"/>
    <w:rsid w:val="001D0A4C"/>
    <w:rsid w:val="001D327F"/>
    <w:rsid w:val="001D34B7"/>
    <w:rsid w:val="001E0147"/>
    <w:rsid w:val="001E4242"/>
    <w:rsid w:val="001E69FF"/>
    <w:rsid w:val="001F2326"/>
    <w:rsid w:val="001F3D4F"/>
    <w:rsid w:val="00205F10"/>
    <w:rsid w:val="00232E28"/>
    <w:rsid w:val="00233EA5"/>
    <w:rsid w:val="002344C6"/>
    <w:rsid w:val="00235DB0"/>
    <w:rsid w:val="00251E3C"/>
    <w:rsid w:val="00256F64"/>
    <w:rsid w:val="00273E3C"/>
    <w:rsid w:val="002779E5"/>
    <w:rsid w:val="0028102C"/>
    <w:rsid w:val="00296786"/>
    <w:rsid w:val="002A15BD"/>
    <w:rsid w:val="002A1A59"/>
    <w:rsid w:val="002A55EA"/>
    <w:rsid w:val="002B371C"/>
    <w:rsid w:val="002B5E04"/>
    <w:rsid w:val="002B60F4"/>
    <w:rsid w:val="002C4288"/>
    <w:rsid w:val="002C78EE"/>
    <w:rsid w:val="002E6485"/>
    <w:rsid w:val="002E76DF"/>
    <w:rsid w:val="002F32A9"/>
    <w:rsid w:val="002F36FD"/>
    <w:rsid w:val="00302ED5"/>
    <w:rsid w:val="00310A65"/>
    <w:rsid w:val="003169CC"/>
    <w:rsid w:val="00317F3F"/>
    <w:rsid w:val="0033491A"/>
    <w:rsid w:val="0035256A"/>
    <w:rsid w:val="0035460B"/>
    <w:rsid w:val="003602A4"/>
    <w:rsid w:val="003632F0"/>
    <w:rsid w:val="003712F4"/>
    <w:rsid w:val="00376663"/>
    <w:rsid w:val="003874F0"/>
    <w:rsid w:val="0039266B"/>
    <w:rsid w:val="00396982"/>
    <w:rsid w:val="00396FF1"/>
    <w:rsid w:val="003A0777"/>
    <w:rsid w:val="003A2374"/>
    <w:rsid w:val="003A274E"/>
    <w:rsid w:val="003B0529"/>
    <w:rsid w:val="003B17EB"/>
    <w:rsid w:val="003B2038"/>
    <w:rsid w:val="003C2D00"/>
    <w:rsid w:val="003D4707"/>
    <w:rsid w:val="003D5EE0"/>
    <w:rsid w:val="003E6ED6"/>
    <w:rsid w:val="003F0A2D"/>
    <w:rsid w:val="00401C72"/>
    <w:rsid w:val="00404291"/>
    <w:rsid w:val="00443F42"/>
    <w:rsid w:val="00445657"/>
    <w:rsid w:val="004509F3"/>
    <w:rsid w:val="00452380"/>
    <w:rsid w:val="00452670"/>
    <w:rsid w:val="00464C6B"/>
    <w:rsid w:val="004670B9"/>
    <w:rsid w:val="00474049"/>
    <w:rsid w:val="00475152"/>
    <w:rsid w:val="00476B21"/>
    <w:rsid w:val="00480718"/>
    <w:rsid w:val="0048591B"/>
    <w:rsid w:val="004875D7"/>
    <w:rsid w:val="00491684"/>
    <w:rsid w:val="004A6364"/>
    <w:rsid w:val="004B0788"/>
    <w:rsid w:val="004B6C80"/>
    <w:rsid w:val="004D4EF5"/>
    <w:rsid w:val="004F13EC"/>
    <w:rsid w:val="00510155"/>
    <w:rsid w:val="00513259"/>
    <w:rsid w:val="0051445D"/>
    <w:rsid w:val="005151E7"/>
    <w:rsid w:val="00524D24"/>
    <w:rsid w:val="0053277A"/>
    <w:rsid w:val="00535186"/>
    <w:rsid w:val="00552636"/>
    <w:rsid w:val="00560A9E"/>
    <w:rsid w:val="0056494C"/>
    <w:rsid w:val="00573BBA"/>
    <w:rsid w:val="005A0A31"/>
    <w:rsid w:val="005A6810"/>
    <w:rsid w:val="005E0143"/>
    <w:rsid w:val="005E0EE0"/>
    <w:rsid w:val="00616DD8"/>
    <w:rsid w:val="006258C2"/>
    <w:rsid w:val="00625D3F"/>
    <w:rsid w:val="00632AA2"/>
    <w:rsid w:val="00661598"/>
    <w:rsid w:val="006867BE"/>
    <w:rsid w:val="006910A1"/>
    <w:rsid w:val="006961F3"/>
    <w:rsid w:val="00697A01"/>
    <w:rsid w:val="006A1F29"/>
    <w:rsid w:val="006A68B5"/>
    <w:rsid w:val="006B1FED"/>
    <w:rsid w:val="006B386A"/>
    <w:rsid w:val="006B77AB"/>
    <w:rsid w:val="006C09AC"/>
    <w:rsid w:val="006C48B5"/>
    <w:rsid w:val="006D2631"/>
    <w:rsid w:val="006F3CAF"/>
    <w:rsid w:val="006F4FCD"/>
    <w:rsid w:val="006F5BC8"/>
    <w:rsid w:val="007201F0"/>
    <w:rsid w:val="00721AFC"/>
    <w:rsid w:val="007260C6"/>
    <w:rsid w:val="007325DD"/>
    <w:rsid w:val="00760DE4"/>
    <w:rsid w:val="00761A23"/>
    <w:rsid w:val="00764C6C"/>
    <w:rsid w:val="00775409"/>
    <w:rsid w:val="00786892"/>
    <w:rsid w:val="00791EAE"/>
    <w:rsid w:val="00796EC1"/>
    <w:rsid w:val="007A1014"/>
    <w:rsid w:val="007A613C"/>
    <w:rsid w:val="007B4DD9"/>
    <w:rsid w:val="007C4CDC"/>
    <w:rsid w:val="007E1C43"/>
    <w:rsid w:val="007F0BD4"/>
    <w:rsid w:val="0080072A"/>
    <w:rsid w:val="00804FC1"/>
    <w:rsid w:val="0080759C"/>
    <w:rsid w:val="008121D5"/>
    <w:rsid w:val="00815CFD"/>
    <w:rsid w:val="00823908"/>
    <w:rsid w:val="00823E89"/>
    <w:rsid w:val="00826844"/>
    <w:rsid w:val="008270AC"/>
    <w:rsid w:val="00830348"/>
    <w:rsid w:val="00831459"/>
    <w:rsid w:val="00831779"/>
    <w:rsid w:val="0084317D"/>
    <w:rsid w:val="00852FA0"/>
    <w:rsid w:val="008545F3"/>
    <w:rsid w:val="00856FFC"/>
    <w:rsid w:val="0086041F"/>
    <w:rsid w:val="008A0475"/>
    <w:rsid w:val="008B06BE"/>
    <w:rsid w:val="008B14AF"/>
    <w:rsid w:val="008B6DD2"/>
    <w:rsid w:val="008C5EDF"/>
    <w:rsid w:val="008E249D"/>
    <w:rsid w:val="008E2C19"/>
    <w:rsid w:val="008E3CC8"/>
    <w:rsid w:val="0090760D"/>
    <w:rsid w:val="009079F3"/>
    <w:rsid w:val="00920D21"/>
    <w:rsid w:val="00940379"/>
    <w:rsid w:val="00944727"/>
    <w:rsid w:val="0096227D"/>
    <w:rsid w:val="00965E3C"/>
    <w:rsid w:val="00973120"/>
    <w:rsid w:val="00996DD1"/>
    <w:rsid w:val="009A0585"/>
    <w:rsid w:val="009B51D6"/>
    <w:rsid w:val="009C139E"/>
    <w:rsid w:val="009C1E05"/>
    <w:rsid w:val="009C2783"/>
    <w:rsid w:val="009C7224"/>
    <w:rsid w:val="009D040B"/>
    <w:rsid w:val="009D168C"/>
    <w:rsid w:val="009D6613"/>
    <w:rsid w:val="009F1964"/>
    <w:rsid w:val="00A05949"/>
    <w:rsid w:val="00A22320"/>
    <w:rsid w:val="00A36D7A"/>
    <w:rsid w:val="00A40165"/>
    <w:rsid w:val="00A41105"/>
    <w:rsid w:val="00A438E5"/>
    <w:rsid w:val="00A449E5"/>
    <w:rsid w:val="00A539F4"/>
    <w:rsid w:val="00A572F2"/>
    <w:rsid w:val="00A57C00"/>
    <w:rsid w:val="00A625AC"/>
    <w:rsid w:val="00A64DBE"/>
    <w:rsid w:val="00A87068"/>
    <w:rsid w:val="00A918C8"/>
    <w:rsid w:val="00A935A4"/>
    <w:rsid w:val="00A9502D"/>
    <w:rsid w:val="00AB3623"/>
    <w:rsid w:val="00AB5373"/>
    <w:rsid w:val="00AC27EC"/>
    <w:rsid w:val="00AE4DBF"/>
    <w:rsid w:val="00AE7369"/>
    <w:rsid w:val="00AF23A8"/>
    <w:rsid w:val="00AF44F7"/>
    <w:rsid w:val="00B02486"/>
    <w:rsid w:val="00B05A14"/>
    <w:rsid w:val="00B12192"/>
    <w:rsid w:val="00B1305C"/>
    <w:rsid w:val="00B237BF"/>
    <w:rsid w:val="00B23D9D"/>
    <w:rsid w:val="00B24D8A"/>
    <w:rsid w:val="00B314DB"/>
    <w:rsid w:val="00B33FF2"/>
    <w:rsid w:val="00B43A09"/>
    <w:rsid w:val="00B46044"/>
    <w:rsid w:val="00B67563"/>
    <w:rsid w:val="00B72D3C"/>
    <w:rsid w:val="00B75FDD"/>
    <w:rsid w:val="00B777F7"/>
    <w:rsid w:val="00B92B97"/>
    <w:rsid w:val="00B96241"/>
    <w:rsid w:val="00B973C9"/>
    <w:rsid w:val="00BA4B79"/>
    <w:rsid w:val="00BA729B"/>
    <w:rsid w:val="00BE1328"/>
    <w:rsid w:val="00BE75C8"/>
    <w:rsid w:val="00BF5386"/>
    <w:rsid w:val="00C05C7E"/>
    <w:rsid w:val="00C1261C"/>
    <w:rsid w:val="00C226AE"/>
    <w:rsid w:val="00C30A1A"/>
    <w:rsid w:val="00C3617C"/>
    <w:rsid w:val="00C37D85"/>
    <w:rsid w:val="00C4233D"/>
    <w:rsid w:val="00C43CB5"/>
    <w:rsid w:val="00C52B88"/>
    <w:rsid w:val="00C56196"/>
    <w:rsid w:val="00C66F57"/>
    <w:rsid w:val="00C76580"/>
    <w:rsid w:val="00C77393"/>
    <w:rsid w:val="00C872BB"/>
    <w:rsid w:val="00C92770"/>
    <w:rsid w:val="00C93EFF"/>
    <w:rsid w:val="00C97E86"/>
    <w:rsid w:val="00CA2EB7"/>
    <w:rsid w:val="00CA61F8"/>
    <w:rsid w:val="00CB4B12"/>
    <w:rsid w:val="00CB5F14"/>
    <w:rsid w:val="00CC1BAE"/>
    <w:rsid w:val="00CC21D1"/>
    <w:rsid w:val="00CC7752"/>
    <w:rsid w:val="00CD0E27"/>
    <w:rsid w:val="00CD1FE1"/>
    <w:rsid w:val="00CD7FB7"/>
    <w:rsid w:val="00CE6D1E"/>
    <w:rsid w:val="00CF3576"/>
    <w:rsid w:val="00D16A25"/>
    <w:rsid w:val="00D242C0"/>
    <w:rsid w:val="00D51BA4"/>
    <w:rsid w:val="00D54B0E"/>
    <w:rsid w:val="00D60D03"/>
    <w:rsid w:val="00D64D82"/>
    <w:rsid w:val="00D64FFB"/>
    <w:rsid w:val="00D70194"/>
    <w:rsid w:val="00D80B2E"/>
    <w:rsid w:val="00D906AF"/>
    <w:rsid w:val="00D916B9"/>
    <w:rsid w:val="00D91B4D"/>
    <w:rsid w:val="00D935BD"/>
    <w:rsid w:val="00D96F9B"/>
    <w:rsid w:val="00DB0E70"/>
    <w:rsid w:val="00DD4A53"/>
    <w:rsid w:val="00DE1D88"/>
    <w:rsid w:val="00E05EE9"/>
    <w:rsid w:val="00E15503"/>
    <w:rsid w:val="00E34351"/>
    <w:rsid w:val="00E447C5"/>
    <w:rsid w:val="00E533E8"/>
    <w:rsid w:val="00E63359"/>
    <w:rsid w:val="00E64CDA"/>
    <w:rsid w:val="00E75317"/>
    <w:rsid w:val="00E75B0D"/>
    <w:rsid w:val="00E76CCC"/>
    <w:rsid w:val="00E91A54"/>
    <w:rsid w:val="00E97124"/>
    <w:rsid w:val="00EC1E7B"/>
    <w:rsid w:val="00ED05AB"/>
    <w:rsid w:val="00ED1AE4"/>
    <w:rsid w:val="00ED3D47"/>
    <w:rsid w:val="00ED77A7"/>
    <w:rsid w:val="00EF1487"/>
    <w:rsid w:val="00F06121"/>
    <w:rsid w:val="00F2541A"/>
    <w:rsid w:val="00F2691C"/>
    <w:rsid w:val="00F304DB"/>
    <w:rsid w:val="00F40C60"/>
    <w:rsid w:val="00F47130"/>
    <w:rsid w:val="00F479AD"/>
    <w:rsid w:val="00F50942"/>
    <w:rsid w:val="00F57B13"/>
    <w:rsid w:val="00F71731"/>
    <w:rsid w:val="00F730C9"/>
    <w:rsid w:val="00F757E2"/>
    <w:rsid w:val="00F96224"/>
    <w:rsid w:val="00FA05F9"/>
    <w:rsid w:val="00FA1E25"/>
    <w:rsid w:val="00FA462F"/>
    <w:rsid w:val="00FA5381"/>
    <w:rsid w:val="00FB7061"/>
    <w:rsid w:val="00FB7679"/>
    <w:rsid w:val="00FC04E5"/>
    <w:rsid w:val="00FD6D73"/>
    <w:rsid w:val="00FE48C8"/>
    <w:rsid w:val="00FE57AD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paragraph" w:styleId="2">
    <w:name w:val="heading 2"/>
    <w:basedOn w:val="a"/>
    <w:link w:val="20"/>
    <w:uiPriority w:val="99"/>
    <w:qFormat/>
    <w:pPr>
      <w:keepNext/>
      <w:numPr>
        <w:ilvl w:val="1"/>
        <w:numId w:val="11"/>
      </w:numPr>
      <w:spacing w:before="120" w:after="50" w:line="240" w:lineRule="atLeast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9"/>
    <w:qFormat/>
    <w:pPr>
      <w:keepNext/>
      <w:numPr>
        <w:ilvl w:val="2"/>
        <w:numId w:val="11"/>
      </w:numPr>
      <w:spacing w:before="120" w:after="50" w:line="240" w:lineRule="atLeas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1"/>
      </w:numPr>
      <w:spacing w:before="120" w:after="50" w:line="240" w:lineRule="atLeas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1"/>
      </w:numPr>
      <w:spacing w:after="50" w:line="240" w:lineRule="atLeas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1"/>
      </w:numPr>
      <w:spacing w:after="50" w:line="240" w:lineRule="atLeas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1"/>
      </w:numPr>
      <w:spacing w:after="50" w:line="240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1"/>
      </w:numPr>
      <w:spacing w:after="50" w:line="240" w:lineRule="atLeas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1"/>
      </w:numPr>
      <w:spacing w:after="50" w:line="240" w:lineRule="atLeas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/>
      <w:b/>
      <w:sz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/>
      <w:sz w:val="36"/>
    </w:rPr>
  </w:style>
  <w:style w:type="character" w:customStyle="1" w:styleId="50">
    <w:name w:val="標題 5 字元"/>
    <w:basedOn w:val="a0"/>
    <w:link w:val="5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60">
    <w:name w:val="標題 6 字元"/>
    <w:basedOn w:val="a0"/>
    <w:link w:val="6"/>
    <w:uiPriority w:val="99"/>
    <w:semiHidden/>
    <w:locked/>
    <w:rPr>
      <w:rFonts w:ascii="Cambria" w:eastAsia="新細明體" w:hAnsi="Cambria"/>
      <w:sz w:val="36"/>
    </w:rPr>
  </w:style>
  <w:style w:type="character" w:customStyle="1" w:styleId="70">
    <w:name w:val="標題 7 字元"/>
    <w:basedOn w:val="a0"/>
    <w:link w:val="7"/>
    <w:uiPriority w:val="99"/>
    <w:semiHidden/>
    <w:locked/>
    <w:rPr>
      <w:rFonts w:ascii="Cambria" w:eastAsia="新細明體" w:hAnsi="Cambria"/>
      <w:b/>
      <w:sz w:val="36"/>
    </w:rPr>
  </w:style>
  <w:style w:type="character" w:customStyle="1" w:styleId="80">
    <w:name w:val="標題 8 字元"/>
    <w:basedOn w:val="a0"/>
    <w:link w:val="8"/>
    <w:uiPriority w:val="99"/>
    <w:semiHidden/>
    <w:locked/>
    <w:rPr>
      <w:rFonts w:ascii="Cambria" w:eastAsia="新細明體" w:hAnsi="Cambria"/>
      <w:sz w:val="36"/>
    </w:rPr>
  </w:style>
  <w:style w:type="character" w:customStyle="1" w:styleId="90">
    <w:name w:val="標題 9 字元"/>
    <w:basedOn w:val="a0"/>
    <w:link w:val="9"/>
    <w:uiPriority w:val="99"/>
    <w:semiHidden/>
    <w:locked/>
    <w:rPr>
      <w:rFonts w:ascii="Cambria" w:eastAsia="新細明體" w:hAnsi="Cambria"/>
      <w:sz w:val="3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細明體" w:eastAsia="細明體" w:hAnsi="Courier New"/>
      <w:spacing w:val="1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Pr>
      <w:rFonts w:ascii="細明體" w:eastAsia="細明體" w:hAnsi="Courier New"/>
      <w:sz w:val="24"/>
    </w:rPr>
  </w:style>
  <w:style w:type="paragraph" w:styleId="a6">
    <w:name w:val="Body Text"/>
    <w:basedOn w:val="a"/>
    <w:link w:val="a7"/>
    <w:uiPriority w:val="99"/>
    <w:pPr>
      <w:spacing w:line="300" w:lineRule="exact"/>
    </w:pPr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Pr>
      <w:sz w:val="24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locked/>
    <w:rPr>
      <w:sz w:val="16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/>
      <w:sz w:val="20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sz w:val="20"/>
    </w:rPr>
  </w:style>
  <w:style w:type="paragraph" w:styleId="ab">
    <w:name w:val="Block Text"/>
    <w:basedOn w:val="a"/>
    <w:uiPriority w:val="99"/>
    <w:pPr>
      <w:snapToGrid w:val="0"/>
      <w:spacing w:line="340" w:lineRule="atLeast"/>
      <w:ind w:leftChars="207" w:left="497" w:rightChars="7" w:right="17"/>
      <w:jc w:val="both"/>
    </w:pPr>
    <w:rPr>
      <w:rFonts w:ascii="標楷體" w:eastAsia="標楷體" w:hAnsi="標楷體"/>
      <w:bCs/>
      <w:spacing w:val="8"/>
      <w:u w:color="000000"/>
    </w:rPr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Pr>
      <w:rFonts w:ascii="Cambria" w:eastAsia="新細明體" w:hAnsi="Cambria"/>
      <w:sz w:val="2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CC7752"/>
    <w:rPr>
      <w:kern w:val="2"/>
    </w:rPr>
  </w:style>
  <w:style w:type="paragraph" w:styleId="af0">
    <w:name w:val="Note Heading"/>
    <w:basedOn w:val="a"/>
    <w:next w:val="a"/>
    <w:link w:val="af1"/>
    <w:uiPriority w:val="99"/>
    <w:rsid w:val="004509F3"/>
    <w:pPr>
      <w:jc w:val="center"/>
    </w:pPr>
  </w:style>
  <w:style w:type="character" w:customStyle="1" w:styleId="af1">
    <w:name w:val="註釋標題 字元"/>
    <w:basedOn w:val="a0"/>
    <w:link w:val="af0"/>
    <w:uiPriority w:val="99"/>
    <w:locked/>
    <w:rsid w:val="004509F3"/>
    <w:rPr>
      <w:kern w:val="2"/>
      <w:sz w:val="24"/>
    </w:rPr>
  </w:style>
  <w:style w:type="paragraph" w:styleId="21">
    <w:name w:val="Body Text Indent 2"/>
    <w:basedOn w:val="a"/>
    <w:link w:val="22"/>
    <w:uiPriority w:val="99"/>
    <w:semiHidden/>
    <w:rsid w:val="00F304D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F304DB"/>
    <w:rPr>
      <w:kern w:val="2"/>
      <w:sz w:val="24"/>
    </w:rPr>
  </w:style>
  <w:style w:type="paragraph" w:styleId="23">
    <w:name w:val="Body Text 2"/>
    <w:basedOn w:val="a"/>
    <w:link w:val="24"/>
    <w:uiPriority w:val="99"/>
    <w:rsid w:val="00F304DB"/>
    <w:pPr>
      <w:spacing w:after="120" w:line="480" w:lineRule="auto"/>
    </w:pPr>
    <w:rPr>
      <w:szCs w:val="20"/>
    </w:rPr>
  </w:style>
  <w:style w:type="character" w:customStyle="1" w:styleId="24">
    <w:name w:val="本文 2 字元"/>
    <w:basedOn w:val="a0"/>
    <w:link w:val="23"/>
    <w:uiPriority w:val="99"/>
    <w:locked/>
    <w:rsid w:val="00F304DB"/>
    <w:rPr>
      <w:kern w:val="2"/>
      <w:sz w:val="24"/>
    </w:rPr>
  </w:style>
  <w:style w:type="paragraph" w:styleId="af2">
    <w:name w:val="annotation text"/>
    <w:basedOn w:val="a"/>
    <w:link w:val="af3"/>
    <w:uiPriority w:val="99"/>
    <w:semiHidden/>
    <w:rsid w:val="00077F3A"/>
  </w:style>
  <w:style w:type="character" w:customStyle="1" w:styleId="af3">
    <w:name w:val="註解文字 字元"/>
    <w:basedOn w:val="a0"/>
    <w:link w:val="af2"/>
    <w:uiPriority w:val="99"/>
    <w:semiHidden/>
    <w:locked/>
    <w:rsid w:val="00077F3A"/>
    <w:rPr>
      <w:kern w:val="2"/>
      <w:sz w:val="24"/>
    </w:rPr>
  </w:style>
  <w:style w:type="paragraph" w:styleId="af4">
    <w:name w:val="No Spacing"/>
    <w:link w:val="af5"/>
    <w:uiPriority w:val="99"/>
    <w:qFormat/>
    <w:rsid w:val="00CC7752"/>
    <w:rPr>
      <w:rFonts w:ascii="Calibri" w:hAnsi="Calibri"/>
      <w:kern w:val="0"/>
      <w:sz w:val="22"/>
    </w:rPr>
  </w:style>
  <w:style w:type="character" w:customStyle="1" w:styleId="af5">
    <w:name w:val="無間距 字元"/>
    <w:link w:val="af4"/>
    <w:uiPriority w:val="99"/>
    <w:locked/>
    <w:rsid w:val="00CC7752"/>
    <w:rPr>
      <w:rFonts w:ascii="Calibri" w:hAnsi="Calibri"/>
      <w:sz w:val="22"/>
    </w:rPr>
  </w:style>
  <w:style w:type="paragraph" w:customStyle="1" w:styleId="af6">
    <w:name w:val="表頭"/>
    <w:basedOn w:val="a"/>
    <w:uiPriority w:val="99"/>
    <w:rsid w:val="001F232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Default">
    <w:name w:val="Default"/>
    <w:uiPriority w:val="99"/>
    <w:rsid w:val="009A05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erapp.exam.gov.tw/weblaw/mai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壹、組織編制      代碼：C0101意見反映</dc:title>
  <dc:subject/>
  <dc:creator>SPEED</dc:creator>
  <cp:keywords/>
  <dc:description/>
  <cp:lastModifiedBy>pcadmin</cp:lastModifiedBy>
  <cp:revision>50</cp:revision>
  <cp:lastPrinted>2015-04-15T07:12:00Z</cp:lastPrinted>
  <dcterms:created xsi:type="dcterms:W3CDTF">2015-05-21T02:42:00Z</dcterms:created>
  <dcterms:modified xsi:type="dcterms:W3CDTF">2015-06-12T02:49:00Z</dcterms:modified>
</cp:coreProperties>
</file>