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D3" w:rsidRPr="00A520D3" w:rsidRDefault="00A520D3" w:rsidP="00697F67">
      <w:pPr>
        <w:snapToGrid w:val="0"/>
        <w:spacing w:line="360" w:lineRule="auto"/>
        <w:jc w:val="center"/>
        <w:rPr>
          <w:rFonts w:eastAsia="標楷體"/>
          <w:b/>
          <w:sz w:val="32"/>
          <w:szCs w:val="32"/>
        </w:rPr>
      </w:pPr>
      <w:r w:rsidRPr="00A520D3">
        <w:rPr>
          <w:rFonts w:eastAsia="標楷體" w:hint="eastAsia"/>
          <w:b/>
          <w:sz w:val="32"/>
          <w:szCs w:val="32"/>
        </w:rPr>
        <w:t>「</w:t>
      </w:r>
      <w:r w:rsidR="003F0F3C" w:rsidRPr="003F0F3C">
        <w:rPr>
          <w:rFonts w:eastAsia="標楷體" w:hint="eastAsia"/>
          <w:b/>
          <w:sz w:val="32"/>
          <w:szCs w:val="32"/>
        </w:rPr>
        <w:t>離島垃圾多元化處理設施永續發展評析技術交流論壇</w:t>
      </w:r>
      <w:r w:rsidRPr="00A520D3">
        <w:rPr>
          <w:rFonts w:eastAsia="標楷體" w:hint="eastAsia"/>
          <w:b/>
          <w:sz w:val="32"/>
          <w:szCs w:val="32"/>
        </w:rPr>
        <w:t>」</w:t>
      </w:r>
    </w:p>
    <w:p w:rsidR="00545A28" w:rsidRPr="00A520D3" w:rsidRDefault="00C204FC" w:rsidP="00697F67">
      <w:pPr>
        <w:snapToGrid w:val="0"/>
        <w:spacing w:line="360" w:lineRule="auto"/>
        <w:jc w:val="center"/>
        <w:rPr>
          <w:rFonts w:eastAsia="標楷體"/>
          <w:b/>
          <w:sz w:val="32"/>
          <w:szCs w:val="32"/>
        </w:rPr>
      </w:pPr>
      <w:r w:rsidRPr="00A520D3">
        <w:rPr>
          <w:rFonts w:eastAsia="標楷體" w:hint="eastAsia"/>
          <w:b/>
          <w:sz w:val="32"/>
          <w:szCs w:val="32"/>
        </w:rPr>
        <w:t>邀請</w:t>
      </w:r>
      <w:r w:rsidR="00545A28" w:rsidRPr="00A520D3">
        <w:rPr>
          <w:rFonts w:eastAsia="標楷體" w:hint="eastAsia"/>
          <w:b/>
          <w:sz w:val="32"/>
          <w:szCs w:val="32"/>
        </w:rPr>
        <w:t>函</w:t>
      </w:r>
    </w:p>
    <w:p w:rsidR="005850B3" w:rsidRPr="005850B3" w:rsidRDefault="005850B3" w:rsidP="005850B3">
      <w:pPr>
        <w:snapToGrid w:val="0"/>
        <w:spacing w:line="360" w:lineRule="auto"/>
        <w:jc w:val="both"/>
        <w:rPr>
          <w:rFonts w:eastAsia="標楷體"/>
          <w:szCs w:val="28"/>
        </w:rPr>
      </w:pPr>
      <w:r w:rsidRPr="005850B3">
        <w:rPr>
          <w:rFonts w:eastAsia="標楷體" w:hint="eastAsia"/>
          <w:szCs w:val="28"/>
        </w:rPr>
        <w:t>敬啟者</w:t>
      </w:r>
      <w:r w:rsidR="00A520D3">
        <w:rPr>
          <w:rFonts w:eastAsia="標楷體" w:hint="eastAsia"/>
          <w:szCs w:val="28"/>
        </w:rPr>
        <w:t xml:space="preserve"> </w:t>
      </w:r>
      <w:r w:rsidRPr="005850B3">
        <w:rPr>
          <w:rFonts w:eastAsia="標楷體" w:hint="eastAsia"/>
          <w:szCs w:val="28"/>
        </w:rPr>
        <w:t>您好：</w:t>
      </w:r>
    </w:p>
    <w:p w:rsidR="00871893" w:rsidRPr="000D5B25" w:rsidRDefault="00D81E78" w:rsidP="00871893">
      <w:pPr>
        <w:pStyle w:val="Web"/>
        <w:shd w:val="clear" w:color="auto" w:fill="FFFFFF"/>
        <w:snapToGrid w:val="0"/>
        <w:spacing w:before="0" w:beforeAutospacing="0" w:after="0" w:afterAutospacing="0" w:line="360" w:lineRule="auto"/>
        <w:jc w:val="both"/>
        <w:rPr>
          <w:rFonts w:ascii="Times New Roman" w:eastAsia="標楷體" w:hAnsi="Times New Roman" w:cs="Times New Roman"/>
          <w:kern w:val="2"/>
          <w:sz w:val="28"/>
          <w:szCs w:val="28"/>
        </w:rPr>
      </w:pPr>
      <w:r>
        <w:rPr>
          <w:rFonts w:ascii="Times New Roman" w:eastAsia="標楷體" w:hAnsi="Times New Roman" w:cs="Times New Roman"/>
          <w:color w:val="000000" w:themeColor="text1"/>
          <w:kern w:val="2"/>
          <w:sz w:val="28"/>
          <w:szCs w:val="28"/>
        </w:rPr>
        <w:tab/>
      </w:r>
      <w:r w:rsidR="00871893" w:rsidRPr="000D5B25">
        <w:rPr>
          <w:rFonts w:ascii="標楷體" w:eastAsia="標楷體" w:hAnsi="標楷體" w:hint="eastAsia"/>
          <w:sz w:val="28"/>
          <w:szCs w:val="28"/>
        </w:rPr>
        <w:t>有鑑新穎廢棄物處理技術不斷推陳出新，</w:t>
      </w:r>
      <w:r w:rsidR="00871893">
        <w:rPr>
          <w:rFonts w:ascii="標楷體" w:eastAsia="標楷體" w:hAnsi="標楷體" w:hint="eastAsia"/>
          <w:sz w:val="28"/>
          <w:szCs w:val="28"/>
        </w:rPr>
        <w:t>為選擇適合方式並</w:t>
      </w:r>
      <w:r w:rsidR="00871893" w:rsidRPr="000D5B25">
        <w:rPr>
          <w:rFonts w:ascii="標楷體" w:eastAsia="標楷體" w:hAnsi="標楷體" w:hint="eastAsia"/>
          <w:sz w:val="28"/>
          <w:szCs w:val="28"/>
        </w:rPr>
        <w:t>訂定可持續發展</w:t>
      </w:r>
      <w:r w:rsidR="00871893">
        <w:rPr>
          <w:rFonts w:ascii="標楷體" w:eastAsia="標楷體" w:hAnsi="標楷體" w:hint="eastAsia"/>
          <w:sz w:val="28"/>
          <w:szCs w:val="28"/>
        </w:rPr>
        <w:t>離島</w:t>
      </w:r>
      <w:r w:rsidR="00871893" w:rsidRPr="000D5B25">
        <w:rPr>
          <w:rFonts w:ascii="標楷體" w:eastAsia="標楷體" w:hAnsi="標楷體" w:hint="eastAsia"/>
          <w:sz w:val="28"/>
          <w:szCs w:val="28"/>
        </w:rPr>
        <w:t>垃圾處理策略及規劃永續性垃圾處理設施，特辦理</w:t>
      </w:r>
      <w:r w:rsidR="00871893" w:rsidRPr="000D5B25">
        <w:rPr>
          <w:rFonts w:ascii="Times New Roman" w:eastAsia="標楷體" w:hAnsi="Times New Roman" w:cs="Times New Roman" w:hint="eastAsia"/>
          <w:kern w:val="2"/>
          <w:sz w:val="28"/>
          <w:szCs w:val="28"/>
        </w:rPr>
        <w:t>「離島垃圾多元化處理設施永續發展評析技術交流論壇</w:t>
      </w:r>
      <w:r w:rsidR="00871893">
        <w:rPr>
          <w:rFonts w:ascii="Times New Roman" w:eastAsia="標楷體" w:hAnsi="Times New Roman" w:cs="Times New Roman" w:hint="eastAsia"/>
          <w:kern w:val="2"/>
          <w:sz w:val="28"/>
          <w:szCs w:val="28"/>
        </w:rPr>
        <w:t>」，</w:t>
      </w:r>
      <w:r w:rsidR="00871893" w:rsidRPr="000D5B25">
        <w:rPr>
          <w:rFonts w:ascii="標楷體" w:eastAsia="標楷體" w:hAnsi="標楷體" w:hint="eastAsia"/>
          <w:sz w:val="28"/>
          <w:szCs w:val="28"/>
        </w:rPr>
        <w:t>以探討</w:t>
      </w:r>
      <w:r w:rsidR="00871893">
        <w:rPr>
          <w:rFonts w:ascii="標楷體" w:eastAsia="標楷體" w:hAnsi="標楷體" w:hint="eastAsia"/>
          <w:sz w:val="28"/>
          <w:szCs w:val="28"/>
        </w:rPr>
        <w:t>離島</w:t>
      </w:r>
      <w:r w:rsidR="00871893" w:rsidRPr="000D5B25">
        <w:rPr>
          <w:rFonts w:ascii="標楷體" w:eastAsia="標楷體" w:hAnsi="標楷體" w:hint="eastAsia"/>
          <w:sz w:val="28"/>
          <w:szCs w:val="28"/>
        </w:rPr>
        <w:t>垃圾</w:t>
      </w:r>
      <w:r w:rsidR="00871893">
        <w:rPr>
          <w:rFonts w:ascii="標楷體" w:eastAsia="標楷體" w:hAnsi="標楷體" w:hint="eastAsia"/>
          <w:sz w:val="28"/>
          <w:szCs w:val="28"/>
        </w:rPr>
        <w:t>多元化</w:t>
      </w:r>
      <w:r w:rsidR="00871893" w:rsidRPr="000D5B25">
        <w:rPr>
          <w:rFonts w:ascii="標楷體" w:eastAsia="標楷體" w:hAnsi="標楷體" w:hint="eastAsia"/>
          <w:sz w:val="28"/>
          <w:szCs w:val="28"/>
        </w:rPr>
        <w:t>處理之精進做法，期達到垃圾現地處理及提升垃圾處理效率等目標。</w:t>
      </w:r>
    </w:p>
    <w:p w:rsidR="00871893" w:rsidRPr="000D5B25" w:rsidRDefault="00871893" w:rsidP="00871893">
      <w:pPr>
        <w:pStyle w:val="Web"/>
        <w:shd w:val="clear" w:color="auto" w:fill="FFFFFF"/>
        <w:snapToGrid w:val="0"/>
        <w:spacing w:before="0" w:beforeAutospacing="0" w:after="0" w:afterAutospacing="0" w:line="360" w:lineRule="auto"/>
        <w:ind w:firstLineChars="250" w:firstLine="700"/>
        <w:jc w:val="both"/>
        <w:rPr>
          <w:rFonts w:ascii="Times New Roman" w:eastAsia="標楷體" w:hAnsi="Times New Roman" w:cs="Times New Roman"/>
          <w:kern w:val="2"/>
          <w:sz w:val="28"/>
          <w:szCs w:val="28"/>
        </w:rPr>
      </w:pPr>
      <w:r w:rsidRPr="000D5B25">
        <w:rPr>
          <w:rFonts w:ascii="Times New Roman" w:eastAsia="標楷體" w:hAnsi="Times New Roman" w:cs="Times New Roman" w:hint="eastAsia"/>
          <w:kern w:val="2"/>
          <w:sz w:val="28"/>
          <w:szCs w:val="28"/>
        </w:rPr>
        <w:t>本</w:t>
      </w:r>
      <w:r w:rsidRPr="000D5B25">
        <w:rPr>
          <w:rFonts w:ascii="Times New Roman" w:eastAsia="標楷體" w:hAnsi="Times New Roman" w:cs="Times New Roman"/>
          <w:kern w:val="2"/>
          <w:sz w:val="28"/>
          <w:szCs w:val="28"/>
        </w:rPr>
        <w:t>次</w:t>
      </w:r>
      <w:r w:rsidRPr="000D5B25">
        <w:rPr>
          <w:rFonts w:ascii="Times New Roman" w:eastAsia="標楷體" w:hAnsi="Times New Roman" w:cs="Times New Roman" w:hint="eastAsia"/>
          <w:kern w:val="2"/>
          <w:sz w:val="28"/>
          <w:szCs w:val="28"/>
        </w:rPr>
        <w:t>交流論壇為跨領域</w:t>
      </w:r>
      <w:r w:rsidRPr="000D5B25">
        <w:rPr>
          <w:rFonts w:ascii="Times New Roman" w:eastAsia="標楷體" w:hAnsi="Times New Roman" w:cs="Times New Roman" w:hint="eastAsia"/>
          <w:kern w:val="2"/>
          <w:sz w:val="28"/>
          <w:szCs w:val="28"/>
        </w:rPr>
        <w:t>(</w:t>
      </w:r>
      <w:r w:rsidRPr="000D5B25">
        <w:rPr>
          <w:rFonts w:ascii="Times New Roman" w:eastAsia="標楷體" w:hAnsi="Times New Roman" w:cs="Times New Roman" w:hint="eastAsia"/>
          <w:kern w:val="2"/>
          <w:sz w:val="28"/>
          <w:szCs w:val="28"/>
        </w:rPr>
        <w:t>技</w:t>
      </w:r>
      <w:r w:rsidRPr="000D5B25">
        <w:rPr>
          <w:rFonts w:ascii="Times New Roman" w:eastAsia="標楷體" w:hAnsi="Times New Roman" w:cs="Times New Roman"/>
          <w:kern w:val="2"/>
          <w:sz w:val="28"/>
          <w:szCs w:val="28"/>
        </w:rPr>
        <w:t>術</w:t>
      </w:r>
      <w:r w:rsidRPr="000D5B25">
        <w:rPr>
          <w:rFonts w:ascii="Times New Roman" w:eastAsia="標楷體" w:hAnsi="Times New Roman" w:cs="Times New Roman" w:hint="eastAsia"/>
          <w:kern w:val="2"/>
          <w:sz w:val="28"/>
          <w:szCs w:val="28"/>
        </w:rPr>
        <w:t>)</w:t>
      </w:r>
      <w:r w:rsidRPr="000D5B25">
        <w:rPr>
          <w:rFonts w:ascii="Times New Roman" w:eastAsia="標楷體" w:hAnsi="Times New Roman" w:cs="Times New Roman" w:hint="eastAsia"/>
          <w:kern w:val="2"/>
          <w:sz w:val="28"/>
          <w:szCs w:val="28"/>
        </w:rPr>
        <w:t>整合之論壇，預期能讓廢</w:t>
      </w:r>
      <w:r w:rsidRPr="000D5B25">
        <w:rPr>
          <w:rFonts w:ascii="Times New Roman" w:eastAsia="標楷體" w:hAnsi="Times New Roman" w:cs="Times New Roman"/>
          <w:kern w:val="2"/>
          <w:sz w:val="28"/>
          <w:szCs w:val="28"/>
        </w:rPr>
        <w:t>棄物處理</w:t>
      </w:r>
      <w:r w:rsidRPr="000D5B25">
        <w:rPr>
          <w:rFonts w:ascii="Times New Roman" w:eastAsia="標楷體" w:hAnsi="Times New Roman" w:cs="Times New Roman" w:hint="eastAsia"/>
          <w:kern w:val="2"/>
          <w:sz w:val="28"/>
          <w:szCs w:val="28"/>
        </w:rPr>
        <w:t>相關領域之</w:t>
      </w:r>
      <w:r>
        <w:rPr>
          <w:rFonts w:ascii="Times New Roman" w:eastAsia="標楷體" w:hAnsi="Times New Roman" w:cs="Times New Roman" w:hint="eastAsia"/>
          <w:kern w:val="2"/>
          <w:sz w:val="28"/>
          <w:szCs w:val="28"/>
        </w:rPr>
        <w:t>環保先進</w:t>
      </w:r>
      <w:r w:rsidRPr="000D5B25">
        <w:rPr>
          <w:rFonts w:ascii="Times New Roman" w:eastAsia="標楷體" w:hAnsi="Times New Roman" w:cs="Times New Roman" w:hint="eastAsia"/>
          <w:kern w:val="2"/>
          <w:sz w:val="28"/>
          <w:szCs w:val="28"/>
        </w:rPr>
        <w:t>共襄盛舉，並藉由</w:t>
      </w:r>
      <w:r w:rsidR="00197EDA">
        <w:rPr>
          <w:rFonts w:ascii="Times New Roman" w:eastAsia="標楷體" w:hAnsi="Times New Roman" w:cs="Times New Roman" w:hint="eastAsia"/>
          <w:kern w:val="2"/>
          <w:sz w:val="28"/>
          <w:szCs w:val="28"/>
        </w:rPr>
        <w:t>本</w:t>
      </w:r>
      <w:r w:rsidR="00197EDA">
        <w:rPr>
          <w:rFonts w:ascii="Times New Roman" w:eastAsia="標楷體" w:hAnsi="Times New Roman" w:cs="Times New Roman"/>
          <w:kern w:val="2"/>
          <w:sz w:val="28"/>
          <w:szCs w:val="28"/>
        </w:rPr>
        <w:t>次</w:t>
      </w:r>
      <w:r w:rsidR="00197EDA" w:rsidRPr="000D5B25">
        <w:rPr>
          <w:rFonts w:ascii="Times New Roman" w:eastAsia="標楷體" w:hAnsi="Times New Roman" w:cs="Times New Roman" w:hint="eastAsia"/>
          <w:kern w:val="2"/>
          <w:sz w:val="28"/>
          <w:szCs w:val="28"/>
        </w:rPr>
        <w:t>論壇</w:t>
      </w:r>
      <w:r w:rsidR="00197EDA">
        <w:rPr>
          <w:rFonts w:ascii="Times New Roman" w:eastAsia="標楷體" w:hAnsi="Times New Roman" w:cs="Times New Roman" w:hint="eastAsia"/>
          <w:kern w:val="2"/>
          <w:sz w:val="28"/>
          <w:szCs w:val="28"/>
        </w:rPr>
        <w:t>進</w:t>
      </w:r>
      <w:r w:rsidR="00197EDA">
        <w:rPr>
          <w:rFonts w:ascii="Times New Roman" w:eastAsia="標楷體" w:hAnsi="Times New Roman" w:cs="Times New Roman"/>
          <w:kern w:val="2"/>
          <w:sz w:val="28"/>
          <w:szCs w:val="28"/>
        </w:rPr>
        <w:t>行</w:t>
      </w:r>
      <w:r w:rsidR="00197EDA">
        <w:rPr>
          <w:rFonts w:ascii="Times New Roman" w:eastAsia="標楷體" w:hAnsi="Times New Roman" w:cs="Times New Roman" w:hint="eastAsia"/>
          <w:kern w:val="2"/>
          <w:sz w:val="28"/>
          <w:szCs w:val="28"/>
        </w:rPr>
        <w:t>現場廢</w:t>
      </w:r>
      <w:r w:rsidR="00197EDA">
        <w:rPr>
          <w:rFonts w:ascii="Times New Roman" w:eastAsia="標楷體" w:hAnsi="Times New Roman" w:cs="Times New Roman"/>
          <w:kern w:val="2"/>
          <w:sz w:val="28"/>
          <w:szCs w:val="28"/>
        </w:rPr>
        <w:t>棄物處理</w:t>
      </w:r>
      <w:r w:rsidR="00197EDA">
        <w:rPr>
          <w:rFonts w:ascii="Times New Roman" w:eastAsia="標楷體" w:hAnsi="Times New Roman" w:cs="Times New Roman" w:hint="eastAsia"/>
          <w:kern w:val="2"/>
          <w:sz w:val="28"/>
          <w:szCs w:val="28"/>
        </w:rPr>
        <w:t>技</w:t>
      </w:r>
      <w:r w:rsidR="00197EDA">
        <w:rPr>
          <w:rFonts w:ascii="Times New Roman" w:eastAsia="標楷體" w:hAnsi="Times New Roman" w:cs="Times New Roman"/>
          <w:kern w:val="2"/>
          <w:sz w:val="28"/>
          <w:szCs w:val="28"/>
        </w:rPr>
        <w:t>術</w:t>
      </w:r>
      <w:r w:rsidRPr="000D5B25">
        <w:rPr>
          <w:rFonts w:ascii="Times New Roman" w:eastAsia="標楷體" w:hAnsi="Times New Roman" w:cs="Times New Roman" w:hint="eastAsia"/>
          <w:kern w:val="2"/>
          <w:sz w:val="28"/>
          <w:szCs w:val="28"/>
        </w:rPr>
        <w:t>交流，提供與會人員相互討論精進之平台或進一步建立合作管道以創造多贏的局面，並讓生</w:t>
      </w:r>
      <w:r w:rsidRPr="000D5B25">
        <w:rPr>
          <w:rFonts w:ascii="Times New Roman" w:eastAsia="標楷體" w:hAnsi="Times New Roman" w:cs="Times New Roman"/>
          <w:kern w:val="2"/>
          <w:sz w:val="28"/>
          <w:szCs w:val="28"/>
        </w:rPr>
        <w:t>活</w:t>
      </w:r>
      <w:r w:rsidRPr="000D5B25">
        <w:rPr>
          <w:rFonts w:ascii="Times New Roman" w:eastAsia="標楷體" w:hAnsi="Times New Roman" w:cs="Times New Roman" w:hint="eastAsia"/>
          <w:kern w:val="2"/>
          <w:sz w:val="28"/>
          <w:szCs w:val="28"/>
        </w:rPr>
        <w:t>環境邁向永續經營。</w:t>
      </w:r>
    </w:p>
    <w:p w:rsidR="00871893" w:rsidRPr="000D5B25" w:rsidRDefault="00871893" w:rsidP="00871893">
      <w:pPr>
        <w:snapToGrid w:val="0"/>
        <w:spacing w:line="360" w:lineRule="auto"/>
        <w:ind w:firstLine="658"/>
        <w:jc w:val="both"/>
        <w:rPr>
          <w:rFonts w:eastAsia="標楷體"/>
          <w:szCs w:val="28"/>
        </w:rPr>
      </w:pPr>
      <w:r w:rsidRPr="000D5B25">
        <w:rPr>
          <w:rFonts w:eastAsia="標楷體" w:hint="eastAsia"/>
          <w:szCs w:val="28"/>
        </w:rPr>
        <w:t>由於廢棄</w:t>
      </w:r>
      <w:r w:rsidRPr="000D5B25">
        <w:rPr>
          <w:rFonts w:eastAsia="標楷體"/>
          <w:szCs w:val="28"/>
        </w:rPr>
        <w:t>物處理</w:t>
      </w:r>
      <w:r w:rsidRPr="000D5B25">
        <w:rPr>
          <w:rFonts w:eastAsia="標楷體" w:hint="eastAsia"/>
          <w:szCs w:val="28"/>
        </w:rPr>
        <w:t>為一跨領域研究，因此我們誠摯地邀請廢</w:t>
      </w:r>
      <w:r w:rsidRPr="000D5B25">
        <w:rPr>
          <w:rFonts w:eastAsia="標楷體"/>
          <w:szCs w:val="28"/>
        </w:rPr>
        <w:t>棄物處理</w:t>
      </w:r>
      <w:r w:rsidRPr="000D5B25">
        <w:rPr>
          <w:rFonts w:eastAsia="標楷體" w:hint="eastAsia"/>
          <w:szCs w:val="28"/>
        </w:rPr>
        <w:t>相關領域之</w:t>
      </w:r>
      <w:r>
        <w:rPr>
          <w:rFonts w:eastAsia="標楷體" w:hint="eastAsia"/>
          <w:szCs w:val="28"/>
        </w:rPr>
        <w:t>環保先進</w:t>
      </w:r>
      <w:r w:rsidRPr="000D5B25">
        <w:rPr>
          <w:rFonts w:eastAsia="標楷體" w:hint="eastAsia"/>
          <w:szCs w:val="28"/>
        </w:rPr>
        <w:t>參與本交流論壇</w:t>
      </w:r>
      <w:r w:rsidR="00854EFF">
        <w:rPr>
          <w:rFonts w:eastAsia="標楷體" w:hint="eastAsia"/>
          <w:szCs w:val="28"/>
        </w:rPr>
        <w:t>(</w:t>
      </w:r>
      <w:r w:rsidR="00854EFF">
        <w:rPr>
          <w:rFonts w:eastAsia="標楷體" w:hint="eastAsia"/>
          <w:szCs w:val="28"/>
        </w:rPr>
        <w:t>處理對象以「一般廢棄物</w:t>
      </w:r>
      <w:r w:rsidR="00854EFF">
        <w:rPr>
          <w:rFonts w:eastAsia="標楷體" w:hint="eastAsia"/>
          <w:szCs w:val="28"/>
        </w:rPr>
        <w:t>(</w:t>
      </w:r>
      <w:r w:rsidR="00854EFF">
        <w:rPr>
          <w:rFonts w:eastAsia="標楷體" w:hint="eastAsia"/>
          <w:szCs w:val="28"/>
        </w:rPr>
        <w:t>生活垃圾</w:t>
      </w:r>
      <w:r w:rsidR="00854EFF">
        <w:rPr>
          <w:rFonts w:eastAsia="標楷體" w:hint="eastAsia"/>
          <w:szCs w:val="28"/>
        </w:rPr>
        <w:t>)</w:t>
      </w:r>
      <w:r w:rsidR="00854EFF">
        <w:rPr>
          <w:rFonts w:eastAsia="標楷體" w:hint="eastAsia"/>
          <w:szCs w:val="28"/>
        </w:rPr>
        <w:t>」為主</w:t>
      </w:r>
      <w:r w:rsidR="00854EFF">
        <w:rPr>
          <w:rFonts w:eastAsia="標楷體" w:hint="eastAsia"/>
          <w:szCs w:val="28"/>
        </w:rPr>
        <w:t>)</w:t>
      </w:r>
      <w:r w:rsidRPr="000D5B25">
        <w:rPr>
          <w:rFonts w:eastAsia="標楷體" w:hint="eastAsia"/>
          <w:szCs w:val="28"/>
        </w:rPr>
        <w:t>，另考</w:t>
      </w:r>
      <w:r w:rsidRPr="000D5B25">
        <w:rPr>
          <w:rFonts w:eastAsia="標楷體"/>
          <w:szCs w:val="28"/>
        </w:rPr>
        <w:t>量</w:t>
      </w:r>
      <w:r w:rsidRPr="000D5B25">
        <w:rPr>
          <w:rFonts w:eastAsia="標楷體" w:hint="eastAsia"/>
          <w:szCs w:val="28"/>
        </w:rPr>
        <w:t>本</w:t>
      </w:r>
      <w:r w:rsidRPr="000D5B25">
        <w:rPr>
          <w:rFonts w:eastAsia="標楷體"/>
          <w:szCs w:val="28"/>
        </w:rPr>
        <w:t>次</w:t>
      </w:r>
      <w:r w:rsidRPr="000D5B25">
        <w:rPr>
          <w:rFonts w:eastAsia="標楷體" w:hint="eastAsia"/>
          <w:szCs w:val="28"/>
        </w:rPr>
        <w:t>交流論壇演講及技術交</w:t>
      </w:r>
      <w:r w:rsidRPr="000D5B25">
        <w:rPr>
          <w:rFonts w:eastAsia="標楷體"/>
          <w:szCs w:val="28"/>
        </w:rPr>
        <w:t>流時間有</w:t>
      </w:r>
      <w:r w:rsidRPr="000D5B25">
        <w:rPr>
          <w:rFonts w:eastAsia="標楷體" w:hint="eastAsia"/>
          <w:szCs w:val="28"/>
        </w:rPr>
        <w:t>限</w:t>
      </w:r>
      <w:r w:rsidRPr="000D5B25">
        <w:rPr>
          <w:rFonts w:eastAsia="標楷體"/>
          <w:szCs w:val="28"/>
        </w:rPr>
        <w:t>，本局將先</w:t>
      </w:r>
      <w:r w:rsidRPr="000D5B25">
        <w:rPr>
          <w:rFonts w:eastAsia="標楷體" w:hint="eastAsia"/>
          <w:szCs w:val="28"/>
        </w:rPr>
        <w:t>針</w:t>
      </w:r>
      <w:r w:rsidRPr="000D5B25">
        <w:rPr>
          <w:rFonts w:eastAsia="標楷體"/>
          <w:szCs w:val="28"/>
        </w:rPr>
        <w:t>對</w:t>
      </w:r>
      <w:r w:rsidRPr="000D5B25">
        <w:rPr>
          <w:rFonts w:eastAsia="標楷體" w:hint="eastAsia"/>
          <w:szCs w:val="28"/>
        </w:rPr>
        <w:t>各投</w:t>
      </w:r>
      <w:r w:rsidRPr="000D5B25">
        <w:rPr>
          <w:rFonts w:eastAsia="標楷體"/>
          <w:szCs w:val="28"/>
        </w:rPr>
        <w:t>稿之</w:t>
      </w:r>
      <w:r w:rsidRPr="000D5B25">
        <w:rPr>
          <w:rFonts w:eastAsia="標楷體" w:hint="eastAsia"/>
          <w:szCs w:val="28"/>
        </w:rPr>
        <w:t>廠</w:t>
      </w:r>
      <w:r w:rsidRPr="000D5B25">
        <w:rPr>
          <w:rFonts w:eastAsia="標楷體"/>
          <w:szCs w:val="28"/>
        </w:rPr>
        <w:t>商</w:t>
      </w:r>
      <w:r w:rsidRPr="000D5B25">
        <w:rPr>
          <w:rFonts w:eastAsia="標楷體" w:hint="eastAsia"/>
          <w:szCs w:val="28"/>
        </w:rPr>
        <w:t>進</w:t>
      </w:r>
      <w:r w:rsidRPr="000D5B25">
        <w:rPr>
          <w:rFonts w:eastAsia="標楷體"/>
          <w:szCs w:val="28"/>
        </w:rPr>
        <w:t>行初審，</w:t>
      </w:r>
      <w:r w:rsidRPr="000D5B25">
        <w:rPr>
          <w:rFonts w:eastAsia="標楷體" w:hint="eastAsia"/>
          <w:szCs w:val="28"/>
        </w:rPr>
        <w:t>再</w:t>
      </w:r>
      <w:r w:rsidRPr="000D5B25">
        <w:rPr>
          <w:rFonts w:eastAsia="標楷體"/>
          <w:szCs w:val="28"/>
        </w:rPr>
        <w:t>請審核通過之</w:t>
      </w:r>
      <w:r w:rsidRPr="000D5B25">
        <w:rPr>
          <w:rFonts w:eastAsia="標楷體" w:hint="eastAsia"/>
          <w:szCs w:val="28"/>
        </w:rPr>
        <w:t>廠商於會</w:t>
      </w:r>
      <w:r w:rsidRPr="000D5B25">
        <w:rPr>
          <w:rFonts w:eastAsia="標楷體"/>
          <w:szCs w:val="28"/>
        </w:rPr>
        <w:t>場</w:t>
      </w:r>
      <w:r w:rsidRPr="000D5B25">
        <w:rPr>
          <w:rFonts w:eastAsia="標楷體" w:hint="eastAsia"/>
          <w:szCs w:val="28"/>
        </w:rPr>
        <w:t>簡報</w:t>
      </w:r>
      <w:r w:rsidRPr="000D5B25">
        <w:rPr>
          <w:rFonts w:eastAsia="標楷體"/>
          <w:szCs w:val="28"/>
        </w:rPr>
        <w:t>說明並</w:t>
      </w:r>
      <w:r w:rsidRPr="000D5B25">
        <w:rPr>
          <w:rFonts w:eastAsia="標楷體" w:hint="eastAsia"/>
          <w:szCs w:val="28"/>
        </w:rPr>
        <w:t>介紹其所屬</w:t>
      </w:r>
      <w:r>
        <w:rPr>
          <w:rFonts w:eastAsia="標楷體" w:hint="eastAsia"/>
          <w:szCs w:val="28"/>
        </w:rPr>
        <w:t>設備</w:t>
      </w:r>
      <w:r w:rsidRPr="000D5B25">
        <w:rPr>
          <w:rFonts w:eastAsia="標楷體" w:hint="eastAsia"/>
          <w:szCs w:val="28"/>
        </w:rPr>
        <w:t>與技術，以期透過本次交流論壇平台，幫助離島</w:t>
      </w:r>
      <w:r w:rsidRPr="000D5B25">
        <w:rPr>
          <w:rFonts w:eastAsia="標楷體"/>
          <w:szCs w:val="28"/>
        </w:rPr>
        <w:t>縣市</w:t>
      </w:r>
      <w:r w:rsidRPr="000D5B25">
        <w:rPr>
          <w:rFonts w:eastAsia="標楷體" w:hint="eastAsia"/>
          <w:szCs w:val="28"/>
        </w:rPr>
        <w:t>有效</w:t>
      </w:r>
      <w:r w:rsidRPr="000D5B25">
        <w:rPr>
          <w:rFonts w:eastAsia="標楷體"/>
          <w:szCs w:val="28"/>
        </w:rPr>
        <w:t>解決廢棄物處理問題</w:t>
      </w:r>
      <w:r w:rsidRPr="000D5B25">
        <w:rPr>
          <w:rFonts w:eastAsia="標楷體" w:hint="eastAsia"/>
          <w:szCs w:val="28"/>
        </w:rPr>
        <w:t>。</w:t>
      </w:r>
    </w:p>
    <w:p w:rsidR="005C24B1" w:rsidRDefault="00871893" w:rsidP="00871893">
      <w:pPr>
        <w:snapToGrid w:val="0"/>
        <w:spacing w:line="360" w:lineRule="auto"/>
        <w:ind w:firstLine="658"/>
        <w:jc w:val="both"/>
        <w:rPr>
          <w:rFonts w:eastAsia="標楷體"/>
          <w:b/>
          <w:sz w:val="32"/>
          <w:szCs w:val="32"/>
        </w:rPr>
      </w:pPr>
      <w:r w:rsidRPr="00ED486A">
        <w:rPr>
          <w:rFonts w:eastAsia="標楷體" w:hint="eastAsia"/>
          <w:szCs w:val="28"/>
        </w:rPr>
        <w:t>請貴單位於</w:t>
      </w:r>
      <w:r>
        <w:rPr>
          <w:rFonts w:eastAsia="標楷體" w:hint="eastAsia"/>
          <w:szCs w:val="28"/>
        </w:rPr>
        <w:t>108</w:t>
      </w:r>
      <w:r>
        <w:rPr>
          <w:rFonts w:eastAsia="標楷體" w:hint="eastAsia"/>
          <w:szCs w:val="28"/>
        </w:rPr>
        <w:t>年</w:t>
      </w:r>
      <w:r w:rsidRPr="00ED486A">
        <w:rPr>
          <w:rFonts w:eastAsia="標楷體" w:hint="eastAsia"/>
          <w:szCs w:val="28"/>
        </w:rPr>
        <w:t>9</w:t>
      </w:r>
      <w:r>
        <w:rPr>
          <w:rFonts w:eastAsia="標楷體" w:hint="eastAsia"/>
          <w:szCs w:val="28"/>
        </w:rPr>
        <w:t>月</w:t>
      </w:r>
      <w:r>
        <w:rPr>
          <w:rFonts w:eastAsia="標楷體" w:hint="eastAsia"/>
          <w:szCs w:val="28"/>
        </w:rPr>
        <w:t>27</w:t>
      </w:r>
      <w:r>
        <w:rPr>
          <w:rFonts w:eastAsia="標楷體" w:hint="eastAsia"/>
          <w:szCs w:val="28"/>
        </w:rPr>
        <w:t>日</w:t>
      </w:r>
      <w:r w:rsidRPr="00ED486A">
        <w:rPr>
          <w:rFonts w:eastAsia="標楷體" w:hint="eastAsia"/>
          <w:szCs w:val="28"/>
        </w:rPr>
        <w:t>前提供簡報</w:t>
      </w:r>
      <w:r w:rsidR="00AE0E30">
        <w:rPr>
          <w:rFonts w:eastAsia="標楷體" w:hint="eastAsia"/>
          <w:szCs w:val="28"/>
        </w:rPr>
        <w:t>及相關佐證文件</w:t>
      </w:r>
      <w:r>
        <w:rPr>
          <w:rFonts w:eastAsia="標楷體" w:hint="eastAsia"/>
          <w:szCs w:val="28"/>
        </w:rPr>
        <w:t>等</w:t>
      </w:r>
      <w:r w:rsidRPr="00ED486A">
        <w:rPr>
          <w:rFonts w:eastAsia="標楷體" w:hint="eastAsia"/>
          <w:szCs w:val="28"/>
        </w:rPr>
        <w:t>資料，</w:t>
      </w:r>
      <w:r w:rsidR="00AE0E30">
        <w:rPr>
          <w:rFonts w:eastAsia="標楷體" w:hint="eastAsia"/>
          <w:szCs w:val="28"/>
        </w:rPr>
        <w:t>另請依簡報大綱撰寫簡報內容，俾利</w:t>
      </w:r>
      <w:r w:rsidR="00AE0E30" w:rsidRPr="00AE0E30">
        <w:rPr>
          <w:rFonts w:eastAsia="標楷體" w:hint="eastAsia"/>
          <w:szCs w:val="28"/>
        </w:rPr>
        <w:t>於交流論壇中進行討論</w:t>
      </w:r>
      <w:r w:rsidR="00AE0E30">
        <w:rPr>
          <w:rFonts w:eastAsia="標楷體" w:hint="eastAsia"/>
          <w:b/>
          <w:sz w:val="32"/>
          <w:szCs w:val="32"/>
        </w:rPr>
        <w:t>。</w:t>
      </w:r>
    </w:p>
    <w:p w:rsidR="00AF178C" w:rsidRDefault="00AF178C" w:rsidP="00871893">
      <w:pPr>
        <w:snapToGrid w:val="0"/>
        <w:spacing w:line="360" w:lineRule="auto"/>
        <w:ind w:firstLine="658"/>
        <w:jc w:val="both"/>
        <w:rPr>
          <w:rFonts w:eastAsia="標楷體"/>
          <w:b/>
          <w:sz w:val="32"/>
          <w:szCs w:val="32"/>
        </w:rPr>
      </w:pPr>
    </w:p>
    <w:p w:rsidR="00AF178C" w:rsidRPr="005850B3" w:rsidRDefault="00AF178C" w:rsidP="00871893">
      <w:pPr>
        <w:snapToGrid w:val="0"/>
        <w:spacing w:line="360" w:lineRule="auto"/>
        <w:ind w:firstLine="658"/>
        <w:jc w:val="both"/>
        <w:rPr>
          <w:rFonts w:eastAsia="標楷體"/>
          <w:szCs w:val="28"/>
        </w:rPr>
      </w:pPr>
    </w:p>
    <w:p w:rsidR="00DE7E98" w:rsidRDefault="00CC60E7" w:rsidP="00B975AF">
      <w:pPr>
        <w:snapToGrid w:val="0"/>
        <w:spacing w:line="360" w:lineRule="auto"/>
        <w:ind w:firstLine="658"/>
        <w:jc w:val="both"/>
        <w:rPr>
          <w:rFonts w:eastAsia="標楷體"/>
          <w:szCs w:val="28"/>
        </w:rPr>
      </w:pPr>
      <w:r>
        <w:rPr>
          <w:rFonts w:eastAsia="標楷體" w:hint="eastAsia"/>
          <w:szCs w:val="28"/>
        </w:rPr>
        <w:t>敬</w:t>
      </w:r>
      <w:r w:rsidR="00D54992" w:rsidRPr="005850B3">
        <w:rPr>
          <w:rFonts w:eastAsia="標楷體" w:hint="eastAsia"/>
          <w:szCs w:val="28"/>
        </w:rPr>
        <w:t xml:space="preserve">邀　</w:t>
      </w:r>
      <w:r w:rsidR="00B975AF" w:rsidRPr="005850B3">
        <w:rPr>
          <w:rFonts w:eastAsia="標楷體" w:hint="eastAsia"/>
          <w:szCs w:val="28"/>
        </w:rPr>
        <w:t>貴</w:t>
      </w:r>
      <w:r w:rsidR="00D66AE0">
        <w:rPr>
          <w:rFonts w:eastAsia="標楷體" w:hint="eastAsia"/>
          <w:szCs w:val="28"/>
        </w:rPr>
        <w:t>單位</w:t>
      </w:r>
      <w:r w:rsidR="004E44F8">
        <w:rPr>
          <w:rFonts w:eastAsia="標楷體" w:hint="eastAsia"/>
          <w:szCs w:val="28"/>
        </w:rPr>
        <w:t>提供</w:t>
      </w:r>
      <w:r w:rsidR="004E44F8">
        <w:rPr>
          <w:rFonts w:eastAsia="標楷體"/>
          <w:szCs w:val="28"/>
        </w:rPr>
        <w:t>出席名冊及</w:t>
      </w:r>
      <w:r w:rsidR="004E44F8">
        <w:rPr>
          <w:rFonts w:eastAsia="標楷體" w:hint="eastAsia"/>
          <w:szCs w:val="28"/>
        </w:rPr>
        <w:t>所屬</w:t>
      </w:r>
      <w:r w:rsidR="004E44F8">
        <w:rPr>
          <w:rFonts w:eastAsia="標楷體"/>
          <w:szCs w:val="28"/>
        </w:rPr>
        <w:t>技術</w:t>
      </w:r>
      <w:r w:rsidR="004E44F8">
        <w:rPr>
          <w:rFonts w:eastAsia="標楷體" w:hint="eastAsia"/>
          <w:szCs w:val="28"/>
        </w:rPr>
        <w:t>相</w:t>
      </w:r>
      <w:r w:rsidR="004E44F8">
        <w:rPr>
          <w:rFonts w:eastAsia="標楷體"/>
          <w:szCs w:val="28"/>
        </w:rPr>
        <w:t>關</w:t>
      </w:r>
      <w:r w:rsidR="004E44F8">
        <w:rPr>
          <w:rFonts w:eastAsia="標楷體" w:hint="eastAsia"/>
          <w:szCs w:val="28"/>
        </w:rPr>
        <w:t>資</w:t>
      </w:r>
      <w:r w:rsidR="004E44F8">
        <w:rPr>
          <w:rFonts w:eastAsia="標楷體"/>
          <w:szCs w:val="28"/>
        </w:rPr>
        <w:t>料</w:t>
      </w:r>
    </w:p>
    <w:p w:rsidR="004E44F8" w:rsidRDefault="00D54992" w:rsidP="00B975AF">
      <w:pPr>
        <w:snapToGrid w:val="0"/>
        <w:spacing w:line="360" w:lineRule="auto"/>
        <w:ind w:firstLine="658"/>
        <w:jc w:val="both"/>
        <w:rPr>
          <w:rFonts w:eastAsia="標楷體"/>
          <w:szCs w:val="28"/>
        </w:rPr>
      </w:pPr>
      <w:r w:rsidRPr="005850B3">
        <w:rPr>
          <w:rFonts w:eastAsia="標楷體" w:hint="eastAsia"/>
          <w:szCs w:val="28"/>
        </w:rPr>
        <w:t>回函如附件，</w:t>
      </w:r>
      <w:r w:rsidR="004E44F8">
        <w:rPr>
          <w:rFonts w:eastAsia="標楷體" w:hint="eastAsia"/>
          <w:szCs w:val="28"/>
        </w:rPr>
        <w:t>若經專</w:t>
      </w:r>
      <w:r w:rsidR="004E44F8">
        <w:rPr>
          <w:rFonts w:eastAsia="標楷體"/>
          <w:szCs w:val="28"/>
        </w:rPr>
        <w:t>家</w:t>
      </w:r>
      <w:r w:rsidR="004E44F8">
        <w:rPr>
          <w:rFonts w:eastAsia="標楷體" w:hint="eastAsia"/>
          <w:szCs w:val="28"/>
        </w:rPr>
        <w:t>學</w:t>
      </w:r>
      <w:r w:rsidR="004E44F8">
        <w:rPr>
          <w:rFonts w:eastAsia="標楷體"/>
          <w:szCs w:val="28"/>
        </w:rPr>
        <w:t>者及本局初審通過後</w:t>
      </w:r>
    </w:p>
    <w:p w:rsidR="00B975AF" w:rsidRDefault="00D54992" w:rsidP="00B975AF">
      <w:pPr>
        <w:snapToGrid w:val="0"/>
        <w:spacing w:line="360" w:lineRule="auto"/>
        <w:ind w:firstLine="658"/>
        <w:jc w:val="both"/>
        <w:rPr>
          <w:rFonts w:eastAsia="標楷體"/>
          <w:color w:val="000000" w:themeColor="text1"/>
          <w:szCs w:val="28"/>
        </w:rPr>
      </w:pPr>
      <w:r w:rsidRPr="005850B3">
        <w:rPr>
          <w:rFonts w:eastAsia="標楷體" w:hint="eastAsia"/>
          <w:szCs w:val="28"/>
        </w:rPr>
        <w:t>誠摯歡迎　貴</w:t>
      </w:r>
      <w:r w:rsidR="00D66AE0">
        <w:rPr>
          <w:rFonts w:eastAsia="標楷體" w:hint="eastAsia"/>
          <w:szCs w:val="28"/>
        </w:rPr>
        <w:t>單位</w:t>
      </w:r>
      <w:r w:rsidR="00CC60E7">
        <w:rPr>
          <w:rFonts w:eastAsia="標楷體" w:hint="eastAsia"/>
          <w:szCs w:val="28"/>
        </w:rPr>
        <w:t>派員蒞臨</w:t>
      </w:r>
      <w:r w:rsidR="004E44F8">
        <w:rPr>
          <w:rFonts w:eastAsia="標楷體" w:hint="eastAsia"/>
          <w:szCs w:val="28"/>
        </w:rPr>
        <w:t>本</w:t>
      </w:r>
      <w:r w:rsidR="004E44F8" w:rsidRPr="003F0F3C">
        <w:rPr>
          <w:rFonts w:eastAsia="標楷體" w:hint="eastAsia"/>
          <w:color w:val="000000" w:themeColor="text1"/>
          <w:szCs w:val="28"/>
        </w:rPr>
        <w:t>交流論壇</w:t>
      </w:r>
    </w:p>
    <w:p w:rsidR="00AF178C" w:rsidRDefault="00AF178C" w:rsidP="00B975AF">
      <w:pPr>
        <w:snapToGrid w:val="0"/>
        <w:spacing w:line="360" w:lineRule="auto"/>
        <w:ind w:firstLine="658"/>
        <w:jc w:val="both"/>
        <w:rPr>
          <w:rFonts w:eastAsia="標楷體"/>
          <w:szCs w:val="28"/>
        </w:rPr>
      </w:pPr>
    </w:p>
    <w:p w:rsidR="00D54992" w:rsidRPr="005850B3" w:rsidRDefault="00D54992" w:rsidP="00D66AE0">
      <w:pPr>
        <w:wordWrap w:val="0"/>
        <w:snapToGrid w:val="0"/>
        <w:spacing w:line="360" w:lineRule="auto"/>
        <w:ind w:firstLine="658"/>
        <w:jc w:val="right"/>
        <w:rPr>
          <w:rFonts w:eastAsia="標楷體"/>
          <w:szCs w:val="28"/>
        </w:rPr>
      </w:pPr>
      <w:bookmarkStart w:id="0" w:name="_GoBack"/>
      <w:bookmarkEnd w:id="0"/>
    </w:p>
    <w:p w:rsidR="00AB460D" w:rsidRDefault="007F1E8C" w:rsidP="00AB460D">
      <w:pPr>
        <w:wordWrap w:val="0"/>
        <w:snapToGrid w:val="0"/>
        <w:spacing w:line="360" w:lineRule="auto"/>
        <w:ind w:firstLine="658"/>
        <w:jc w:val="right"/>
        <w:rPr>
          <w:rFonts w:eastAsia="標楷體"/>
          <w:szCs w:val="28"/>
        </w:rPr>
      </w:pPr>
      <w:r>
        <w:rPr>
          <w:rFonts w:eastAsia="標楷體" w:hint="eastAsia"/>
          <w:szCs w:val="28"/>
        </w:rPr>
        <w:t>金門</w:t>
      </w:r>
      <w:r>
        <w:rPr>
          <w:rFonts w:eastAsia="標楷體"/>
          <w:szCs w:val="28"/>
        </w:rPr>
        <w:t>縣環境保護局</w:t>
      </w:r>
      <w:r>
        <w:rPr>
          <w:rFonts w:eastAsia="標楷體" w:hint="eastAsia"/>
          <w:szCs w:val="28"/>
        </w:rPr>
        <w:t xml:space="preserve"> </w:t>
      </w:r>
      <w:r w:rsidR="00AB460D">
        <w:rPr>
          <w:rFonts w:eastAsia="標楷體" w:hint="eastAsia"/>
          <w:szCs w:val="28"/>
        </w:rPr>
        <w:t>謹啟</w:t>
      </w:r>
    </w:p>
    <w:p w:rsidR="00C532B1" w:rsidRPr="00AF178C" w:rsidRDefault="00AF178C">
      <w:pPr>
        <w:widowControl/>
        <w:rPr>
          <w:rFonts w:ascii="標楷體" w:eastAsia="標楷體" w:hAnsi="標楷體"/>
          <w:sz w:val="20"/>
        </w:rPr>
      </w:pPr>
      <w:r w:rsidRPr="00AF178C">
        <w:rPr>
          <w:rFonts w:ascii="標楷體" w:eastAsia="標楷體" w:hAnsi="標楷體" w:hint="eastAsia"/>
          <w:sz w:val="20"/>
        </w:rPr>
        <w:t>註:</w:t>
      </w:r>
      <w:r>
        <w:rPr>
          <w:rFonts w:ascii="標楷體" w:eastAsia="標楷體" w:hAnsi="標楷體" w:hint="eastAsia"/>
          <w:sz w:val="20"/>
        </w:rPr>
        <w:t>本次交流</w:t>
      </w:r>
      <w:r w:rsidRPr="00AF178C">
        <w:rPr>
          <w:rFonts w:ascii="標楷體" w:eastAsia="標楷體" w:hAnsi="標楷體" w:hint="eastAsia"/>
          <w:sz w:val="20"/>
        </w:rPr>
        <w:t>論壇</w:t>
      </w:r>
      <w:r>
        <w:rPr>
          <w:rFonts w:ascii="標楷體" w:eastAsia="標楷體" w:hAnsi="標楷體" w:hint="eastAsia"/>
          <w:sz w:val="20"/>
        </w:rPr>
        <w:t>為廢棄物處理技術之交流活動，非涉及公部門之廢棄物處理技術採購招標案。</w:t>
      </w:r>
    </w:p>
    <w:p w:rsidR="00AF178C" w:rsidRDefault="00AF178C">
      <w:pPr>
        <w:widowControl/>
      </w:pPr>
    </w:p>
    <w:p w:rsidR="00356629" w:rsidRPr="00A520D3" w:rsidRDefault="00356629" w:rsidP="00356629">
      <w:pPr>
        <w:snapToGrid w:val="0"/>
        <w:spacing w:line="360" w:lineRule="auto"/>
        <w:jc w:val="center"/>
        <w:rPr>
          <w:rFonts w:eastAsia="標楷體"/>
          <w:b/>
          <w:sz w:val="32"/>
          <w:szCs w:val="32"/>
        </w:rPr>
      </w:pPr>
      <w:r w:rsidRPr="00A520D3">
        <w:rPr>
          <w:rFonts w:eastAsia="標楷體" w:hint="eastAsia"/>
          <w:b/>
          <w:sz w:val="32"/>
          <w:szCs w:val="32"/>
        </w:rPr>
        <w:lastRenderedPageBreak/>
        <w:t>「</w:t>
      </w:r>
      <w:r w:rsidRPr="003F0F3C">
        <w:rPr>
          <w:rFonts w:eastAsia="標楷體" w:hint="eastAsia"/>
          <w:b/>
          <w:sz w:val="32"/>
          <w:szCs w:val="32"/>
        </w:rPr>
        <w:t>離島垃圾多元化處理設施永續發展評析技術交流論壇</w:t>
      </w:r>
      <w:r w:rsidRPr="00A520D3">
        <w:rPr>
          <w:rFonts w:eastAsia="標楷體" w:hint="eastAsia"/>
          <w:b/>
          <w:sz w:val="32"/>
          <w:szCs w:val="32"/>
        </w:rPr>
        <w:t>」</w:t>
      </w:r>
    </w:p>
    <w:p w:rsidR="009775D4" w:rsidRDefault="00356629" w:rsidP="00E4725F">
      <w:pPr>
        <w:snapToGrid w:val="0"/>
        <w:spacing w:beforeLines="50" w:before="190" w:afterLines="50" w:after="190" w:line="240" w:lineRule="exact"/>
        <w:ind w:right="113"/>
        <w:jc w:val="center"/>
        <w:rPr>
          <w:rFonts w:eastAsia="標楷體" w:hAnsi="標楷體"/>
          <w:b/>
          <w:sz w:val="32"/>
          <w:szCs w:val="32"/>
        </w:rPr>
      </w:pPr>
      <w:r>
        <w:rPr>
          <w:rFonts w:eastAsia="標楷體" w:hAnsi="標楷體" w:hint="eastAsia"/>
          <w:b/>
          <w:sz w:val="32"/>
          <w:szCs w:val="32"/>
        </w:rPr>
        <w:t>投稿</w:t>
      </w:r>
      <w:r w:rsidR="009775D4" w:rsidRPr="00356629">
        <w:rPr>
          <w:rFonts w:eastAsia="標楷體" w:hAnsi="標楷體" w:hint="eastAsia"/>
          <w:b/>
          <w:sz w:val="32"/>
          <w:szCs w:val="32"/>
        </w:rPr>
        <w:t>回函</w:t>
      </w:r>
    </w:p>
    <w:p w:rsidR="00D452F8" w:rsidRPr="00356629" w:rsidRDefault="00D452F8" w:rsidP="00E4725F">
      <w:pPr>
        <w:snapToGrid w:val="0"/>
        <w:spacing w:beforeLines="50" w:before="190" w:afterLines="50" w:after="190" w:line="240" w:lineRule="exact"/>
        <w:ind w:right="113"/>
        <w:jc w:val="center"/>
        <w:rPr>
          <w:rFonts w:eastAsia="標楷體" w:hAnsi="標楷體"/>
          <w:sz w:val="32"/>
          <w:szCs w:val="32"/>
        </w:rPr>
      </w:pPr>
    </w:p>
    <w:p w:rsidR="009775D4" w:rsidRPr="00C532B1" w:rsidRDefault="00D452F8" w:rsidP="00691AB4">
      <w:pPr>
        <w:snapToGrid w:val="0"/>
        <w:ind w:right="113"/>
        <w:jc w:val="both"/>
        <w:rPr>
          <w:rFonts w:eastAsia="標楷體"/>
          <w:color w:val="000000"/>
          <w:sz w:val="24"/>
          <w:szCs w:val="28"/>
        </w:rPr>
      </w:pPr>
      <w:r>
        <w:rPr>
          <w:rFonts w:eastAsia="標楷體" w:hint="eastAsia"/>
          <w:color w:val="000000"/>
          <w:sz w:val="24"/>
          <w:szCs w:val="28"/>
        </w:rPr>
        <w:t>一、</w:t>
      </w:r>
      <w:r w:rsidR="00E33333">
        <w:rPr>
          <w:rFonts w:eastAsia="標楷體" w:hAnsi="標楷體" w:hint="eastAsia"/>
          <w:color w:val="000000"/>
          <w:sz w:val="24"/>
          <w:szCs w:val="28"/>
        </w:rPr>
        <w:t>技</w:t>
      </w:r>
      <w:r w:rsidR="00E33333">
        <w:rPr>
          <w:rFonts w:eastAsia="標楷體" w:hAnsi="標楷體"/>
          <w:color w:val="000000"/>
          <w:sz w:val="24"/>
          <w:szCs w:val="28"/>
        </w:rPr>
        <w:t>佳工程科技股份有限公司</w:t>
      </w:r>
      <w:r w:rsidR="00E33333">
        <w:rPr>
          <w:rFonts w:eastAsia="標楷體" w:hAnsi="標楷體" w:hint="eastAsia"/>
          <w:color w:val="000000"/>
          <w:sz w:val="24"/>
          <w:szCs w:val="28"/>
        </w:rPr>
        <w:t xml:space="preserve"> </w:t>
      </w:r>
      <w:r w:rsidR="00E33333">
        <w:rPr>
          <w:rFonts w:eastAsia="標楷體" w:hAnsi="標楷體" w:hint="eastAsia"/>
          <w:color w:val="000000"/>
          <w:sz w:val="24"/>
          <w:szCs w:val="28"/>
        </w:rPr>
        <w:t>經</w:t>
      </w:r>
      <w:r w:rsidR="00E33333">
        <w:rPr>
          <w:rFonts w:eastAsia="標楷體" w:hAnsi="標楷體"/>
          <w:color w:val="000000"/>
          <w:sz w:val="24"/>
          <w:szCs w:val="28"/>
        </w:rPr>
        <w:t>理</w:t>
      </w:r>
      <w:r w:rsidR="00E33333">
        <w:rPr>
          <w:rFonts w:eastAsia="標楷體" w:hAnsi="標楷體" w:hint="eastAsia"/>
          <w:color w:val="000000"/>
          <w:sz w:val="24"/>
          <w:szCs w:val="28"/>
        </w:rPr>
        <w:t xml:space="preserve"> </w:t>
      </w:r>
      <w:r w:rsidR="00E33333">
        <w:rPr>
          <w:rFonts w:eastAsia="標楷體" w:hAnsi="標楷體" w:hint="eastAsia"/>
          <w:color w:val="000000"/>
          <w:sz w:val="24"/>
          <w:szCs w:val="28"/>
        </w:rPr>
        <w:t>吳佳</w:t>
      </w:r>
      <w:r w:rsidR="00E33333">
        <w:rPr>
          <w:rFonts w:eastAsia="標楷體" w:hAnsi="標楷體"/>
          <w:color w:val="000000"/>
          <w:sz w:val="24"/>
          <w:szCs w:val="28"/>
        </w:rPr>
        <w:t>怡</w:t>
      </w:r>
      <w:r w:rsidR="001A0316">
        <w:rPr>
          <w:rFonts w:eastAsia="標楷體" w:hAnsi="標楷體" w:hint="eastAsia"/>
          <w:color w:val="000000"/>
          <w:sz w:val="24"/>
          <w:szCs w:val="28"/>
        </w:rPr>
        <w:t>小姐</w:t>
      </w:r>
      <w:r w:rsidR="009775D4" w:rsidRPr="00C532B1">
        <w:rPr>
          <w:rFonts w:eastAsia="標楷體" w:hint="eastAsia"/>
          <w:color w:val="000000"/>
          <w:sz w:val="24"/>
          <w:szCs w:val="28"/>
        </w:rPr>
        <w:tab/>
      </w:r>
      <w:r w:rsidR="009775D4" w:rsidRPr="00C532B1">
        <w:rPr>
          <w:rFonts w:eastAsia="標楷體"/>
          <w:color w:val="000000"/>
          <w:sz w:val="24"/>
          <w:szCs w:val="28"/>
        </w:rPr>
        <w:t>Fax</w:t>
      </w:r>
      <w:r w:rsidR="009775D4" w:rsidRPr="00C532B1">
        <w:rPr>
          <w:rFonts w:eastAsia="標楷體" w:hAnsi="標楷體"/>
          <w:color w:val="000000"/>
          <w:sz w:val="24"/>
          <w:szCs w:val="28"/>
        </w:rPr>
        <w:t>：</w:t>
      </w:r>
      <w:r w:rsidR="00440878" w:rsidRPr="00440878">
        <w:rPr>
          <w:rFonts w:eastAsia="標楷體"/>
          <w:color w:val="000000"/>
          <w:sz w:val="24"/>
          <w:szCs w:val="28"/>
        </w:rPr>
        <w:t>(02)2659-6787</w:t>
      </w:r>
    </w:p>
    <w:p w:rsidR="009775D4" w:rsidRPr="00C532B1" w:rsidRDefault="009775D4" w:rsidP="00D452F8">
      <w:pPr>
        <w:snapToGrid w:val="0"/>
        <w:ind w:right="113" w:firstLineChars="200" w:firstLine="480"/>
        <w:jc w:val="both"/>
        <w:rPr>
          <w:rFonts w:eastAsia="標楷體" w:hAnsi="標楷體"/>
          <w:color w:val="000000"/>
          <w:sz w:val="24"/>
          <w:szCs w:val="28"/>
        </w:rPr>
      </w:pPr>
      <w:r w:rsidRPr="00C532B1">
        <w:rPr>
          <w:rFonts w:eastAsia="標楷體"/>
          <w:color w:val="000000"/>
          <w:sz w:val="24"/>
          <w:szCs w:val="28"/>
        </w:rPr>
        <w:t>Tel</w:t>
      </w:r>
      <w:r w:rsidRPr="00C532B1">
        <w:rPr>
          <w:rFonts w:eastAsia="標楷體" w:hAnsi="標楷體"/>
          <w:color w:val="000000"/>
          <w:sz w:val="24"/>
          <w:szCs w:val="28"/>
        </w:rPr>
        <w:t>：</w:t>
      </w:r>
      <w:r w:rsidR="002355F0">
        <w:rPr>
          <w:rFonts w:eastAsia="標楷體" w:hAnsi="標楷體" w:hint="eastAsia"/>
          <w:color w:val="000000"/>
          <w:sz w:val="24"/>
          <w:szCs w:val="28"/>
        </w:rPr>
        <w:t>02</w:t>
      </w:r>
      <w:r w:rsidRPr="00C532B1">
        <w:rPr>
          <w:rFonts w:eastAsia="標楷體" w:hAnsi="標楷體" w:hint="eastAsia"/>
          <w:color w:val="000000"/>
          <w:sz w:val="24"/>
          <w:szCs w:val="28"/>
        </w:rPr>
        <w:t>-</w:t>
      </w:r>
      <w:r w:rsidR="00440878">
        <w:rPr>
          <w:rFonts w:eastAsia="標楷體" w:hAnsi="標楷體" w:hint="eastAsia"/>
          <w:color w:val="000000"/>
          <w:sz w:val="24"/>
          <w:szCs w:val="28"/>
        </w:rPr>
        <w:t>2659</w:t>
      </w:r>
      <w:r w:rsidR="001A0316">
        <w:rPr>
          <w:rFonts w:eastAsia="標楷體" w:hAnsi="標楷體" w:hint="eastAsia"/>
          <w:color w:val="000000"/>
          <w:sz w:val="24"/>
          <w:szCs w:val="28"/>
        </w:rPr>
        <w:t>-</w:t>
      </w:r>
      <w:r w:rsidR="00440878">
        <w:rPr>
          <w:rFonts w:eastAsia="標楷體" w:hAnsi="標楷體" w:hint="eastAsia"/>
          <w:color w:val="000000"/>
          <w:sz w:val="24"/>
          <w:szCs w:val="28"/>
        </w:rPr>
        <w:t>5449</w:t>
      </w:r>
      <w:r w:rsidRPr="00C532B1">
        <w:rPr>
          <w:rFonts w:eastAsia="標楷體" w:hAnsi="標楷體" w:hint="eastAsia"/>
          <w:color w:val="000000"/>
          <w:sz w:val="24"/>
          <w:szCs w:val="28"/>
        </w:rPr>
        <w:t xml:space="preserve">　</w:t>
      </w:r>
      <w:r w:rsidR="00440878">
        <w:rPr>
          <w:rFonts w:eastAsia="標楷體" w:hAnsi="標楷體" w:hint="eastAsia"/>
          <w:color w:val="000000"/>
          <w:sz w:val="24"/>
          <w:szCs w:val="28"/>
        </w:rPr>
        <w:t>Cellphone NO:</w:t>
      </w:r>
      <w:r w:rsidR="00440878" w:rsidRPr="00440878">
        <w:t xml:space="preserve"> </w:t>
      </w:r>
      <w:r w:rsidR="00440878" w:rsidRPr="00440878">
        <w:rPr>
          <w:rFonts w:eastAsia="標楷體" w:hAnsi="標楷體"/>
          <w:color w:val="000000"/>
          <w:sz w:val="24"/>
          <w:szCs w:val="28"/>
        </w:rPr>
        <w:t>0932-303491</w:t>
      </w:r>
    </w:p>
    <w:p w:rsidR="009775D4" w:rsidRDefault="009775D4" w:rsidP="00D452F8">
      <w:pPr>
        <w:snapToGrid w:val="0"/>
        <w:ind w:right="113" w:firstLineChars="200" w:firstLine="480"/>
        <w:jc w:val="both"/>
      </w:pPr>
      <w:r w:rsidRPr="00C532B1">
        <w:rPr>
          <w:rFonts w:eastAsia="標楷體" w:hint="eastAsia"/>
          <w:color w:val="000000"/>
          <w:sz w:val="24"/>
          <w:szCs w:val="28"/>
        </w:rPr>
        <w:t>E</w:t>
      </w:r>
      <w:r w:rsidRPr="00C532B1">
        <w:rPr>
          <w:rFonts w:eastAsia="標楷體"/>
          <w:color w:val="000000"/>
          <w:sz w:val="24"/>
          <w:szCs w:val="28"/>
        </w:rPr>
        <w:t>-mail</w:t>
      </w:r>
      <w:r w:rsidRPr="00C532B1">
        <w:rPr>
          <w:rFonts w:eastAsia="標楷體" w:hint="eastAsia"/>
          <w:color w:val="000000"/>
          <w:sz w:val="24"/>
          <w:szCs w:val="28"/>
        </w:rPr>
        <w:t>：</w:t>
      </w:r>
      <w:hyperlink r:id="rId8" w:history="1">
        <w:r w:rsidR="00D452F8" w:rsidRPr="001E085B">
          <w:rPr>
            <w:rStyle w:val="aa"/>
          </w:rPr>
          <w:t>wu99688@gmail.com</w:t>
        </w:r>
      </w:hyperlink>
    </w:p>
    <w:p w:rsidR="00D452F8" w:rsidRDefault="00D452F8" w:rsidP="00D452F8">
      <w:pPr>
        <w:snapToGrid w:val="0"/>
        <w:ind w:right="113"/>
        <w:jc w:val="both"/>
        <w:rPr>
          <w:rFonts w:eastAsia="標楷體"/>
          <w:color w:val="000000"/>
          <w:sz w:val="24"/>
          <w:szCs w:val="28"/>
        </w:rPr>
      </w:pPr>
      <w:r w:rsidRPr="00D452F8">
        <w:rPr>
          <w:rFonts w:ascii="標楷體" w:eastAsia="標楷體" w:hAnsi="標楷體" w:hint="eastAsia"/>
          <w:sz w:val="24"/>
          <w:szCs w:val="24"/>
        </w:rPr>
        <w:t>二、</w:t>
      </w:r>
      <w:r>
        <w:rPr>
          <w:rFonts w:ascii="標楷體" w:eastAsia="標楷體" w:hAnsi="標楷體" w:hint="eastAsia"/>
          <w:sz w:val="24"/>
          <w:szCs w:val="24"/>
        </w:rPr>
        <w:t xml:space="preserve">金門縣環境保護局  稽查員 蔡定裕 先生  </w:t>
      </w:r>
      <w:r w:rsidRPr="00C532B1">
        <w:rPr>
          <w:rFonts w:eastAsia="標楷體"/>
          <w:color w:val="000000"/>
          <w:sz w:val="24"/>
          <w:szCs w:val="28"/>
        </w:rPr>
        <w:t>Fax</w:t>
      </w:r>
      <w:r w:rsidRPr="00C532B1">
        <w:rPr>
          <w:rFonts w:eastAsia="標楷體" w:hAnsi="標楷體"/>
          <w:color w:val="000000"/>
          <w:sz w:val="24"/>
          <w:szCs w:val="28"/>
        </w:rPr>
        <w:t>：</w:t>
      </w:r>
      <w:r w:rsidRPr="00440878">
        <w:rPr>
          <w:rFonts w:eastAsia="標楷體"/>
          <w:color w:val="000000"/>
          <w:sz w:val="24"/>
          <w:szCs w:val="28"/>
        </w:rPr>
        <w:t>(0</w:t>
      </w:r>
      <w:r>
        <w:rPr>
          <w:rFonts w:eastAsia="標楷體" w:hint="eastAsia"/>
          <w:color w:val="000000"/>
          <w:sz w:val="24"/>
          <w:szCs w:val="28"/>
        </w:rPr>
        <w:t>8</w:t>
      </w:r>
      <w:r>
        <w:rPr>
          <w:rFonts w:eastAsia="標楷體"/>
          <w:color w:val="000000"/>
          <w:sz w:val="24"/>
          <w:szCs w:val="28"/>
        </w:rPr>
        <w:t>2)</w:t>
      </w:r>
      <w:r>
        <w:rPr>
          <w:rFonts w:eastAsia="標楷體" w:hint="eastAsia"/>
          <w:color w:val="000000"/>
          <w:sz w:val="24"/>
          <w:szCs w:val="28"/>
        </w:rPr>
        <w:t>334438</w:t>
      </w:r>
    </w:p>
    <w:p w:rsidR="00D452F8" w:rsidRPr="00C532B1" w:rsidRDefault="00D452F8" w:rsidP="00D452F8">
      <w:pPr>
        <w:snapToGrid w:val="0"/>
        <w:ind w:right="113" w:firstLineChars="200" w:firstLine="480"/>
        <w:jc w:val="both"/>
        <w:rPr>
          <w:rFonts w:eastAsia="標楷體" w:hAnsi="標楷體"/>
          <w:color w:val="000000"/>
          <w:sz w:val="24"/>
          <w:szCs w:val="28"/>
        </w:rPr>
      </w:pPr>
      <w:r w:rsidRPr="00C532B1">
        <w:rPr>
          <w:rFonts w:eastAsia="標楷體"/>
          <w:color w:val="000000"/>
          <w:sz w:val="24"/>
          <w:szCs w:val="28"/>
        </w:rPr>
        <w:t>Tel</w:t>
      </w:r>
      <w:r w:rsidRPr="00C532B1">
        <w:rPr>
          <w:rFonts w:eastAsia="標楷體" w:hAnsi="標楷體"/>
          <w:color w:val="000000"/>
          <w:sz w:val="24"/>
          <w:szCs w:val="28"/>
        </w:rPr>
        <w:t>：</w:t>
      </w:r>
      <w:r>
        <w:rPr>
          <w:rFonts w:eastAsia="標楷體" w:hAnsi="標楷體" w:hint="eastAsia"/>
          <w:color w:val="000000"/>
          <w:sz w:val="24"/>
          <w:szCs w:val="28"/>
        </w:rPr>
        <w:t xml:space="preserve">082-336823#807 </w:t>
      </w:r>
      <w:r>
        <w:rPr>
          <w:rFonts w:eastAsia="標楷體" w:hAnsi="標楷體" w:hint="eastAsia"/>
          <w:color w:val="000000"/>
          <w:sz w:val="24"/>
          <w:szCs w:val="28"/>
        </w:rPr>
        <w:t>或</w:t>
      </w:r>
      <w:r>
        <w:rPr>
          <w:rFonts w:eastAsia="標楷體" w:hAnsi="標楷體" w:hint="eastAsia"/>
          <w:color w:val="000000"/>
          <w:sz w:val="24"/>
          <w:szCs w:val="28"/>
        </w:rPr>
        <w:t xml:space="preserve"> 082-335671</w:t>
      </w:r>
      <w:r w:rsidRPr="00C532B1">
        <w:rPr>
          <w:rFonts w:eastAsia="標楷體" w:hAnsi="標楷體" w:hint="eastAsia"/>
          <w:color w:val="000000"/>
          <w:sz w:val="24"/>
          <w:szCs w:val="28"/>
        </w:rPr>
        <w:t xml:space="preserve">　</w:t>
      </w:r>
      <w:r>
        <w:rPr>
          <w:rFonts w:eastAsia="標楷體" w:hAnsi="標楷體" w:hint="eastAsia"/>
          <w:color w:val="000000"/>
          <w:sz w:val="24"/>
          <w:szCs w:val="28"/>
        </w:rPr>
        <w:t>Cellphone NO:</w:t>
      </w:r>
      <w:r w:rsidRPr="00440878">
        <w:t xml:space="preserve"> </w:t>
      </w:r>
      <w:r>
        <w:rPr>
          <w:rFonts w:eastAsia="標楷體" w:hAnsi="標楷體"/>
          <w:color w:val="000000"/>
          <w:sz w:val="24"/>
          <w:szCs w:val="28"/>
        </w:rPr>
        <w:t>09</w:t>
      </w:r>
      <w:r>
        <w:rPr>
          <w:rFonts w:eastAsia="標楷體" w:hAnsi="標楷體" w:hint="eastAsia"/>
          <w:color w:val="000000"/>
          <w:sz w:val="24"/>
          <w:szCs w:val="28"/>
        </w:rPr>
        <w:t>21</w:t>
      </w:r>
      <w:r>
        <w:rPr>
          <w:rFonts w:eastAsia="標楷體" w:hAnsi="標楷體"/>
          <w:color w:val="000000"/>
          <w:sz w:val="24"/>
          <w:szCs w:val="28"/>
        </w:rPr>
        <w:t>-</w:t>
      </w:r>
      <w:r>
        <w:rPr>
          <w:rFonts w:eastAsia="標楷體" w:hAnsi="標楷體" w:hint="eastAsia"/>
          <w:color w:val="000000"/>
          <w:sz w:val="24"/>
          <w:szCs w:val="28"/>
        </w:rPr>
        <w:t>456399</w:t>
      </w:r>
    </w:p>
    <w:p w:rsidR="00D452F8" w:rsidRPr="00D452F8" w:rsidRDefault="00D452F8" w:rsidP="00D452F8">
      <w:pPr>
        <w:snapToGrid w:val="0"/>
        <w:ind w:right="113" w:firstLineChars="200" w:firstLine="480"/>
        <w:jc w:val="both"/>
      </w:pPr>
      <w:r w:rsidRPr="00C532B1">
        <w:rPr>
          <w:rFonts w:eastAsia="標楷體" w:hint="eastAsia"/>
          <w:color w:val="000000"/>
          <w:sz w:val="24"/>
          <w:szCs w:val="28"/>
        </w:rPr>
        <w:t>E</w:t>
      </w:r>
      <w:r w:rsidRPr="00C532B1">
        <w:rPr>
          <w:rFonts w:eastAsia="標楷體"/>
          <w:color w:val="000000"/>
          <w:sz w:val="24"/>
          <w:szCs w:val="28"/>
        </w:rPr>
        <w:t>-mail</w:t>
      </w:r>
      <w:r w:rsidRPr="00C532B1">
        <w:rPr>
          <w:rFonts w:eastAsia="標楷體" w:hint="eastAsia"/>
          <w:color w:val="000000"/>
          <w:sz w:val="24"/>
          <w:szCs w:val="28"/>
        </w:rPr>
        <w:t>：</w:t>
      </w:r>
      <w:r>
        <w:rPr>
          <w:rFonts w:hint="eastAsia"/>
        </w:rPr>
        <w:t>andytsai@mail.kinmen.gov.tw</w:t>
      </w:r>
    </w:p>
    <w:p w:rsidR="009775D4" w:rsidRPr="00C532B1" w:rsidRDefault="00492BF6" w:rsidP="009775D4">
      <w:pPr>
        <w:snapToGrid w:val="0"/>
        <w:spacing w:line="276" w:lineRule="auto"/>
        <w:ind w:right="113"/>
        <w:jc w:val="both"/>
        <w:rPr>
          <w:rFonts w:eastAsia="標楷體"/>
          <w:sz w:val="24"/>
        </w:rPr>
      </w:pPr>
      <w:r>
        <w:rPr>
          <w:rFonts w:eastAsia="標楷體"/>
          <w:noProof/>
          <w:sz w:val="24"/>
        </w:rPr>
        <mc:AlternateContent>
          <mc:Choice Requires="wps">
            <w:drawing>
              <wp:anchor distT="4294967293" distB="4294967293" distL="114300" distR="114300" simplePos="0" relativeHeight="251660288" behindDoc="0" locked="0" layoutInCell="0" allowOverlap="1">
                <wp:simplePos x="0" y="0"/>
                <wp:positionH relativeFrom="column">
                  <wp:posOffset>34290</wp:posOffset>
                </wp:positionH>
                <wp:positionV relativeFrom="paragraph">
                  <wp:posOffset>90169</wp:posOffset>
                </wp:positionV>
                <wp:extent cx="4206875" cy="0"/>
                <wp:effectExtent l="0" t="0" r="15875"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C0CC" id="Line 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7.1pt" to="33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Ji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" o:allowincell="f" strokeweight="1.5pt"/>
            </w:pict>
          </mc:Fallback>
        </mc:AlternateContent>
      </w:r>
    </w:p>
    <w:p w:rsidR="00081E79" w:rsidRDefault="00081E79">
      <w:pPr>
        <w:widowControl/>
      </w:pPr>
      <w:r>
        <w:rPr>
          <w:rFonts w:ascii="新細明體" w:hAnsi="新細明體" w:hint="eastAsia"/>
        </w:rPr>
        <w:t>＊</w:t>
      </w:r>
      <w:r w:rsidRPr="00081E79">
        <w:rPr>
          <w:rFonts w:ascii="標楷體" w:eastAsia="標楷體" w:hAnsi="標楷體" w:hint="eastAsia"/>
        </w:rPr>
        <w:t>報名</w:t>
      </w:r>
      <w:r w:rsidRPr="00081E79">
        <w:rPr>
          <w:rFonts w:ascii="標楷體" w:eastAsia="標楷體" w:hAnsi="標楷體"/>
        </w:rPr>
        <w:t>表</w:t>
      </w:r>
      <w:r w:rsidRPr="00081E79">
        <w:rPr>
          <w:rFonts w:ascii="標楷體" w:eastAsia="標楷體" w:hAnsi="標楷體" w:hint="eastAsia"/>
        </w:rPr>
        <w:t>(</w:t>
      </w:r>
      <w:r w:rsidRPr="00081E79">
        <w:rPr>
          <w:rFonts w:ascii="標楷體" w:eastAsia="標楷體" w:hAnsi="標楷體" w:hint="eastAsia"/>
          <w:szCs w:val="24"/>
        </w:rPr>
        <w:t>不敷使</w:t>
      </w:r>
      <w:r w:rsidRPr="00081E79">
        <w:rPr>
          <w:rFonts w:ascii="標楷體" w:eastAsia="標楷體" w:hAnsi="標楷體"/>
          <w:szCs w:val="24"/>
        </w:rPr>
        <w:t>用時，請自行新</w:t>
      </w:r>
      <w:r w:rsidRPr="00081E79">
        <w:rPr>
          <w:rFonts w:ascii="標楷體" w:eastAsia="標楷體" w:hAnsi="標楷體" w:hint="eastAsia"/>
          <w:szCs w:val="24"/>
        </w:rPr>
        <w:t>增</w:t>
      </w:r>
      <w:r w:rsidRPr="00081E79">
        <w:rPr>
          <w:rFonts w:ascii="標楷體" w:eastAsia="標楷體" w:hAnsi="標楷體" w:hint="eastAsia"/>
        </w:rPr>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3329"/>
        <w:gridCol w:w="1668"/>
        <w:gridCol w:w="3290"/>
      </w:tblGrid>
      <w:tr w:rsidR="00081E79" w:rsidRPr="00225170" w:rsidTr="000032FB">
        <w:trPr>
          <w:trHeight w:val="567"/>
          <w:jc w:val="center"/>
        </w:trPr>
        <w:tc>
          <w:tcPr>
            <w:tcW w:w="9984" w:type="dxa"/>
            <w:gridSpan w:val="4"/>
            <w:tcBorders>
              <w:top w:val="single" w:sz="12" w:space="0" w:color="auto"/>
              <w:left w:val="single" w:sz="12" w:space="0" w:color="auto"/>
              <w:right w:val="single" w:sz="12" w:space="0" w:color="auto"/>
            </w:tcBorders>
            <w:vAlign w:val="center"/>
          </w:tcPr>
          <w:p w:rsidR="00081E79" w:rsidRPr="00473A98" w:rsidRDefault="00081E79" w:rsidP="000032FB">
            <w:pPr>
              <w:snapToGrid w:val="0"/>
              <w:jc w:val="center"/>
              <w:rPr>
                <w:rFonts w:eastAsia="標楷體"/>
                <w:szCs w:val="24"/>
              </w:rPr>
            </w:pPr>
            <w:r w:rsidRPr="00E12E31">
              <w:rPr>
                <w:rFonts w:ascii="標楷體" w:eastAsia="標楷體" w:hAnsi="標楷體" w:cs="Arial" w:hint="eastAsia"/>
                <w:kern w:val="0"/>
                <w:sz w:val="32"/>
                <w:szCs w:val="32"/>
              </w:rPr>
              <w:t>離島垃圾多元化處理設施永續發展評析技術交流論壇</w:t>
            </w:r>
          </w:p>
        </w:tc>
      </w:tr>
      <w:tr w:rsidR="00081E79" w:rsidRPr="00225170" w:rsidTr="000032FB">
        <w:trPr>
          <w:trHeight w:val="567"/>
          <w:jc w:val="center"/>
        </w:trPr>
        <w:tc>
          <w:tcPr>
            <w:tcW w:w="1697" w:type="dxa"/>
            <w:tcBorders>
              <w:top w:val="single" w:sz="12" w:space="0" w:color="auto"/>
              <w:left w:val="single" w:sz="12" w:space="0" w:color="auto"/>
            </w:tcBorders>
            <w:vAlign w:val="center"/>
          </w:tcPr>
          <w:p w:rsidR="00081E79" w:rsidRPr="00225170" w:rsidRDefault="00490A55" w:rsidP="000032FB">
            <w:pPr>
              <w:snapToGrid w:val="0"/>
              <w:jc w:val="center"/>
              <w:rPr>
                <w:rFonts w:eastAsia="標楷體"/>
                <w:szCs w:val="24"/>
              </w:rPr>
            </w:pPr>
            <w:r>
              <w:rPr>
                <w:rFonts w:eastAsia="標楷體" w:hint="eastAsia"/>
                <w:szCs w:val="24"/>
              </w:rPr>
              <w:t>公司</w:t>
            </w:r>
            <w:r w:rsidR="007E17E1">
              <w:rPr>
                <w:rFonts w:eastAsia="標楷體" w:hint="eastAsia"/>
                <w:szCs w:val="24"/>
              </w:rPr>
              <w:t>名</w:t>
            </w:r>
            <w:r w:rsidR="007E17E1">
              <w:rPr>
                <w:rFonts w:eastAsia="標楷體"/>
                <w:szCs w:val="24"/>
              </w:rPr>
              <w:t>稱</w:t>
            </w:r>
          </w:p>
        </w:tc>
        <w:tc>
          <w:tcPr>
            <w:tcW w:w="8287" w:type="dxa"/>
            <w:gridSpan w:val="3"/>
            <w:tcBorders>
              <w:top w:val="single" w:sz="12" w:space="0" w:color="auto"/>
              <w:right w:val="single" w:sz="12" w:space="0" w:color="auto"/>
            </w:tcBorders>
            <w:vAlign w:val="center"/>
          </w:tcPr>
          <w:p w:rsidR="00081E79" w:rsidRPr="00225170" w:rsidRDefault="00081E79" w:rsidP="000032FB">
            <w:pPr>
              <w:snapToGrid w:val="0"/>
              <w:jc w:val="center"/>
              <w:rPr>
                <w:rFonts w:eastAsia="標楷體"/>
                <w:szCs w:val="24"/>
              </w:rPr>
            </w:pPr>
          </w:p>
        </w:tc>
      </w:tr>
      <w:tr w:rsidR="00081E79" w:rsidRPr="00225170" w:rsidTr="000032FB">
        <w:trPr>
          <w:trHeight w:val="567"/>
          <w:jc w:val="center"/>
        </w:trPr>
        <w:tc>
          <w:tcPr>
            <w:tcW w:w="1697" w:type="dxa"/>
            <w:tcBorders>
              <w:left w:val="single" w:sz="12" w:space="0" w:color="auto"/>
            </w:tcBorders>
            <w:vAlign w:val="center"/>
          </w:tcPr>
          <w:p w:rsidR="00081E79" w:rsidRPr="00225170" w:rsidRDefault="00081E79" w:rsidP="000032FB">
            <w:pPr>
              <w:snapToGrid w:val="0"/>
              <w:jc w:val="center"/>
              <w:rPr>
                <w:rFonts w:eastAsia="標楷體"/>
                <w:szCs w:val="24"/>
              </w:rPr>
            </w:pPr>
            <w:r w:rsidRPr="00225170">
              <w:rPr>
                <w:rFonts w:eastAsia="標楷體" w:hAnsi="標楷體"/>
                <w:szCs w:val="24"/>
              </w:rPr>
              <w:t>姓名</w:t>
            </w:r>
          </w:p>
        </w:tc>
        <w:tc>
          <w:tcPr>
            <w:tcW w:w="3329" w:type="dxa"/>
            <w:vAlign w:val="center"/>
          </w:tcPr>
          <w:p w:rsidR="00081E79" w:rsidRPr="00225170" w:rsidRDefault="00081E79" w:rsidP="000032FB">
            <w:pPr>
              <w:snapToGrid w:val="0"/>
              <w:jc w:val="center"/>
              <w:rPr>
                <w:rFonts w:eastAsia="標楷體"/>
                <w:szCs w:val="24"/>
              </w:rPr>
            </w:pPr>
          </w:p>
        </w:tc>
        <w:tc>
          <w:tcPr>
            <w:tcW w:w="1668" w:type="dxa"/>
            <w:vAlign w:val="center"/>
          </w:tcPr>
          <w:p w:rsidR="00081E79" w:rsidRPr="00225170" w:rsidRDefault="00081E79" w:rsidP="000032FB">
            <w:pPr>
              <w:snapToGrid w:val="0"/>
              <w:jc w:val="center"/>
              <w:rPr>
                <w:rFonts w:eastAsia="標楷體"/>
                <w:szCs w:val="24"/>
              </w:rPr>
            </w:pPr>
            <w:r w:rsidRPr="00225170">
              <w:rPr>
                <w:rFonts w:eastAsia="標楷體" w:hAnsi="標楷體"/>
                <w:szCs w:val="24"/>
              </w:rPr>
              <w:t>職稱</w:t>
            </w:r>
          </w:p>
        </w:tc>
        <w:tc>
          <w:tcPr>
            <w:tcW w:w="3290" w:type="dxa"/>
            <w:tcBorders>
              <w:right w:val="single" w:sz="12" w:space="0" w:color="auto"/>
            </w:tcBorders>
            <w:vAlign w:val="center"/>
          </w:tcPr>
          <w:p w:rsidR="00081E79" w:rsidRPr="00225170" w:rsidRDefault="00081E79" w:rsidP="000032FB">
            <w:pPr>
              <w:snapToGrid w:val="0"/>
              <w:jc w:val="center"/>
              <w:rPr>
                <w:rFonts w:eastAsia="標楷體"/>
                <w:szCs w:val="24"/>
              </w:rPr>
            </w:pPr>
          </w:p>
        </w:tc>
      </w:tr>
      <w:tr w:rsidR="00081E79" w:rsidRPr="00225170" w:rsidTr="000032FB">
        <w:trPr>
          <w:trHeight w:val="567"/>
          <w:jc w:val="center"/>
        </w:trPr>
        <w:tc>
          <w:tcPr>
            <w:tcW w:w="1697" w:type="dxa"/>
            <w:tcBorders>
              <w:left w:val="single" w:sz="12" w:space="0" w:color="auto"/>
            </w:tcBorders>
            <w:vAlign w:val="center"/>
          </w:tcPr>
          <w:p w:rsidR="00081E79" w:rsidRPr="00225170" w:rsidRDefault="00081E79" w:rsidP="000032FB">
            <w:pPr>
              <w:snapToGrid w:val="0"/>
              <w:jc w:val="center"/>
              <w:rPr>
                <w:rFonts w:eastAsia="標楷體"/>
                <w:szCs w:val="24"/>
              </w:rPr>
            </w:pPr>
            <w:r w:rsidRPr="00225170">
              <w:rPr>
                <w:rFonts w:eastAsia="標楷體" w:hAnsi="標楷體"/>
                <w:szCs w:val="24"/>
              </w:rPr>
              <w:t>性別</w:t>
            </w:r>
          </w:p>
        </w:tc>
        <w:tc>
          <w:tcPr>
            <w:tcW w:w="3329" w:type="dxa"/>
            <w:vAlign w:val="center"/>
          </w:tcPr>
          <w:p w:rsidR="00081E79" w:rsidRPr="00EF6411" w:rsidRDefault="00081E79" w:rsidP="000032FB">
            <w:pPr>
              <w:snapToGrid w:val="0"/>
              <w:jc w:val="both"/>
              <w:rPr>
                <w:rFonts w:ascii="標楷體" w:eastAsia="標楷體" w:hAnsi="標楷體"/>
                <w:szCs w:val="24"/>
              </w:rPr>
            </w:pPr>
            <w:r w:rsidRPr="00EF6411">
              <w:rPr>
                <w:rFonts w:ascii="標楷體" w:eastAsia="標楷體" w:hAnsi="標楷體"/>
                <w:szCs w:val="24"/>
              </w:rPr>
              <w:t xml:space="preserve">□男 </w:t>
            </w:r>
            <w:r>
              <w:rPr>
                <w:rFonts w:ascii="標楷體" w:eastAsia="標楷體" w:hAnsi="標楷體" w:hint="eastAsia"/>
                <w:szCs w:val="24"/>
              </w:rPr>
              <w:t xml:space="preserve"> </w:t>
            </w:r>
            <w:r w:rsidRPr="00EF6411">
              <w:rPr>
                <w:rFonts w:ascii="標楷體" w:eastAsia="標楷體" w:hAnsi="標楷體"/>
                <w:szCs w:val="24"/>
              </w:rPr>
              <w:t xml:space="preserve">  □女</w:t>
            </w:r>
          </w:p>
        </w:tc>
        <w:tc>
          <w:tcPr>
            <w:tcW w:w="1668" w:type="dxa"/>
            <w:vAlign w:val="center"/>
          </w:tcPr>
          <w:p w:rsidR="00081E79" w:rsidRPr="00225170" w:rsidRDefault="00081E79" w:rsidP="000032FB">
            <w:pPr>
              <w:snapToGrid w:val="0"/>
              <w:jc w:val="center"/>
              <w:rPr>
                <w:rFonts w:eastAsia="標楷體"/>
                <w:szCs w:val="24"/>
              </w:rPr>
            </w:pPr>
            <w:r w:rsidRPr="00225170">
              <w:rPr>
                <w:rFonts w:eastAsia="標楷體" w:hAnsi="標楷體"/>
                <w:szCs w:val="24"/>
              </w:rPr>
              <w:t>行動電話</w:t>
            </w:r>
          </w:p>
        </w:tc>
        <w:tc>
          <w:tcPr>
            <w:tcW w:w="3290" w:type="dxa"/>
            <w:tcBorders>
              <w:right w:val="single" w:sz="12" w:space="0" w:color="auto"/>
            </w:tcBorders>
            <w:vAlign w:val="center"/>
          </w:tcPr>
          <w:p w:rsidR="00081E79" w:rsidRPr="00225170" w:rsidRDefault="00081E79" w:rsidP="000032FB">
            <w:pPr>
              <w:snapToGrid w:val="0"/>
              <w:jc w:val="center"/>
              <w:rPr>
                <w:rFonts w:eastAsia="標楷體"/>
                <w:szCs w:val="24"/>
              </w:rPr>
            </w:pPr>
          </w:p>
        </w:tc>
      </w:tr>
      <w:tr w:rsidR="00081E79" w:rsidRPr="00225170" w:rsidTr="000032FB">
        <w:trPr>
          <w:trHeight w:val="567"/>
          <w:jc w:val="center"/>
        </w:trPr>
        <w:tc>
          <w:tcPr>
            <w:tcW w:w="1697" w:type="dxa"/>
            <w:tcBorders>
              <w:left w:val="single" w:sz="12" w:space="0" w:color="auto"/>
            </w:tcBorders>
            <w:vAlign w:val="center"/>
          </w:tcPr>
          <w:p w:rsidR="00081E79" w:rsidRPr="00225170" w:rsidRDefault="00081E79" w:rsidP="000032FB">
            <w:pPr>
              <w:snapToGrid w:val="0"/>
              <w:jc w:val="center"/>
              <w:rPr>
                <w:rFonts w:eastAsia="標楷體"/>
                <w:szCs w:val="24"/>
              </w:rPr>
            </w:pPr>
            <w:r w:rsidRPr="00225170">
              <w:rPr>
                <w:rFonts w:eastAsia="標楷體" w:hAnsi="標楷體"/>
                <w:szCs w:val="24"/>
              </w:rPr>
              <w:t>電話</w:t>
            </w:r>
          </w:p>
        </w:tc>
        <w:tc>
          <w:tcPr>
            <w:tcW w:w="3329" w:type="dxa"/>
            <w:vAlign w:val="center"/>
          </w:tcPr>
          <w:p w:rsidR="00081E79" w:rsidRPr="00225170" w:rsidRDefault="00081E79" w:rsidP="000032FB">
            <w:pPr>
              <w:snapToGrid w:val="0"/>
              <w:jc w:val="both"/>
              <w:rPr>
                <w:rFonts w:eastAsia="標楷體"/>
                <w:szCs w:val="24"/>
              </w:rPr>
            </w:pPr>
            <w:r w:rsidRPr="00225170">
              <w:rPr>
                <w:rFonts w:eastAsia="標楷體"/>
                <w:szCs w:val="24"/>
              </w:rPr>
              <w:t>(   )</w:t>
            </w:r>
          </w:p>
        </w:tc>
        <w:tc>
          <w:tcPr>
            <w:tcW w:w="1668" w:type="dxa"/>
            <w:vAlign w:val="center"/>
          </w:tcPr>
          <w:p w:rsidR="00081E79" w:rsidRPr="00225170" w:rsidRDefault="00081E79" w:rsidP="000032FB">
            <w:pPr>
              <w:snapToGrid w:val="0"/>
              <w:jc w:val="center"/>
              <w:rPr>
                <w:rFonts w:eastAsia="標楷體"/>
                <w:szCs w:val="24"/>
              </w:rPr>
            </w:pPr>
            <w:r w:rsidRPr="00225170">
              <w:rPr>
                <w:rFonts w:eastAsia="標楷體" w:hAnsi="標楷體"/>
                <w:szCs w:val="24"/>
              </w:rPr>
              <w:t>傳真</w:t>
            </w:r>
          </w:p>
        </w:tc>
        <w:tc>
          <w:tcPr>
            <w:tcW w:w="3290" w:type="dxa"/>
            <w:tcBorders>
              <w:right w:val="single" w:sz="12" w:space="0" w:color="auto"/>
            </w:tcBorders>
            <w:vAlign w:val="center"/>
          </w:tcPr>
          <w:p w:rsidR="00081E79" w:rsidRPr="00225170" w:rsidRDefault="00081E79" w:rsidP="000032FB">
            <w:pPr>
              <w:snapToGrid w:val="0"/>
              <w:jc w:val="both"/>
              <w:rPr>
                <w:rFonts w:eastAsia="標楷體"/>
                <w:szCs w:val="24"/>
              </w:rPr>
            </w:pPr>
            <w:r w:rsidRPr="00225170">
              <w:rPr>
                <w:rFonts w:eastAsia="標楷體"/>
                <w:szCs w:val="24"/>
              </w:rPr>
              <w:t>(   )</w:t>
            </w:r>
          </w:p>
        </w:tc>
      </w:tr>
      <w:tr w:rsidR="00081E79" w:rsidRPr="00225170" w:rsidTr="000032FB">
        <w:trPr>
          <w:trHeight w:val="567"/>
          <w:jc w:val="center"/>
        </w:trPr>
        <w:tc>
          <w:tcPr>
            <w:tcW w:w="1697" w:type="dxa"/>
            <w:tcBorders>
              <w:left w:val="single" w:sz="12" w:space="0" w:color="auto"/>
            </w:tcBorders>
            <w:vAlign w:val="center"/>
          </w:tcPr>
          <w:p w:rsidR="00081E79" w:rsidRPr="00225170" w:rsidRDefault="00081E79" w:rsidP="000032FB">
            <w:pPr>
              <w:snapToGrid w:val="0"/>
              <w:jc w:val="center"/>
              <w:rPr>
                <w:rFonts w:eastAsia="標楷體"/>
                <w:szCs w:val="24"/>
              </w:rPr>
            </w:pPr>
            <w:r w:rsidRPr="00225170">
              <w:rPr>
                <w:rFonts w:eastAsia="標楷體" w:hAnsi="標楷體"/>
                <w:szCs w:val="24"/>
              </w:rPr>
              <w:t>電子郵件信箱</w:t>
            </w:r>
          </w:p>
        </w:tc>
        <w:tc>
          <w:tcPr>
            <w:tcW w:w="8287" w:type="dxa"/>
            <w:gridSpan w:val="3"/>
            <w:tcBorders>
              <w:right w:val="single" w:sz="12" w:space="0" w:color="auto"/>
            </w:tcBorders>
            <w:vAlign w:val="center"/>
          </w:tcPr>
          <w:p w:rsidR="00081E79" w:rsidRPr="00225170" w:rsidRDefault="00081E79" w:rsidP="000032FB">
            <w:pPr>
              <w:snapToGrid w:val="0"/>
              <w:jc w:val="center"/>
              <w:rPr>
                <w:rFonts w:eastAsia="標楷體"/>
                <w:szCs w:val="24"/>
              </w:rPr>
            </w:pPr>
          </w:p>
        </w:tc>
      </w:tr>
      <w:tr w:rsidR="007E17E1" w:rsidRPr="00225170" w:rsidTr="00AC0EB1">
        <w:trPr>
          <w:trHeight w:val="1487"/>
          <w:jc w:val="center"/>
        </w:trPr>
        <w:tc>
          <w:tcPr>
            <w:tcW w:w="1697" w:type="dxa"/>
            <w:tcBorders>
              <w:top w:val="single" w:sz="12" w:space="0" w:color="auto"/>
              <w:left w:val="single" w:sz="12" w:space="0" w:color="auto"/>
            </w:tcBorders>
            <w:vAlign w:val="center"/>
          </w:tcPr>
          <w:p w:rsidR="007E17E1" w:rsidRPr="00225170" w:rsidRDefault="007E17E1" w:rsidP="000032FB">
            <w:pPr>
              <w:snapToGrid w:val="0"/>
              <w:jc w:val="center"/>
              <w:rPr>
                <w:rFonts w:eastAsia="標楷體"/>
                <w:szCs w:val="24"/>
              </w:rPr>
            </w:pPr>
            <w:r>
              <w:rPr>
                <w:rFonts w:eastAsia="標楷體" w:hAnsi="標楷體" w:hint="eastAsia"/>
                <w:szCs w:val="24"/>
              </w:rPr>
              <w:t>技術設</w:t>
            </w:r>
            <w:r>
              <w:rPr>
                <w:rFonts w:eastAsia="標楷體" w:hAnsi="標楷體"/>
                <w:szCs w:val="24"/>
              </w:rPr>
              <w:t>備</w:t>
            </w:r>
          </w:p>
        </w:tc>
        <w:tc>
          <w:tcPr>
            <w:tcW w:w="8287" w:type="dxa"/>
            <w:gridSpan w:val="3"/>
            <w:tcBorders>
              <w:top w:val="single" w:sz="12" w:space="0" w:color="auto"/>
              <w:right w:val="single" w:sz="12" w:space="0" w:color="auto"/>
            </w:tcBorders>
            <w:vAlign w:val="center"/>
          </w:tcPr>
          <w:p w:rsidR="007E17E1" w:rsidRPr="00440878" w:rsidRDefault="007E17E1" w:rsidP="007E17E1">
            <w:pPr>
              <w:widowControl/>
              <w:rPr>
                <w:rFonts w:ascii="標楷體" w:eastAsia="標楷體" w:hAnsi="標楷體"/>
              </w:rPr>
            </w:pPr>
            <w:r w:rsidRPr="00440878">
              <w:rPr>
                <w:rFonts w:ascii="標楷體" w:eastAsia="標楷體" w:hAnsi="標楷體" w:hint="eastAsia"/>
              </w:rPr>
              <w:t xml:space="preserve">□ </w:t>
            </w:r>
            <w:r w:rsidRPr="00440878">
              <w:rPr>
                <w:rFonts w:ascii="標楷體" w:eastAsia="標楷體" w:hAnsi="標楷體"/>
              </w:rPr>
              <w:t>已有實廠操作營運經驗及實</w:t>
            </w:r>
            <w:r w:rsidRPr="00440878">
              <w:rPr>
                <w:rFonts w:ascii="標楷體" w:eastAsia="標楷體" w:hAnsi="標楷體" w:hint="eastAsia"/>
              </w:rPr>
              <w:t>績。</w:t>
            </w:r>
          </w:p>
          <w:p w:rsidR="007E17E1" w:rsidRPr="00440878" w:rsidRDefault="007E17E1" w:rsidP="007E17E1">
            <w:pPr>
              <w:widowControl/>
              <w:rPr>
                <w:rFonts w:ascii="標楷體" w:eastAsia="標楷體" w:hAnsi="標楷體"/>
              </w:rPr>
            </w:pPr>
            <w:r w:rsidRPr="00440878">
              <w:rPr>
                <w:rFonts w:ascii="標楷體" w:eastAsia="標楷體" w:hAnsi="標楷體" w:hint="eastAsia"/>
              </w:rPr>
              <w:t>□ 僅有</w:t>
            </w:r>
            <w:r w:rsidRPr="00440878">
              <w:rPr>
                <w:rFonts w:ascii="標楷體" w:eastAsia="標楷體" w:hAnsi="標楷體"/>
              </w:rPr>
              <w:t>模廠操作營運經驗及實</w:t>
            </w:r>
            <w:r w:rsidRPr="00440878">
              <w:rPr>
                <w:rFonts w:ascii="標楷體" w:eastAsia="標楷體" w:hAnsi="標楷體" w:hint="eastAsia"/>
              </w:rPr>
              <w:t>績。</w:t>
            </w:r>
          </w:p>
          <w:p w:rsidR="007E17E1" w:rsidRPr="007E17E1" w:rsidRDefault="007E17E1" w:rsidP="007E17E1">
            <w:pPr>
              <w:widowControl/>
            </w:pPr>
            <w:r w:rsidRPr="00440878">
              <w:rPr>
                <w:rFonts w:ascii="標楷體" w:eastAsia="標楷體" w:hAnsi="標楷體" w:hint="eastAsia"/>
              </w:rPr>
              <w:t>□ 未有</w:t>
            </w:r>
            <w:r w:rsidRPr="00440878">
              <w:rPr>
                <w:rFonts w:ascii="標楷體" w:eastAsia="標楷體" w:hAnsi="標楷體"/>
              </w:rPr>
              <w:t>任何</w:t>
            </w:r>
            <w:r w:rsidRPr="00440878">
              <w:rPr>
                <w:rFonts w:ascii="標楷體" w:eastAsia="標楷體" w:hAnsi="標楷體" w:hint="eastAsia"/>
              </w:rPr>
              <w:t>操</w:t>
            </w:r>
            <w:r w:rsidRPr="00440878">
              <w:rPr>
                <w:rFonts w:ascii="標楷體" w:eastAsia="標楷體" w:hAnsi="標楷體"/>
              </w:rPr>
              <w:t>作經驗及實</w:t>
            </w:r>
            <w:r w:rsidRPr="00440878">
              <w:rPr>
                <w:rFonts w:ascii="標楷體" w:eastAsia="標楷體" w:hAnsi="標楷體" w:hint="eastAsia"/>
              </w:rPr>
              <w:t>績。</w:t>
            </w:r>
          </w:p>
        </w:tc>
      </w:tr>
      <w:tr w:rsidR="00081E79" w:rsidRPr="00225170" w:rsidTr="000032FB">
        <w:trPr>
          <w:trHeight w:val="567"/>
          <w:jc w:val="center"/>
        </w:trPr>
        <w:tc>
          <w:tcPr>
            <w:tcW w:w="9984" w:type="dxa"/>
            <w:gridSpan w:val="4"/>
            <w:tcBorders>
              <w:left w:val="single" w:sz="12" w:space="0" w:color="auto"/>
              <w:bottom w:val="single" w:sz="12" w:space="0" w:color="auto"/>
              <w:right w:val="single" w:sz="12" w:space="0" w:color="auto"/>
            </w:tcBorders>
            <w:vAlign w:val="center"/>
          </w:tcPr>
          <w:p w:rsidR="00081E79" w:rsidRPr="00061797" w:rsidRDefault="00081E79" w:rsidP="000032FB">
            <w:pPr>
              <w:snapToGrid w:val="0"/>
              <w:jc w:val="both"/>
              <w:rPr>
                <w:rFonts w:eastAsia="標楷體"/>
                <w:color w:val="0000FF"/>
                <w:szCs w:val="24"/>
              </w:rPr>
            </w:pPr>
            <w:r w:rsidRPr="00061797">
              <w:rPr>
                <w:rFonts w:eastAsia="標楷體" w:hAnsi="標楷體"/>
                <w:color w:val="0000FF"/>
                <w:szCs w:val="24"/>
              </w:rPr>
              <w:t>填妥後請於</w:t>
            </w:r>
            <w:r w:rsidRPr="00061797">
              <w:rPr>
                <w:rFonts w:eastAsia="標楷體"/>
                <w:color w:val="0000FF"/>
                <w:szCs w:val="24"/>
              </w:rPr>
              <w:t>10</w:t>
            </w:r>
            <w:r>
              <w:rPr>
                <w:rFonts w:eastAsia="標楷體" w:hint="eastAsia"/>
                <w:color w:val="0000FF"/>
                <w:szCs w:val="24"/>
              </w:rPr>
              <w:t>8</w:t>
            </w:r>
            <w:r w:rsidRPr="00061797">
              <w:rPr>
                <w:rFonts w:eastAsia="標楷體" w:hAnsi="標楷體"/>
                <w:color w:val="0000FF"/>
                <w:szCs w:val="24"/>
              </w:rPr>
              <w:t>年</w:t>
            </w:r>
            <w:r w:rsidR="00490A55">
              <w:rPr>
                <w:rFonts w:eastAsia="標楷體" w:hAnsi="標楷體" w:hint="eastAsia"/>
                <w:color w:val="0000FF"/>
                <w:szCs w:val="24"/>
              </w:rPr>
              <w:t>9</w:t>
            </w:r>
            <w:r w:rsidRPr="00061797">
              <w:rPr>
                <w:rFonts w:eastAsia="標楷體" w:hAnsi="標楷體"/>
                <w:color w:val="0000FF"/>
                <w:szCs w:val="24"/>
              </w:rPr>
              <w:t>月</w:t>
            </w:r>
            <w:r w:rsidR="00490A55">
              <w:rPr>
                <w:rFonts w:eastAsia="標楷體" w:hAnsi="標楷體" w:hint="eastAsia"/>
                <w:color w:val="0000FF"/>
                <w:szCs w:val="24"/>
              </w:rPr>
              <w:t>30</w:t>
            </w:r>
            <w:r w:rsidRPr="00061797">
              <w:rPr>
                <w:rFonts w:eastAsia="標楷體" w:hAnsi="標楷體"/>
                <w:color w:val="0000FF"/>
                <w:szCs w:val="24"/>
              </w:rPr>
              <w:t>日</w:t>
            </w:r>
            <w:r w:rsidRPr="00061797">
              <w:rPr>
                <w:rFonts w:eastAsia="標楷體"/>
                <w:color w:val="0000FF"/>
                <w:szCs w:val="24"/>
              </w:rPr>
              <w:t>(</w:t>
            </w:r>
            <w:r>
              <w:rPr>
                <w:rFonts w:eastAsia="標楷體" w:hint="eastAsia"/>
                <w:color w:val="0000FF"/>
                <w:szCs w:val="24"/>
              </w:rPr>
              <w:t>星期</w:t>
            </w:r>
            <w:r w:rsidR="00490A55">
              <w:rPr>
                <w:rFonts w:eastAsia="標楷體" w:hint="eastAsia"/>
                <w:color w:val="0000FF"/>
                <w:szCs w:val="24"/>
              </w:rPr>
              <w:t>一</w:t>
            </w:r>
            <w:r w:rsidRPr="00061797">
              <w:rPr>
                <w:rFonts w:eastAsia="標楷體"/>
                <w:color w:val="0000FF"/>
                <w:szCs w:val="24"/>
              </w:rPr>
              <w:t>)</w:t>
            </w:r>
            <w:r w:rsidRPr="00061797">
              <w:rPr>
                <w:rFonts w:eastAsia="標楷體" w:hAnsi="標楷體"/>
                <w:color w:val="0000FF"/>
                <w:szCs w:val="24"/>
              </w:rPr>
              <w:t>前回</w:t>
            </w:r>
            <w:r w:rsidRPr="00061797">
              <w:rPr>
                <w:rFonts w:eastAsia="標楷體" w:hAnsi="標楷體" w:hint="eastAsia"/>
                <w:color w:val="0000FF"/>
                <w:szCs w:val="24"/>
              </w:rPr>
              <w:t>覆</w:t>
            </w:r>
            <w:r w:rsidR="007E17E1">
              <w:rPr>
                <w:rFonts w:eastAsia="標楷體" w:hAnsi="標楷體" w:hint="eastAsia"/>
                <w:color w:val="0000FF"/>
                <w:szCs w:val="24"/>
              </w:rPr>
              <w:t>(</w:t>
            </w:r>
            <w:r w:rsidR="007E17E1">
              <w:rPr>
                <w:rFonts w:eastAsia="標楷體" w:hAnsi="標楷體" w:hint="eastAsia"/>
                <w:color w:val="0000FF"/>
                <w:szCs w:val="24"/>
              </w:rPr>
              <w:t>請</w:t>
            </w:r>
            <w:r w:rsidR="007E17E1">
              <w:rPr>
                <w:rFonts w:eastAsia="標楷體" w:hAnsi="標楷體"/>
                <w:color w:val="0000FF"/>
                <w:szCs w:val="24"/>
              </w:rPr>
              <w:t>提供簡報</w:t>
            </w:r>
            <w:r w:rsidR="007E17E1">
              <w:rPr>
                <w:rFonts w:eastAsia="標楷體" w:hAnsi="標楷體" w:hint="eastAsia"/>
                <w:color w:val="0000FF"/>
                <w:szCs w:val="24"/>
              </w:rPr>
              <w:t>及</w:t>
            </w:r>
            <w:r w:rsidR="007E17E1">
              <w:rPr>
                <w:rFonts w:eastAsia="標楷體" w:hAnsi="標楷體"/>
                <w:color w:val="0000FF"/>
                <w:szCs w:val="24"/>
              </w:rPr>
              <w:t>設備</w:t>
            </w:r>
            <w:r w:rsidR="007E17E1">
              <w:rPr>
                <w:rFonts w:eastAsia="標楷體" w:hAnsi="標楷體" w:hint="eastAsia"/>
                <w:color w:val="0000FF"/>
                <w:szCs w:val="24"/>
              </w:rPr>
              <w:t>相</w:t>
            </w:r>
            <w:r w:rsidR="007E17E1">
              <w:rPr>
                <w:rFonts w:eastAsia="標楷體" w:hAnsi="標楷體"/>
                <w:color w:val="0000FF"/>
                <w:szCs w:val="24"/>
              </w:rPr>
              <w:t>關資料電子檔</w:t>
            </w:r>
            <w:r w:rsidR="007E17E1">
              <w:rPr>
                <w:rFonts w:eastAsia="標楷體" w:hAnsi="標楷體" w:hint="eastAsia"/>
                <w:color w:val="0000FF"/>
                <w:szCs w:val="24"/>
              </w:rPr>
              <w:t>)</w:t>
            </w:r>
          </w:p>
          <w:p w:rsidR="00081E79" w:rsidRPr="00225170" w:rsidRDefault="00081E79" w:rsidP="007E17E1">
            <w:pPr>
              <w:snapToGrid w:val="0"/>
              <w:jc w:val="both"/>
              <w:rPr>
                <w:rFonts w:eastAsia="標楷體"/>
                <w:sz w:val="20"/>
              </w:rPr>
            </w:pPr>
            <w:r>
              <w:rPr>
                <w:rFonts w:eastAsia="標楷體" w:hAnsi="標楷體" w:hint="eastAsia"/>
                <w:color w:val="0000FF"/>
                <w:szCs w:val="24"/>
              </w:rPr>
              <w:t>技佳工程科技股份</w:t>
            </w:r>
            <w:r w:rsidRPr="00061797">
              <w:rPr>
                <w:rFonts w:eastAsia="標楷體" w:hAnsi="標楷體"/>
                <w:color w:val="0000FF"/>
                <w:szCs w:val="24"/>
              </w:rPr>
              <w:t>公司</w:t>
            </w:r>
            <w:r>
              <w:rPr>
                <w:rFonts w:eastAsia="標楷體" w:hint="eastAsia"/>
                <w:color w:val="0000FF"/>
                <w:szCs w:val="24"/>
              </w:rPr>
              <w:t xml:space="preserve"> </w:t>
            </w:r>
            <w:r w:rsidR="007E17E1">
              <w:rPr>
                <w:rFonts w:eastAsia="標楷體" w:hint="eastAsia"/>
                <w:color w:val="0000FF"/>
                <w:szCs w:val="24"/>
              </w:rPr>
              <w:t>吳佳</w:t>
            </w:r>
            <w:r w:rsidR="007E17E1">
              <w:rPr>
                <w:rFonts w:eastAsia="標楷體"/>
                <w:color w:val="0000FF"/>
                <w:szCs w:val="24"/>
              </w:rPr>
              <w:t>怡</w:t>
            </w:r>
            <w:r>
              <w:rPr>
                <w:rFonts w:eastAsia="標楷體" w:hAnsi="標楷體" w:hint="eastAsia"/>
                <w:color w:val="0000FF"/>
                <w:szCs w:val="24"/>
              </w:rPr>
              <w:t>小姐</w:t>
            </w:r>
            <w:r>
              <w:rPr>
                <w:rFonts w:eastAsia="標楷體" w:hAnsi="標楷體"/>
                <w:color w:val="0000FF"/>
                <w:szCs w:val="24"/>
              </w:rPr>
              <w:t>，</w:t>
            </w:r>
            <w:r w:rsidR="00440878" w:rsidRPr="00440878">
              <w:rPr>
                <w:rFonts w:ascii="標楷體" w:eastAsia="標楷體" w:hAnsi="標楷體" w:hint="eastAsia"/>
                <w:color w:val="0000FF"/>
                <w:szCs w:val="24"/>
              </w:rPr>
              <w:t>傳真：(02)2659-6787，E-mail：wu99688@gmail.com</w:t>
            </w:r>
          </w:p>
        </w:tc>
      </w:tr>
    </w:tbl>
    <w:p w:rsidR="00081E79" w:rsidRPr="001C4C5D" w:rsidRDefault="001C4C5D">
      <w:pPr>
        <w:widowControl/>
        <w:rPr>
          <w:rFonts w:ascii="標楷體" w:eastAsia="標楷體" w:hAnsi="標楷體"/>
        </w:rPr>
      </w:pPr>
      <w:r w:rsidRPr="001C4C5D">
        <w:rPr>
          <w:rFonts w:ascii="標楷體" w:eastAsia="標楷體" w:hAnsi="標楷體" w:hint="eastAsia"/>
        </w:rPr>
        <w:t>註: 考量</w:t>
      </w:r>
      <w:r>
        <w:rPr>
          <w:rFonts w:ascii="標楷體" w:eastAsia="標楷體" w:hAnsi="標楷體" w:hint="eastAsia"/>
        </w:rPr>
        <w:t>會場空間有限</w:t>
      </w:r>
      <w:r w:rsidRPr="001C4C5D">
        <w:rPr>
          <w:rFonts w:ascii="標楷體" w:eastAsia="標楷體" w:hAnsi="標楷體" w:hint="eastAsia"/>
        </w:rPr>
        <w:t>問題，</w:t>
      </w:r>
      <w:r w:rsidRPr="001C4C5D">
        <w:rPr>
          <w:rFonts w:ascii="標楷體" w:eastAsia="標楷體" w:hAnsi="標楷體" w:hint="eastAsia"/>
          <w:b/>
          <w:u w:val="single"/>
        </w:rPr>
        <w:t>最多請派兩員出席</w:t>
      </w:r>
      <w:r>
        <w:rPr>
          <w:rFonts w:ascii="標楷體" w:eastAsia="標楷體" w:hAnsi="標楷體" w:hint="eastAsia"/>
        </w:rPr>
        <w:t>。</w:t>
      </w: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5C24B1" w:rsidRDefault="005C24B1" w:rsidP="005C24B1">
      <w:pPr>
        <w:snapToGrid w:val="0"/>
        <w:spacing w:line="360" w:lineRule="auto"/>
        <w:jc w:val="center"/>
        <w:rPr>
          <w:rFonts w:ascii="標楷體" w:eastAsia="標楷體" w:hAnsi="標楷體"/>
          <w:szCs w:val="28"/>
        </w:rPr>
      </w:pPr>
    </w:p>
    <w:p w:rsidR="00AE0E30" w:rsidRPr="005C24B1" w:rsidRDefault="00AE0E30" w:rsidP="005C24B1">
      <w:pPr>
        <w:snapToGrid w:val="0"/>
        <w:spacing w:line="360" w:lineRule="auto"/>
        <w:jc w:val="center"/>
        <w:rPr>
          <w:rFonts w:ascii="標楷體" w:eastAsia="標楷體" w:hAnsi="標楷體"/>
          <w:b/>
          <w:sz w:val="40"/>
          <w:szCs w:val="40"/>
        </w:rPr>
      </w:pPr>
      <w:r w:rsidRPr="005C24B1">
        <w:rPr>
          <w:rFonts w:ascii="標楷體" w:eastAsia="標楷體" w:hAnsi="標楷體" w:hint="eastAsia"/>
          <w:b/>
          <w:sz w:val="40"/>
          <w:szCs w:val="40"/>
        </w:rPr>
        <w:lastRenderedPageBreak/>
        <w:t>＊</w:t>
      </w:r>
      <w:r w:rsidRPr="005C24B1">
        <w:rPr>
          <w:rFonts w:eastAsia="標楷體" w:hint="eastAsia"/>
          <w:b/>
          <w:sz w:val="40"/>
          <w:szCs w:val="40"/>
        </w:rPr>
        <w:t>簡報大綱</w:t>
      </w:r>
      <w:r w:rsidRPr="005C24B1">
        <w:rPr>
          <w:rFonts w:ascii="標楷體" w:eastAsia="標楷體" w:hAnsi="標楷體" w:hint="eastAsia"/>
          <w:b/>
          <w:sz w:val="40"/>
          <w:szCs w:val="40"/>
        </w:rPr>
        <w:t>＊</w:t>
      </w:r>
    </w:p>
    <w:p w:rsidR="005C24B1" w:rsidRDefault="005C24B1" w:rsidP="005C24B1">
      <w:pPr>
        <w:snapToGrid w:val="0"/>
        <w:spacing w:line="360" w:lineRule="auto"/>
        <w:jc w:val="center"/>
        <w:rPr>
          <w:rFonts w:eastAsia="標楷體"/>
          <w:szCs w:val="28"/>
        </w:rPr>
      </w:pPr>
    </w:p>
    <w:p w:rsidR="00854EFF" w:rsidRPr="00854EFF" w:rsidRDefault="00AE0E30" w:rsidP="00854EFF">
      <w:pPr>
        <w:pStyle w:val="ac"/>
        <w:numPr>
          <w:ilvl w:val="0"/>
          <w:numId w:val="4"/>
        </w:numPr>
        <w:snapToGrid w:val="0"/>
        <w:spacing w:line="360" w:lineRule="auto"/>
        <w:ind w:leftChars="0"/>
        <w:jc w:val="both"/>
        <w:rPr>
          <w:rFonts w:eastAsia="標楷體"/>
          <w:szCs w:val="28"/>
        </w:rPr>
      </w:pPr>
      <w:r w:rsidRPr="00854EFF">
        <w:rPr>
          <w:rFonts w:eastAsia="標楷體" w:hint="eastAsia"/>
          <w:szCs w:val="28"/>
        </w:rPr>
        <w:t>公司簡介</w:t>
      </w:r>
      <w:r w:rsidR="005C24B1" w:rsidRPr="00854EFF">
        <w:rPr>
          <w:rFonts w:eastAsia="標楷體" w:hint="eastAsia"/>
          <w:color w:val="FF0000"/>
          <w:sz w:val="20"/>
        </w:rPr>
        <w:t>(</w:t>
      </w:r>
      <w:r w:rsidR="005C24B1" w:rsidRPr="00854EFF">
        <w:rPr>
          <w:rFonts w:eastAsia="標楷體" w:hint="eastAsia"/>
          <w:color w:val="FF0000"/>
          <w:sz w:val="20"/>
        </w:rPr>
        <w:t>簡要述明</w:t>
      </w:r>
      <w:r w:rsidR="00AF178C" w:rsidRPr="00854EFF">
        <w:rPr>
          <w:rFonts w:eastAsia="標楷體" w:hint="eastAsia"/>
          <w:color w:val="FF0000"/>
          <w:sz w:val="20"/>
        </w:rPr>
        <w:t>人力資源及組織架構</w:t>
      </w:r>
      <w:r w:rsidR="005C24B1" w:rsidRPr="00854EFF">
        <w:rPr>
          <w:rFonts w:eastAsia="標楷體" w:hint="eastAsia"/>
          <w:color w:val="FF0000"/>
          <w:sz w:val="20"/>
        </w:rPr>
        <w:t>、</w:t>
      </w:r>
      <w:r w:rsidR="00854EFF" w:rsidRPr="00854EFF">
        <w:rPr>
          <w:rFonts w:eastAsia="標楷體" w:hint="eastAsia"/>
          <w:color w:val="FF0000"/>
          <w:sz w:val="20"/>
        </w:rPr>
        <w:t>公司沿革</w:t>
      </w:r>
      <w:r w:rsidR="00AF178C" w:rsidRPr="00854EFF">
        <w:rPr>
          <w:rFonts w:eastAsia="標楷體" w:hint="eastAsia"/>
          <w:color w:val="FF0000"/>
          <w:sz w:val="20"/>
        </w:rPr>
        <w:t>、專業項目、代表作品或專利、得獎榮譽等</w:t>
      </w:r>
      <w:r w:rsidR="005C24B1" w:rsidRPr="00854EFF">
        <w:rPr>
          <w:rFonts w:eastAsia="標楷體" w:hint="eastAsia"/>
          <w:color w:val="FF0000"/>
          <w:sz w:val="20"/>
        </w:rPr>
        <w:t>)</w:t>
      </w:r>
    </w:p>
    <w:p w:rsidR="00854EFF" w:rsidRPr="00854EFF" w:rsidRDefault="00AE0E30" w:rsidP="00AE0E30">
      <w:pPr>
        <w:pStyle w:val="ac"/>
        <w:numPr>
          <w:ilvl w:val="0"/>
          <w:numId w:val="4"/>
        </w:numPr>
        <w:snapToGrid w:val="0"/>
        <w:spacing w:line="360" w:lineRule="auto"/>
        <w:ind w:leftChars="0"/>
        <w:jc w:val="both"/>
        <w:rPr>
          <w:rFonts w:eastAsia="標楷體"/>
          <w:sz w:val="20"/>
        </w:rPr>
      </w:pPr>
      <w:r w:rsidRPr="00854EFF">
        <w:rPr>
          <w:rFonts w:eastAsia="標楷體" w:hint="eastAsia"/>
          <w:szCs w:val="28"/>
        </w:rPr>
        <w:t>技術說明</w:t>
      </w:r>
      <w:r w:rsidR="005C24B1" w:rsidRPr="00854EFF">
        <w:rPr>
          <w:rFonts w:eastAsia="標楷體" w:hint="eastAsia"/>
          <w:color w:val="FF0000"/>
          <w:sz w:val="20"/>
        </w:rPr>
        <w:t>(</w:t>
      </w:r>
      <w:r w:rsidR="00854EFF" w:rsidRPr="00854EFF">
        <w:rPr>
          <w:rFonts w:eastAsia="標楷體" w:hint="eastAsia"/>
          <w:color w:val="FF0000"/>
          <w:sz w:val="20"/>
        </w:rPr>
        <w:t>技術原由、</w:t>
      </w:r>
      <w:r w:rsidR="005C24B1" w:rsidRPr="00854EFF">
        <w:rPr>
          <w:rFonts w:eastAsia="標楷體" w:hint="eastAsia"/>
          <w:color w:val="FF0000"/>
          <w:sz w:val="20"/>
        </w:rPr>
        <w:t>系統簡介</w:t>
      </w:r>
      <w:r w:rsidR="00854EFF" w:rsidRPr="00854EFF">
        <w:rPr>
          <w:rFonts w:eastAsia="標楷體" w:hint="eastAsia"/>
          <w:color w:val="FF0000"/>
          <w:sz w:val="20"/>
        </w:rPr>
        <w:t>及特色</w:t>
      </w:r>
      <w:r w:rsidR="005C24B1" w:rsidRPr="00854EFF">
        <w:rPr>
          <w:rFonts w:eastAsia="標楷體" w:hint="eastAsia"/>
          <w:color w:val="FF0000"/>
          <w:sz w:val="20"/>
        </w:rPr>
        <w:t>、</w:t>
      </w:r>
      <w:r w:rsidR="00854EFF" w:rsidRPr="00854EFF">
        <w:rPr>
          <w:rFonts w:eastAsia="標楷體" w:hint="eastAsia"/>
          <w:color w:val="FF0000"/>
          <w:sz w:val="20"/>
        </w:rPr>
        <w:t>操作</w:t>
      </w:r>
      <w:r w:rsidR="005C24B1" w:rsidRPr="00854EFF">
        <w:rPr>
          <w:rFonts w:eastAsia="標楷體" w:hint="eastAsia"/>
          <w:color w:val="FF0000"/>
          <w:sz w:val="20"/>
        </w:rPr>
        <w:t>處理流程、優缺點</w:t>
      </w:r>
      <w:r w:rsidR="00854EFF" w:rsidRPr="00854EFF">
        <w:rPr>
          <w:rFonts w:eastAsia="標楷體" w:hint="eastAsia"/>
          <w:color w:val="FF0000"/>
          <w:sz w:val="20"/>
        </w:rPr>
        <w:t>、設備規格</w:t>
      </w:r>
      <w:r w:rsidR="005C24B1" w:rsidRPr="00854EFF">
        <w:rPr>
          <w:rFonts w:eastAsia="標楷體" w:hint="eastAsia"/>
          <w:color w:val="FF0000"/>
          <w:sz w:val="20"/>
        </w:rPr>
        <w:t>)</w:t>
      </w:r>
    </w:p>
    <w:p w:rsidR="00854EFF" w:rsidRDefault="00AE0E30" w:rsidP="00AE0E30">
      <w:pPr>
        <w:pStyle w:val="ac"/>
        <w:numPr>
          <w:ilvl w:val="0"/>
          <w:numId w:val="4"/>
        </w:numPr>
        <w:snapToGrid w:val="0"/>
        <w:spacing w:line="360" w:lineRule="auto"/>
        <w:ind w:leftChars="0"/>
        <w:jc w:val="both"/>
        <w:rPr>
          <w:rFonts w:eastAsia="標楷體"/>
          <w:szCs w:val="28"/>
        </w:rPr>
      </w:pPr>
      <w:r w:rsidRPr="00854EFF">
        <w:rPr>
          <w:rFonts w:eastAsia="標楷體" w:hint="eastAsia"/>
          <w:szCs w:val="28"/>
        </w:rPr>
        <w:t>實績說明</w:t>
      </w:r>
      <w:r w:rsidRPr="00854EFF">
        <w:rPr>
          <w:rFonts w:eastAsia="標楷體" w:hint="eastAsia"/>
          <w:color w:val="FF0000"/>
          <w:sz w:val="20"/>
        </w:rPr>
        <w:t>(</w:t>
      </w:r>
      <w:r w:rsidRPr="00854EFF">
        <w:rPr>
          <w:rFonts w:eastAsia="標楷體" w:hint="eastAsia"/>
          <w:color w:val="FF0000"/>
          <w:sz w:val="20"/>
        </w:rPr>
        <w:t>實廠或模組廠所在位置及運作經驗</w:t>
      </w:r>
      <w:r w:rsidRPr="00854EFF">
        <w:rPr>
          <w:rFonts w:eastAsia="標楷體" w:hint="eastAsia"/>
          <w:color w:val="FF0000"/>
          <w:sz w:val="20"/>
        </w:rPr>
        <w:t>)</w:t>
      </w:r>
    </w:p>
    <w:p w:rsidR="00854EFF" w:rsidRPr="00854EFF" w:rsidRDefault="00AE0E30" w:rsidP="00AE0E30">
      <w:pPr>
        <w:pStyle w:val="ac"/>
        <w:numPr>
          <w:ilvl w:val="0"/>
          <w:numId w:val="4"/>
        </w:numPr>
        <w:snapToGrid w:val="0"/>
        <w:spacing w:line="360" w:lineRule="auto"/>
        <w:ind w:leftChars="0"/>
        <w:jc w:val="both"/>
        <w:rPr>
          <w:rFonts w:eastAsia="標楷體"/>
          <w:sz w:val="20"/>
        </w:rPr>
      </w:pPr>
      <w:r w:rsidRPr="00854EFF">
        <w:rPr>
          <w:rFonts w:eastAsia="標楷體" w:hint="eastAsia"/>
          <w:szCs w:val="28"/>
        </w:rPr>
        <w:t>衍生物後續流向</w:t>
      </w:r>
      <w:r w:rsidR="005C24B1" w:rsidRPr="00854EFF">
        <w:rPr>
          <w:rFonts w:eastAsia="標楷體" w:hint="eastAsia"/>
          <w:color w:val="FF0000"/>
          <w:sz w:val="20"/>
        </w:rPr>
        <w:t>(</w:t>
      </w:r>
      <w:r w:rsidR="005C24B1" w:rsidRPr="00854EFF">
        <w:rPr>
          <w:rFonts w:eastAsia="標楷體" w:hint="eastAsia"/>
          <w:color w:val="FF0000"/>
          <w:sz w:val="20"/>
        </w:rPr>
        <w:t>衍生物種類數量、後續處理或再利用方式及費用等</w:t>
      </w:r>
      <w:r w:rsidR="005C24B1" w:rsidRPr="00854EFF">
        <w:rPr>
          <w:rFonts w:eastAsia="標楷體" w:hint="eastAsia"/>
          <w:color w:val="FF0000"/>
          <w:sz w:val="20"/>
        </w:rPr>
        <w:t>)</w:t>
      </w:r>
    </w:p>
    <w:p w:rsidR="00854EFF" w:rsidRDefault="00AE0E30" w:rsidP="00AE0E30">
      <w:pPr>
        <w:pStyle w:val="ac"/>
        <w:numPr>
          <w:ilvl w:val="0"/>
          <w:numId w:val="4"/>
        </w:numPr>
        <w:snapToGrid w:val="0"/>
        <w:spacing w:line="360" w:lineRule="auto"/>
        <w:ind w:leftChars="0"/>
        <w:jc w:val="both"/>
        <w:rPr>
          <w:rFonts w:eastAsia="標楷體"/>
          <w:szCs w:val="28"/>
        </w:rPr>
      </w:pPr>
      <w:r w:rsidRPr="00854EFF">
        <w:rPr>
          <w:rFonts w:eastAsia="標楷體" w:hint="eastAsia"/>
          <w:szCs w:val="28"/>
        </w:rPr>
        <w:t>經費</w:t>
      </w:r>
      <w:r w:rsidR="00854EFF">
        <w:rPr>
          <w:rFonts w:eastAsia="標楷體" w:hint="eastAsia"/>
          <w:szCs w:val="28"/>
        </w:rPr>
        <w:t>預算分析</w:t>
      </w:r>
    </w:p>
    <w:p w:rsidR="00854EFF" w:rsidRDefault="00AE0E30" w:rsidP="00AE0E30">
      <w:pPr>
        <w:pStyle w:val="ac"/>
        <w:numPr>
          <w:ilvl w:val="0"/>
          <w:numId w:val="4"/>
        </w:numPr>
        <w:snapToGrid w:val="0"/>
        <w:spacing w:line="360" w:lineRule="auto"/>
        <w:ind w:leftChars="0"/>
        <w:jc w:val="both"/>
        <w:rPr>
          <w:rFonts w:eastAsia="標楷體"/>
          <w:szCs w:val="28"/>
        </w:rPr>
      </w:pPr>
      <w:r w:rsidRPr="00854EFF">
        <w:rPr>
          <w:rFonts w:eastAsia="標楷體" w:hint="eastAsia"/>
          <w:szCs w:val="28"/>
        </w:rPr>
        <w:t>建置策略等相</w:t>
      </w:r>
      <w:r w:rsidRPr="00854EFF">
        <w:rPr>
          <w:rFonts w:eastAsia="標楷體"/>
          <w:szCs w:val="28"/>
        </w:rPr>
        <w:t>關</w:t>
      </w:r>
      <w:r w:rsidRPr="00854EFF">
        <w:rPr>
          <w:rFonts w:eastAsia="標楷體" w:hint="eastAsia"/>
          <w:szCs w:val="28"/>
        </w:rPr>
        <w:t>資</w:t>
      </w:r>
      <w:r w:rsidRPr="00854EFF">
        <w:rPr>
          <w:rFonts w:eastAsia="標楷體"/>
          <w:szCs w:val="28"/>
        </w:rPr>
        <w:t>料</w:t>
      </w:r>
      <w:r w:rsidR="005C24B1" w:rsidRPr="00854EFF">
        <w:rPr>
          <w:rFonts w:eastAsia="標楷體" w:hint="eastAsia"/>
          <w:color w:val="FF0000"/>
          <w:sz w:val="20"/>
        </w:rPr>
        <w:t>(</w:t>
      </w:r>
      <w:r w:rsidR="005C24B1" w:rsidRPr="00854EFF">
        <w:rPr>
          <w:rFonts w:eastAsia="標楷體" w:hint="eastAsia"/>
          <w:color w:val="FF0000"/>
          <w:sz w:val="20"/>
        </w:rPr>
        <w:t>效益分析</w:t>
      </w:r>
      <w:r w:rsidR="00854EFF" w:rsidRPr="00854EFF">
        <w:rPr>
          <w:rFonts w:eastAsia="標楷體" w:hint="eastAsia"/>
          <w:color w:val="FF0000"/>
          <w:sz w:val="20"/>
        </w:rPr>
        <w:t>及目標</w:t>
      </w:r>
      <w:r w:rsidR="005C24B1" w:rsidRPr="00854EFF">
        <w:rPr>
          <w:rFonts w:eastAsia="標楷體" w:hint="eastAsia"/>
          <w:color w:val="FF0000"/>
          <w:sz w:val="20"/>
        </w:rPr>
        <w:t>、建議操作模式</w:t>
      </w:r>
      <w:r w:rsidR="005C24B1" w:rsidRPr="00854EFF">
        <w:rPr>
          <w:rFonts w:eastAsia="標楷體" w:hint="eastAsia"/>
          <w:color w:val="FF0000"/>
          <w:sz w:val="20"/>
        </w:rPr>
        <w:t>(</w:t>
      </w:r>
      <w:r w:rsidR="005C24B1" w:rsidRPr="00854EFF">
        <w:rPr>
          <w:rFonts w:eastAsia="標楷體" w:hint="eastAsia"/>
          <w:color w:val="FF0000"/>
          <w:sz w:val="20"/>
        </w:rPr>
        <w:t>勞務採購、</w:t>
      </w:r>
      <w:r w:rsidR="005C24B1" w:rsidRPr="00854EFF">
        <w:rPr>
          <w:rFonts w:eastAsia="標楷體" w:hint="eastAsia"/>
          <w:color w:val="FF0000"/>
          <w:sz w:val="20"/>
        </w:rPr>
        <w:t>BOT</w:t>
      </w:r>
      <w:r w:rsidR="005C24B1" w:rsidRPr="00854EFF">
        <w:rPr>
          <w:rFonts w:eastAsia="標楷體" w:hint="eastAsia"/>
          <w:color w:val="FF0000"/>
          <w:sz w:val="20"/>
        </w:rPr>
        <w:t>等</w:t>
      </w:r>
      <w:r w:rsidR="005C24B1" w:rsidRPr="00854EFF">
        <w:rPr>
          <w:rFonts w:eastAsia="標楷體" w:hint="eastAsia"/>
          <w:color w:val="FF0000"/>
          <w:sz w:val="20"/>
        </w:rPr>
        <w:t>)</w:t>
      </w:r>
      <w:r w:rsidR="005C24B1" w:rsidRPr="00854EFF">
        <w:rPr>
          <w:rFonts w:eastAsia="標楷體" w:hint="eastAsia"/>
          <w:color w:val="FF0000"/>
          <w:sz w:val="20"/>
        </w:rPr>
        <w:t>、適法性</w:t>
      </w:r>
      <w:r w:rsidR="00854EFF" w:rsidRPr="00854EFF">
        <w:rPr>
          <w:rFonts w:eastAsia="標楷體" w:hint="eastAsia"/>
          <w:color w:val="FF0000"/>
          <w:sz w:val="20"/>
        </w:rPr>
        <w:t>、預期效果</w:t>
      </w:r>
      <w:r w:rsidR="005C24B1" w:rsidRPr="00854EFF">
        <w:rPr>
          <w:rFonts w:eastAsia="標楷體" w:hint="eastAsia"/>
          <w:color w:val="FF0000"/>
          <w:sz w:val="20"/>
        </w:rPr>
        <w:t>)</w:t>
      </w:r>
      <w:r w:rsidRPr="00854EFF">
        <w:rPr>
          <w:rFonts w:eastAsia="標楷體" w:hint="eastAsia"/>
          <w:szCs w:val="28"/>
        </w:rPr>
        <w:t>。</w:t>
      </w:r>
    </w:p>
    <w:p w:rsidR="00C532B1" w:rsidRPr="009A3E36" w:rsidRDefault="005C24B1" w:rsidP="009A3E36">
      <w:pPr>
        <w:pStyle w:val="ac"/>
        <w:numPr>
          <w:ilvl w:val="0"/>
          <w:numId w:val="4"/>
        </w:numPr>
        <w:snapToGrid w:val="0"/>
        <w:spacing w:line="360" w:lineRule="auto"/>
        <w:ind w:leftChars="0"/>
        <w:jc w:val="both"/>
        <w:rPr>
          <w:rFonts w:eastAsia="標楷體"/>
          <w:szCs w:val="28"/>
        </w:rPr>
      </w:pPr>
      <w:r w:rsidRPr="00854EFF">
        <w:rPr>
          <w:rFonts w:eastAsia="標楷體" w:hint="eastAsia"/>
          <w:szCs w:val="28"/>
        </w:rPr>
        <w:t>其他佐證資料等</w:t>
      </w:r>
    </w:p>
    <w:sectPr w:rsidR="00C532B1" w:rsidRPr="009A3E36" w:rsidSect="00EF4B5A">
      <w:type w:val="continuous"/>
      <w:pgSz w:w="11906" w:h="16838"/>
      <w:pgMar w:top="709" w:right="1080" w:bottom="709"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CE" w:rsidRDefault="002372CE" w:rsidP="00CC60E7">
      <w:r>
        <w:separator/>
      </w:r>
    </w:p>
  </w:endnote>
  <w:endnote w:type="continuationSeparator" w:id="0">
    <w:p w:rsidR="002372CE" w:rsidRDefault="002372CE" w:rsidP="00CC60E7">
      <w:r>
        <w:continuationSeparator/>
      </w:r>
    </w:p>
  </w:endnote>
  <w:endnote w:type="continuationNotice" w:id="1">
    <w:p w:rsidR="002372CE" w:rsidRDefault="00237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CE" w:rsidRDefault="002372CE" w:rsidP="00CC60E7">
      <w:r>
        <w:separator/>
      </w:r>
    </w:p>
  </w:footnote>
  <w:footnote w:type="continuationSeparator" w:id="0">
    <w:p w:rsidR="002372CE" w:rsidRDefault="002372CE" w:rsidP="00CC60E7">
      <w:r>
        <w:continuationSeparator/>
      </w:r>
    </w:p>
  </w:footnote>
  <w:footnote w:type="continuationNotice" w:id="1">
    <w:p w:rsidR="002372CE" w:rsidRDefault="002372C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5AF8"/>
    <w:multiLevelType w:val="hybridMultilevel"/>
    <w:tmpl w:val="B284246C"/>
    <w:lvl w:ilvl="0" w:tplc="0BA06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21907"/>
    <w:multiLevelType w:val="hybridMultilevel"/>
    <w:tmpl w:val="C1EA9EDA"/>
    <w:lvl w:ilvl="0" w:tplc="D3E462DA">
      <w:start w:val="1"/>
      <w:numFmt w:val="decimal"/>
      <w:lvlText w:val="%1."/>
      <w:lvlJc w:val="left"/>
      <w:pPr>
        <w:ind w:left="705" w:hanging="36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15:restartNumberingAfterBreak="0">
    <w:nsid w:val="15396517"/>
    <w:multiLevelType w:val="hybridMultilevel"/>
    <w:tmpl w:val="B6EAB3E8"/>
    <w:lvl w:ilvl="0" w:tplc="1D5EDF4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246BF4"/>
    <w:multiLevelType w:val="hybridMultilevel"/>
    <w:tmpl w:val="CFBE599A"/>
    <w:lvl w:ilvl="0" w:tplc="B00672AA">
      <w:numFmt w:val="bullet"/>
      <w:lvlText w:val="□"/>
      <w:lvlJc w:val="left"/>
      <w:pPr>
        <w:tabs>
          <w:tab w:val="num" w:pos="928"/>
        </w:tabs>
        <w:ind w:left="928"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AF"/>
    <w:rsid w:val="0003630E"/>
    <w:rsid w:val="000503B9"/>
    <w:rsid w:val="00060113"/>
    <w:rsid w:val="0006236B"/>
    <w:rsid w:val="00081E79"/>
    <w:rsid w:val="00093DE4"/>
    <w:rsid w:val="00095428"/>
    <w:rsid w:val="000F5671"/>
    <w:rsid w:val="00117B7B"/>
    <w:rsid w:val="00120FC1"/>
    <w:rsid w:val="0015227D"/>
    <w:rsid w:val="00182BFE"/>
    <w:rsid w:val="00187BF1"/>
    <w:rsid w:val="001971B1"/>
    <w:rsid w:val="00197EDA"/>
    <w:rsid w:val="001A0316"/>
    <w:rsid w:val="001C4C5D"/>
    <w:rsid w:val="00201587"/>
    <w:rsid w:val="002355F0"/>
    <w:rsid w:val="002372CE"/>
    <w:rsid w:val="002679A7"/>
    <w:rsid w:val="00271ED3"/>
    <w:rsid w:val="00283643"/>
    <w:rsid w:val="002C0099"/>
    <w:rsid w:val="002D0830"/>
    <w:rsid w:val="002D6423"/>
    <w:rsid w:val="002F3358"/>
    <w:rsid w:val="0030505C"/>
    <w:rsid w:val="0031165A"/>
    <w:rsid w:val="00322F4E"/>
    <w:rsid w:val="0032471F"/>
    <w:rsid w:val="00333797"/>
    <w:rsid w:val="00356629"/>
    <w:rsid w:val="00364AE1"/>
    <w:rsid w:val="003A1DCA"/>
    <w:rsid w:val="003A3AEB"/>
    <w:rsid w:val="003B417D"/>
    <w:rsid w:val="003E7693"/>
    <w:rsid w:val="003F0F3C"/>
    <w:rsid w:val="003F138E"/>
    <w:rsid w:val="003F7B01"/>
    <w:rsid w:val="00440878"/>
    <w:rsid w:val="00490A55"/>
    <w:rsid w:val="00492BF6"/>
    <w:rsid w:val="004A752C"/>
    <w:rsid w:val="004C4AB7"/>
    <w:rsid w:val="004E44F8"/>
    <w:rsid w:val="004F77D4"/>
    <w:rsid w:val="00511721"/>
    <w:rsid w:val="005277AC"/>
    <w:rsid w:val="005404E9"/>
    <w:rsid w:val="0054360E"/>
    <w:rsid w:val="00545A28"/>
    <w:rsid w:val="00547C58"/>
    <w:rsid w:val="005626CB"/>
    <w:rsid w:val="005850B3"/>
    <w:rsid w:val="005C1CE1"/>
    <w:rsid w:val="005C24B1"/>
    <w:rsid w:val="005C3D59"/>
    <w:rsid w:val="005E0691"/>
    <w:rsid w:val="005E23E9"/>
    <w:rsid w:val="00625BDC"/>
    <w:rsid w:val="00637387"/>
    <w:rsid w:val="00666608"/>
    <w:rsid w:val="00667791"/>
    <w:rsid w:val="00691AB4"/>
    <w:rsid w:val="00697F67"/>
    <w:rsid w:val="006E6A4B"/>
    <w:rsid w:val="00711FDA"/>
    <w:rsid w:val="00713189"/>
    <w:rsid w:val="00713ADB"/>
    <w:rsid w:val="00716DE4"/>
    <w:rsid w:val="00721A11"/>
    <w:rsid w:val="007246CE"/>
    <w:rsid w:val="00725332"/>
    <w:rsid w:val="00730087"/>
    <w:rsid w:val="00730A30"/>
    <w:rsid w:val="00733D36"/>
    <w:rsid w:val="00777E28"/>
    <w:rsid w:val="007859AD"/>
    <w:rsid w:val="00796C22"/>
    <w:rsid w:val="007D1F59"/>
    <w:rsid w:val="007D79B4"/>
    <w:rsid w:val="007E17E1"/>
    <w:rsid w:val="007F1E8C"/>
    <w:rsid w:val="00803D46"/>
    <w:rsid w:val="00823C67"/>
    <w:rsid w:val="00832B28"/>
    <w:rsid w:val="00854EFF"/>
    <w:rsid w:val="00871893"/>
    <w:rsid w:val="00886596"/>
    <w:rsid w:val="008943C9"/>
    <w:rsid w:val="008C099B"/>
    <w:rsid w:val="008C552C"/>
    <w:rsid w:val="00903065"/>
    <w:rsid w:val="009035DF"/>
    <w:rsid w:val="009262A8"/>
    <w:rsid w:val="00926EED"/>
    <w:rsid w:val="00942456"/>
    <w:rsid w:val="00967382"/>
    <w:rsid w:val="009775D4"/>
    <w:rsid w:val="009A3E36"/>
    <w:rsid w:val="009A6309"/>
    <w:rsid w:val="009B39EF"/>
    <w:rsid w:val="009B69D0"/>
    <w:rsid w:val="00A13BFF"/>
    <w:rsid w:val="00A171D3"/>
    <w:rsid w:val="00A20A01"/>
    <w:rsid w:val="00A23AE5"/>
    <w:rsid w:val="00A271F8"/>
    <w:rsid w:val="00A520D3"/>
    <w:rsid w:val="00A73188"/>
    <w:rsid w:val="00A767B8"/>
    <w:rsid w:val="00AA10A9"/>
    <w:rsid w:val="00AB460D"/>
    <w:rsid w:val="00AC236A"/>
    <w:rsid w:val="00AE0E30"/>
    <w:rsid w:val="00AF178C"/>
    <w:rsid w:val="00AF3C61"/>
    <w:rsid w:val="00B16F77"/>
    <w:rsid w:val="00B317C0"/>
    <w:rsid w:val="00B31B3B"/>
    <w:rsid w:val="00B47306"/>
    <w:rsid w:val="00B502B0"/>
    <w:rsid w:val="00B5031D"/>
    <w:rsid w:val="00B61AE9"/>
    <w:rsid w:val="00B96BC6"/>
    <w:rsid w:val="00B975AF"/>
    <w:rsid w:val="00BF6F42"/>
    <w:rsid w:val="00C01B5F"/>
    <w:rsid w:val="00C07B84"/>
    <w:rsid w:val="00C204FC"/>
    <w:rsid w:val="00C3654A"/>
    <w:rsid w:val="00C532B1"/>
    <w:rsid w:val="00C564E1"/>
    <w:rsid w:val="00C63ED6"/>
    <w:rsid w:val="00C8363D"/>
    <w:rsid w:val="00CB11C0"/>
    <w:rsid w:val="00CB2280"/>
    <w:rsid w:val="00CC34C3"/>
    <w:rsid w:val="00CC60E7"/>
    <w:rsid w:val="00CF5CE6"/>
    <w:rsid w:val="00D047DC"/>
    <w:rsid w:val="00D04E53"/>
    <w:rsid w:val="00D31282"/>
    <w:rsid w:val="00D42484"/>
    <w:rsid w:val="00D452F8"/>
    <w:rsid w:val="00D54992"/>
    <w:rsid w:val="00D66AE0"/>
    <w:rsid w:val="00D81E78"/>
    <w:rsid w:val="00D82588"/>
    <w:rsid w:val="00D90915"/>
    <w:rsid w:val="00DB4256"/>
    <w:rsid w:val="00DE7E98"/>
    <w:rsid w:val="00E0437E"/>
    <w:rsid w:val="00E21080"/>
    <w:rsid w:val="00E24FFE"/>
    <w:rsid w:val="00E33333"/>
    <w:rsid w:val="00E414E8"/>
    <w:rsid w:val="00E4725F"/>
    <w:rsid w:val="00E5253B"/>
    <w:rsid w:val="00EA4307"/>
    <w:rsid w:val="00ED3E0D"/>
    <w:rsid w:val="00EE397C"/>
    <w:rsid w:val="00EF4B5A"/>
    <w:rsid w:val="00EF64F8"/>
    <w:rsid w:val="00F21F05"/>
    <w:rsid w:val="00F31C02"/>
    <w:rsid w:val="00FB5E60"/>
    <w:rsid w:val="00FC63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B3F40"/>
  <w15:docId w15:val="{4E01DD98-2F88-41AF-9258-08F9522C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F"/>
    <w:pPr>
      <w:widowControl w:val="0"/>
    </w:pPr>
    <w:rPr>
      <w:rFonts w:ascii="Times New Roman" w:eastAsia="新細明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E7"/>
    <w:pPr>
      <w:tabs>
        <w:tab w:val="center" w:pos="4153"/>
        <w:tab w:val="right" w:pos="8306"/>
      </w:tabs>
      <w:snapToGrid w:val="0"/>
    </w:pPr>
    <w:rPr>
      <w:sz w:val="20"/>
    </w:rPr>
  </w:style>
  <w:style w:type="character" w:customStyle="1" w:styleId="a4">
    <w:name w:val="頁首 字元"/>
    <w:basedOn w:val="a0"/>
    <w:link w:val="a3"/>
    <w:uiPriority w:val="99"/>
    <w:rsid w:val="00CC60E7"/>
    <w:rPr>
      <w:rFonts w:ascii="Times New Roman" w:eastAsia="新細明體" w:hAnsi="Times New Roman" w:cs="Times New Roman"/>
      <w:sz w:val="20"/>
      <w:szCs w:val="20"/>
    </w:rPr>
  </w:style>
  <w:style w:type="paragraph" w:styleId="a5">
    <w:name w:val="footer"/>
    <w:basedOn w:val="a"/>
    <w:link w:val="a6"/>
    <w:uiPriority w:val="99"/>
    <w:unhideWhenUsed/>
    <w:rsid w:val="00CC60E7"/>
    <w:pPr>
      <w:tabs>
        <w:tab w:val="center" w:pos="4153"/>
        <w:tab w:val="right" w:pos="8306"/>
      </w:tabs>
      <w:snapToGrid w:val="0"/>
    </w:pPr>
    <w:rPr>
      <w:sz w:val="20"/>
    </w:rPr>
  </w:style>
  <w:style w:type="character" w:customStyle="1" w:styleId="a6">
    <w:name w:val="頁尾 字元"/>
    <w:basedOn w:val="a0"/>
    <w:link w:val="a5"/>
    <w:uiPriority w:val="99"/>
    <w:rsid w:val="00CC60E7"/>
    <w:rPr>
      <w:rFonts w:ascii="Times New Roman" w:eastAsia="新細明體" w:hAnsi="Times New Roman" w:cs="Times New Roman"/>
      <w:sz w:val="20"/>
      <w:szCs w:val="20"/>
    </w:rPr>
  </w:style>
  <w:style w:type="paragraph" w:styleId="a7">
    <w:name w:val="Revision"/>
    <w:hidden/>
    <w:uiPriority w:val="99"/>
    <w:semiHidden/>
    <w:rsid w:val="00322F4E"/>
    <w:rPr>
      <w:rFonts w:ascii="Times New Roman" w:eastAsia="新細明體" w:hAnsi="Times New Roman" w:cs="Times New Roman"/>
      <w:sz w:val="28"/>
      <w:szCs w:val="20"/>
    </w:rPr>
  </w:style>
  <w:style w:type="paragraph" w:styleId="a8">
    <w:name w:val="Balloon Text"/>
    <w:basedOn w:val="a"/>
    <w:link w:val="a9"/>
    <w:uiPriority w:val="99"/>
    <w:semiHidden/>
    <w:unhideWhenUsed/>
    <w:rsid w:val="00322F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2F4E"/>
    <w:rPr>
      <w:rFonts w:asciiTheme="majorHAnsi" w:eastAsiaTheme="majorEastAsia" w:hAnsiTheme="majorHAnsi" w:cstheme="majorBidi"/>
      <w:sz w:val="18"/>
      <w:szCs w:val="18"/>
    </w:rPr>
  </w:style>
  <w:style w:type="character" w:styleId="aa">
    <w:name w:val="Hyperlink"/>
    <w:basedOn w:val="a0"/>
    <w:uiPriority w:val="99"/>
    <w:unhideWhenUsed/>
    <w:rsid w:val="009775D4"/>
    <w:rPr>
      <w:color w:val="0000FF" w:themeColor="hyperlink"/>
      <w:u w:val="single"/>
    </w:rPr>
  </w:style>
  <w:style w:type="character" w:styleId="ab">
    <w:name w:val="FollowedHyperlink"/>
    <w:basedOn w:val="a0"/>
    <w:uiPriority w:val="99"/>
    <w:semiHidden/>
    <w:unhideWhenUsed/>
    <w:rsid w:val="001A0316"/>
    <w:rPr>
      <w:color w:val="800080" w:themeColor="followedHyperlink"/>
      <w:u w:val="single"/>
    </w:rPr>
  </w:style>
  <w:style w:type="paragraph" w:styleId="Web">
    <w:name w:val="Normal (Web)"/>
    <w:basedOn w:val="a"/>
    <w:uiPriority w:val="99"/>
    <w:unhideWhenUsed/>
    <w:rsid w:val="00D81E78"/>
    <w:pPr>
      <w:widowControl/>
      <w:spacing w:before="100" w:beforeAutospacing="1" w:after="100" w:afterAutospacing="1"/>
    </w:pPr>
    <w:rPr>
      <w:rFonts w:ascii="新細明體" w:hAnsi="新細明體" w:cs="新細明體"/>
      <w:kern w:val="0"/>
      <w:sz w:val="24"/>
      <w:szCs w:val="24"/>
    </w:rPr>
  </w:style>
  <w:style w:type="paragraph" w:styleId="ac">
    <w:name w:val="List Paragraph"/>
    <w:basedOn w:val="a"/>
    <w:uiPriority w:val="34"/>
    <w:qFormat/>
    <w:rsid w:val="00854E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u9968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A164-8D2B-4F48-987E-E9000F98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若菁</dc:creator>
  <cp:lastModifiedBy>蔡定裕</cp:lastModifiedBy>
  <cp:revision>12</cp:revision>
  <cp:lastPrinted>2019-09-19T01:50:00Z</cp:lastPrinted>
  <dcterms:created xsi:type="dcterms:W3CDTF">2019-09-12T00:45:00Z</dcterms:created>
  <dcterms:modified xsi:type="dcterms:W3CDTF">2019-09-19T01:50:00Z</dcterms:modified>
</cp:coreProperties>
</file>