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51" w:rsidRDefault="00081FD4">
      <w:pPr>
        <w:pStyle w:val="Textbody"/>
        <w:jc w:val="left"/>
        <w:rPr>
          <w:bCs/>
          <w:szCs w:val="32"/>
        </w:rPr>
      </w:pPr>
      <w:bookmarkStart w:id="0" w:name="_GoBack"/>
      <w:bookmarkEnd w:id="0"/>
      <w:r>
        <w:rPr>
          <w:sz w:val="40"/>
          <w:szCs w:val="40"/>
        </w:rPr>
        <w:t>第四類毒性化學物質核可管理辦法</w:t>
      </w:r>
    </w:p>
    <w:p w:rsidR="00A35551" w:rsidRDefault="00081FD4">
      <w:pPr>
        <w:pStyle w:val="Textbody"/>
        <w:spacing w:before="156"/>
        <w:ind w:left="964" w:hanging="964"/>
        <w:jc w:val="left"/>
        <w:rPr>
          <w:bCs/>
          <w:szCs w:val="32"/>
        </w:rPr>
      </w:pPr>
      <w:r>
        <w:rPr>
          <w:sz w:val="24"/>
        </w:rPr>
        <w:t>第一條</w:t>
      </w:r>
      <w:r>
        <w:rPr>
          <w:sz w:val="24"/>
        </w:rPr>
        <w:t xml:space="preserve">  </w:t>
      </w:r>
      <w:r>
        <w:rPr>
          <w:sz w:val="24"/>
        </w:rPr>
        <w:t>本辦法依毒性化學物質管理法（以下簡稱本法）第七條第五項規定訂定之。</w:t>
      </w:r>
    </w:p>
    <w:p w:rsidR="00A35551" w:rsidRDefault="00081FD4">
      <w:pPr>
        <w:pStyle w:val="Textbody"/>
        <w:spacing w:before="156"/>
        <w:ind w:left="964" w:hanging="964"/>
        <w:jc w:val="left"/>
        <w:rPr>
          <w:bCs/>
          <w:szCs w:val="32"/>
        </w:rPr>
      </w:pPr>
      <w:r>
        <w:rPr>
          <w:sz w:val="24"/>
        </w:rPr>
        <w:t>第二條</w:t>
      </w:r>
      <w:r>
        <w:rPr>
          <w:sz w:val="24"/>
        </w:rPr>
        <w:t xml:space="preserve">  </w:t>
      </w:r>
      <w:r>
        <w:rPr>
          <w:sz w:val="24"/>
        </w:rPr>
        <w:t>第四類毒性化學物質之運作，應於運作前向下列場所所在地直轄市、縣（市）主管機關申請核可，經該主管機關核可並發給核可文件，始得運作：</w:t>
      </w:r>
    </w:p>
    <w:p w:rsidR="00A35551" w:rsidRDefault="00081FD4">
      <w:pPr>
        <w:pStyle w:val="Textbody"/>
        <w:ind w:left="964"/>
        <w:jc w:val="left"/>
        <w:rPr>
          <w:bCs/>
          <w:szCs w:val="32"/>
        </w:rPr>
      </w:pPr>
      <w:r>
        <w:rPr>
          <w:sz w:val="24"/>
        </w:rPr>
        <w:t>一、製造核可：製造場所。</w:t>
      </w:r>
    </w:p>
    <w:p w:rsidR="00A35551" w:rsidRDefault="00081FD4">
      <w:pPr>
        <w:pStyle w:val="Textbody"/>
        <w:ind w:left="964"/>
        <w:jc w:val="left"/>
        <w:rPr>
          <w:bCs/>
          <w:szCs w:val="32"/>
        </w:rPr>
      </w:pPr>
      <w:r>
        <w:rPr>
          <w:sz w:val="24"/>
        </w:rPr>
        <w:t>二、輸入、輸出及販賣核可：營業所。</w:t>
      </w:r>
    </w:p>
    <w:p w:rsidR="00A35551" w:rsidRDefault="00081FD4">
      <w:pPr>
        <w:pStyle w:val="Textbody"/>
        <w:ind w:left="964"/>
        <w:jc w:val="left"/>
        <w:rPr>
          <w:bCs/>
          <w:szCs w:val="32"/>
        </w:rPr>
      </w:pPr>
      <w:r>
        <w:rPr>
          <w:sz w:val="24"/>
        </w:rPr>
        <w:t>三、使用核可：使用場所。</w:t>
      </w:r>
    </w:p>
    <w:p w:rsidR="00A35551" w:rsidRDefault="00081FD4">
      <w:pPr>
        <w:pStyle w:val="Textbody"/>
        <w:ind w:left="964"/>
        <w:jc w:val="left"/>
        <w:rPr>
          <w:bCs/>
          <w:szCs w:val="32"/>
        </w:rPr>
      </w:pPr>
      <w:r>
        <w:rPr>
          <w:sz w:val="24"/>
        </w:rPr>
        <w:t>四、貯存核可：貯存場所。</w:t>
      </w:r>
    </w:p>
    <w:p w:rsidR="00A35551" w:rsidRDefault="00081FD4">
      <w:pPr>
        <w:pStyle w:val="Textbody"/>
        <w:tabs>
          <w:tab w:val="left" w:pos="231"/>
        </w:tabs>
        <w:spacing w:before="156"/>
        <w:ind w:left="1191" w:hanging="1191"/>
        <w:jc w:val="left"/>
        <w:rPr>
          <w:bCs/>
          <w:szCs w:val="32"/>
        </w:rPr>
      </w:pPr>
      <w:r>
        <w:rPr>
          <w:sz w:val="24"/>
        </w:rPr>
        <w:t>第</w:t>
      </w:r>
      <w:r>
        <w:rPr>
          <w:sz w:val="24"/>
        </w:rPr>
        <w:t xml:space="preserve"> </w:t>
      </w:r>
      <w:r>
        <w:rPr>
          <w:sz w:val="24"/>
        </w:rPr>
        <w:t>三</w:t>
      </w:r>
      <w:r>
        <w:rPr>
          <w:sz w:val="24"/>
        </w:rPr>
        <w:t xml:space="preserve"> </w:t>
      </w:r>
      <w:r>
        <w:rPr>
          <w:sz w:val="24"/>
        </w:rPr>
        <w:t>條</w:t>
      </w:r>
      <w:r>
        <w:rPr>
          <w:sz w:val="24"/>
        </w:rPr>
        <w:t xml:space="preserve">  </w:t>
      </w:r>
      <w:r>
        <w:rPr>
          <w:sz w:val="24"/>
        </w:rPr>
        <w:t>申請第四類毒性化學物質製造核可者，其販賣、使用或貯存該毒性化學物質之場所與製造場所相同，</w:t>
      </w:r>
      <w:proofErr w:type="gramStart"/>
      <w:r>
        <w:rPr>
          <w:sz w:val="24"/>
        </w:rPr>
        <w:t>免另申請</w:t>
      </w:r>
      <w:proofErr w:type="gramEnd"/>
      <w:r>
        <w:rPr>
          <w:sz w:val="24"/>
        </w:rPr>
        <w:t>販賣、使用或貯存核可。</w:t>
      </w:r>
    </w:p>
    <w:p w:rsidR="00A35551" w:rsidRDefault="00081FD4">
      <w:pPr>
        <w:pStyle w:val="Textbody"/>
        <w:ind w:left="1191"/>
        <w:jc w:val="left"/>
        <w:rPr>
          <w:bCs/>
          <w:szCs w:val="32"/>
        </w:rPr>
      </w:pPr>
      <w:r>
        <w:rPr>
          <w:sz w:val="24"/>
        </w:rPr>
        <w:t>申請第四類毒性化學物質製造核可者，其輸入自用原料之毒性化學物質，得合併於製造核可申請，</w:t>
      </w:r>
      <w:proofErr w:type="gramStart"/>
      <w:r>
        <w:rPr>
          <w:sz w:val="24"/>
        </w:rPr>
        <w:t>免另申請</w:t>
      </w:r>
      <w:proofErr w:type="gramEnd"/>
      <w:r>
        <w:rPr>
          <w:sz w:val="24"/>
        </w:rPr>
        <w:t>輸入核可。</w:t>
      </w:r>
    </w:p>
    <w:p w:rsidR="00A35551" w:rsidRDefault="00081FD4">
      <w:pPr>
        <w:pStyle w:val="Textbody"/>
        <w:ind w:left="1191"/>
        <w:jc w:val="left"/>
        <w:rPr>
          <w:bCs/>
          <w:szCs w:val="32"/>
        </w:rPr>
      </w:pPr>
      <w:r>
        <w:rPr>
          <w:sz w:val="24"/>
        </w:rPr>
        <w:t>申請第四類毒性化學物質輸入、輸出核可者，其販賣、貯存該毒性化學物質之場所與輸入、輸出之營業所相同，</w:t>
      </w:r>
      <w:proofErr w:type="gramStart"/>
      <w:r>
        <w:rPr>
          <w:sz w:val="24"/>
        </w:rPr>
        <w:t>免另申請</w:t>
      </w:r>
      <w:proofErr w:type="gramEnd"/>
      <w:r>
        <w:rPr>
          <w:sz w:val="24"/>
        </w:rPr>
        <w:t>販賣或貯存核可。</w:t>
      </w:r>
    </w:p>
    <w:p w:rsidR="00A35551" w:rsidRDefault="00081FD4">
      <w:pPr>
        <w:pStyle w:val="Textbody"/>
        <w:ind w:left="1191"/>
        <w:jc w:val="left"/>
        <w:rPr>
          <w:bCs/>
          <w:szCs w:val="32"/>
        </w:rPr>
      </w:pPr>
      <w:r>
        <w:rPr>
          <w:sz w:val="24"/>
        </w:rPr>
        <w:t>申請第四類毒性化學物質販賣核可者，其貯存該毒性化學物質之場所與販賣之營業所相同，</w:t>
      </w:r>
      <w:proofErr w:type="gramStart"/>
      <w:r>
        <w:rPr>
          <w:sz w:val="24"/>
        </w:rPr>
        <w:t>免另申請</w:t>
      </w:r>
      <w:proofErr w:type="gramEnd"/>
      <w:r>
        <w:rPr>
          <w:sz w:val="24"/>
        </w:rPr>
        <w:t>貯存核可。</w:t>
      </w:r>
    </w:p>
    <w:p w:rsidR="00A35551" w:rsidRDefault="00081FD4">
      <w:pPr>
        <w:pStyle w:val="Textbody"/>
        <w:ind w:left="1191"/>
        <w:jc w:val="left"/>
        <w:rPr>
          <w:bCs/>
          <w:szCs w:val="32"/>
        </w:rPr>
      </w:pPr>
      <w:r>
        <w:rPr>
          <w:sz w:val="24"/>
        </w:rPr>
        <w:t>前四項申請案件之審查費</w:t>
      </w:r>
      <w:r>
        <w:rPr>
          <w:sz w:val="24"/>
        </w:rPr>
        <w:t>，第一項及第二項僅收取製造核可審查費；第三項僅收取輸入、輸出核可審查費；前項僅收取販賣核可審查費。</w:t>
      </w:r>
    </w:p>
    <w:p w:rsidR="00A35551" w:rsidRDefault="00081FD4">
      <w:pPr>
        <w:pStyle w:val="Textbody"/>
        <w:spacing w:before="156"/>
        <w:ind w:left="966" w:hanging="966"/>
        <w:jc w:val="left"/>
        <w:rPr>
          <w:bCs/>
          <w:szCs w:val="32"/>
        </w:rPr>
      </w:pPr>
      <w:r>
        <w:rPr>
          <w:sz w:val="24"/>
        </w:rPr>
        <w:t>第</w:t>
      </w:r>
      <w:r>
        <w:rPr>
          <w:sz w:val="24"/>
        </w:rPr>
        <w:t xml:space="preserve"> </w:t>
      </w:r>
      <w:r>
        <w:rPr>
          <w:sz w:val="24"/>
        </w:rPr>
        <w:t>四</w:t>
      </w:r>
      <w:r>
        <w:rPr>
          <w:sz w:val="24"/>
        </w:rPr>
        <w:t xml:space="preserve"> </w:t>
      </w:r>
      <w:r>
        <w:rPr>
          <w:sz w:val="24"/>
        </w:rPr>
        <w:t>條</w:t>
      </w:r>
      <w:r>
        <w:rPr>
          <w:sz w:val="24"/>
        </w:rPr>
        <w:t xml:space="preserve">  </w:t>
      </w:r>
      <w:r>
        <w:rPr>
          <w:sz w:val="24"/>
        </w:rPr>
        <w:t>申請第四類毒性化學物質核可者，應檢具申請書及附件一文件。</w:t>
      </w:r>
    </w:p>
    <w:p w:rsidR="00A35551" w:rsidRDefault="00081FD4">
      <w:pPr>
        <w:pStyle w:val="Textbody"/>
        <w:tabs>
          <w:tab w:val="left" w:pos="1191"/>
        </w:tabs>
        <w:ind w:left="1191"/>
        <w:jc w:val="left"/>
        <w:rPr>
          <w:bCs/>
          <w:szCs w:val="32"/>
        </w:rPr>
      </w:pPr>
      <w:r>
        <w:rPr>
          <w:sz w:val="24"/>
        </w:rPr>
        <w:t>前項附件一之毒性化學物質防災基本資料表之運作場所基本資料、運作場所全廠（場）配置圖及內部配置圖有變更者，應自事實發生之日起三十日內，向直轄市、縣（市）主管機關申請變更毒性化學物質防災基本資料表。</w:t>
      </w:r>
    </w:p>
    <w:p w:rsidR="00A35551" w:rsidRDefault="00081FD4">
      <w:pPr>
        <w:pStyle w:val="Textbody"/>
        <w:spacing w:before="156"/>
        <w:ind w:left="1191" w:hanging="1191"/>
        <w:jc w:val="left"/>
        <w:rPr>
          <w:bCs/>
          <w:szCs w:val="32"/>
        </w:rPr>
      </w:pPr>
      <w:r>
        <w:rPr>
          <w:sz w:val="24"/>
        </w:rPr>
        <w:t>第</w:t>
      </w:r>
      <w:r>
        <w:rPr>
          <w:sz w:val="24"/>
        </w:rPr>
        <w:t xml:space="preserve"> </w:t>
      </w:r>
      <w:r>
        <w:rPr>
          <w:sz w:val="24"/>
        </w:rPr>
        <w:t>五</w:t>
      </w:r>
      <w:r>
        <w:rPr>
          <w:sz w:val="24"/>
        </w:rPr>
        <w:t xml:space="preserve"> </w:t>
      </w:r>
      <w:r>
        <w:rPr>
          <w:sz w:val="24"/>
        </w:rPr>
        <w:t>條</w:t>
      </w:r>
      <w:r>
        <w:rPr>
          <w:sz w:val="24"/>
        </w:rPr>
        <w:t xml:space="preserve">  </w:t>
      </w:r>
      <w:r>
        <w:rPr>
          <w:sz w:val="24"/>
        </w:rPr>
        <w:t>申請第四類毒性化學物質核可之展延、變更、換（補）發者，應檢具申請書及附件二文件向原受理機關為之。</w:t>
      </w:r>
    </w:p>
    <w:p w:rsidR="00A35551" w:rsidRDefault="00081FD4">
      <w:pPr>
        <w:pStyle w:val="Textbody"/>
        <w:ind w:left="1191"/>
        <w:jc w:val="left"/>
        <w:rPr>
          <w:bCs/>
          <w:szCs w:val="32"/>
        </w:rPr>
      </w:pPr>
      <w:r>
        <w:rPr>
          <w:sz w:val="24"/>
        </w:rPr>
        <w:t>前項申請變更運作人基本資料者，應自最後取得目的事業主管機關核發工廠登記證明文件、公司登記證明文件、商業登記文件或其他證明文件之日起三十日內為之。但負責人變更應於六十日內為之。</w:t>
      </w:r>
    </w:p>
    <w:p w:rsidR="00A35551" w:rsidRDefault="00081FD4">
      <w:pPr>
        <w:pStyle w:val="Textbody"/>
        <w:spacing w:before="156"/>
        <w:ind w:left="1191" w:hanging="1191"/>
        <w:jc w:val="left"/>
        <w:rPr>
          <w:bCs/>
          <w:szCs w:val="32"/>
        </w:rPr>
      </w:pPr>
      <w:r>
        <w:rPr>
          <w:sz w:val="24"/>
        </w:rPr>
        <w:t>第</w:t>
      </w:r>
      <w:r>
        <w:rPr>
          <w:sz w:val="24"/>
        </w:rPr>
        <w:t xml:space="preserve"> </w:t>
      </w:r>
      <w:r>
        <w:rPr>
          <w:sz w:val="24"/>
        </w:rPr>
        <w:t>六</w:t>
      </w:r>
      <w:r>
        <w:rPr>
          <w:sz w:val="24"/>
        </w:rPr>
        <w:t xml:space="preserve"> </w:t>
      </w:r>
      <w:r>
        <w:rPr>
          <w:sz w:val="24"/>
        </w:rPr>
        <w:t>條</w:t>
      </w:r>
      <w:r>
        <w:rPr>
          <w:sz w:val="24"/>
        </w:rPr>
        <w:t xml:space="preserve">  </w:t>
      </w:r>
      <w:r>
        <w:rPr>
          <w:sz w:val="24"/>
        </w:rPr>
        <w:t>直轄市、縣（市）主管機關受理申請第四類毒性化學物質核可，有下列情事之</w:t>
      </w:r>
      <w:proofErr w:type="gramStart"/>
      <w:r>
        <w:rPr>
          <w:sz w:val="24"/>
        </w:rPr>
        <w:t>一</w:t>
      </w:r>
      <w:proofErr w:type="gramEnd"/>
      <w:r>
        <w:rPr>
          <w:sz w:val="24"/>
        </w:rPr>
        <w:t>者，應</w:t>
      </w:r>
      <w:proofErr w:type="gramStart"/>
      <w:r>
        <w:rPr>
          <w:sz w:val="24"/>
        </w:rPr>
        <w:t>予退</w:t>
      </w:r>
      <w:proofErr w:type="gramEnd"/>
      <w:r>
        <w:rPr>
          <w:sz w:val="24"/>
        </w:rPr>
        <w:t>件：</w:t>
      </w:r>
    </w:p>
    <w:p w:rsidR="00A35551" w:rsidRDefault="00081FD4">
      <w:pPr>
        <w:pStyle w:val="Textbody"/>
        <w:ind w:left="1644" w:hanging="454"/>
        <w:jc w:val="left"/>
        <w:rPr>
          <w:bCs/>
          <w:szCs w:val="32"/>
        </w:rPr>
      </w:pPr>
      <w:r>
        <w:rPr>
          <w:sz w:val="24"/>
        </w:rPr>
        <w:t>一、未依毒性化學物質運作申請及化學物質資料登錄收費標準規定繳費。</w:t>
      </w:r>
    </w:p>
    <w:p w:rsidR="00A35551" w:rsidRDefault="00081FD4">
      <w:pPr>
        <w:pStyle w:val="Textbody"/>
        <w:ind w:left="1701" w:hanging="510"/>
        <w:jc w:val="left"/>
        <w:rPr>
          <w:bCs/>
          <w:szCs w:val="32"/>
        </w:rPr>
      </w:pPr>
      <w:r>
        <w:rPr>
          <w:sz w:val="24"/>
        </w:rPr>
        <w:t>二、未依前二條規定檢具相關申請文件，經通知限期補正，屆期未完成補正。</w:t>
      </w:r>
    </w:p>
    <w:p w:rsidR="00A35551" w:rsidRDefault="00081FD4">
      <w:pPr>
        <w:pStyle w:val="Textbody"/>
        <w:spacing w:before="156"/>
        <w:ind w:left="1191" w:hanging="1191"/>
        <w:jc w:val="left"/>
        <w:rPr>
          <w:bCs/>
          <w:szCs w:val="32"/>
        </w:rPr>
      </w:pPr>
      <w:r>
        <w:rPr>
          <w:sz w:val="24"/>
        </w:rPr>
        <w:t>第</w:t>
      </w:r>
      <w:r>
        <w:rPr>
          <w:sz w:val="24"/>
        </w:rPr>
        <w:t xml:space="preserve"> </w:t>
      </w:r>
      <w:r>
        <w:rPr>
          <w:sz w:val="24"/>
        </w:rPr>
        <w:t>七</w:t>
      </w:r>
      <w:r>
        <w:rPr>
          <w:sz w:val="24"/>
        </w:rPr>
        <w:t xml:space="preserve"> </w:t>
      </w:r>
      <w:r>
        <w:rPr>
          <w:sz w:val="24"/>
        </w:rPr>
        <w:t>條</w:t>
      </w:r>
      <w:r>
        <w:rPr>
          <w:sz w:val="24"/>
        </w:rPr>
        <w:t xml:space="preserve">  </w:t>
      </w:r>
      <w:r>
        <w:rPr>
          <w:sz w:val="24"/>
        </w:rPr>
        <w:t>直轄市、縣（市）主管機關受理申請第四類毒性化學物質核可之核（換、補）發、展延、變更，其</w:t>
      </w:r>
      <w:r>
        <w:rPr>
          <w:sz w:val="24"/>
        </w:rPr>
        <w:t>審查期間為二十</w:t>
      </w:r>
      <w:proofErr w:type="gramStart"/>
      <w:r>
        <w:rPr>
          <w:sz w:val="24"/>
        </w:rPr>
        <w:t>個</w:t>
      </w:r>
      <w:proofErr w:type="gramEnd"/>
      <w:r>
        <w:rPr>
          <w:sz w:val="24"/>
        </w:rPr>
        <w:t>工作日。</w:t>
      </w:r>
    </w:p>
    <w:p w:rsidR="00A35551" w:rsidRDefault="00081FD4">
      <w:pPr>
        <w:pStyle w:val="Textbody"/>
        <w:ind w:left="1191"/>
        <w:jc w:val="left"/>
        <w:rPr>
          <w:bCs/>
          <w:szCs w:val="32"/>
        </w:rPr>
      </w:pPr>
      <w:r>
        <w:rPr>
          <w:sz w:val="24"/>
        </w:rPr>
        <w:t>前項審查期間於必要時，直轄市、縣（市）主管機關得於通知申請人後，再延長二十</w:t>
      </w:r>
      <w:proofErr w:type="gramStart"/>
      <w:r>
        <w:rPr>
          <w:sz w:val="24"/>
        </w:rPr>
        <w:t>個</w:t>
      </w:r>
      <w:proofErr w:type="gramEnd"/>
      <w:r>
        <w:rPr>
          <w:sz w:val="24"/>
        </w:rPr>
        <w:t>工作日。</w:t>
      </w:r>
    </w:p>
    <w:p w:rsidR="00A35551" w:rsidRDefault="00081FD4">
      <w:pPr>
        <w:pStyle w:val="Textbody"/>
        <w:spacing w:before="156"/>
        <w:ind w:left="1191" w:hanging="1191"/>
        <w:jc w:val="left"/>
        <w:rPr>
          <w:bCs/>
          <w:szCs w:val="32"/>
        </w:rPr>
      </w:pPr>
      <w:r>
        <w:rPr>
          <w:sz w:val="24"/>
        </w:rPr>
        <w:t>第</w:t>
      </w:r>
      <w:r>
        <w:rPr>
          <w:sz w:val="24"/>
        </w:rPr>
        <w:t xml:space="preserve"> </w:t>
      </w:r>
      <w:r>
        <w:rPr>
          <w:sz w:val="24"/>
        </w:rPr>
        <w:t>八</w:t>
      </w:r>
      <w:r>
        <w:rPr>
          <w:sz w:val="24"/>
        </w:rPr>
        <w:t xml:space="preserve"> </w:t>
      </w:r>
      <w:r>
        <w:rPr>
          <w:sz w:val="24"/>
        </w:rPr>
        <w:t>條</w:t>
      </w:r>
      <w:r>
        <w:rPr>
          <w:sz w:val="24"/>
        </w:rPr>
        <w:t xml:space="preserve">  </w:t>
      </w:r>
      <w:r>
        <w:rPr>
          <w:sz w:val="24"/>
        </w:rPr>
        <w:t>直轄市、縣（市）主管機關審查第四類毒性化學物質核可申請，必要時得</w:t>
      </w:r>
      <w:r>
        <w:rPr>
          <w:sz w:val="24"/>
        </w:rPr>
        <w:lastRenderedPageBreak/>
        <w:t>邀集有關機關、學者及專家進行現場勘察。</w:t>
      </w:r>
    </w:p>
    <w:p w:rsidR="00A35551" w:rsidRDefault="00081FD4">
      <w:pPr>
        <w:pStyle w:val="Textbody"/>
        <w:spacing w:before="156"/>
        <w:ind w:left="1191" w:hanging="1191"/>
        <w:jc w:val="left"/>
        <w:rPr>
          <w:bCs/>
          <w:szCs w:val="32"/>
        </w:rPr>
      </w:pPr>
      <w:r>
        <w:rPr>
          <w:sz w:val="24"/>
        </w:rPr>
        <w:t>第</w:t>
      </w:r>
      <w:r>
        <w:rPr>
          <w:sz w:val="24"/>
        </w:rPr>
        <w:t xml:space="preserve"> </w:t>
      </w:r>
      <w:r>
        <w:rPr>
          <w:sz w:val="24"/>
        </w:rPr>
        <w:t>九</w:t>
      </w:r>
      <w:r>
        <w:rPr>
          <w:sz w:val="24"/>
        </w:rPr>
        <w:t xml:space="preserve"> </w:t>
      </w:r>
      <w:r>
        <w:rPr>
          <w:sz w:val="24"/>
        </w:rPr>
        <w:t>條</w:t>
      </w:r>
      <w:r>
        <w:rPr>
          <w:sz w:val="24"/>
        </w:rPr>
        <w:t xml:space="preserve">  </w:t>
      </w:r>
      <w:r>
        <w:rPr>
          <w:sz w:val="24"/>
        </w:rPr>
        <w:t>第四類毒性化學物質核可之有效期間為五年，期滿仍須繼續運作者，應於期滿前三</w:t>
      </w:r>
      <w:proofErr w:type="gramStart"/>
      <w:r>
        <w:rPr>
          <w:sz w:val="24"/>
        </w:rPr>
        <w:t>個</w:t>
      </w:r>
      <w:proofErr w:type="gramEnd"/>
      <w:r>
        <w:rPr>
          <w:sz w:val="24"/>
        </w:rPr>
        <w:t>月至六個月之期間內申請展延。</w:t>
      </w:r>
    </w:p>
    <w:p w:rsidR="00A35551" w:rsidRDefault="00081FD4">
      <w:pPr>
        <w:pStyle w:val="Textbody"/>
        <w:ind w:left="1191"/>
        <w:jc w:val="left"/>
        <w:rPr>
          <w:bCs/>
          <w:szCs w:val="32"/>
        </w:rPr>
      </w:pPr>
      <w:r>
        <w:rPr>
          <w:sz w:val="24"/>
        </w:rPr>
        <w:t>每次展延，不得超過五年。</w:t>
      </w:r>
    </w:p>
    <w:p w:rsidR="00A35551" w:rsidRDefault="00081FD4">
      <w:pPr>
        <w:pStyle w:val="Textbody"/>
        <w:spacing w:before="156"/>
        <w:ind w:left="1191" w:hanging="1191"/>
        <w:jc w:val="left"/>
        <w:rPr>
          <w:bCs/>
          <w:szCs w:val="32"/>
        </w:rPr>
      </w:pPr>
      <w:r>
        <w:rPr>
          <w:sz w:val="24"/>
        </w:rPr>
        <w:t>第</w:t>
      </w:r>
      <w:r>
        <w:rPr>
          <w:sz w:val="24"/>
        </w:rPr>
        <w:t xml:space="preserve"> </w:t>
      </w:r>
      <w:r>
        <w:rPr>
          <w:sz w:val="24"/>
        </w:rPr>
        <w:t>十</w:t>
      </w:r>
      <w:r>
        <w:rPr>
          <w:sz w:val="24"/>
        </w:rPr>
        <w:t xml:space="preserve"> </w:t>
      </w:r>
      <w:r>
        <w:rPr>
          <w:sz w:val="24"/>
        </w:rPr>
        <w:t>條</w:t>
      </w:r>
      <w:r>
        <w:rPr>
          <w:sz w:val="24"/>
        </w:rPr>
        <w:t xml:space="preserve">  </w:t>
      </w:r>
      <w:r>
        <w:rPr>
          <w:sz w:val="24"/>
        </w:rPr>
        <w:t>申請展延第四類毒性化學物質核可，有下列情形之</w:t>
      </w:r>
      <w:proofErr w:type="gramStart"/>
      <w:r>
        <w:rPr>
          <w:sz w:val="24"/>
        </w:rPr>
        <w:t>一</w:t>
      </w:r>
      <w:proofErr w:type="gramEnd"/>
      <w:r>
        <w:rPr>
          <w:sz w:val="24"/>
        </w:rPr>
        <w:t>者，直轄市、縣（市）主管機關得不同意展延：</w:t>
      </w:r>
    </w:p>
    <w:p w:rsidR="00A35551" w:rsidRDefault="00081FD4">
      <w:pPr>
        <w:pStyle w:val="Textbody"/>
        <w:ind w:left="1247"/>
        <w:jc w:val="left"/>
        <w:rPr>
          <w:bCs/>
          <w:szCs w:val="32"/>
        </w:rPr>
      </w:pPr>
      <w:r>
        <w:rPr>
          <w:sz w:val="24"/>
        </w:rPr>
        <w:t>一、一年內違反本法第二十四條規定達</w:t>
      </w:r>
      <w:r>
        <w:rPr>
          <w:sz w:val="24"/>
        </w:rPr>
        <w:t>二次以上。</w:t>
      </w:r>
    </w:p>
    <w:p w:rsidR="00A35551" w:rsidRDefault="00081FD4">
      <w:pPr>
        <w:pStyle w:val="Textbody"/>
        <w:ind w:left="1701" w:hanging="454"/>
        <w:jc w:val="left"/>
        <w:rPr>
          <w:bCs/>
          <w:szCs w:val="32"/>
        </w:rPr>
      </w:pPr>
      <w:r>
        <w:rPr>
          <w:sz w:val="24"/>
        </w:rPr>
        <w:t>二、最近三年該第四類毒性化學物質運作紀錄及申報資料之運作量皆為零。</w:t>
      </w:r>
    </w:p>
    <w:p w:rsidR="00A35551" w:rsidRDefault="00081FD4">
      <w:pPr>
        <w:pStyle w:val="Textbody"/>
        <w:spacing w:before="156"/>
        <w:ind w:left="1191" w:hanging="1191"/>
        <w:jc w:val="left"/>
        <w:rPr>
          <w:bCs/>
          <w:szCs w:val="32"/>
        </w:rPr>
      </w:pPr>
      <w:r>
        <w:rPr>
          <w:sz w:val="24"/>
        </w:rPr>
        <w:t>第十一條</w:t>
      </w:r>
      <w:r>
        <w:rPr>
          <w:sz w:val="24"/>
        </w:rPr>
        <w:t xml:space="preserve">  </w:t>
      </w:r>
      <w:r>
        <w:rPr>
          <w:sz w:val="24"/>
        </w:rPr>
        <w:t>廢棄第四類毒性化學物質者，應逐批檢具毒性化學物質廢棄聲明書，向毒性化學物質所在地直轄市、縣（市）主管機關申請核准，經核准後始得廢棄。</w:t>
      </w:r>
    </w:p>
    <w:p w:rsidR="00A35551" w:rsidRDefault="00081FD4">
      <w:pPr>
        <w:pStyle w:val="Textbody"/>
        <w:ind w:left="1191"/>
        <w:jc w:val="left"/>
        <w:rPr>
          <w:bCs/>
          <w:szCs w:val="32"/>
        </w:rPr>
      </w:pPr>
      <w:r>
        <w:rPr>
          <w:sz w:val="24"/>
        </w:rPr>
        <w:t>廢棄第四類毒性化學物質，應依廢棄物清理相關法令規定辦理。</w:t>
      </w:r>
    </w:p>
    <w:p w:rsidR="00A35551" w:rsidRDefault="00081FD4">
      <w:pPr>
        <w:pStyle w:val="Textbody"/>
        <w:spacing w:before="156"/>
        <w:ind w:left="1191" w:hanging="1191"/>
        <w:jc w:val="left"/>
        <w:rPr>
          <w:bCs/>
          <w:szCs w:val="32"/>
        </w:rPr>
      </w:pPr>
      <w:r>
        <w:rPr>
          <w:sz w:val="24"/>
        </w:rPr>
        <w:t>第十二條</w:t>
      </w:r>
      <w:r>
        <w:rPr>
          <w:sz w:val="24"/>
        </w:rPr>
        <w:t xml:space="preserve">  </w:t>
      </w:r>
      <w:r>
        <w:rPr>
          <w:sz w:val="24"/>
        </w:rPr>
        <w:t>申請貯存第四類毒性化學物質，除中央主管機關依本法第十一條第一項公告另有規定外，應符合下列規定：</w:t>
      </w:r>
    </w:p>
    <w:p w:rsidR="00A35551" w:rsidRDefault="00081FD4">
      <w:pPr>
        <w:pStyle w:val="Textbody"/>
        <w:ind w:left="1701" w:hanging="510"/>
        <w:jc w:val="left"/>
        <w:rPr>
          <w:bCs/>
          <w:szCs w:val="32"/>
        </w:rPr>
      </w:pPr>
      <w:r>
        <w:rPr>
          <w:sz w:val="24"/>
        </w:rPr>
        <w:t>一、貯存達氣體五十公斤或液體一百公斤或固體二百公斤者，其貯存場所不得位於都市計畫住宅區或商業區。</w:t>
      </w:r>
    </w:p>
    <w:p w:rsidR="00A35551" w:rsidRDefault="00081FD4">
      <w:pPr>
        <w:pStyle w:val="Textbody"/>
        <w:ind w:left="1701" w:hanging="510"/>
        <w:jc w:val="left"/>
        <w:rPr>
          <w:bCs/>
          <w:szCs w:val="32"/>
        </w:rPr>
      </w:pPr>
      <w:r>
        <w:rPr>
          <w:sz w:val="24"/>
        </w:rPr>
        <w:t>二、貯存於倉儲業之倉庫</w:t>
      </w:r>
      <w:r>
        <w:rPr>
          <w:sz w:val="24"/>
        </w:rPr>
        <w:t>者，應檢附該倉庫之該毒性化學物質貯存核可文件及契約書影本，免再申請貯存核可。</w:t>
      </w:r>
    </w:p>
    <w:p w:rsidR="00A35551" w:rsidRDefault="00081FD4">
      <w:pPr>
        <w:pStyle w:val="Textbody"/>
        <w:ind w:left="1701" w:hanging="510"/>
        <w:jc w:val="left"/>
        <w:rPr>
          <w:bCs/>
          <w:szCs w:val="32"/>
        </w:rPr>
      </w:pPr>
      <w:r>
        <w:rPr>
          <w:sz w:val="24"/>
        </w:rPr>
        <w:t>三、除前款所定情形外，貯存於其他毒性化學物質運作人之貯存場所，其為自行管理者，應自行申請貯存核可並檢附貯存場所使用同意文件；其為委託貯存場所管理人管理者，應檢附委託貯存之證明文件。該受託管理者並應申請變更貯存核可，註記受託管理之毒性化學物質來源與資料。</w:t>
      </w:r>
    </w:p>
    <w:p w:rsidR="00A35551" w:rsidRDefault="00081FD4">
      <w:pPr>
        <w:pStyle w:val="Textbody"/>
        <w:ind w:left="1701" w:hanging="510"/>
        <w:jc w:val="left"/>
        <w:rPr>
          <w:bCs/>
          <w:szCs w:val="32"/>
        </w:rPr>
      </w:pPr>
      <w:r>
        <w:rPr>
          <w:sz w:val="24"/>
        </w:rPr>
        <w:t>四、申請輸入、輸出或販賣核可，其貯存場所與輸入、輸出或販賣場所非屬同一管轄區域者，應另附貯存或製造核可文件。</w:t>
      </w:r>
    </w:p>
    <w:p w:rsidR="00A35551" w:rsidRDefault="00081FD4">
      <w:pPr>
        <w:pStyle w:val="Textbody"/>
        <w:ind w:left="1701" w:hanging="510"/>
        <w:jc w:val="left"/>
        <w:rPr>
          <w:bCs/>
          <w:szCs w:val="32"/>
        </w:rPr>
      </w:pPr>
      <w:r>
        <w:rPr>
          <w:sz w:val="24"/>
        </w:rPr>
        <w:t>五、貯存場所為放置海運、空運所裝卸不特定毒性化學物質之倉庫，應檢具目的事業主管機關核准設置倉庫之文件。但屬海關倉庫者，不在此限。</w:t>
      </w:r>
    </w:p>
    <w:p w:rsidR="00A35551" w:rsidRDefault="00081FD4">
      <w:pPr>
        <w:pStyle w:val="Textbody"/>
        <w:ind w:left="1191"/>
        <w:jc w:val="left"/>
        <w:rPr>
          <w:bCs/>
          <w:szCs w:val="32"/>
        </w:rPr>
      </w:pPr>
      <w:r>
        <w:rPr>
          <w:sz w:val="24"/>
        </w:rPr>
        <w:t>前項第四類毒性化學物質，其為未完成海關貨品通關手續，但已依關稅法規定經海關核准暫時儲存於貨棧或貨櫃集散站者，免申請貯存核可。</w:t>
      </w:r>
    </w:p>
    <w:p w:rsidR="00A35551" w:rsidRDefault="00081FD4">
      <w:pPr>
        <w:pStyle w:val="Textbody"/>
        <w:ind w:left="1191"/>
        <w:jc w:val="left"/>
        <w:rPr>
          <w:bCs/>
          <w:szCs w:val="32"/>
        </w:rPr>
      </w:pPr>
      <w:r>
        <w:rPr>
          <w:sz w:val="24"/>
        </w:rPr>
        <w:t>政府機關或學術機構申請貯存第四類毒性化學物質，不適用第一項第一款規定。</w:t>
      </w:r>
    </w:p>
    <w:p w:rsidR="00A35551" w:rsidRDefault="00081FD4">
      <w:pPr>
        <w:pStyle w:val="Textbody"/>
        <w:spacing w:before="156"/>
        <w:ind w:left="1191" w:hanging="1191"/>
        <w:jc w:val="left"/>
        <w:rPr>
          <w:bCs/>
          <w:szCs w:val="32"/>
        </w:rPr>
      </w:pPr>
      <w:r>
        <w:rPr>
          <w:sz w:val="24"/>
        </w:rPr>
        <w:t>第十三條</w:t>
      </w:r>
      <w:r>
        <w:rPr>
          <w:sz w:val="24"/>
        </w:rPr>
        <w:t xml:space="preserve">  </w:t>
      </w:r>
      <w:r>
        <w:rPr>
          <w:sz w:val="24"/>
        </w:rPr>
        <w:t>第四類毒性化學物質核可以個別之毒性化學物質、運作場所或運作人核發。但同一列管編號之各序號第四類毒性化學物質，得合併之。</w:t>
      </w:r>
    </w:p>
    <w:p w:rsidR="00A35551" w:rsidRDefault="00081FD4">
      <w:pPr>
        <w:pStyle w:val="Textbody"/>
        <w:spacing w:before="156"/>
        <w:jc w:val="left"/>
        <w:rPr>
          <w:bCs/>
          <w:szCs w:val="32"/>
        </w:rPr>
      </w:pPr>
      <w:r>
        <w:rPr>
          <w:sz w:val="24"/>
        </w:rPr>
        <w:t>第十四條</w:t>
      </w:r>
      <w:r>
        <w:rPr>
          <w:sz w:val="24"/>
        </w:rPr>
        <w:t xml:space="preserve">  </w:t>
      </w:r>
      <w:r>
        <w:rPr>
          <w:sz w:val="24"/>
        </w:rPr>
        <w:t>第四類毒性化學物質核可文件應記載下列事項</w:t>
      </w:r>
      <w:r>
        <w:rPr>
          <w:sz w:val="24"/>
        </w:rPr>
        <w:t>：</w:t>
      </w:r>
    </w:p>
    <w:p w:rsidR="00A35551" w:rsidRDefault="00081FD4">
      <w:pPr>
        <w:pStyle w:val="Textbody"/>
        <w:ind w:left="1191"/>
        <w:jc w:val="left"/>
        <w:rPr>
          <w:bCs/>
          <w:szCs w:val="32"/>
        </w:rPr>
      </w:pPr>
      <w:r>
        <w:rPr>
          <w:sz w:val="24"/>
        </w:rPr>
        <w:t>一、運作人基本資料：</w:t>
      </w:r>
    </w:p>
    <w:p w:rsidR="00A35551" w:rsidRDefault="00081FD4">
      <w:pPr>
        <w:pStyle w:val="Textbody"/>
        <w:ind w:left="1644"/>
        <w:jc w:val="left"/>
        <w:rPr>
          <w:bCs/>
          <w:szCs w:val="32"/>
        </w:rPr>
      </w:pPr>
      <w:r>
        <w:rPr>
          <w:sz w:val="24"/>
        </w:rPr>
        <w:t>（一）運作人名稱、地址及管制編號。</w:t>
      </w:r>
    </w:p>
    <w:p w:rsidR="00A35551" w:rsidRDefault="00081FD4">
      <w:pPr>
        <w:pStyle w:val="Textbody"/>
        <w:ind w:left="1644"/>
        <w:jc w:val="left"/>
        <w:rPr>
          <w:bCs/>
          <w:szCs w:val="32"/>
        </w:rPr>
      </w:pPr>
      <w:r>
        <w:rPr>
          <w:sz w:val="24"/>
        </w:rPr>
        <w:t>（二）負責人姓名。</w:t>
      </w:r>
    </w:p>
    <w:p w:rsidR="00A35551" w:rsidRDefault="00081FD4">
      <w:pPr>
        <w:pStyle w:val="Textbody"/>
        <w:ind w:left="1191"/>
        <w:jc w:val="left"/>
        <w:rPr>
          <w:bCs/>
          <w:szCs w:val="32"/>
        </w:rPr>
      </w:pPr>
      <w:r>
        <w:rPr>
          <w:sz w:val="24"/>
        </w:rPr>
        <w:t>二、運作場所：名稱、地址及管制編號。</w:t>
      </w:r>
    </w:p>
    <w:p w:rsidR="00A35551" w:rsidRDefault="00081FD4">
      <w:pPr>
        <w:pStyle w:val="Textbody"/>
        <w:ind w:left="1191"/>
        <w:jc w:val="left"/>
        <w:rPr>
          <w:bCs/>
          <w:szCs w:val="32"/>
        </w:rPr>
      </w:pPr>
      <w:r>
        <w:rPr>
          <w:sz w:val="24"/>
        </w:rPr>
        <w:t>三、運作事項：</w:t>
      </w:r>
    </w:p>
    <w:p w:rsidR="00A35551" w:rsidRDefault="00081FD4">
      <w:pPr>
        <w:pStyle w:val="Textbody"/>
        <w:ind w:left="1644"/>
        <w:jc w:val="left"/>
        <w:rPr>
          <w:bCs/>
          <w:szCs w:val="32"/>
        </w:rPr>
      </w:pPr>
      <w:r>
        <w:rPr>
          <w:sz w:val="24"/>
        </w:rPr>
        <w:lastRenderedPageBreak/>
        <w:t>（一）</w:t>
      </w:r>
      <w:r>
        <w:rPr>
          <w:sz w:val="24"/>
        </w:rPr>
        <w:t xml:space="preserve"> </w:t>
      </w:r>
      <w:r>
        <w:rPr>
          <w:sz w:val="24"/>
        </w:rPr>
        <w:t>毒性化學物質名稱、列管編號及序號、濃度。</w:t>
      </w:r>
    </w:p>
    <w:p w:rsidR="00A35551" w:rsidRDefault="00081FD4">
      <w:pPr>
        <w:pStyle w:val="Textbody"/>
        <w:ind w:left="1644"/>
        <w:jc w:val="left"/>
        <w:rPr>
          <w:bCs/>
          <w:szCs w:val="32"/>
        </w:rPr>
      </w:pPr>
      <w:r>
        <w:rPr>
          <w:sz w:val="24"/>
        </w:rPr>
        <w:t>（二）</w:t>
      </w:r>
      <w:r>
        <w:rPr>
          <w:sz w:val="24"/>
        </w:rPr>
        <w:t xml:space="preserve"> </w:t>
      </w:r>
      <w:r>
        <w:rPr>
          <w:sz w:val="24"/>
        </w:rPr>
        <w:t>運作行為。</w:t>
      </w:r>
    </w:p>
    <w:p w:rsidR="00A35551" w:rsidRDefault="00081FD4">
      <w:pPr>
        <w:pStyle w:val="Textbody"/>
        <w:ind w:left="1191"/>
        <w:jc w:val="left"/>
        <w:rPr>
          <w:bCs/>
          <w:szCs w:val="32"/>
        </w:rPr>
      </w:pPr>
      <w:r>
        <w:rPr>
          <w:sz w:val="24"/>
        </w:rPr>
        <w:t>四、發證日期及有效期間。</w:t>
      </w:r>
    </w:p>
    <w:p w:rsidR="00A35551" w:rsidRDefault="00081FD4">
      <w:pPr>
        <w:pStyle w:val="Textbody"/>
        <w:ind w:left="1191"/>
        <w:jc w:val="left"/>
        <w:rPr>
          <w:bCs/>
          <w:szCs w:val="32"/>
        </w:rPr>
      </w:pPr>
      <w:r>
        <w:rPr>
          <w:sz w:val="24"/>
        </w:rPr>
        <w:t>五、其他註記事項。</w:t>
      </w:r>
    </w:p>
    <w:p w:rsidR="00A35551" w:rsidRDefault="00081FD4">
      <w:pPr>
        <w:pStyle w:val="Textbody"/>
        <w:spacing w:before="156"/>
        <w:ind w:left="1191" w:hanging="1191"/>
        <w:jc w:val="left"/>
        <w:rPr>
          <w:bCs/>
          <w:szCs w:val="32"/>
        </w:rPr>
      </w:pPr>
      <w:r>
        <w:rPr>
          <w:sz w:val="24"/>
        </w:rPr>
        <w:t>第十五條</w:t>
      </w:r>
      <w:r>
        <w:rPr>
          <w:sz w:val="24"/>
        </w:rPr>
        <w:t xml:space="preserve">  </w:t>
      </w:r>
      <w:r>
        <w:rPr>
          <w:sz w:val="24"/>
        </w:rPr>
        <w:t>取得第四類毒性化學物質核可之運作人，經目的事業主管機關撤銷或廢止公司登記、商業登記、運作場所之工廠登記或其他許可者，直轄市、縣（市）主管機關得廢止或撤銷其核可，並註銷核可文件。</w:t>
      </w:r>
    </w:p>
    <w:p w:rsidR="00A35551" w:rsidRDefault="00081FD4">
      <w:pPr>
        <w:pStyle w:val="Textbody"/>
        <w:ind w:left="1191"/>
        <w:jc w:val="left"/>
        <w:rPr>
          <w:bCs/>
          <w:szCs w:val="32"/>
        </w:rPr>
      </w:pPr>
      <w:r>
        <w:rPr>
          <w:sz w:val="24"/>
        </w:rPr>
        <w:t>取得第四類毒性化學物質貯存核可之運作人，其貯存場所所在地之都市計畫土地使用分區經變更為住宅區或商業區者，直轄市、縣（市）主管機關得廢止其貯存核可，並註銷核可文件。</w:t>
      </w:r>
    </w:p>
    <w:p w:rsidR="00A35551" w:rsidRDefault="00081FD4">
      <w:pPr>
        <w:pStyle w:val="Textbody"/>
        <w:spacing w:before="156"/>
        <w:ind w:left="1191" w:hanging="1191"/>
        <w:jc w:val="left"/>
        <w:rPr>
          <w:bCs/>
          <w:szCs w:val="32"/>
        </w:rPr>
      </w:pPr>
      <w:r>
        <w:rPr>
          <w:sz w:val="24"/>
        </w:rPr>
        <w:t>第十六條</w:t>
      </w:r>
      <w:r>
        <w:rPr>
          <w:sz w:val="24"/>
        </w:rPr>
        <w:t xml:space="preserve">  </w:t>
      </w:r>
      <w:r>
        <w:rPr>
          <w:sz w:val="24"/>
        </w:rPr>
        <w:t>第四類毒性化學物質運作場所遷移至原受理機關管轄區域外者，運作人應重新申請核可。</w:t>
      </w:r>
    </w:p>
    <w:p w:rsidR="00A35551" w:rsidRDefault="00081FD4">
      <w:pPr>
        <w:pStyle w:val="Textbody"/>
        <w:spacing w:before="156"/>
        <w:ind w:left="1191" w:hanging="1191"/>
        <w:jc w:val="left"/>
        <w:rPr>
          <w:bCs/>
          <w:szCs w:val="32"/>
        </w:rPr>
      </w:pPr>
      <w:r>
        <w:rPr>
          <w:sz w:val="24"/>
        </w:rPr>
        <w:t>第十七條</w:t>
      </w:r>
      <w:r>
        <w:rPr>
          <w:sz w:val="24"/>
        </w:rPr>
        <w:t xml:space="preserve">  </w:t>
      </w:r>
      <w:r>
        <w:rPr>
          <w:sz w:val="24"/>
        </w:rPr>
        <w:t>申請第四類毒性化學物質核可之核（換、補）發、展延、變更，應依中央主管機關所定網路傳輸方式為之。</w:t>
      </w:r>
    </w:p>
    <w:p w:rsidR="00A35551" w:rsidRDefault="00081FD4">
      <w:pPr>
        <w:pStyle w:val="Textbody"/>
        <w:ind w:left="1191"/>
        <w:jc w:val="left"/>
        <w:rPr>
          <w:bCs/>
          <w:szCs w:val="32"/>
        </w:rPr>
      </w:pPr>
      <w:r>
        <w:rPr>
          <w:sz w:val="24"/>
        </w:rPr>
        <w:t>前項規定自中華民國一百零四年一月一日施行。</w:t>
      </w:r>
    </w:p>
    <w:p w:rsidR="00A35551" w:rsidRDefault="00081FD4">
      <w:pPr>
        <w:pStyle w:val="Textbody"/>
        <w:spacing w:before="156"/>
        <w:ind w:left="1191" w:hanging="1191"/>
        <w:jc w:val="left"/>
        <w:rPr>
          <w:bCs/>
          <w:szCs w:val="32"/>
        </w:rPr>
      </w:pPr>
      <w:r>
        <w:rPr>
          <w:sz w:val="24"/>
        </w:rPr>
        <w:t>第十八條</w:t>
      </w:r>
      <w:r>
        <w:rPr>
          <w:sz w:val="24"/>
        </w:rPr>
        <w:t xml:space="preserve">  </w:t>
      </w:r>
      <w:r>
        <w:rPr>
          <w:sz w:val="24"/>
        </w:rPr>
        <w:t>本辦法施行前，經直轄市、縣（市）主管機關核發之第四類毒性化學物質備查文件視為第四類毒性化學物</w:t>
      </w:r>
      <w:r>
        <w:rPr>
          <w:sz w:val="24"/>
        </w:rPr>
        <w:t>質臨時核可文件；其有效期間至中華民國一百零六年六月三十日止。</w:t>
      </w:r>
    </w:p>
    <w:p w:rsidR="00A35551" w:rsidRDefault="00081FD4">
      <w:pPr>
        <w:pStyle w:val="Textbody"/>
        <w:spacing w:before="156"/>
        <w:jc w:val="left"/>
        <w:rPr>
          <w:bCs/>
          <w:szCs w:val="32"/>
        </w:rPr>
      </w:pPr>
      <w:r>
        <w:rPr>
          <w:sz w:val="24"/>
        </w:rPr>
        <w:t>第十九條</w:t>
      </w:r>
      <w:r>
        <w:rPr>
          <w:sz w:val="24"/>
        </w:rPr>
        <w:t xml:space="preserve"> </w:t>
      </w:r>
      <w:r>
        <w:rPr>
          <w:sz w:val="24"/>
        </w:rPr>
        <w:t>本辦法除已另定施行日期者外，自發布日施行。</w:t>
      </w:r>
    </w:p>
    <w:p w:rsidR="00A35551" w:rsidRDefault="00A35551">
      <w:pPr>
        <w:pStyle w:val="Textbody"/>
        <w:jc w:val="left"/>
        <w:rPr>
          <w:bCs/>
          <w:szCs w:val="32"/>
        </w:rPr>
      </w:pPr>
    </w:p>
    <w:p w:rsidR="00A35551" w:rsidRDefault="00081FD4">
      <w:pPr>
        <w:pStyle w:val="Textbody"/>
        <w:spacing w:after="180"/>
        <w:ind w:left="3378" w:hanging="2560"/>
        <w:jc w:val="left"/>
        <w:rPr>
          <w:bCs/>
          <w:szCs w:val="32"/>
        </w:rPr>
      </w:pPr>
      <w:r>
        <w:t xml:space="preserve"> </w:t>
      </w:r>
    </w:p>
    <w:p w:rsidR="00A35551" w:rsidRDefault="00A35551">
      <w:pPr>
        <w:pStyle w:val="Textbody"/>
        <w:spacing w:after="180"/>
        <w:ind w:left="3378" w:hanging="2560"/>
        <w:jc w:val="left"/>
        <w:rPr>
          <w:bCs/>
          <w:szCs w:val="32"/>
        </w:rPr>
      </w:pPr>
    </w:p>
    <w:p w:rsidR="00A35551" w:rsidRDefault="00A35551">
      <w:pPr>
        <w:pStyle w:val="Textbody"/>
        <w:jc w:val="center"/>
      </w:pPr>
    </w:p>
    <w:sectPr w:rsidR="00A35551">
      <w:headerReference w:type="default" r:id="rId8"/>
      <w:pgSz w:w="11906" w:h="16838"/>
      <w:pgMar w:top="1417" w:right="1417" w:bottom="1417" w:left="1701"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D4" w:rsidRDefault="00081FD4">
      <w:r>
        <w:separator/>
      </w:r>
    </w:p>
  </w:endnote>
  <w:endnote w:type="continuationSeparator" w:id="0">
    <w:p w:rsidR="00081FD4" w:rsidRDefault="0008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charset w:val="02"/>
    <w:family w:val="auto"/>
    <w:pitch w:val="default"/>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D4" w:rsidRDefault="00081FD4">
      <w:r>
        <w:rPr>
          <w:color w:val="000000"/>
        </w:rPr>
        <w:separator/>
      </w:r>
    </w:p>
  </w:footnote>
  <w:footnote w:type="continuationSeparator" w:id="0">
    <w:p w:rsidR="00081FD4" w:rsidRDefault="00081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05" w:rsidRDefault="00081F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A9E"/>
    <w:multiLevelType w:val="multilevel"/>
    <w:tmpl w:val="FEE8C3F0"/>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1">
    <w:nsid w:val="077B3C2B"/>
    <w:multiLevelType w:val="multilevel"/>
    <w:tmpl w:val="DF2C339A"/>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0AA7592F"/>
    <w:multiLevelType w:val="multilevel"/>
    <w:tmpl w:val="3B128550"/>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
    <w:nsid w:val="0B5449C6"/>
    <w:multiLevelType w:val="multilevel"/>
    <w:tmpl w:val="DB78337E"/>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0C641AD"/>
    <w:multiLevelType w:val="multilevel"/>
    <w:tmpl w:val="8E4EB196"/>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5">
    <w:nsid w:val="14FE0041"/>
    <w:multiLevelType w:val="multilevel"/>
    <w:tmpl w:val="F39060BE"/>
    <w:styleLink w:val="List2"/>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6">
    <w:nsid w:val="1593500A"/>
    <w:multiLevelType w:val="multilevel"/>
    <w:tmpl w:val="B8E4BCA6"/>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7">
    <w:nsid w:val="1FB05129"/>
    <w:multiLevelType w:val="multilevel"/>
    <w:tmpl w:val="A1E2E262"/>
    <w:styleLink w:val="List4"/>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8">
    <w:nsid w:val="249700AC"/>
    <w:multiLevelType w:val="multilevel"/>
    <w:tmpl w:val="E28227A2"/>
    <w:styleLink w:val="14PT--11AA"/>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5363004"/>
    <w:multiLevelType w:val="multilevel"/>
    <w:tmpl w:val="AD96C186"/>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0">
    <w:nsid w:val="29DA5268"/>
    <w:multiLevelType w:val="multilevel"/>
    <w:tmpl w:val="2740169A"/>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11">
    <w:nsid w:val="2BBC0E9B"/>
    <w:multiLevelType w:val="multilevel"/>
    <w:tmpl w:val="0A1E89BC"/>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2">
    <w:nsid w:val="2C0C01E0"/>
    <w:multiLevelType w:val="multilevel"/>
    <w:tmpl w:val="14F2034E"/>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3">
    <w:nsid w:val="2CC06C21"/>
    <w:multiLevelType w:val="multilevel"/>
    <w:tmpl w:val="FB0CC6BC"/>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14">
    <w:nsid w:val="2F1F7F4D"/>
    <w:multiLevelType w:val="multilevel"/>
    <w:tmpl w:val="DEF4DCCC"/>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5">
    <w:nsid w:val="33C25F76"/>
    <w:multiLevelType w:val="multilevel"/>
    <w:tmpl w:val="0352A642"/>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16">
    <w:nsid w:val="377A003B"/>
    <w:multiLevelType w:val="multilevel"/>
    <w:tmpl w:val="11BEF362"/>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17">
    <w:nsid w:val="38CB1352"/>
    <w:multiLevelType w:val="multilevel"/>
    <w:tmpl w:val="B0A2A226"/>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8">
    <w:nsid w:val="39D71BBB"/>
    <w:multiLevelType w:val="multilevel"/>
    <w:tmpl w:val="01927F38"/>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9">
    <w:nsid w:val="3D885200"/>
    <w:multiLevelType w:val="multilevel"/>
    <w:tmpl w:val="28CC7358"/>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0">
    <w:nsid w:val="3DCA3021"/>
    <w:multiLevelType w:val="multilevel"/>
    <w:tmpl w:val="4FACD43C"/>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1">
    <w:nsid w:val="3E297A36"/>
    <w:multiLevelType w:val="multilevel"/>
    <w:tmpl w:val="81287934"/>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2">
    <w:nsid w:val="3ECE18D8"/>
    <w:multiLevelType w:val="multilevel"/>
    <w:tmpl w:val="7ABA9D0E"/>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23">
    <w:nsid w:val="42DD503B"/>
    <w:multiLevelType w:val="multilevel"/>
    <w:tmpl w:val="3D820C78"/>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24">
    <w:nsid w:val="42F61B32"/>
    <w:multiLevelType w:val="multilevel"/>
    <w:tmpl w:val="16201CDE"/>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5">
    <w:nsid w:val="4B0011DB"/>
    <w:multiLevelType w:val="multilevel"/>
    <w:tmpl w:val="69AC69FC"/>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26">
    <w:nsid w:val="4B832A90"/>
    <w:multiLevelType w:val="multilevel"/>
    <w:tmpl w:val="18280036"/>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27">
    <w:nsid w:val="51450147"/>
    <w:multiLevelType w:val="multilevel"/>
    <w:tmpl w:val="5D4A4AC2"/>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3761E6E"/>
    <w:multiLevelType w:val="multilevel"/>
    <w:tmpl w:val="5776BE72"/>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9">
    <w:nsid w:val="5A3D20E0"/>
    <w:multiLevelType w:val="multilevel"/>
    <w:tmpl w:val="EA126C5A"/>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B686B0B"/>
    <w:multiLevelType w:val="multilevel"/>
    <w:tmpl w:val="A5C89212"/>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31">
    <w:nsid w:val="5BCF5BFF"/>
    <w:multiLevelType w:val="multilevel"/>
    <w:tmpl w:val="0A60404C"/>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32">
    <w:nsid w:val="5D293F73"/>
    <w:multiLevelType w:val="multilevel"/>
    <w:tmpl w:val="CBE8F7E6"/>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EF64E72"/>
    <w:multiLevelType w:val="multilevel"/>
    <w:tmpl w:val="4364C4E6"/>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34">
    <w:nsid w:val="621D39F5"/>
    <w:multiLevelType w:val="multilevel"/>
    <w:tmpl w:val="450A0D6A"/>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35">
    <w:nsid w:val="63D948DF"/>
    <w:multiLevelType w:val="multilevel"/>
    <w:tmpl w:val="928EC714"/>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36">
    <w:nsid w:val="65AE7F5F"/>
    <w:multiLevelType w:val="multilevel"/>
    <w:tmpl w:val="831C416C"/>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37">
    <w:nsid w:val="68E85A36"/>
    <w:multiLevelType w:val="multilevel"/>
    <w:tmpl w:val="15E42C40"/>
    <w:styleLink w:val="14PT--11AA1"/>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2864BEA"/>
    <w:multiLevelType w:val="multilevel"/>
    <w:tmpl w:val="31445FF6"/>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3A97BF7"/>
    <w:multiLevelType w:val="multilevel"/>
    <w:tmpl w:val="2A10FBBC"/>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40">
    <w:nsid w:val="78164539"/>
    <w:multiLevelType w:val="multilevel"/>
    <w:tmpl w:val="DE309196"/>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41">
    <w:nsid w:val="78E37934"/>
    <w:multiLevelType w:val="multilevel"/>
    <w:tmpl w:val="1992550E"/>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42">
    <w:nsid w:val="7A170FFD"/>
    <w:multiLevelType w:val="multilevel"/>
    <w:tmpl w:val="1B7CE170"/>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3">
    <w:nsid w:val="7A183B54"/>
    <w:multiLevelType w:val="multilevel"/>
    <w:tmpl w:val="9B5CC842"/>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4">
    <w:nsid w:val="7AD35416"/>
    <w:multiLevelType w:val="multilevel"/>
    <w:tmpl w:val="335A5C1A"/>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45">
    <w:nsid w:val="7AF5663B"/>
    <w:multiLevelType w:val="multilevel"/>
    <w:tmpl w:val="4B02FA42"/>
    <w:styleLink w:val="List3"/>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num w:numId="1">
    <w:abstractNumId w:val="38"/>
  </w:num>
  <w:num w:numId="2">
    <w:abstractNumId w:val="31"/>
  </w:num>
  <w:num w:numId="3">
    <w:abstractNumId w:val="40"/>
  </w:num>
  <w:num w:numId="4">
    <w:abstractNumId w:val="34"/>
  </w:num>
  <w:num w:numId="5">
    <w:abstractNumId w:val="1"/>
  </w:num>
  <w:num w:numId="6">
    <w:abstractNumId w:val="43"/>
  </w:num>
  <w:num w:numId="7">
    <w:abstractNumId w:val="5"/>
  </w:num>
  <w:num w:numId="8">
    <w:abstractNumId w:val="45"/>
  </w:num>
  <w:num w:numId="9">
    <w:abstractNumId w:val="7"/>
  </w:num>
  <w:num w:numId="10">
    <w:abstractNumId w:val="20"/>
  </w:num>
  <w:num w:numId="11">
    <w:abstractNumId w:val="22"/>
  </w:num>
  <w:num w:numId="12">
    <w:abstractNumId w:val="26"/>
  </w:num>
  <w:num w:numId="13">
    <w:abstractNumId w:val="14"/>
  </w:num>
  <w:num w:numId="14">
    <w:abstractNumId w:val="0"/>
  </w:num>
  <w:num w:numId="15">
    <w:abstractNumId w:val="17"/>
  </w:num>
  <w:num w:numId="16">
    <w:abstractNumId w:val="2"/>
  </w:num>
  <w:num w:numId="17">
    <w:abstractNumId w:val="39"/>
  </w:num>
  <w:num w:numId="18">
    <w:abstractNumId w:val="42"/>
  </w:num>
  <w:num w:numId="19">
    <w:abstractNumId w:val="9"/>
  </w:num>
  <w:num w:numId="20">
    <w:abstractNumId w:val="27"/>
  </w:num>
  <w:num w:numId="21">
    <w:abstractNumId w:val="11"/>
  </w:num>
  <w:num w:numId="22">
    <w:abstractNumId w:val="15"/>
  </w:num>
  <w:num w:numId="23">
    <w:abstractNumId w:val="37"/>
  </w:num>
  <w:num w:numId="24">
    <w:abstractNumId w:val="3"/>
  </w:num>
  <w:num w:numId="25">
    <w:abstractNumId w:val="36"/>
  </w:num>
  <w:num w:numId="26">
    <w:abstractNumId w:val="13"/>
  </w:num>
  <w:num w:numId="27">
    <w:abstractNumId w:val="25"/>
  </w:num>
  <w:num w:numId="28">
    <w:abstractNumId w:val="16"/>
  </w:num>
  <w:num w:numId="29">
    <w:abstractNumId w:val="23"/>
  </w:num>
  <w:num w:numId="30">
    <w:abstractNumId w:val="32"/>
  </w:num>
  <w:num w:numId="31">
    <w:abstractNumId w:val="29"/>
  </w:num>
  <w:num w:numId="32">
    <w:abstractNumId w:val="12"/>
  </w:num>
  <w:num w:numId="33">
    <w:abstractNumId w:val="8"/>
  </w:num>
  <w:num w:numId="34">
    <w:abstractNumId w:val="30"/>
  </w:num>
  <w:num w:numId="35">
    <w:abstractNumId w:val="6"/>
  </w:num>
  <w:num w:numId="36">
    <w:abstractNumId w:val="35"/>
  </w:num>
  <w:num w:numId="37">
    <w:abstractNumId w:val="33"/>
  </w:num>
  <w:num w:numId="38">
    <w:abstractNumId w:val="10"/>
  </w:num>
  <w:num w:numId="39">
    <w:abstractNumId w:val="19"/>
  </w:num>
  <w:num w:numId="40">
    <w:abstractNumId w:val="24"/>
  </w:num>
  <w:num w:numId="41">
    <w:abstractNumId w:val="41"/>
  </w:num>
  <w:num w:numId="42">
    <w:abstractNumId w:val="21"/>
  </w:num>
  <w:num w:numId="43">
    <w:abstractNumId w:val="4"/>
  </w:num>
  <w:num w:numId="44">
    <w:abstractNumId w:val="18"/>
  </w:num>
  <w:num w:numId="45">
    <w:abstractNumId w:val="4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5551"/>
    <w:rsid w:val="00081FD4"/>
    <w:rsid w:val="00A35551"/>
    <w:rsid w:val="00D73A27"/>
    <w:rsid w:val="00E76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swriter.ott</Template>
  <TotalTime>0</TotalTime>
  <Pages>3</Pages>
  <Words>365</Words>
  <Characters>2085</Characters>
  <Application>Microsoft Office Word</Application>
  <DocSecurity>0</DocSecurity>
  <Lines>17</Lines>
  <Paragraphs>4</Paragraphs>
  <ScaleCrop>false</ScaleCrop>
  <Company>o</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楊素禎</dc:creator>
  <cp:lastModifiedBy>楊素禎</cp:lastModifiedBy>
  <cp:revision>2</cp:revision>
  <cp:lastPrinted>2019-06-05T16:12:00Z</cp:lastPrinted>
  <dcterms:created xsi:type="dcterms:W3CDTF">2019-08-09T02:46:00Z</dcterms:created>
  <dcterms:modified xsi:type="dcterms:W3CDTF">2019-08-09T02:46:00Z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