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52" w:rsidRPr="0044677F" w:rsidRDefault="002E10B6" w:rsidP="002E10B6">
      <w:pPr>
        <w:pStyle w:val="Default"/>
        <w:tabs>
          <w:tab w:val="left" w:pos="1575"/>
        </w:tabs>
        <w:jc w:val="center"/>
        <w:rPr>
          <w:color w:val="auto"/>
          <w:sz w:val="32"/>
          <w:szCs w:val="32"/>
        </w:rPr>
      </w:pPr>
      <w:r w:rsidRPr="0044677F">
        <w:rPr>
          <w:rFonts w:hint="eastAsia"/>
          <w:color w:val="auto"/>
          <w:sz w:val="32"/>
          <w:szCs w:val="32"/>
        </w:rPr>
        <w:t>金門縣</w:t>
      </w:r>
      <w:r w:rsidR="00F73E00">
        <w:rPr>
          <w:rFonts w:hint="eastAsia"/>
          <w:color w:val="auto"/>
          <w:sz w:val="32"/>
          <w:szCs w:val="32"/>
        </w:rPr>
        <w:t>衛生局</w:t>
      </w:r>
      <w:r w:rsidRPr="0044677F">
        <w:rPr>
          <w:rFonts w:hint="eastAsia"/>
          <w:color w:val="auto"/>
          <w:sz w:val="32"/>
          <w:szCs w:val="32"/>
        </w:rPr>
        <w:t>辦理縣屬員工</w:t>
      </w:r>
      <w:r w:rsidR="00E52B6A" w:rsidRPr="0044677F">
        <w:rPr>
          <w:rFonts w:hint="eastAsia"/>
          <w:color w:val="auto"/>
          <w:sz w:val="32"/>
          <w:szCs w:val="32"/>
        </w:rPr>
        <w:t>轉</w:t>
      </w:r>
      <w:proofErr w:type="gramStart"/>
      <w:r w:rsidRPr="0044677F">
        <w:rPr>
          <w:rFonts w:hint="eastAsia"/>
          <w:color w:val="auto"/>
          <w:sz w:val="32"/>
          <w:szCs w:val="32"/>
        </w:rPr>
        <w:t>僱</w:t>
      </w:r>
      <w:proofErr w:type="gramEnd"/>
      <w:r w:rsidRPr="0044677F">
        <w:rPr>
          <w:rFonts w:hint="eastAsia"/>
          <w:color w:val="auto"/>
          <w:sz w:val="32"/>
          <w:szCs w:val="32"/>
        </w:rPr>
        <w:t>本局所屬金城鎮衛生所約用人員甄選簡章</w:t>
      </w:r>
    </w:p>
    <w:p w:rsidR="00967852" w:rsidRPr="003B4B62" w:rsidRDefault="00967852" w:rsidP="000D6FE0">
      <w:pPr>
        <w:pStyle w:val="Default"/>
        <w:numPr>
          <w:ilvl w:val="0"/>
          <w:numId w:val="18"/>
        </w:numPr>
        <w:rPr>
          <w:rFonts w:hAnsi="標楷體"/>
        </w:rPr>
      </w:pPr>
      <w:r w:rsidRPr="003B4B62">
        <w:rPr>
          <w:rFonts w:hAnsi="標楷體" w:hint="eastAsia"/>
        </w:rPr>
        <w:t>依據：</w:t>
      </w:r>
      <w:r w:rsidR="00F51AA1" w:rsidRPr="003B4B62">
        <w:rPr>
          <w:rFonts w:hAnsi="標楷體" w:hint="eastAsia"/>
        </w:rPr>
        <w:t>金門縣政府及所屬各機關學校約用人員管理要點辦理。</w:t>
      </w:r>
    </w:p>
    <w:p w:rsidR="00967852" w:rsidRPr="003B4B62" w:rsidRDefault="00967852" w:rsidP="000D6FE0">
      <w:pPr>
        <w:pStyle w:val="Default"/>
        <w:numPr>
          <w:ilvl w:val="0"/>
          <w:numId w:val="18"/>
        </w:numPr>
        <w:rPr>
          <w:rFonts w:hAnsi="標楷體"/>
        </w:rPr>
      </w:pPr>
      <w:r w:rsidRPr="003B4B62">
        <w:rPr>
          <w:rFonts w:hAnsi="標楷體" w:hint="eastAsia"/>
        </w:rPr>
        <w:t>甄試職稱名額</w:t>
      </w:r>
    </w:p>
    <w:p w:rsidR="00967852" w:rsidRPr="003B4B62" w:rsidRDefault="00967852" w:rsidP="00967852">
      <w:pPr>
        <w:pStyle w:val="Default"/>
        <w:numPr>
          <w:ilvl w:val="0"/>
          <w:numId w:val="5"/>
        </w:numPr>
        <w:ind w:hanging="46"/>
        <w:rPr>
          <w:rFonts w:hAnsi="標楷體"/>
        </w:rPr>
      </w:pPr>
      <w:r w:rsidRPr="003B4B62">
        <w:rPr>
          <w:rFonts w:hAnsi="標楷體" w:hint="eastAsia"/>
        </w:rPr>
        <w:t>職稱：約用人員</w:t>
      </w:r>
      <w:r w:rsidR="006948B6" w:rsidRPr="003B4B62">
        <w:rPr>
          <w:rFonts w:hAnsi="標楷體" w:hint="eastAsia"/>
        </w:rPr>
        <w:t>。</w:t>
      </w:r>
    </w:p>
    <w:p w:rsidR="00967852" w:rsidRPr="0044677F" w:rsidRDefault="00967852" w:rsidP="00967852">
      <w:pPr>
        <w:pStyle w:val="Default"/>
        <w:numPr>
          <w:ilvl w:val="0"/>
          <w:numId w:val="5"/>
        </w:numPr>
        <w:ind w:hanging="46"/>
        <w:rPr>
          <w:rFonts w:hAnsi="標楷體"/>
          <w:color w:val="auto"/>
        </w:rPr>
      </w:pPr>
      <w:r w:rsidRPr="003B4B62">
        <w:rPr>
          <w:rFonts w:hAnsi="標楷體" w:hint="eastAsia"/>
        </w:rPr>
        <w:t>錄取名額：</w:t>
      </w:r>
      <w:r w:rsidRPr="0044677F">
        <w:rPr>
          <w:rFonts w:hAnsi="標楷體" w:hint="eastAsia"/>
          <w:color w:val="auto"/>
        </w:rPr>
        <w:t>正取</w:t>
      </w:r>
      <w:r w:rsidR="00063D6A" w:rsidRPr="0044677F">
        <w:rPr>
          <w:rFonts w:hAnsi="標楷體" w:hint="eastAsia"/>
          <w:color w:val="auto"/>
          <w:u w:val="single"/>
        </w:rPr>
        <w:t>1</w:t>
      </w:r>
      <w:r w:rsidRPr="0044677F">
        <w:rPr>
          <w:rFonts w:hAnsi="標楷體" w:hint="eastAsia"/>
          <w:color w:val="auto"/>
        </w:rPr>
        <w:t>名</w:t>
      </w:r>
      <w:r w:rsidRPr="0044677F">
        <w:rPr>
          <w:rFonts w:hAnsi="標楷體"/>
          <w:color w:val="auto"/>
        </w:rPr>
        <w:t>(</w:t>
      </w:r>
      <w:r w:rsidRPr="0044677F">
        <w:rPr>
          <w:rFonts w:hAnsi="標楷體" w:hint="eastAsia"/>
          <w:color w:val="auto"/>
        </w:rPr>
        <w:t>得擇優增列候補</w:t>
      </w:r>
      <w:r w:rsidR="00063D6A" w:rsidRPr="0044677F">
        <w:rPr>
          <w:rFonts w:hAnsi="標楷體" w:hint="eastAsia"/>
          <w:color w:val="auto"/>
          <w:u w:val="single"/>
        </w:rPr>
        <w:t>1</w:t>
      </w:r>
      <w:r w:rsidRPr="0044677F">
        <w:rPr>
          <w:rFonts w:hAnsi="標楷體" w:hint="eastAsia"/>
          <w:color w:val="auto"/>
        </w:rPr>
        <w:t>名，候補期間自甄選結果確定之日起</w:t>
      </w:r>
      <w:r w:rsidR="00FE669E" w:rsidRPr="0044677F">
        <w:rPr>
          <w:rFonts w:hAnsi="標楷體" w:hint="eastAsia"/>
          <w:color w:val="auto"/>
        </w:rPr>
        <w:t>6</w:t>
      </w:r>
      <w:r w:rsidRPr="0044677F">
        <w:rPr>
          <w:rFonts w:hAnsi="標楷體" w:hint="eastAsia"/>
          <w:color w:val="auto"/>
        </w:rPr>
        <w:t>個月內</w:t>
      </w:r>
      <w:r w:rsidRPr="0044677F">
        <w:rPr>
          <w:rFonts w:hAnsi="標楷體"/>
          <w:color w:val="auto"/>
        </w:rPr>
        <w:t>)</w:t>
      </w:r>
      <w:r w:rsidR="006948B6" w:rsidRPr="0044677F">
        <w:rPr>
          <w:rFonts w:hAnsi="標楷體" w:hint="eastAsia"/>
          <w:color w:val="auto"/>
        </w:rPr>
        <w:t>。</w:t>
      </w:r>
    </w:p>
    <w:p w:rsidR="00967852" w:rsidRPr="0044677F" w:rsidRDefault="00967852" w:rsidP="000D6FE0">
      <w:pPr>
        <w:pStyle w:val="Default"/>
        <w:numPr>
          <w:ilvl w:val="0"/>
          <w:numId w:val="18"/>
        </w:numPr>
        <w:rPr>
          <w:rFonts w:hAnsi="標楷體"/>
          <w:color w:val="auto"/>
        </w:rPr>
      </w:pPr>
      <w:r w:rsidRPr="0044677F">
        <w:rPr>
          <w:rFonts w:hAnsi="標楷體" w:hint="eastAsia"/>
          <w:color w:val="auto"/>
        </w:rPr>
        <w:t>應試資格</w:t>
      </w:r>
    </w:p>
    <w:p w:rsidR="00967852" w:rsidRDefault="00967852" w:rsidP="00967852">
      <w:pPr>
        <w:pStyle w:val="Default"/>
        <w:numPr>
          <w:ilvl w:val="0"/>
          <w:numId w:val="7"/>
        </w:numPr>
        <w:rPr>
          <w:rFonts w:hAnsi="標楷體"/>
        </w:rPr>
      </w:pPr>
      <w:r w:rsidRPr="003B4B62">
        <w:rPr>
          <w:rFonts w:hAnsi="標楷體" w:hint="eastAsia"/>
        </w:rPr>
        <w:t>中華民國國民且未取得外國國籍</w:t>
      </w:r>
      <w:r w:rsidR="006948B6" w:rsidRPr="003B4B62">
        <w:rPr>
          <w:rFonts w:hAnsi="標楷體" w:hint="eastAsia"/>
        </w:rPr>
        <w:t>。</w:t>
      </w:r>
    </w:p>
    <w:p w:rsidR="001F57B7" w:rsidRPr="003B4B62" w:rsidRDefault="001F57B7" w:rsidP="00967852">
      <w:pPr>
        <w:pStyle w:val="Default"/>
        <w:numPr>
          <w:ilvl w:val="0"/>
          <w:numId w:val="7"/>
        </w:numPr>
        <w:rPr>
          <w:rFonts w:hAnsi="標楷體"/>
        </w:rPr>
      </w:pPr>
      <w:r>
        <w:rPr>
          <w:rFonts w:hAnsi="標楷體" w:hint="eastAsia"/>
        </w:rPr>
        <w:t>現職為金門縣政府暨所屬機關學校約</w:t>
      </w:r>
      <w:proofErr w:type="gramStart"/>
      <w:r>
        <w:rPr>
          <w:rFonts w:hAnsi="標楷體" w:hint="eastAsia"/>
        </w:rPr>
        <w:t>僱或約</w:t>
      </w:r>
      <w:proofErr w:type="gramEnd"/>
      <w:r>
        <w:rPr>
          <w:rFonts w:hAnsi="標楷體" w:hint="eastAsia"/>
        </w:rPr>
        <w:t>用人員。</w:t>
      </w:r>
    </w:p>
    <w:p w:rsidR="00967852" w:rsidRPr="003B4B62" w:rsidRDefault="0090076F" w:rsidP="00967852">
      <w:pPr>
        <w:pStyle w:val="Default"/>
        <w:numPr>
          <w:ilvl w:val="0"/>
          <w:numId w:val="7"/>
        </w:numPr>
        <w:rPr>
          <w:rFonts w:hAnsi="標楷體"/>
        </w:rPr>
      </w:pPr>
      <w:r w:rsidRPr="003B4B62">
        <w:rPr>
          <w:rFonts w:hAnsi="標楷體" w:hint="eastAsia"/>
        </w:rPr>
        <w:t>專科</w:t>
      </w:r>
      <w:r w:rsidR="00CC6243" w:rsidRPr="003B4B62">
        <w:rPr>
          <w:rFonts w:hAnsi="標楷體"/>
        </w:rPr>
        <w:t>(</w:t>
      </w:r>
      <w:r w:rsidR="00CC6243" w:rsidRPr="003B4B62">
        <w:rPr>
          <w:rFonts w:hAnsi="標楷體" w:hint="eastAsia"/>
        </w:rPr>
        <w:t>含</w:t>
      </w:r>
      <w:r w:rsidR="00CC6243" w:rsidRPr="003B4B62">
        <w:rPr>
          <w:rFonts w:hAnsi="標楷體"/>
        </w:rPr>
        <w:t>)</w:t>
      </w:r>
      <w:r w:rsidR="00CC6243" w:rsidRPr="003B4B62">
        <w:rPr>
          <w:rFonts w:hAnsi="標楷體" w:hint="eastAsia"/>
        </w:rPr>
        <w:t>以上，</w:t>
      </w:r>
      <w:r w:rsidR="0094642F" w:rsidRPr="003B4B62">
        <w:rPr>
          <w:rFonts w:hAnsi="標楷體" w:hint="eastAsia"/>
        </w:rPr>
        <w:t>財</w:t>
      </w:r>
      <w:r w:rsidR="003B4B62" w:rsidRPr="003B4B62">
        <w:rPr>
          <w:rFonts w:hAnsi="標楷體" w:hint="eastAsia"/>
        </w:rPr>
        <w:t>稅</w:t>
      </w:r>
      <w:r w:rsidR="0094642F" w:rsidRPr="003B4B62">
        <w:rPr>
          <w:rFonts w:hAnsi="標楷體" w:hint="eastAsia"/>
        </w:rPr>
        <w:t>、統計、會計、審計</w:t>
      </w:r>
      <w:r w:rsidR="003B4B62" w:rsidRPr="003B4B62">
        <w:rPr>
          <w:rFonts w:hAnsi="標楷體" w:hint="eastAsia"/>
        </w:rPr>
        <w:t>等金融商業</w:t>
      </w:r>
      <w:r w:rsidR="00063D6A" w:rsidRPr="003B4B62">
        <w:rPr>
          <w:rFonts w:hAnsi="標楷體" w:hint="eastAsia"/>
        </w:rPr>
        <w:t>相關科系</w:t>
      </w:r>
      <w:r w:rsidR="00967852" w:rsidRPr="003B4B62">
        <w:rPr>
          <w:rFonts w:hAnsi="標楷體" w:hint="eastAsia"/>
        </w:rPr>
        <w:t>畢業</w:t>
      </w:r>
      <w:r w:rsidR="006948B6" w:rsidRPr="003B4B62">
        <w:rPr>
          <w:rFonts w:hAnsi="標楷體" w:hint="eastAsia"/>
        </w:rPr>
        <w:t>。</w:t>
      </w:r>
    </w:p>
    <w:p w:rsidR="00967852" w:rsidRPr="003B4B62" w:rsidRDefault="00967852" w:rsidP="00967852">
      <w:pPr>
        <w:pStyle w:val="Default"/>
        <w:numPr>
          <w:ilvl w:val="0"/>
          <w:numId w:val="7"/>
        </w:numPr>
        <w:rPr>
          <w:rFonts w:hAnsi="標楷體"/>
        </w:rPr>
      </w:pPr>
      <w:r w:rsidRPr="003B4B62">
        <w:rPr>
          <w:rFonts w:hAnsi="標楷體" w:hint="eastAsia"/>
        </w:rPr>
        <w:t>無公務人員任用法第</w:t>
      </w:r>
      <w:r w:rsidRPr="003B4B62">
        <w:rPr>
          <w:rFonts w:hAnsi="標楷體"/>
        </w:rPr>
        <w:t>26</w:t>
      </w:r>
      <w:r w:rsidRPr="003B4B62">
        <w:rPr>
          <w:rFonts w:hAnsi="標楷體" w:hint="eastAsia"/>
        </w:rPr>
        <w:t>條、</w:t>
      </w:r>
      <w:r w:rsidRPr="003B4B62">
        <w:rPr>
          <w:rFonts w:hAnsi="標楷體"/>
        </w:rPr>
        <w:t>28</w:t>
      </w:r>
      <w:r w:rsidRPr="003B4B62">
        <w:rPr>
          <w:rFonts w:hAnsi="標楷體" w:hint="eastAsia"/>
        </w:rPr>
        <w:t>條各款情事之</w:t>
      </w:r>
      <w:proofErr w:type="gramStart"/>
      <w:r w:rsidRPr="003B4B62">
        <w:rPr>
          <w:rFonts w:hAnsi="標楷體" w:hint="eastAsia"/>
        </w:rPr>
        <w:t>一</w:t>
      </w:r>
      <w:proofErr w:type="gramEnd"/>
      <w:r w:rsidRPr="003B4B62">
        <w:rPr>
          <w:rFonts w:hAnsi="標楷體" w:hint="eastAsia"/>
        </w:rPr>
        <w:t>者</w:t>
      </w:r>
      <w:r w:rsidR="006948B6" w:rsidRPr="003B4B62">
        <w:rPr>
          <w:rFonts w:hAnsi="標楷體" w:hint="eastAsia"/>
        </w:rPr>
        <w:t>。</w:t>
      </w:r>
    </w:p>
    <w:p w:rsidR="00967852" w:rsidRPr="003B4B62" w:rsidRDefault="00967852" w:rsidP="00967852">
      <w:pPr>
        <w:pStyle w:val="Default"/>
        <w:numPr>
          <w:ilvl w:val="0"/>
          <w:numId w:val="7"/>
        </w:numPr>
        <w:rPr>
          <w:rFonts w:hAnsi="標楷體"/>
        </w:rPr>
      </w:pPr>
      <w:r w:rsidRPr="003B4B62">
        <w:rPr>
          <w:rFonts w:hAnsi="標楷體" w:hint="eastAsia"/>
        </w:rPr>
        <w:t>具電腦文書編製等相關經驗者為佳</w:t>
      </w:r>
      <w:r w:rsidR="006948B6" w:rsidRPr="003B4B62">
        <w:rPr>
          <w:rFonts w:hAnsi="標楷體" w:hint="eastAsia"/>
        </w:rPr>
        <w:t>。</w:t>
      </w:r>
    </w:p>
    <w:p w:rsidR="006948B6" w:rsidRPr="0044677F" w:rsidRDefault="006948B6" w:rsidP="00967852">
      <w:pPr>
        <w:pStyle w:val="Default"/>
        <w:numPr>
          <w:ilvl w:val="0"/>
          <w:numId w:val="7"/>
        </w:numPr>
        <w:rPr>
          <w:rFonts w:hAnsi="標楷體"/>
          <w:color w:val="auto"/>
        </w:rPr>
      </w:pPr>
      <w:r w:rsidRPr="003B4B62">
        <w:rPr>
          <w:rFonts w:hAnsi="標楷體" w:hint="eastAsia"/>
        </w:rPr>
        <w:t>具有相關</w:t>
      </w:r>
      <w:r w:rsidR="0094642F" w:rsidRPr="003B4B62">
        <w:rPr>
          <w:rFonts w:hAnsi="標楷體" w:hint="eastAsia"/>
        </w:rPr>
        <w:t>財</w:t>
      </w:r>
      <w:r w:rsidR="003B4B62" w:rsidRPr="003B4B62">
        <w:rPr>
          <w:rFonts w:hAnsi="標楷體" w:hint="eastAsia"/>
        </w:rPr>
        <w:t>稅</w:t>
      </w:r>
      <w:r w:rsidR="0094642F" w:rsidRPr="003B4B62">
        <w:rPr>
          <w:rFonts w:hAnsi="標楷體" w:hint="eastAsia"/>
        </w:rPr>
        <w:t>、</w:t>
      </w:r>
      <w:r w:rsidR="00CD6694" w:rsidRPr="003B4B62">
        <w:rPr>
          <w:rFonts w:hAnsi="標楷體" w:hint="eastAsia"/>
        </w:rPr>
        <w:t>統計、會計、審計</w:t>
      </w:r>
      <w:r w:rsidR="003B4B62" w:rsidRPr="003B4B62">
        <w:rPr>
          <w:rFonts w:hAnsi="標楷體" w:hint="eastAsia"/>
        </w:rPr>
        <w:t>或其他金融</w:t>
      </w:r>
      <w:r w:rsidRPr="0044677F">
        <w:rPr>
          <w:rFonts w:hAnsi="標楷體" w:hint="eastAsia"/>
          <w:color w:val="auto"/>
        </w:rPr>
        <w:t>等</w:t>
      </w:r>
      <w:r w:rsidR="00CD6694" w:rsidRPr="0044677F">
        <w:rPr>
          <w:rFonts w:hAnsi="標楷體" w:hint="eastAsia"/>
          <w:color w:val="auto"/>
        </w:rPr>
        <w:t>相關工作</w:t>
      </w:r>
      <w:r w:rsidRPr="0044677F">
        <w:rPr>
          <w:rFonts w:hAnsi="標楷體" w:hint="eastAsia"/>
          <w:color w:val="auto"/>
        </w:rPr>
        <w:t>實績，能提供相關證明文件尤佳。</w:t>
      </w:r>
    </w:p>
    <w:p w:rsidR="00967852" w:rsidRPr="003B4B62" w:rsidRDefault="00967852" w:rsidP="000D6FE0">
      <w:pPr>
        <w:pStyle w:val="Default"/>
        <w:numPr>
          <w:ilvl w:val="0"/>
          <w:numId w:val="18"/>
        </w:numPr>
        <w:rPr>
          <w:rFonts w:hAnsi="標楷體"/>
        </w:rPr>
      </w:pPr>
      <w:r w:rsidRPr="003B4B62">
        <w:rPr>
          <w:rFonts w:hAnsi="標楷體" w:hint="eastAsia"/>
        </w:rPr>
        <w:t>主要工作項目</w:t>
      </w:r>
    </w:p>
    <w:p w:rsidR="00967852" w:rsidRPr="003B4B62" w:rsidRDefault="00967852" w:rsidP="00967852">
      <w:pPr>
        <w:pStyle w:val="Default"/>
        <w:ind w:leftChars="177" w:left="425"/>
        <w:rPr>
          <w:rFonts w:hAnsi="標楷體"/>
        </w:rPr>
      </w:pPr>
      <w:r w:rsidRPr="003B4B62">
        <w:rPr>
          <w:rFonts w:hAnsi="標楷體" w:hint="eastAsia"/>
        </w:rPr>
        <w:t>一、</w:t>
      </w:r>
      <w:r w:rsidR="002E10B6" w:rsidRPr="002E10B6">
        <w:rPr>
          <w:rFonts w:hAnsi="標楷體" w:hint="eastAsia"/>
        </w:rPr>
        <w:t>協助主計業務、預防防疫保健、門診、支援公共衛生業務等業務、臨時交辦事項。</w:t>
      </w:r>
    </w:p>
    <w:p w:rsidR="00967852" w:rsidRPr="003B4B62" w:rsidRDefault="00967852" w:rsidP="00967852">
      <w:pPr>
        <w:pStyle w:val="Default"/>
        <w:ind w:leftChars="177" w:left="425"/>
        <w:rPr>
          <w:rFonts w:hAnsi="標楷體"/>
        </w:rPr>
      </w:pPr>
      <w:r w:rsidRPr="003B4B62">
        <w:rPr>
          <w:rFonts w:hAnsi="標楷體" w:hint="eastAsia"/>
        </w:rPr>
        <w:t>二、</w:t>
      </w:r>
      <w:r w:rsidR="00CD6694" w:rsidRPr="003B4B62">
        <w:rPr>
          <w:rFonts w:hAnsi="標楷體" w:hint="eastAsia"/>
        </w:rPr>
        <w:t>其他臨時交辦事項及遇職務調整後之工作事項。</w:t>
      </w:r>
      <w:bookmarkStart w:id="0" w:name="_GoBack"/>
      <w:bookmarkEnd w:id="0"/>
    </w:p>
    <w:p w:rsidR="00967852" w:rsidRPr="003B4B62" w:rsidRDefault="00967852" w:rsidP="000D6FE0">
      <w:pPr>
        <w:pStyle w:val="Default"/>
        <w:numPr>
          <w:ilvl w:val="0"/>
          <w:numId w:val="18"/>
        </w:numPr>
        <w:rPr>
          <w:rFonts w:hAnsi="標楷體"/>
        </w:rPr>
      </w:pPr>
      <w:r w:rsidRPr="003B4B62">
        <w:rPr>
          <w:rFonts w:hAnsi="標楷體" w:hint="eastAsia"/>
        </w:rPr>
        <w:t>報名時間、地點及方式</w:t>
      </w:r>
    </w:p>
    <w:p w:rsidR="00967852" w:rsidRPr="003B4B62" w:rsidRDefault="00967852" w:rsidP="00967852">
      <w:pPr>
        <w:pStyle w:val="Default"/>
        <w:numPr>
          <w:ilvl w:val="0"/>
          <w:numId w:val="9"/>
        </w:numPr>
        <w:tabs>
          <w:tab w:val="left" w:pos="658"/>
        </w:tabs>
        <w:ind w:left="504" w:hanging="78"/>
        <w:rPr>
          <w:rFonts w:hAnsi="標楷體"/>
          <w:color w:val="FF0000"/>
        </w:rPr>
      </w:pPr>
      <w:r w:rsidRPr="003B4B62">
        <w:rPr>
          <w:rFonts w:hAnsi="標楷體" w:hint="eastAsia"/>
        </w:rPr>
        <w:t>報名時間：</w:t>
      </w:r>
      <w:r w:rsidR="00454780">
        <w:rPr>
          <w:rFonts w:hAnsi="標楷體" w:hint="eastAsia"/>
          <w:color w:val="FF0000"/>
        </w:rPr>
        <w:t>即日起</w:t>
      </w:r>
      <w:r w:rsidRPr="003B4B62">
        <w:rPr>
          <w:rFonts w:hAnsi="標楷體" w:hint="eastAsia"/>
          <w:color w:val="FF0000"/>
        </w:rPr>
        <w:t>至</w:t>
      </w:r>
      <w:r w:rsidR="002E10B6">
        <w:rPr>
          <w:rFonts w:hAnsi="標楷體" w:hint="eastAsia"/>
          <w:color w:val="FF0000"/>
        </w:rPr>
        <w:t>108</w:t>
      </w:r>
      <w:r w:rsidRPr="003B4B62">
        <w:rPr>
          <w:rFonts w:hAnsi="標楷體" w:hint="eastAsia"/>
          <w:color w:val="FF0000"/>
        </w:rPr>
        <w:t>年</w:t>
      </w:r>
      <w:r w:rsidR="00EF3388">
        <w:rPr>
          <w:rFonts w:hAnsi="標楷體" w:hint="eastAsia"/>
          <w:color w:val="FF0000"/>
        </w:rPr>
        <w:t>9</w:t>
      </w:r>
      <w:r w:rsidRPr="003B4B62">
        <w:rPr>
          <w:rFonts w:hAnsi="標楷體" w:hint="eastAsia"/>
          <w:color w:val="FF0000"/>
        </w:rPr>
        <w:t>月</w:t>
      </w:r>
      <w:r w:rsidR="00454780">
        <w:rPr>
          <w:rFonts w:hAnsi="標楷體" w:hint="eastAsia"/>
          <w:color w:val="FF0000"/>
        </w:rPr>
        <w:t>24日上班時間內</w:t>
      </w:r>
      <w:r w:rsidRPr="003B4B62">
        <w:rPr>
          <w:rFonts w:hAnsi="標楷體" w:hint="eastAsia"/>
          <w:color w:val="FF0000"/>
        </w:rPr>
        <w:t>（上午</w:t>
      </w:r>
      <w:r w:rsidRPr="003B4B62">
        <w:rPr>
          <w:rFonts w:hAnsi="標楷體"/>
          <w:color w:val="FF0000"/>
        </w:rPr>
        <w:t>8</w:t>
      </w:r>
      <w:r w:rsidRPr="003B4B62">
        <w:rPr>
          <w:rFonts w:hAnsi="標楷體" w:hint="eastAsia"/>
          <w:color w:val="FF0000"/>
        </w:rPr>
        <w:t>時至下午</w:t>
      </w:r>
      <w:r w:rsidRPr="003B4B62">
        <w:rPr>
          <w:rFonts w:hAnsi="標楷體"/>
          <w:color w:val="FF0000"/>
        </w:rPr>
        <w:t>5</w:t>
      </w:r>
      <w:r w:rsidRPr="003B4B62">
        <w:rPr>
          <w:rFonts w:hAnsi="標楷體" w:hint="eastAsia"/>
          <w:color w:val="FF0000"/>
        </w:rPr>
        <w:t>時）</w:t>
      </w:r>
      <w:r w:rsidR="006948B6" w:rsidRPr="003B4B62">
        <w:rPr>
          <w:rFonts w:hAnsi="標楷體" w:hint="eastAsia"/>
          <w:color w:val="FF0000"/>
        </w:rPr>
        <w:t>。</w:t>
      </w:r>
    </w:p>
    <w:p w:rsidR="00967852" w:rsidRPr="003B4B62" w:rsidRDefault="00967852" w:rsidP="00967852">
      <w:pPr>
        <w:pStyle w:val="Default"/>
        <w:numPr>
          <w:ilvl w:val="0"/>
          <w:numId w:val="9"/>
        </w:numPr>
        <w:tabs>
          <w:tab w:val="left" w:pos="658"/>
        </w:tabs>
        <w:ind w:left="504" w:hanging="78"/>
        <w:rPr>
          <w:rFonts w:hAnsi="標楷體"/>
        </w:rPr>
      </w:pPr>
      <w:r w:rsidRPr="003B4B62">
        <w:rPr>
          <w:rFonts w:hAnsi="標楷體" w:hint="eastAsia"/>
        </w:rPr>
        <w:t>報名地點：</w:t>
      </w:r>
      <w:r w:rsidR="00063D6A" w:rsidRPr="0044677F">
        <w:rPr>
          <w:rFonts w:hAnsi="標楷體" w:hint="eastAsia"/>
          <w:color w:val="auto"/>
        </w:rPr>
        <w:t>金門縣</w:t>
      </w:r>
      <w:r w:rsidR="002E10B6" w:rsidRPr="0044677F">
        <w:rPr>
          <w:rFonts w:hAnsi="標楷體" w:hint="eastAsia"/>
          <w:color w:val="auto"/>
        </w:rPr>
        <w:t>衛生</w:t>
      </w:r>
      <w:r w:rsidR="00063D6A" w:rsidRPr="0044677F">
        <w:rPr>
          <w:rFonts w:hAnsi="標楷體" w:hint="eastAsia"/>
          <w:color w:val="auto"/>
        </w:rPr>
        <w:t>局</w:t>
      </w:r>
      <w:r w:rsidRPr="0044677F">
        <w:rPr>
          <w:rFonts w:hAnsi="標楷體"/>
          <w:color w:val="auto"/>
        </w:rPr>
        <w:t xml:space="preserve"> (</w:t>
      </w:r>
      <w:r w:rsidRPr="0044677F">
        <w:rPr>
          <w:rFonts w:hAnsi="標楷體" w:hint="eastAsia"/>
          <w:color w:val="auto"/>
        </w:rPr>
        <w:t>地址：</w:t>
      </w:r>
      <w:r w:rsidR="002E10B6" w:rsidRPr="0044677F">
        <w:rPr>
          <w:rFonts w:hAnsi="標楷體" w:hint="eastAsia"/>
          <w:color w:val="auto"/>
        </w:rPr>
        <w:t>89142</w:t>
      </w:r>
      <w:r w:rsidR="00EA2044" w:rsidRPr="0044677F">
        <w:rPr>
          <w:rFonts w:hAnsi="標楷體" w:hint="eastAsia"/>
          <w:color w:val="auto"/>
        </w:rPr>
        <w:t>金門縣金</w:t>
      </w:r>
      <w:r w:rsidR="002E10B6" w:rsidRPr="0044677F">
        <w:rPr>
          <w:rFonts w:hAnsi="標楷體" w:hint="eastAsia"/>
          <w:color w:val="auto"/>
        </w:rPr>
        <w:t>湖</w:t>
      </w:r>
      <w:r w:rsidR="00EA2044" w:rsidRPr="0044677F">
        <w:rPr>
          <w:rFonts w:hAnsi="標楷體" w:hint="eastAsia"/>
          <w:color w:val="auto"/>
        </w:rPr>
        <w:t>鎮</w:t>
      </w:r>
      <w:r w:rsidR="002E10B6" w:rsidRPr="0044677F">
        <w:rPr>
          <w:rFonts w:hAnsi="標楷體" w:hint="eastAsia"/>
          <w:color w:val="auto"/>
        </w:rPr>
        <w:t>新市里復興路1之12</w:t>
      </w:r>
      <w:r w:rsidR="00EA2044" w:rsidRPr="0044677F">
        <w:rPr>
          <w:rFonts w:hAnsi="標楷體" w:hint="eastAsia"/>
          <w:color w:val="auto"/>
        </w:rPr>
        <w:t>號</w:t>
      </w:r>
      <w:proofErr w:type="gramStart"/>
      <w:r w:rsidRPr="0044677F">
        <w:rPr>
          <w:rFonts w:hAnsi="標楷體" w:hint="eastAsia"/>
          <w:color w:val="auto"/>
        </w:rPr>
        <w:t>）</w:t>
      </w:r>
      <w:proofErr w:type="gramEnd"/>
      <w:r w:rsidR="006948B6" w:rsidRPr="0044677F">
        <w:rPr>
          <w:rFonts w:hAnsi="標楷體" w:hint="eastAsia"/>
          <w:color w:val="auto"/>
        </w:rPr>
        <w:t>。</w:t>
      </w:r>
    </w:p>
    <w:p w:rsidR="00967852" w:rsidRPr="003B4B62" w:rsidRDefault="00967852" w:rsidP="00967852">
      <w:pPr>
        <w:pStyle w:val="Default"/>
        <w:numPr>
          <w:ilvl w:val="0"/>
          <w:numId w:val="9"/>
        </w:numPr>
        <w:tabs>
          <w:tab w:val="left" w:pos="658"/>
        </w:tabs>
        <w:ind w:left="504" w:hanging="78"/>
        <w:rPr>
          <w:rFonts w:hAnsi="標楷體"/>
        </w:rPr>
      </w:pPr>
      <w:r w:rsidRPr="003B4B62">
        <w:rPr>
          <w:rFonts w:hAnsi="標楷體" w:hint="eastAsia"/>
        </w:rPr>
        <w:t>報名方式：</w:t>
      </w:r>
      <w:proofErr w:type="gramStart"/>
      <w:r w:rsidRPr="003B4B62">
        <w:rPr>
          <w:rFonts w:hAnsi="標楷體" w:hint="eastAsia"/>
        </w:rPr>
        <w:t>採</w:t>
      </w:r>
      <w:proofErr w:type="gramEnd"/>
      <w:r w:rsidRPr="003B4B62">
        <w:rPr>
          <w:rFonts w:hAnsi="標楷體" w:hint="eastAsia"/>
        </w:rPr>
        <w:t>親自、委託或郵寄(郵寄應於報名截止日</w:t>
      </w:r>
      <w:r w:rsidR="002E10B6">
        <w:rPr>
          <w:rFonts w:hAnsi="標楷體" w:hint="eastAsia"/>
        </w:rPr>
        <w:t>前</w:t>
      </w:r>
      <w:r w:rsidRPr="003B4B62">
        <w:rPr>
          <w:rFonts w:hAnsi="標楷體" w:hint="eastAsia"/>
        </w:rPr>
        <w:t>寄達)報名</w:t>
      </w:r>
      <w:r w:rsidR="006948B6" w:rsidRPr="003B4B62">
        <w:rPr>
          <w:rFonts w:hAnsi="標楷體" w:hint="eastAsia"/>
        </w:rPr>
        <w:t>。</w:t>
      </w:r>
    </w:p>
    <w:p w:rsidR="00967852" w:rsidRPr="003B4B62" w:rsidRDefault="00967852" w:rsidP="000D6FE0">
      <w:pPr>
        <w:pStyle w:val="Default"/>
        <w:numPr>
          <w:ilvl w:val="0"/>
          <w:numId w:val="18"/>
        </w:numPr>
        <w:rPr>
          <w:rFonts w:hAnsi="標楷體"/>
        </w:rPr>
      </w:pPr>
      <w:r w:rsidRPr="003B4B62">
        <w:rPr>
          <w:rFonts w:hAnsi="標楷體" w:hint="eastAsia"/>
        </w:rPr>
        <w:t>報名時應繳證明文件</w:t>
      </w:r>
    </w:p>
    <w:p w:rsidR="00967852" w:rsidRPr="003B4B62" w:rsidRDefault="00967852" w:rsidP="00967852">
      <w:pPr>
        <w:pStyle w:val="Default"/>
        <w:numPr>
          <w:ilvl w:val="0"/>
          <w:numId w:val="11"/>
        </w:numPr>
        <w:rPr>
          <w:rFonts w:hAnsi="標楷體"/>
        </w:rPr>
      </w:pPr>
      <w:r w:rsidRPr="003B4B62">
        <w:rPr>
          <w:rFonts w:hAnsi="標楷體" w:hint="eastAsia"/>
        </w:rPr>
        <w:t>報名表乙份</w:t>
      </w:r>
      <w:r w:rsidRPr="003B4B62">
        <w:rPr>
          <w:rFonts w:hAnsi="標楷體"/>
        </w:rPr>
        <w:t>(</w:t>
      </w:r>
      <w:r w:rsidRPr="003B4B62">
        <w:rPr>
          <w:rFonts w:hAnsi="標楷體" w:hint="eastAsia"/>
        </w:rPr>
        <w:t>請參考附件下載</w:t>
      </w:r>
      <w:r w:rsidR="009A1B7E" w:rsidRPr="003B4B62">
        <w:rPr>
          <w:rFonts w:hAnsi="標楷體" w:hint="eastAsia"/>
        </w:rPr>
        <w:t>填寫</w:t>
      </w:r>
      <w:r w:rsidRPr="003B4B62">
        <w:rPr>
          <w:rFonts w:hAnsi="標楷體"/>
        </w:rPr>
        <w:t>)</w:t>
      </w:r>
      <w:r w:rsidR="006948B6" w:rsidRPr="003B4B62">
        <w:rPr>
          <w:rFonts w:hAnsi="標楷體" w:hint="eastAsia"/>
        </w:rPr>
        <w:t>。</w:t>
      </w:r>
    </w:p>
    <w:p w:rsidR="00967852" w:rsidRPr="003B4B62" w:rsidRDefault="00967852" w:rsidP="009A1B7E">
      <w:pPr>
        <w:pStyle w:val="Default"/>
        <w:numPr>
          <w:ilvl w:val="0"/>
          <w:numId w:val="11"/>
        </w:numPr>
        <w:rPr>
          <w:rFonts w:hAnsi="標楷體"/>
        </w:rPr>
      </w:pPr>
      <w:r w:rsidRPr="003B4B62">
        <w:rPr>
          <w:rFonts w:hAnsi="標楷體" w:hint="eastAsia"/>
        </w:rPr>
        <w:t>資格證明文件：</w:t>
      </w:r>
      <w:r w:rsidR="009A1B7E" w:rsidRPr="003B4B62">
        <w:rPr>
          <w:rFonts w:hAnsi="標楷體" w:hint="eastAsia"/>
        </w:rPr>
        <w:t>(繳交下列證明文件影印本乙份、正本</w:t>
      </w:r>
      <w:r w:rsidR="000848E2" w:rsidRPr="003B4B62">
        <w:rPr>
          <w:rFonts w:hAnsi="標楷體" w:hint="eastAsia"/>
        </w:rPr>
        <w:t>於筆試或面試時</w:t>
      </w:r>
      <w:r w:rsidR="009A1B7E" w:rsidRPr="003B4B62">
        <w:rPr>
          <w:rFonts w:hAnsi="標楷體" w:hint="eastAsia"/>
        </w:rPr>
        <w:t>驗收後退還)</w:t>
      </w:r>
      <w:r w:rsidR="006948B6" w:rsidRPr="003B4B62">
        <w:rPr>
          <w:rFonts w:hAnsi="標楷體" w:hint="eastAsia"/>
        </w:rPr>
        <w:t>。</w:t>
      </w:r>
    </w:p>
    <w:p w:rsidR="00967852" w:rsidRPr="003B4B62" w:rsidRDefault="00967852" w:rsidP="00967852">
      <w:pPr>
        <w:pStyle w:val="Default"/>
        <w:numPr>
          <w:ilvl w:val="0"/>
          <w:numId w:val="3"/>
        </w:numPr>
        <w:rPr>
          <w:rFonts w:hAnsi="標楷體"/>
        </w:rPr>
      </w:pPr>
      <w:r w:rsidRPr="003B4B62">
        <w:rPr>
          <w:rFonts w:hAnsi="標楷體" w:hint="eastAsia"/>
        </w:rPr>
        <w:t>畢業證書影本</w:t>
      </w:r>
      <w:r w:rsidR="006948B6" w:rsidRPr="003B4B62">
        <w:rPr>
          <w:rFonts w:hAnsi="標楷體" w:hint="eastAsia"/>
        </w:rPr>
        <w:t>。</w:t>
      </w:r>
    </w:p>
    <w:p w:rsidR="009A1B7E" w:rsidRDefault="00967852" w:rsidP="00967852">
      <w:pPr>
        <w:pStyle w:val="Default"/>
        <w:numPr>
          <w:ilvl w:val="0"/>
          <w:numId w:val="3"/>
        </w:numPr>
        <w:rPr>
          <w:rFonts w:hAnsi="標楷體"/>
        </w:rPr>
      </w:pPr>
      <w:r w:rsidRPr="003B4B62">
        <w:rPr>
          <w:rFonts w:hAnsi="標楷體" w:hint="eastAsia"/>
        </w:rPr>
        <w:t>國民身份證</w:t>
      </w:r>
      <w:proofErr w:type="gramStart"/>
      <w:r w:rsidRPr="003B4B62">
        <w:rPr>
          <w:rFonts w:hAnsi="標楷體" w:hint="eastAsia"/>
        </w:rPr>
        <w:t>影本乙份</w:t>
      </w:r>
      <w:proofErr w:type="gramEnd"/>
      <w:r w:rsidRPr="003B4B62">
        <w:rPr>
          <w:rFonts w:hAnsi="標楷體" w:hint="eastAsia"/>
        </w:rPr>
        <w:t>（正反面）（影本貼於報名表）</w:t>
      </w:r>
      <w:r w:rsidR="006948B6" w:rsidRPr="003B4B62">
        <w:rPr>
          <w:rFonts w:hAnsi="標楷體" w:hint="eastAsia"/>
        </w:rPr>
        <w:t>。</w:t>
      </w:r>
    </w:p>
    <w:p w:rsidR="001F57B7" w:rsidRPr="003B4B62" w:rsidRDefault="001F57B7" w:rsidP="00967852">
      <w:pPr>
        <w:pStyle w:val="Default"/>
        <w:numPr>
          <w:ilvl w:val="0"/>
          <w:numId w:val="3"/>
        </w:numPr>
        <w:rPr>
          <w:rFonts w:hAnsi="標楷體"/>
        </w:rPr>
      </w:pPr>
      <w:r>
        <w:rPr>
          <w:rFonts w:hAnsi="標楷體" w:hint="eastAsia"/>
        </w:rPr>
        <w:t>現職證明文件。</w:t>
      </w:r>
    </w:p>
    <w:p w:rsidR="009A1B7E" w:rsidRPr="003B4B62" w:rsidRDefault="009A1B7E" w:rsidP="009A1B7E">
      <w:pPr>
        <w:pStyle w:val="Default"/>
        <w:numPr>
          <w:ilvl w:val="0"/>
          <w:numId w:val="3"/>
        </w:numPr>
        <w:rPr>
          <w:rFonts w:hAnsi="標楷體"/>
        </w:rPr>
      </w:pPr>
      <w:r w:rsidRPr="003B4B62">
        <w:rPr>
          <w:rFonts w:hAnsi="標楷體"/>
        </w:rPr>
        <w:t>其他</w:t>
      </w:r>
      <w:r w:rsidR="00CD6694" w:rsidRPr="003B4B62">
        <w:rPr>
          <w:rFonts w:hAnsi="標楷體" w:hint="eastAsia"/>
        </w:rPr>
        <w:t>相關學經歷</w:t>
      </w:r>
      <w:r w:rsidRPr="003B4B62">
        <w:rPr>
          <w:rFonts w:hAnsi="標楷體"/>
        </w:rPr>
        <w:t>證明文件</w:t>
      </w:r>
      <w:r w:rsidRPr="003B4B62">
        <w:rPr>
          <w:rFonts w:hAnsi="標楷體" w:hint="eastAsia"/>
        </w:rPr>
        <w:t>(若有請檢附)</w:t>
      </w:r>
      <w:r w:rsidR="006948B6" w:rsidRPr="003B4B62">
        <w:rPr>
          <w:rFonts w:hAnsi="標楷體" w:hint="eastAsia"/>
        </w:rPr>
        <w:t>。</w:t>
      </w:r>
    </w:p>
    <w:p w:rsidR="00967852" w:rsidRPr="003B4B62" w:rsidRDefault="00967852" w:rsidP="00967852">
      <w:pPr>
        <w:pStyle w:val="Default"/>
        <w:numPr>
          <w:ilvl w:val="0"/>
          <w:numId w:val="3"/>
        </w:numPr>
        <w:rPr>
          <w:rFonts w:hAnsi="標楷體"/>
        </w:rPr>
      </w:pPr>
      <w:r w:rsidRPr="003B4B62">
        <w:rPr>
          <w:rFonts w:hAnsi="標楷體" w:hint="eastAsia"/>
        </w:rPr>
        <w:t>電腦文書編製相關證明文件</w:t>
      </w:r>
      <w:r w:rsidRPr="003B4B62">
        <w:rPr>
          <w:rFonts w:hAnsi="標楷體"/>
        </w:rPr>
        <w:t>(</w:t>
      </w:r>
      <w:r w:rsidRPr="003B4B62">
        <w:rPr>
          <w:rFonts w:hAnsi="標楷體" w:hint="eastAsia"/>
        </w:rPr>
        <w:t>若有請檢附</w:t>
      </w:r>
      <w:r w:rsidRPr="003B4B62">
        <w:rPr>
          <w:rFonts w:hAnsi="標楷體"/>
        </w:rPr>
        <w:t>)</w:t>
      </w:r>
      <w:r w:rsidR="006948B6" w:rsidRPr="003B4B62">
        <w:rPr>
          <w:rFonts w:hAnsi="標楷體" w:hint="eastAsia"/>
        </w:rPr>
        <w:t>。</w:t>
      </w:r>
    </w:p>
    <w:p w:rsidR="00967852" w:rsidRPr="003B4B62" w:rsidRDefault="00967852" w:rsidP="000D6FE0">
      <w:pPr>
        <w:pStyle w:val="Default"/>
        <w:numPr>
          <w:ilvl w:val="0"/>
          <w:numId w:val="18"/>
        </w:numPr>
        <w:rPr>
          <w:rFonts w:hAnsi="標楷體"/>
        </w:rPr>
      </w:pPr>
      <w:r w:rsidRPr="003B4B62">
        <w:rPr>
          <w:rFonts w:hAnsi="標楷體" w:hint="eastAsia"/>
        </w:rPr>
        <w:t>甄試項目及計分標準</w:t>
      </w:r>
    </w:p>
    <w:p w:rsidR="00967852" w:rsidRPr="003B4B62" w:rsidRDefault="00967852" w:rsidP="00967852">
      <w:pPr>
        <w:pStyle w:val="Default"/>
        <w:ind w:leftChars="177" w:left="425"/>
        <w:rPr>
          <w:rFonts w:hAnsi="標楷體"/>
        </w:rPr>
      </w:pPr>
      <w:r w:rsidRPr="003B4B62">
        <w:rPr>
          <w:rFonts w:hAnsi="標楷體" w:hint="eastAsia"/>
        </w:rPr>
        <w:t>一、學歷審查：</w:t>
      </w:r>
      <w:proofErr w:type="gramStart"/>
      <w:r w:rsidRPr="003B4B62">
        <w:rPr>
          <w:rFonts w:hAnsi="標楷體" w:hint="eastAsia"/>
        </w:rPr>
        <w:t>佔</w:t>
      </w:r>
      <w:proofErr w:type="gramEnd"/>
      <w:r w:rsidRPr="003B4B62">
        <w:rPr>
          <w:rFonts w:hAnsi="標楷體" w:hint="eastAsia"/>
        </w:rPr>
        <w:t>總分25分</w:t>
      </w:r>
    </w:p>
    <w:p w:rsidR="00CD6694" w:rsidRPr="003B4B62" w:rsidRDefault="00CD6694" w:rsidP="00967852">
      <w:pPr>
        <w:pStyle w:val="Default"/>
        <w:numPr>
          <w:ilvl w:val="0"/>
          <w:numId w:val="2"/>
        </w:numPr>
        <w:ind w:left="1302"/>
        <w:rPr>
          <w:rFonts w:hAnsi="標楷體"/>
        </w:rPr>
      </w:pPr>
      <w:r w:rsidRPr="003B4B62">
        <w:rPr>
          <w:rFonts w:hAnsi="標楷體" w:hint="eastAsia"/>
        </w:rPr>
        <w:t>專科：</w:t>
      </w:r>
      <w:r w:rsidR="002E10B6">
        <w:rPr>
          <w:rFonts w:hAnsi="標楷體" w:hint="eastAsia"/>
        </w:rPr>
        <w:t>22</w:t>
      </w:r>
      <w:r w:rsidRPr="003B4B62">
        <w:rPr>
          <w:rFonts w:hAnsi="標楷體" w:hint="eastAsia"/>
        </w:rPr>
        <w:t>分</w:t>
      </w:r>
    </w:p>
    <w:p w:rsidR="00967852" w:rsidRPr="003B4B62" w:rsidRDefault="00DC442B" w:rsidP="00967852">
      <w:pPr>
        <w:pStyle w:val="Default"/>
        <w:numPr>
          <w:ilvl w:val="0"/>
          <w:numId w:val="2"/>
        </w:numPr>
        <w:ind w:left="1302"/>
        <w:rPr>
          <w:rFonts w:hAnsi="標楷體"/>
        </w:rPr>
      </w:pPr>
      <w:r w:rsidRPr="003B4B62">
        <w:rPr>
          <w:rFonts w:hAnsi="標楷體" w:hint="eastAsia"/>
        </w:rPr>
        <w:t>大學</w:t>
      </w:r>
      <w:r w:rsidR="00CD6694" w:rsidRPr="003B4B62">
        <w:rPr>
          <w:rFonts w:hAnsi="標楷體" w:hint="eastAsia"/>
        </w:rPr>
        <w:t>(含)以上</w:t>
      </w:r>
      <w:r w:rsidR="00967852" w:rsidRPr="003B4B62">
        <w:rPr>
          <w:rFonts w:hAnsi="標楷體" w:hint="eastAsia"/>
        </w:rPr>
        <w:t>：</w:t>
      </w:r>
      <w:r w:rsidRPr="003B4B62">
        <w:rPr>
          <w:rFonts w:hAnsi="標楷體" w:hint="eastAsia"/>
        </w:rPr>
        <w:t>2</w:t>
      </w:r>
      <w:r w:rsidR="00CD6694" w:rsidRPr="003B4B62">
        <w:rPr>
          <w:rFonts w:hAnsi="標楷體" w:hint="eastAsia"/>
        </w:rPr>
        <w:t>5</w:t>
      </w:r>
      <w:r w:rsidR="00967852" w:rsidRPr="003B4B62">
        <w:rPr>
          <w:rFonts w:hAnsi="標楷體" w:hint="eastAsia"/>
        </w:rPr>
        <w:t>分</w:t>
      </w:r>
    </w:p>
    <w:p w:rsidR="00967852" w:rsidRPr="003B4B62" w:rsidRDefault="00967852" w:rsidP="00967852">
      <w:pPr>
        <w:ind w:leftChars="175" w:left="420"/>
        <w:rPr>
          <w:rFonts w:ascii="標楷體" w:eastAsia="標楷體" w:hAnsi="標楷體"/>
          <w:szCs w:val="24"/>
        </w:rPr>
      </w:pPr>
      <w:r w:rsidRPr="003B4B62">
        <w:rPr>
          <w:rFonts w:ascii="標楷體" w:eastAsia="標楷體" w:hAnsi="標楷體" w:hint="eastAsia"/>
          <w:szCs w:val="24"/>
        </w:rPr>
        <w:t>二、筆試：</w:t>
      </w:r>
      <w:proofErr w:type="gramStart"/>
      <w:r w:rsidRPr="003B4B62">
        <w:rPr>
          <w:rFonts w:ascii="標楷體" w:eastAsia="標楷體" w:hAnsi="標楷體" w:hint="eastAsia"/>
          <w:szCs w:val="24"/>
        </w:rPr>
        <w:t>佔</w:t>
      </w:r>
      <w:proofErr w:type="gramEnd"/>
      <w:r w:rsidRPr="003B4B62">
        <w:rPr>
          <w:rFonts w:ascii="標楷體" w:eastAsia="標楷體" w:hAnsi="標楷體" w:hint="eastAsia"/>
          <w:szCs w:val="24"/>
        </w:rPr>
        <w:t>總分</w:t>
      </w:r>
      <w:r w:rsidRPr="003B4B62">
        <w:rPr>
          <w:rFonts w:ascii="標楷體" w:eastAsia="標楷體" w:hAnsi="標楷體"/>
          <w:szCs w:val="24"/>
        </w:rPr>
        <w:t>40</w:t>
      </w:r>
      <w:r w:rsidRPr="003B4B62">
        <w:rPr>
          <w:rFonts w:ascii="標楷體" w:eastAsia="標楷體" w:hAnsi="標楷體" w:hint="eastAsia"/>
          <w:szCs w:val="24"/>
        </w:rPr>
        <w:t>分</w:t>
      </w:r>
    </w:p>
    <w:p w:rsidR="00967852" w:rsidRPr="003B4B62" w:rsidRDefault="00B762FD" w:rsidP="00077AE3">
      <w:pPr>
        <w:ind w:left="868"/>
        <w:rPr>
          <w:rFonts w:ascii="標楷體" w:eastAsia="標楷體" w:hAnsi="標楷體"/>
          <w:szCs w:val="24"/>
        </w:rPr>
      </w:pPr>
      <w:r w:rsidRPr="003B4B62">
        <w:rPr>
          <w:rFonts w:ascii="標楷體" w:eastAsia="標楷體" w:hAnsi="標楷體" w:hint="eastAsia"/>
          <w:szCs w:val="24"/>
        </w:rPr>
        <w:t>考題範圍</w:t>
      </w:r>
      <w:r w:rsidR="00967852" w:rsidRPr="003B4B62">
        <w:rPr>
          <w:rFonts w:ascii="標楷體" w:eastAsia="標楷體" w:hAnsi="標楷體" w:hint="eastAsia"/>
          <w:szCs w:val="24"/>
        </w:rPr>
        <w:t>：</w:t>
      </w:r>
      <w:r w:rsidR="003B4B62" w:rsidRPr="003B4B62">
        <w:rPr>
          <w:rFonts w:ascii="標楷體" w:eastAsia="標楷體" w:hAnsi="標楷體" w:hint="eastAsia"/>
          <w:szCs w:val="24"/>
        </w:rPr>
        <w:t>政府會計</w:t>
      </w:r>
      <w:r w:rsidR="0033450F" w:rsidRPr="003B4B62">
        <w:rPr>
          <w:rFonts w:ascii="標楷體" w:eastAsia="標楷體" w:hAnsi="標楷體" w:hint="eastAsia"/>
          <w:szCs w:val="24"/>
        </w:rPr>
        <w:t>及公文</w:t>
      </w:r>
      <w:r w:rsidR="00CD6694" w:rsidRPr="003B4B62">
        <w:rPr>
          <w:rFonts w:ascii="標楷體" w:eastAsia="標楷體" w:hAnsi="標楷體" w:hint="eastAsia"/>
          <w:szCs w:val="24"/>
        </w:rPr>
        <w:t>等</w:t>
      </w:r>
      <w:proofErr w:type="gramStart"/>
      <w:r w:rsidR="000B2311" w:rsidRPr="003B4B62">
        <w:rPr>
          <w:rFonts w:ascii="標楷體" w:eastAsia="標楷體" w:hAnsi="標楷體" w:hint="eastAsia"/>
          <w:szCs w:val="24"/>
        </w:rPr>
        <w:t>（</w:t>
      </w:r>
      <w:proofErr w:type="gramEnd"/>
      <w:r w:rsidR="000B2311" w:rsidRPr="003B4B62">
        <w:rPr>
          <w:rFonts w:ascii="標楷體" w:eastAsia="標楷體" w:hAnsi="標楷體" w:hint="eastAsia"/>
          <w:szCs w:val="24"/>
        </w:rPr>
        <w:t>公文考題：公文程式條例及文書處理手冊等相關法令規定內容</w:t>
      </w:r>
      <w:proofErr w:type="gramStart"/>
      <w:r w:rsidR="000B2311" w:rsidRPr="003B4B62">
        <w:rPr>
          <w:rFonts w:ascii="標楷體" w:eastAsia="標楷體" w:hAnsi="標楷體" w:hint="eastAsia"/>
          <w:szCs w:val="24"/>
        </w:rPr>
        <w:t>）</w:t>
      </w:r>
      <w:proofErr w:type="gramEnd"/>
      <w:r w:rsidR="00077AE3" w:rsidRPr="003B4B62">
        <w:rPr>
          <w:rFonts w:ascii="標楷體" w:eastAsia="標楷體" w:hAnsi="標楷體" w:hint="eastAsia"/>
          <w:szCs w:val="24"/>
        </w:rPr>
        <w:t>。</w:t>
      </w:r>
    </w:p>
    <w:p w:rsidR="00967852" w:rsidRPr="003B4B62" w:rsidRDefault="00967852" w:rsidP="00A56F98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3B4B62">
        <w:rPr>
          <w:rFonts w:ascii="標楷體" w:eastAsia="標楷體" w:hAnsi="標楷體" w:hint="eastAsia"/>
          <w:szCs w:val="24"/>
        </w:rPr>
        <w:t>面試：</w:t>
      </w:r>
      <w:proofErr w:type="gramStart"/>
      <w:r w:rsidRPr="003B4B62">
        <w:rPr>
          <w:rFonts w:ascii="標楷體" w:eastAsia="標楷體" w:hAnsi="標楷體" w:hint="eastAsia"/>
          <w:szCs w:val="24"/>
        </w:rPr>
        <w:t>佔</w:t>
      </w:r>
      <w:proofErr w:type="gramEnd"/>
      <w:r w:rsidRPr="003B4B62">
        <w:rPr>
          <w:rFonts w:ascii="標楷體" w:eastAsia="標楷體" w:hAnsi="標楷體" w:hint="eastAsia"/>
          <w:szCs w:val="24"/>
        </w:rPr>
        <w:t>總分</w:t>
      </w:r>
      <w:r w:rsidRPr="003B4B62">
        <w:rPr>
          <w:rFonts w:ascii="標楷體" w:eastAsia="標楷體" w:hAnsi="標楷體"/>
          <w:szCs w:val="24"/>
        </w:rPr>
        <w:t>3</w:t>
      </w:r>
      <w:r w:rsidRPr="003B4B62">
        <w:rPr>
          <w:rFonts w:ascii="標楷體" w:eastAsia="標楷體" w:hAnsi="標楷體" w:hint="eastAsia"/>
          <w:szCs w:val="24"/>
        </w:rPr>
        <w:t>5分</w:t>
      </w:r>
    </w:p>
    <w:p w:rsidR="00437543" w:rsidRPr="003B4B62" w:rsidRDefault="00A56F98" w:rsidP="00A56F98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3B4B62">
        <w:rPr>
          <w:rFonts w:ascii="標楷體" w:eastAsia="標楷體" w:hAnsi="標楷體"/>
          <w:szCs w:val="24"/>
        </w:rPr>
        <w:lastRenderedPageBreak/>
        <w:t>加分項目：</w:t>
      </w:r>
    </w:p>
    <w:p w:rsidR="00FB0D32" w:rsidRPr="003B4B62" w:rsidRDefault="00A56F98" w:rsidP="003D0C54">
      <w:pPr>
        <w:pStyle w:val="a3"/>
        <w:numPr>
          <w:ilvl w:val="0"/>
          <w:numId w:val="16"/>
        </w:numPr>
        <w:ind w:leftChars="0" w:hanging="485"/>
        <w:rPr>
          <w:rFonts w:ascii="標楷體" w:eastAsia="標楷體" w:hAnsi="標楷體"/>
          <w:szCs w:val="24"/>
        </w:rPr>
      </w:pPr>
      <w:r w:rsidRPr="003B4B62">
        <w:rPr>
          <w:rFonts w:ascii="標楷體" w:eastAsia="標楷體" w:hAnsi="標楷體" w:cs="標楷體" w:hint="eastAsia"/>
          <w:color w:val="000000"/>
          <w:kern w:val="0"/>
          <w:szCs w:val="24"/>
        </w:rPr>
        <w:t>應考人</w:t>
      </w:r>
      <w:r w:rsidR="00BE1255" w:rsidRPr="003B4B62">
        <w:rPr>
          <w:rFonts w:ascii="標楷體" w:eastAsia="標楷體" w:hAnsi="標楷體" w:hint="eastAsia"/>
          <w:szCs w:val="24"/>
        </w:rPr>
        <w:t>家境困苦經政府機關審核通過在案者(按金門縣低收入戶調查辦法第二條規定之低收入戶種類比例計分，須檢附證明)。 第一款</w:t>
      </w:r>
      <w:r w:rsidR="00FB0D32" w:rsidRPr="003B4B62">
        <w:rPr>
          <w:rFonts w:ascii="標楷體" w:eastAsia="標楷體" w:hAnsi="標楷體" w:hint="eastAsia"/>
          <w:szCs w:val="24"/>
        </w:rPr>
        <w:t>5分，</w:t>
      </w:r>
      <w:r w:rsidR="00BE1255" w:rsidRPr="003B4B62">
        <w:rPr>
          <w:rFonts w:ascii="標楷體" w:eastAsia="標楷體" w:hAnsi="標楷體" w:hint="eastAsia"/>
          <w:szCs w:val="24"/>
        </w:rPr>
        <w:t>第二款</w:t>
      </w:r>
      <w:r w:rsidR="00FB0D32" w:rsidRPr="003B4B62">
        <w:rPr>
          <w:rFonts w:ascii="標楷體" w:eastAsia="標楷體" w:hAnsi="標楷體" w:hint="eastAsia"/>
          <w:szCs w:val="24"/>
        </w:rPr>
        <w:t>3分，</w:t>
      </w:r>
      <w:r w:rsidR="00BE1255" w:rsidRPr="003B4B62">
        <w:rPr>
          <w:rFonts w:ascii="標楷體" w:eastAsia="標楷體" w:hAnsi="標楷體" w:hint="eastAsia"/>
          <w:szCs w:val="24"/>
        </w:rPr>
        <w:t>第三款</w:t>
      </w:r>
      <w:r w:rsidR="00FB0D32" w:rsidRPr="003B4B62">
        <w:rPr>
          <w:rFonts w:ascii="標楷體" w:eastAsia="標楷體" w:hAnsi="標楷體" w:hint="eastAsia"/>
          <w:szCs w:val="24"/>
        </w:rPr>
        <w:t>1分。</w:t>
      </w:r>
    </w:p>
    <w:p w:rsidR="00437543" w:rsidRPr="003B4B62" w:rsidRDefault="007E5CB9" w:rsidP="003D0C54">
      <w:pPr>
        <w:pStyle w:val="a3"/>
        <w:numPr>
          <w:ilvl w:val="0"/>
          <w:numId w:val="16"/>
        </w:numPr>
        <w:ind w:leftChars="0" w:hanging="485"/>
        <w:rPr>
          <w:rFonts w:ascii="標楷體" w:eastAsia="標楷體" w:hAnsi="標楷體"/>
          <w:szCs w:val="24"/>
        </w:rPr>
      </w:pPr>
      <w:r w:rsidRPr="003B4B62">
        <w:rPr>
          <w:rFonts w:ascii="標楷體" w:eastAsia="標楷體" w:hAnsi="標楷體" w:cs="標楷體" w:hint="eastAsia"/>
          <w:color w:val="000000"/>
          <w:kern w:val="0"/>
          <w:szCs w:val="24"/>
        </w:rPr>
        <w:t>應考人或</w:t>
      </w:r>
      <w:r w:rsidR="00BE1255" w:rsidRPr="003B4B62">
        <w:rPr>
          <w:rFonts w:ascii="標楷體" w:eastAsia="標楷體" w:hAnsi="標楷體" w:hint="eastAsia"/>
          <w:szCs w:val="24"/>
        </w:rPr>
        <w:t>直系三等親、旁系二等親內之受扶養親屬領有中度、重度、極重度殘障手冊，且須負擔家計現無工作者(</w:t>
      </w:r>
      <w:proofErr w:type="gramStart"/>
      <w:r w:rsidR="00BE1255" w:rsidRPr="003B4B62">
        <w:rPr>
          <w:rFonts w:ascii="標楷體" w:eastAsia="標楷體" w:hAnsi="標楷體" w:hint="eastAsia"/>
          <w:szCs w:val="24"/>
        </w:rPr>
        <w:t>按受扶養</w:t>
      </w:r>
      <w:proofErr w:type="gramEnd"/>
      <w:r w:rsidR="00BE1255" w:rsidRPr="003B4B62">
        <w:rPr>
          <w:rFonts w:ascii="標楷體" w:eastAsia="標楷體" w:hAnsi="標楷體" w:hint="eastAsia"/>
          <w:szCs w:val="24"/>
        </w:rPr>
        <w:t>人之殘障等級及人數比例計分，須檢附證明</w:t>
      </w:r>
      <w:r w:rsidRPr="003B4B62">
        <w:rPr>
          <w:rFonts w:ascii="標楷體" w:eastAsia="標楷體" w:hAnsi="標楷體" w:hint="eastAsia"/>
          <w:szCs w:val="24"/>
        </w:rPr>
        <w:t>，含本人最多3人計算</w:t>
      </w:r>
      <w:r w:rsidR="00BE1255" w:rsidRPr="003B4B62">
        <w:rPr>
          <w:rFonts w:ascii="標楷體" w:eastAsia="標楷體" w:hAnsi="標楷體" w:hint="eastAsia"/>
          <w:szCs w:val="24"/>
        </w:rPr>
        <w:t>)。</w:t>
      </w:r>
    </w:p>
    <w:tbl>
      <w:tblPr>
        <w:tblStyle w:val="aa"/>
        <w:tblW w:w="0" w:type="auto"/>
        <w:tblInd w:w="1385" w:type="dxa"/>
        <w:tblLook w:val="04A0" w:firstRow="1" w:lastRow="0" w:firstColumn="1" w:lastColumn="0" w:noHBand="0" w:noVBand="1"/>
      </w:tblPr>
      <w:tblGrid>
        <w:gridCol w:w="1133"/>
        <w:gridCol w:w="1134"/>
        <w:gridCol w:w="1134"/>
        <w:gridCol w:w="1418"/>
      </w:tblGrid>
      <w:tr w:rsidR="00FB0D32" w:rsidRPr="003B4B62" w:rsidTr="003D0C54">
        <w:trPr>
          <w:trHeight w:val="416"/>
        </w:trPr>
        <w:tc>
          <w:tcPr>
            <w:tcW w:w="1133" w:type="dxa"/>
            <w:tcBorders>
              <w:tl2br w:val="single" w:sz="4" w:space="0" w:color="auto"/>
            </w:tcBorders>
            <w:vAlign w:val="center"/>
          </w:tcPr>
          <w:p w:rsidR="00FB0D32" w:rsidRPr="003B4B62" w:rsidRDefault="003D0C54" w:rsidP="003D0C54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/>
                <w:szCs w:val="24"/>
              </w:rPr>
              <w:t>程度</w:t>
            </w:r>
          </w:p>
          <w:p w:rsidR="003D0C54" w:rsidRPr="003B4B62" w:rsidRDefault="003D0C54" w:rsidP="003D0C5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134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中度</w:t>
            </w:r>
          </w:p>
        </w:tc>
        <w:tc>
          <w:tcPr>
            <w:tcW w:w="1134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重度</w:t>
            </w:r>
          </w:p>
        </w:tc>
        <w:tc>
          <w:tcPr>
            <w:tcW w:w="1418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極重度</w:t>
            </w:r>
          </w:p>
        </w:tc>
      </w:tr>
      <w:tr w:rsidR="00FB0D32" w:rsidRPr="003B4B62" w:rsidTr="003D0C54">
        <w:tc>
          <w:tcPr>
            <w:tcW w:w="1133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1人</w:t>
            </w:r>
          </w:p>
        </w:tc>
        <w:tc>
          <w:tcPr>
            <w:tcW w:w="1134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0.5分</w:t>
            </w:r>
          </w:p>
        </w:tc>
        <w:tc>
          <w:tcPr>
            <w:tcW w:w="1134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1分</w:t>
            </w:r>
          </w:p>
        </w:tc>
        <w:tc>
          <w:tcPr>
            <w:tcW w:w="1418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1.5分</w:t>
            </w:r>
          </w:p>
        </w:tc>
      </w:tr>
      <w:tr w:rsidR="00FB0D32" w:rsidRPr="003B4B62" w:rsidTr="003D0C54">
        <w:tc>
          <w:tcPr>
            <w:tcW w:w="1133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2人</w:t>
            </w:r>
          </w:p>
        </w:tc>
        <w:tc>
          <w:tcPr>
            <w:tcW w:w="1134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1分</w:t>
            </w:r>
          </w:p>
        </w:tc>
        <w:tc>
          <w:tcPr>
            <w:tcW w:w="1134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2分</w:t>
            </w:r>
          </w:p>
        </w:tc>
        <w:tc>
          <w:tcPr>
            <w:tcW w:w="1418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3分</w:t>
            </w:r>
          </w:p>
        </w:tc>
      </w:tr>
      <w:tr w:rsidR="00FB0D32" w:rsidRPr="003B4B62" w:rsidTr="003D0C54">
        <w:tc>
          <w:tcPr>
            <w:tcW w:w="1133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3人</w:t>
            </w:r>
          </w:p>
        </w:tc>
        <w:tc>
          <w:tcPr>
            <w:tcW w:w="1134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1.5分</w:t>
            </w:r>
          </w:p>
        </w:tc>
        <w:tc>
          <w:tcPr>
            <w:tcW w:w="1134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3分</w:t>
            </w:r>
          </w:p>
        </w:tc>
        <w:tc>
          <w:tcPr>
            <w:tcW w:w="1418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5分</w:t>
            </w:r>
          </w:p>
        </w:tc>
      </w:tr>
    </w:tbl>
    <w:p w:rsidR="00FB0D32" w:rsidRPr="003B4B62" w:rsidRDefault="00FB0D32" w:rsidP="00FB0D32">
      <w:pPr>
        <w:pStyle w:val="a3"/>
        <w:ind w:leftChars="0" w:left="1385"/>
        <w:rPr>
          <w:rFonts w:ascii="標楷體" w:eastAsia="標楷體" w:hAnsi="標楷體"/>
          <w:szCs w:val="24"/>
        </w:rPr>
      </w:pPr>
    </w:p>
    <w:p w:rsidR="00967852" w:rsidRPr="003B4B62" w:rsidRDefault="00967852" w:rsidP="000D6FE0">
      <w:pPr>
        <w:pStyle w:val="Default"/>
        <w:numPr>
          <w:ilvl w:val="0"/>
          <w:numId w:val="18"/>
        </w:numPr>
        <w:rPr>
          <w:rFonts w:hAnsi="標楷體"/>
          <w:color w:val="000000" w:themeColor="text1"/>
        </w:rPr>
      </w:pPr>
      <w:r w:rsidRPr="003B4B62">
        <w:rPr>
          <w:rFonts w:hAnsi="標楷體" w:hint="eastAsia"/>
          <w:color w:val="000000" w:themeColor="text1"/>
        </w:rPr>
        <w:t>甄試</w:t>
      </w:r>
      <w:r w:rsidR="00E51EA8" w:rsidRPr="003B4B62">
        <w:rPr>
          <w:rFonts w:hAnsi="標楷體" w:hint="eastAsia"/>
          <w:color w:val="000000" w:themeColor="text1"/>
        </w:rPr>
        <w:t>程序、</w:t>
      </w:r>
      <w:r w:rsidRPr="003B4B62">
        <w:rPr>
          <w:rFonts w:hAnsi="標楷體" w:hint="eastAsia"/>
          <w:color w:val="000000" w:themeColor="text1"/>
        </w:rPr>
        <w:t>日期、地點</w:t>
      </w:r>
      <w:r w:rsidR="00DB3001" w:rsidRPr="003B4B62">
        <w:rPr>
          <w:rFonts w:hAnsi="標楷體" w:hint="eastAsia"/>
          <w:color w:val="000000" w:themeColor="text1"/>
        </w:rPr>
        <w:t>：</w:t>
      </w:r>
    </w:p>
    <w:p w:rsidR="00DB3001" w:rsidRPr="003B4B62" w:rsidRDefault="00DB3001" w:rsidP="00DB3001">
      <w:pPr>
        <w:pStyle w:val="Default"/>
        <w:numPr>
          <w:ilvl w:val="0"/>
          <w:numId w:val="14"/>
        </w:numPr>
        <w:rPr>
          <w:rFonts w:hAnsi="標楷體"/>
          <w:color w:val="000000" w:themeColor="text1"/>
        </w:rPr>
      </w:pPr>
      <w:r w:rsidRPr="003B4B62">
        <w:rPr>
          <w:rFonts w:hAnsi="標楷體" w:hint="eastAsia"/>
          <w:color w:val="000000" w:themeColor="text1"/>
        </w:rPr>
        <w:t>程序：先以書面審核，擇優通知</w:t>
      </w:r>
      <w:r w:rsidR="006948B6" w:rsidRPr="003B4B62">
        <w:rPr>
          <w:rFonts w:hAnsi="標楷體" w:hint="eastAsia"/>
          <w:color w:val="000000" w:themeColor="text1"/>
        </w:rPr>
        <w:t>參加下一階段：</w:t>
      </w:r>
      <w:r w:rsidRPr="003B4B62">
        <w:rPr>
          <w:rFonts w:hAnsi="標楷體" w:hint="eastAsia"/>
          <w:color w:val="000000" w:themeColor="text1"/>
        </w:rPr>
        <w:t>筆試、面試。</w:t>
      </w:r>
    </w:p>
    <w:p w:rsidR="00D651A1" w:rsidRPr="003B4B62" w:rsidRDefault="00454780" w:rsidP="00967852">
      <w:pPr>
        <w:pStyle w:val="Default"/>
        <w:numPr>
          <w:ilvl w:val="0"/>
          <w:numId w:val="14"/>
        </w:numPr>
        <w:rPr>
          <w:rFonts w:hAnsi="標楷體"/>
          <w:color w:val="FF0000"/>
        </w:rPr>
      </w:pPr>
      <w:r>
        <w:rPr>
          <w:rFonts w:hAnsi="標楷體" w:hint="eastAsia"/>
          <w:color w:val="000000" w:themeColor="text1"/>
        </w:rPr>
        <w:t>甄試日期、地點</w:t>
      </w:r>
      <w:r w:rsidR="00D651A1" w:rsidRPr="003B4B62">
        <w:rPr>
          <w:rFonts w:hAnsi="標楷體" w:hint="eastAsia"/>
          <w:color w:val="000000" w:themeColor="text1"/>
        </w:rPr>
        <w:t>，另以電話通知。</w:t>
      </w:r>
    </w:p>
    <w:p w:rsidR="009A1B7E" w:rsidRPr="003B4B62" w:rsidRDefault="009A1B7E" w:rsidP="000D6FE0">
      <w:pPr>
        <w:pStyle w:val="Default"/>
        <w:numPr>
          <w:ilvl w:val="0"/>
          <w:numId w:val="18"/>
        </w:numPr>
        <w:rPr>
          <w:rFonts w:hAnsi="標楷體"/>
          <w:color w:val="000000" w:themeColor="text1"/>
        </w:rPr>
      </w:pPr>
      <w:r w:rsidRPr="003B4B62">
        <w:rPr>
          <w:rFonts w:hAnsi="標楷體" w:hint="eastAsia"/>
          <w:color w:val="000000" w:themeColor="text1"/>
        </w:rPr>
        <w:t>錄取標準：</w:t>
      </w:r>
    </w:p>
    <w:p w:rsidR="009A1B7E" w:rsidRPr="003B4B62" w:rsidRDefault="009A1B7E" w:rsidP="003B4B62">
      <w:pPr>
        <w:pStyle w:val="Default"/>
        <w:ind w:leftChars="175" w:left="900" w:hangingChars="200" w:hanging="480"/>
        <w:rPr>
          <w:rFonts w:hAnsi="標楷體"/>
          <w:color w:val="000000" w:themeColor="text1"/>
        </w:rPr>
      </w:pPr>
      <w:r w:rsidRPr="003B4B62">
        <w:rPr>
          <w:rFonts w:hAnsi="標楷體" w:hint="eastAsia"/>
          <w:color w:val="000000" w:themeColor="text1"/>
        </w:rPr>
        <w:t>一、依各科甄試總成績排名，總成績相同者，以筆試科目較優為排序，甄試科目</w:t>
      </w:r>
      <w:proofErr w:type="gramStart"/>
      <w:r w:rsidRPr="003B4B62">
        <w:rPr>
          <w:rFonts w:hAnsi="標楷體" w:hint="eastAsia"/>
          <w:color w:val="000000" w:themeColor="text1"/>
        </w:rPr>
        <w:t>一</w:t>
      </w:r>
      <w:proofErr w:type="gramEnd"/>
      <w:r w:rsidRPr="003B4B62">
        <w:rPr>
          <w:rFonts w:hAnsi="標楷體" w:hint="eastAsia"/>
          <w:color w:val="000000" w:themeColor="text1"/>
        </w:rPr>
        <w:t>科零分或缺考者不予錄用。</w:t>
      </w:r>
    </w:p>
    <w:p w:rsidR="009A1B7E" w:rsidRPr="003B4B62" w:rsidRDefault="009A1B7E" w:rsidP="003B4B62">
      <w:pPr>
        <w:pStyle w:val="Default"/>
        <w:ind w:leftChars="175" w:left="900" w:hangingChars="200" w:hanging="480"/>
        <w:rPr>
          <w:rFonts w:hAnsi="標楷體"/>
          <w:color w:val="000000" w:themeColor="text1"/>
        </w:rPr>
      </w:pPr>
      <w:r w:rsidRPr="003B4B62">
        <w:rPr>
          <w:rFonts w:hAnsi="標楷體" w:hint="eastAsia"/>
          <w:color w:val="000000" w:themeColor="text1"/>
        </w:rPr>
        <w:t>二、本考試總成績未達五十分者，不予錄取。</w:t>
      </w:r>
    </w:p>
    <w:p w:rsidR="00967852" w:rsidRPr="003B4B62" w:rsidRDefault="00967852" w:rsidP="000D6FE0">
      <w:pPr>
        <w:pStyle w:val="Default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rPr>
          <w:rFonts w:hAnsi="標楷體"/>
        </w:rPr>
      </w:pPr>
      <w:r w:rsidRPr="003B4B62">
        <w:rPr>
          <w:rFonts w:hAnsi="標楷體" w:hint="eastAsia"/>
        </w:rPr>
        <w:t>核薪標準</w:t>
      </w:r>
      <w:r w:rsidR="00AB1E22" w:rsidRPr="003B4B62">
        <w:rPr>
          <w:rFonts w:hAnsi="標楷體" w:hint="eastAsia"/>
        </w:rPr>
        <w:t>：</w:t>
      </w:r>
    </w:p>
    <w:p w:rsidR="0033450F" w:rsidRPr="00E52B6A" w:rsidRDefault="0033450F" w:rsidP="00E52B6A">
      <w:pPr>
        <w:pStyle w:val="Default"/>
        <w:ind w:leftChars="209" w:left="502"/>
        <w:rPr>
          <w:rFonts w:hAnsi="標楷體"/>
        </w:rPr>
      </w:pPr>
      <w:r w:rsidRPr="003B4B62">
        <w:rPr>
          <w:rFonts w:hAnsi="標楷體" w:hint="eastAsia"/>
        </w:rPr>
        <w:t>依據「金門縣政府及各機關學校約用人員</w:t>
      </w:r>
      <w:proofErr w:type="gramStart"/>
      <w:r w:rsidRPr="003B4B62">
        <w:rPr>
          <w:rFonts w:hAnsi="標楷體" w:hint="eastAsia"/>
        </w:rPr>
        <w:t>薪點支給</w:t>
      </w:r>
      <w:proofErr w:type="gramEnd"/>
      <w:r w:rsidRPr="003B4B62">
        <w:rPr>
          <w:rFonts w:hAnsi="標楷體" w:hint="eastAsia"/>
        </w:rPr>
        <w:t>報酬標準表」</w:t>
      </w:r>
      <w:r w:rsidR="00E52B6A">
        <w:rPr>
          <w:rFonts w:hAnsi="標楷體" w:hint="eastAsia"/>
        </w:rPr>
        <w:t>及金門縣政府</w:t>
      </w:r>
      <w:proofErr w:type="gramStart"/>
      <w:r w:rsidR="00E52B6A" w:rsidRPr="00E52B6A">
        <w:rPr>
          <w:rFonts w:hAnsi="標楷體" w:hint="eastAsia"/>
        </w:rPr>
        <w:t>108年5月30日府人一字</w:t>
      </w:r>
      <w:proofErr w:type="gramEnd"/>
      <w:r w:rsidR="00E52B6A" w:rsidRPr="00E52B6A">
        <w:rPr>
          <w:rFonts w:hAnsi="標楷體" w:hint="eastAsia"/>
        </w:rPr>
        <w:t>第1080037931號</w:t>
      </w:r>
      <w:r w:rsidR="00E52B6A">
        <w:rPr>
          <w:rFonts w:hAnsi="標楷體" w:hint="eastAsia"/>
        </w:rPr>
        <w:t>函說明二第（二）</w:t>
      </w:r>
      <w:r w:rsidR="00E52B6A">
        <w:rPr>
          <w:rFonts w:ascii="新細明體" w:eastAsia="新細明體" w:hAnsi="新細明體" w:hint="eastAsia"/>
        </w:rPr>
        <w:t>:</w:t>
      </w:r>
      <w:r w:rsidR="00E52B6A">
        <w:rPr>
          <w:rFonts w:hAnsi="標楷體" w:hint="eastAsia"/>
        </w:rPr>
        <w:t>「</w:t>
      </w:r>
      <w:r w:rsidR="00E52B6A" w:rsidRPr="00E52B6A">
        <w:rPr>
          <w:rFonts w:hAnsi="標楷體" w:hint="eastAsia"/>
        </w:rPr>
        <w:t>應保障其薪資與休假日數不受減損：若既有約用人員遞補本案</w:t>
      </w:r>
      <w:proofErr w:type="gramStart"/>
      <w:r w:rsidR="00E52B6A" w:rsidRPr="00E52B6A">
        <w:rPr>
          <w:rFonts w:hAnsi="標楷體" w:hint="eastAsia"/>
        </w:rPr>
        <w:t>職缺後造成</w:t>
      </w:r>
      <w:proofErr w:type="gramEnd"/>
      <w:r w:rsidR="00E52B6A" w:rsidRPr="00E52B6A">
        <w:rPr>
          <w:rFonts w:hAnsi="標楷體" w:hint="eastAsia"/>
        </w:rPr>
        <w:t>薪資減損，其差額應由用人機關經費支應；休假日數亦不因轉調職缺而生損失或年資不銜接等疑慮。</w:t>
      </w:r>
      <w:r w:rsidR="00E52B6A">
        <w:rPr>
          <w:rFonts w:hAnsi="標楷體" w:hint="eastAsia"/>
        </w:rPr>
        <w:t>」</w:t>
      </w:r>
    </w:p>
    <w:p w:rsidR="002E10B6" w:rsidRPr="003B4B62" w:rsidRDefault="002E10B6" w:rsidP="000D6FE0">
      <w:pPr>
        <w:pStyle w:val="Default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rPr>
          <w:rFonts w:hAnsi="標楷體"/>
        </w:rPr>
      </w:pPr>
      <w:r>
        <w:rPr>
          <w:rFonts w:hAnsi="標楷體" w:hint="eastAsia"/>
        </w:rPr>
        <w:t>工作地點：</w:t>
      </w:r>
      <w:r w:rsidR="000D6FE0" w:rsidRPr="000D6FE0">
        <w:rPr>
          <w:rFonts w:hAnsi="標楷體" w:hint="eastAsia"/>
        </w:rPr>
        <w:t>金門縣金城鎮衛生所所轄地區</w:t>
      </w:r>
      <w:r w:rsidR="000D6FE0">
        <w:rPr>
          <w:rFonts w:hAnsi="標楷體" w:hint="eastAsia"/>
        </w:rPr>
        <w:t>。</w:t>
      </w:r>
    </w:p>
    <w:p w:rsidR="00AB1E22" w:rsidRPr="003B4B62" w:rsidRDefault="00AB1E22" w:rsidP="000D6FE0">
      <w:pPr>
        <w:pStyle w:val="Default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rPr>
          <w:rFonts w:hAnsi="標楷體"/>
        </w:rPr>
      </w:pPr>
      <w:r w:rsidRPr="003B4B62">
        <w:rPr>
          <w:rFonts w:hAnsi="標楷體" w:hint="eastAsia"/>
        </w:rPr>
        <w:t>僱用期間：</w:t>
      </w:r>
    </w:p>
    <w:p w:rsidR="00AB1E22" w:rsidRPr="003B4B62" w:rsidRDefault="00967852" w:rsidP="0033450F">
      <w:pPr>
        <w:pStyle w:val="Default"/>
        <w:ind w:left="425"/>
        <w:rPr>
          <w:rFonts w:hAnsi="標楷體"/>
        </w:rPr>
      </w:pPr>
      <w:r w:rsidRPr="003B4B62">
        <w:rPr>
          <w:rFonts w:hAnsi="標楷體" w:hint="eastAsia"/>
        </w:rPr>
        <w:t>新進之約用人員，</w:t>
      </w:r>
      <w:r w:rsidR="000A116A" w:rsidRPr="003B4B62">
        <w:rPr>
          <w:rFonts w:hAnsi="標楷體" w:hint="eastAsia"/>
        </w:rPr>
        <w:t>自簽約日起</w:t>
      </w:r>
      <w:r w:rsidRPr="003B4B62">
        <w:rPr>
          <w:rFonts w:hAnsi="標楷體" w:hint="eastAsia"/>
        </w:rPr>
        <w:t>應先予試用三個月，試用期滿經業務單位考核成績合格者，並經簽請機關首長核定後予以正式進用</w:t>
      </w:r>
      <w:r w:rsidR="00AB1E22" w:rsidRPr="003B4B62">
        <w:rPr>
          <w:rFonts w:hAnsi="標楷體" w:hint="eastAsia"/>
        </w:rPr>
        <w:t>至</w:t>
      </w:r>
      <w:r w:rsidR="002E10B6">
        <w:rPr>
          <w:rFonts w:hAnsi="標楷體" w:hint="eastAsia"/>
        </w:rPr>
        <w:t>108</w:t>
      </w:r>
      <w:r w:rsidR="00AB1E22" w:rsidRPr="003B4B62">
        <w:rPr>
          <w:rFonts w:hAnsi="標楷體" w:hint="eastAsia"/>
        </w:rPr>
        <w:t>年12月31日</w:t>
      </w:r>
      <w:r w:rsidRPr="003B4B62">
        <w:rPr>
          <w:rFonts w:hAnsi="標楷體" w:hint="eastAsia"/>
        </w:rPr>
        <w:t>，試用年資得予</w:t>
      </w:r>
      <w:proofErr w:type="gramStart"/>
      <w:r w:rsidRPr="003B4B62">
        <w:rPr>
          <w:rFonts w:hAnsi="標楷體" w:hint="eastAsia"/>
        </w:rPr>
        <w:t>併</w:t>
      </w:r>
      <w:proofErr w:type="gramEnd"/>
      <w:r w:rsidRPr="003B4B62">
        <w:rPr>
          <w:rFonts w:hAnsi="標楷體" w:hint="eastAsia"/>
        </w:rPr>
        <w:t>計；試用成績</w:t>
      </w:r>
      <w:proofErr w:type="gramStart"/>
      <w:r w:rsidRPr="003B4B62">
        <w:rPr>
          <w:rFonts w:hAnsi="標楷體" w:hint="eastAsia"/>
        </w:rPr>
        <w:t>不</w:t>
      </w:r>
      <w:proofErr w:type="gramEnd"/>
      <w:r w:rsidRPr="003B4B62">
        <w:rPr>
          <w:rFonts w:hAnsi="標楷體" w:hint="eastAsia"/>
        </w:rPr>
        <w:t>合格者即不予進用，工資發至停止試用日為止。</w:t>
      </w:r>
    </w:p>
    <w:p w:rsidR="007D7DA8" w:rsidRPr="003B4B62" w:rsidRDefault="007D7DA8" w:rsidP="000D6FE0">
      <w:pPr>
        <w:pStyle w:val="Default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rPr>
          <w:rFonts w:hAnsi="標楷體"/>
        </w:rPr>
      </w:pPr>
      <w:r w:rsidRPr="003B4B62">
        <w:rPr>
          <w:rFonts w:hAnsi="標楷體" w:hint="eastAsia"/>
        </w:rPr>
        <w:t xml:space="preserve">其他： </w:t>
      </w:r>
    </w:p>
    <w:p w:rsidR="007D7DA8" w:rsidRPr="003B4B62" w:rsidRDefault="007D7DA8" w:rsidP="007D7DA8">
      <w:pPr>
        <w:pStyle w:val="Default"/>
        <w:ind w:leftChars="309" w:left="742"/>
        <w:rPr>
          <w:rFonts w:hAnsi="標楷體"/>
        </w:rPr>
      </w:pPr>
      <w:r w:rsidRPr="003B4B62">
        <w:rPr>
          <w:rFonts w:hAnsi="標楷體" w:hint="eastAsia"/>
        </w:rPr>
        <w:t>錄取人員自公告</w:t>
      </w:r>
      <w:r w:rsidR="009E6B14" w:rsidRPr="003B4B62">
        <w:rPr>
          <w:rFonts w:hAnsi="標楷體" w:hint="eastAsia"/>
        </w:rPr>
        <w:t>或通知</w:t>
      </w:r>
      <w:r w:rsidRPr="003B4B62">
        <w:rPr>
          <w:rFonts w:hAnsi="標楷體" w:hint="eastAsia"/>
        </w:rPr>
        <w:t>日起三十日內報到，逾期喪失錄取資格;備取</w:t>
      </w:r>
      <w:proofErr w:type="gramStart"/>
      <w:r w:rsidRPr="003B4B62">
        <w:rPr>
          <w:rFonts w:hAnsi="標楷體" w:hint="eastAsia"/>
        </w:rPr>
        <w:t>人員其候用</w:t>
      </w:r>
      <w:proofErr w:type="gramEnd"/>
      <w:r w:rsidRPr="003B4B62">
        <w:rPr>
          <w:rFonts w:hAnsi="標楷體" w:hint="eastAsia"/>
        </w:rPr>
        <w:t>資格自錄取公告日起，保留候用資格六個月；未錄取人員不予通知。</w:t>
      </w:r>
    </w:p>
    <w:p w:rsidR="00967852" w:rsidRPr="003B4B62" w:rsidRDefault="00967852" w:rsidP="000D6FE0">
      <w:pPr>
        <w:pStyle w:val="Default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rPr>
          <w:rFonts w:hAnsi="標楷體"/>
        </w:rPr>
      </w:pPr>
      <w:r w:rsidRPr="003B4B62">
        <w:rPr>
          <w:rFonts w:hAnsi="標楷體" w:hint="eastAsia"/>
        </w:rPr>
        <w:t>本甄試</w:t>
      </w:r>
      <w:r w:rsidR="007D7DA8" w:rsidRPr="003B4B62">
        <w:rPr>
          <w:rFonts w:hAnsi="標楷體" w:hint="eastAsia"/>
        </w:rPr>
        <w:t>簡章</w:t>
      </w:r>
      <w:r w:rsidRPr="003B4B62">
        <w:rPr>
          <w:rFonts w:hAnsi="標楷體" w:hint="eastAsia"/>
        </w:rPr>
        <w:t>未盡事宜，得依有關規定辦理。</w:t>
      </w:r>
    </w:p>
    <w:p w:rsidR="00967852" w:rsidRPr="000D6FE0" w:rsidRDefault="00967852" w:rsidP="000D6FE0">
      <w:pPr>
        <w:pStyle w:val="Default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rPr>
          <w:rFonts w:hAnsi="標楷體"/>
        </w:rPr>
      </w:pPr>
      <w:r w:rsidRPr="000D6FE0">
        <w:rPr>
          <w:rFonts w:hAnsi="標楷體" w:hint="eastAsia"/>
        </w:rPr>
        <w:t>聯絡電話：（</w:t>
      </w:r>
      <w:r w:rsidRPr="000D6FE0">
        <w:rPr>
          <w:rFonts w:hAnsi="標楷體"/>
        </w:rPr>
        <w:t>082</w:t>
      </w:r>
      <w:r w:rsidRPr="000D6FE0">
        <w:rPr>
          <w:rFonts w:hAnsi="標楷體" w:hint="eastAsia"/>
        </w:rPr>
        <w:t>）</w:t>
      </w:r>
      <w:r w:rsidR="002E10B6" w:rsidRPr="000D6FE0">
        <w:rPr>
          <w:rFonts w:hAnsi="標楷體" w:hint="eastAsia"/>
        </w:rPr>
        <w:t>330697</w:t>
      </w:r>
      <w:r w:rsidRPr="000D6FE0">
        <w:rPr>
          <w:rFonts w:hAnsi="標楷體" w:hint="eastAsia"/>
        </w:rPr>
        <w:t>分機</w:t>
      </w:r>
      <w:r w:rsidR="002E10B6" w:rsidRPr="000D6FE0">
        <w:rPr>
          <w:rFonts w:hAnsi="標楷體" w:hint="eastAsia"/>
        </w:rPr>
        <w:t>711</w:t>
      </w:r>
      <w:r w:rsidRPr="000D6FE0">
        <w:rPr>
          <w:rFonts w:hAnsi="標楷體" w:hint="eastAsia"/>
        </w:rPr>
        <w:t>洽</w:t>
      </w:r>
      <w:r w:rsidR="002E10B6" w:rsidRPr="000D6FE0">
        <w:rPr>
          <w:rFonts w:hAnsi="標楷體" w:hint="eastAsia"/>
        </w:rPr>
        <w:t>徐小姐</w:t>
      </w:r>
      <w:r w:rsidRPr="000D6FE0">
        <w:rPr>
          <w:rFonts w:hAnsi="標楷體" w:hint="eastAsia"/>
        </w:rPr>
        <w:t>。</w:t>
      </w:r>
    </w:p>
    <w:sectPr w:rsidR="00967852" w:rsidRPr="000D6FE0" w:rsidSect="00202FA3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D0" w:rsidRDefault="005763D0" w:rsidP="00FC22AA">
      <w:r>
        <w:separator/>
      </w:r>
    </w:p>
  </w:endnote>
  <w:endnote w:type="continuationSeparator" w:id="0">
    <w:p w:rsidR="005763D0" w:rsidRDefault="005763D0" w:rsidP="00FC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D0" w:rsidRDefault="005763D0" w:rsidP="00FC22AA">
      <w:r>
        <w:separator/>
      </w:r>
    </w:p>
  </w:footnote>
  <w:footnote w:type="continuationSeparator" w:id="0">
    <w:p w:rsidR="005763D0" w:rsidRDefault="005763D0" w:rsidP="00FC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44C"/>
    <w:multiLevelType w:val="hybridMultilevel"/>
    <w:tmpl w:val="3B66351E"/>
    <w:lvl w:ilvl="0" w:tplc="EF66B902">
      <w:start w:val="1"/>
      <w:numFmt w:val="taiwaneseCountingThousand"/>
      <w:lvlText w:val="%1、"/>
      <w:lvlJc w:val="left"/>
      <w:pPr>
        <w:ind w:left="870" w:hanging="45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07F737EC"/>
    <w:multiLevelType w:val="hybridMultilevel"/>
    <w:tmpl w:val="48EC0DE8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0AF76135"/>
    <w:multiLevelType w:val="hybridMultilevel"/>
    <w:tmpl w:val="FD7AC522"/>
    <w:lvl w:ilvl="0" w:tplc="E5C078FC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>
    <w:nsid w:val="151A32AD"/>
    <w:multiLevelType w:val="hybridMultilevel"/>
    <w:tmpl w:val="CE0AE5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F716B1"/>
    <w:multiLevelType w:val="hybridMultilevel"/>
    <w:tmpl w:val="44164B68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234B35D4"/>
    <w:multiLevelType w:val="hybridMultilevel"/>
    <w:tmpl w:val="E7B23406"/>
    <w:lvl w:ilvl="0" w:tplc="DCE6EF02">
      <w:start w:val="1"/>
      <w:numFmt w:val="taiwaneseCountingThousand"/>
      <w:lvlText w:val="%1、"/>
      <w:lvlJc w:val="left"/>
      <w:pPr>
        <w:ind w:left="875" w:hanging="45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2436750D"/>
    <w:multiLevelType w:val="hybridMultilevel"/>
    <w:tmpl w:val="7BA4A12A"/>
    <w:lvl w:ilvl="0" w:tplc="E5C078FC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327608E5"/>
    <w:multiLevelType w:val="hybridMultilevel"/>
    <w:tmpl w:val="B08673D0"/>
    <w:lvl w:ilvl="0" w:tplc="AA32B2AA">
      <w:start w:val="1"/>
      <w:numFmt w:val="taiwaneseCountingThousand"/>
      <w:lvlText w:val="(%1)"/>
      <w:lvlJc w:val="left"/>
      <w:pPr>
        <w:ind w:left="13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34806257"/>
    <w:multiLevelType w:val="hybridMultilevel"/>
    <w:tmpl w:val="C0B0AC12"/>
    <w:lvl w:ilvl="0" w:tplc="E5C078FC">
      <w:start w:val="1"/>
      <w:numFmt w:val="taiwaneseCountingThousand"/>
      <w:lvlText w:val="(%1)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>
    <w:nsid w:val="37601873"/>
    <w:multiLevelType w:val="hybridMultilevel"/>
    <w:tmpl w:val="2348EAE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9928B2"/>
    <w:multiLevelType w:val="hybridMultilevel"/>
    <w:tmpl w:val="DD4C70D2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3AA91692"/>
    <w:multiLevelType w:val="hybridMultilevel"/>
    <w:tmpl w:val="44164B68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5BE93BEF"/>
    <w:multiLevelType w:val="hybridMultilevel"/>
    <w:tmpl w:val="28000C86"/>
    <w:lvl w:ilvl="0" w:tplc="9488A79A">
      <w:start w:val="1"/>
      <w:numFmt w:val="taiwaneseCountingThousand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>
    <w:nsid w:val="5F7D07E8"/>
    <w:multiLevelType w:val="hybridMultilevel"/>
    <w:tmpl w:val="C2A6D358"/>
    <w:lvl w:ilvl="0" w:tplc="93FA6234">
      <w:start w:val="1"/>
      <w:numFmt w:val="taiwaneseCountingThousand"/>
      <w:lvlText w:val="%1、"/>
      <w:lvlJc w:val="left"/>
      <w:pPr>
        <w:ind w:left="87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61746D4A"/>
    <w:multiLevelType w:val="hybridMultilevel"/>
    <w:tmpl w:val="DD045D06"/>
    <w:lvl w:ilvl="0" w:tplc="E5C078FC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6B5B5B86"/>
    <w:multiLevelType w:val="hybridMultilevel"/>
    <w:tmpl w:val="D194D8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D676292"/>
    <w:multiLevelType w:val="hybridMultilevel"/>
    <w:tmpl w:val="423A0F60"/>
    <w:lvl w:ilvl="0" w:tplc="C4B8842E">
      <w:start w:val="1"/>
      <w:numFmt w:val="taiwaneseCountingThousand"/>
      <w:lvlText w:val="%1、"/>
      <w:lvlJc w:val="left"/>
      <w:pPr>
        <w:ind w:left="87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6EDE0DA6"/>
    <w:multiLevelType w:val="hybridMultilevel"/>
    <w:tmpl w:val="919EDE2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070469D"/>
    <w:multiLevelType w:val="hybridMultilevel"/>
    <w:tmpl w:val="24762656"/>
    <w:lvl w:ilvl="0" w:tplc="E5C078FC">
      <w:start w:val="1"/>
      <w:numFmt w:val="taiwaneseCountingThousand"/>
      <w:lvlText w:val="(%1)"/>
      <w:lvlJc w:val="left"/>
      <w:pPr>
        <w:ind w:left="17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7"/>
  </w:num>
  <w:num w:numId="5">
    <w:abstractNumId w:val="3"/>
  </w:num>
  <w:num w:numId="6">
    <w:abstractNumId w:val="12"/>
  </w:num>
  <w:num w:numId="7">
    <w:abstractNumId w:val="10"/>
  </w:num>
  <w:num w:numId="8">
    <w:abstractNumId w:val="13"/>
  </w:num>
  <w:num w:numId="9">
    <w:abstractNumId w:val="15"/>
  </w:num>
  <w:num w:numId="10">
    <w:abstractNumId w:val="0"/>
  </w:num>
  <w:num w:numId="11">
    <w:abstractNumId w:val="1"/>
  </w:num>
  <w:num w:numId="12">
    <w:abstractNumId w:val="16"/>
  </w:num>
  <w:num w:numId="13">
    <w:abstractNumId w:val="6"/>
  </w:num>
  <w:num w:numId="14">
    <w:abstractNumId w:val="11"/>
  </w:num>
  <w:num w:numId="15">
    <w:abstractNumId w:val="5"/>
  </w:num>
  <w:num w:numId="16">
    <w:abstractNumId w:val="8"/>
  </w:num>
  <w:num w:numId="17">
    <w:abstractNumId w:val="4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52"/>
    <w:rsid w:val="00007C41"/>
    <w:rsid w:val="0002596B"/>
    <w:rsid w:val="00063D6A"/>
    <w:rsid w:val="00077AE3"/>
    <w:rsid w:val="000848E2"/>
    <w:rsid w:val="00095EB9"/>
    <w:rsid w:val="000970F7"/>
    <w:rsid w:val="000A116A"/>
    <w:rsid w:val="000B2311"/>
    <w:rsid w:val="000B7F9B"/>
    <w:rsid w:val="000D2F38"/>
    <w:rsid w:val="000D41C2"/>
    <w:rsid w:val="000D6FE0"/>
    <w:rsid w:val="000F7054"/>
    <w:rsid w:val="00191B8E"/>
    <w:rsid w:val="001C2563"/>
    <w:rsid w:val="001D270A"/>
    <w:rsid w:val="001E3A4B"/>
    <w:rsid w:val="001F49FC"/>
    <w:rsid w:val="001F57B7"/>
    <w:rsid w:val="00214511"/>
    <w:rsid w:val="00227F77"/>
    <w:rsid w:val="002B65F0"/>
    <w:rsid w:val="002E10B6"/>
    <w:rsid w:val="002E6D64"/>
    <w:rsid w:val="002E74E7"/>
    <w:rsid w:val="002F1383"/>
    <w:rsid w:val="0033450F"/>
    <w:rsid w:val="003760E8"/>
    <w:rsid w:val="00385C44"/>
    <w:rsid w:val="00393806"/>
    <w:rsid w:val="00397BC4"/>
    <w:rsid w:val="003B27C3"/>
    <w:rsid w:val="003B4B62"/>
    <w:rsid w:val="003D0C54"/>
    <w:rsid w:val="0040698C"/>
    <w:rsid w:val="00437543"/>
    <w:rsid w:val="0044677F"/>
    <w:rsid w:val="004477F8"/>
    <w:rsid w:val="00454780"/>
    <w:rsid w:val="004B785E"/>
    <w:rsid w:val="00564B72"/>
    <w:rsid w:val="00564FFE"/>
    <w:rsid w:val="005672F6"/>
    <w:rsid w:val="005763D0"/>
    <w:rsid w:val="005771D0"/>
    <w:rsid w:val="005F3891"/>
    <w:rsid w:val="006948B6"/>
    <w:rsid w:val="006F2D0C"/>
    <w:rsid w:val="007D7DA8"/>
    <w:rsid w:val="007E5CB9"/>
    <w:rsid w:val="008365E7"/>
    <w:rsid w:val="008454D0"/>
    <w:rsid w:val="00891D80"/>
    <w:rsid w:val="0090076F"/>
    <w:rsid w:val="00943DDF"/>
    <w:rsid w:val="0094642F"/>
    <w:rsid w:val="00967852"/>
    <w:rsid w:val="00976903"/>
    <w:rsid w:val="009926E8"/>
    <w:rsid w:val="00994AD8"/>
    <w:rsid w:val="009A1B7E"/>
    <w:rsid w:val="009B625D"/>
    <w:rsid w:val="009E6B14"/>
    <w:rsid w:val="00A56F98"/>
    <w:rsid w:val="00A611CC"/>
    <w:rsid w:val="00AB1E22"/>
    <w:rsid w:val="00AC03BA"/>
    <w:rsid w:val="00B4079F"/>
    <w:rsid w:val="00B42FDA"/>
    <w:rsid w:val="00B762FD"/>
    <w:rsid w:val="00BB5DED"/>
    <w:rsid w:val="00BE1255"/>
    <w:rsid w:val="00C55FF8"/>
    <w:rsid w:val="00C65860"/>
    <w:rsid w:val="00C7420A"/>
    <w:rsid w:val="00CC3E52"/>
    <w:rsid w:val="00CC6243"/>
    <w:rsid w:val="00CD6694"/>
    <w:rsid w:val="00D1113E"/>
    <w:rsid w:val="00D1363A"/>
    <w:rsid w:val="00D651A1"/>
    <w:rsid w:val="00DB3001"/>
    <w:rsid w:val="00DC442B"/>
    <w:rsid w:val="00DC582F"/>
    <w:rsid w:val="00DD0ACD"/>
    <w:rsid w:val="00DE6E15"/>
    <w:rsid w:val="00E51EA8"/>
    <w:rsid w:val="00E52A36"/>
    <w:rsid w:val="00E52B6A"/>
    <w:rsid w:val="00E821E4"/>
    <w:rsid w:val="00EA2044"/>
    <w:rsid w:val="00EA55EA"/>
    <w:rsid w:val="00EF03FC"/>
    <w:rsid w:val="00EF3388"/>
    <w:rsid w:val="00F51AA1"/>
    <w:rsid w:val="00F73E00"/>
    <w:rsid w:val="00F85601"/>
    <w:rsid w:val="00FB0D32"/>
    <w:rsid w:val="00FC22AA"/>
    <w:rsid w:val="00FE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67852"/>
    <w:pPr>
      <w:keepNext/>
      <w:jc w:val="both"/>
      <w:outlineLv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67852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9678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96785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F4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49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2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22A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2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22AA"/>
    <w:rPr>
      <w:sz w:val="20"/>
      <w:szCs w:val="20"/>
    </w:rPr>
  </w:style>
  <w:style w:type="table" w:styleId="aa">
    <w:name w:val="Table Grid"/>
    <w:basedOn w:val="a1"/>
    <w:uiPriority w:val="39"/>
    <w:rsid w:val="00FB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67852"/>
    <w:pPr>
      <w:keepNext/>
      <w:jc w:val="both"/>
      <w:outlineLv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67852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9678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96785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F4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49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2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22A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2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22AA"/>
    <w:rPr>
      <w:sz w:val="20"/>
      <w:szCs w:val="20"/>
    </w:rPr>
  </w:style>
  <w:style w:type="table" w:styleId="aa">
    <w:name w:val="Table Grid"/>
    <w:basedOn w:val="a1"/>
    <w:uiPriority w:val="39"/>
    <w:rsid w:val="00FB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D7AE-B051-4771-A0D3-1DCBB18E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洪君烈</dc:creator>
  <cp:lastModifiedBy>user</cp:lastModifiedBy>
  <cp:revision>4</cp:revision>
  <cp:lastPrinted>2019-09-09T08:26:00Z</cp:lastPrinted>
  <dcterms:created xsi:type="dcterms:W3CDTF">2019-09-10T01:12:00Z</dcterms:created>
  <dcterms:modified xsi:type="dcterms:W3CDTF">2019-09-12T03:34:00Z</dcterms:modified>
</cp:coreProperties>
</file>