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85E" w:rsidRPr="000D2771" w:rsidRDefault="00B3485E" w:rsidP="00B3485E">
      <w:pPr>
        <w:adjustRightInd w:val="0"/>
        <w:snapToGrid w:val="0"/>
        <w:spacing w:after="240" w:line="500" w:lineRule="exact"/>
        <w:rPr>
          <w:rFonts w:ascii="標楷體" w:eastAsia="標楷體" w:hAnsi="標楷體"/>
          <w:sz w:val="44"/>
        </w:rPr>
      </w:pPr>
    </w:p>
    <w:p w:rsidR="00B3485E" w:rsidRPr="000D2771" w:rsidRDefault="00D02F73" w:rsidP="00B3485E">
      <w:pPr>
        <w:adjustRightInd w:val="0"/>
        <w:snapToGrid w:val="0"/>
        <w:spacing w:after="240" w:line="500" w:lineRule="exact"/>
        <w:ind w:left="720"/>
        <w:rPr>
          <w:rFonts w:ascii="標楷體" w:eastAsia="標楷體" w:hAnsi="標楷體"/>
          <w:bdr w:val="single" w:sz="4" w:space="0" w:color="auto"/>
          <w:shd w:val="pct15" w:color="auto" w:fill="FFFFFF"/>
        </w:rPr>
      </w:pPr>
      <w:r>
        <w:rPr>
          <w:rFonts w:ascii="標楷體" w:eastAsia="標楷體" w:hAnsi="標楷體"/>
          <w:noProof/>
          <w:bdr w:val="single" w:sz="4" w:space="0" w:color="auto"/>
          <w:shd w:val="pct15" w:color="auto" w:fill="FFFFFF"/>
        </w:rPr>
        <w:drawing>
          <wp:anchor distT="0" distB="0" distL="114300" distR="114300" simplePos="0" relativeHeight="251702272" behindDoc="1" locked="0" layoutInCell="1" allowOverlap="1" wp14:anchorId="25EDDC00" wp14:editId="311DAA31">
            <wp:simplePos x="0" y="0"/>
            <wp:positionH relativeFrom="column">
              <wp:posOffset>2271395</wp:posOffset>
            </wp:positionH>
            <wp:positionV relativeFrom="paragraph">
              <wp:posOffset>103505</wp:posOffset>
            </wp:positionV>
            <wp:extent cx="1948180" cy="1948180"/>
            <wp:effectExtent l="0" t="0" r="0" b="0"/>
            <wp:wrapTight wrapText="bothSides">
              <wp:wrapPolygon edited="0">
                <wp:start x="8237" y="0"/>
                <wp:lineTo x="6970" y="211"/>
                <wp:lineTo x="2323" y="2746"/>
                <wp:lineTo x="1478" y="4647"/>
                <wp:lineTo x="211" y="6759"/>
                <wp:lineTo x="0" y="8237"/>
                <wp:lineTo x="0" y="13729"/>
                <wp:lineTo x="1478" y="16897"/>
                <wp:lineTo x="4858" y="20276"/>
                <wp:lineTo x="7815" y="21332"/>
                <wp:lineTo x="8237" y="21332"/>
                <wp:lineTo x="13095" y="21332"/>
                <wp:lineTo x="13518" y="21332"/>
                <wp:lineTo x="16475" y="20276"/>
                <wp:lineTo x="19854" y="16897"/>
                <wp:lineTo x="21332" y="13729"/>
                <wp:lineTo x="21332" y="8237"/>
                <wp:lineTo x="21121" y="6759"/>
                <wp:lineTo x="19854" y="4647"/>
                <wp:lineTo x="19009" y="2746"/>
                <wp:lineTo x="14574" y="211"/>
                <wp:lineTo x="13095" y="0"/>
                <wp:lineTo x="8237" y="0"/>
              </wp:wrapPolygon>
            </wp:wrapTight>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衛生局-中文網站-局徽.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8180" cy="1948180"/>
                    </a:xfrm>
                    <a:prstGeom prst="rect">
                      <a:avLst/>
                    </a:prstGeom>
                  </pic:spPr>
                </pic:pic>
              </a:graphicData>
            </a:graphic>
            <wp14:sizeRelH relativeFrom="page">
              <wp14:pctWidth>0</wp14:pctWidth>
            </wp14:sizeRelH>
            <wp14:sizeRelV relativeFrom="page">
              <wp14:pctHeight>0</wp14:pctHeight>
            </wp14:sizeRelV>
          </wp:anchor>
        </w:drawing>
      </w:r>
    </w:p>
    <w:p w:rsidR="00B3485E" w:rsidRPr="000D2771" w:rsidRDefault="00B3485E" w:rsidP="00B3485E">
      <w:pPr>
        <w:adjustRightInd w:val="0"/>
        <w:snapToGrid w:val="0"/>
        <w:spacing w:after="240" w:line="500" w:lineRule="exact"/>
        <w:ind w:left="720"/>
        <w:rPr>
          <w:rFonts w:ascii="標楷體" w:eastAsia="標楷體" w:hAnsi="標楷體"/>
          <w:bdr w:val="single" w:sz="4" w:space="0" w:color="auto"/>
          <w:shd w:val="pct15" w:color="auto" w:fill="FFFFFF"/>
        </w:rPr>
      </w:pPr>
    </w:p>
    <w:p w:rsidR="00B3485E" w:rsidRPr="000D2771" w:rsidRDefault="00B3485E" w:rsidP="00B3485E">
      <w:pPr>
        <w:adjustRightInd w:val="0"/>
        <w:snapToGrid w:val="0"/>
        <w:spacing w:after="240" w:line="500" w:lineRule="exact"/>
        <w:ind w:left="720"/>
        <w:rPr>
          <w:rFonts w:ascii="標楷體" w:eastAsia="標楷體" w:hAnsi="標楷體"/>
          <w:bdr w:val="single" w:sz="4" w:space="0" w:color="auto"/>
          <w:shd w:val="pct15" w:color="auto" w:fill="FFFFFF"/>
        </w:rPr>
      </w:pPr>
    </w:p>
    <w:p w:rsidR="00B3485E" w:rsidRPr="000D2771" w:rsidRDefault="00B3485E" w:rsidP="00B3485E">
      <w:pPr>
        <w:adjustRightInd w:val="0"/>
        <w:snapToGrid w:val="0"/>
        <w:spacing w:after="240" w:line="500" w:lineRule="exact"/>
        <w:ind w:left="720"/>
        <w:rPr>
          <w:rFonts w:ascii="標楷體" w:eastAsia="標楷體" w:hAnsi="標楷體"/>
          <w:bdr w:val="single" w:sz="4" w:space="0" w:color="auto"/>
          <w:shd w:val="pct15" w:color="auto" w:fill="FFFFFF"/>
        </w:rPr>
      </w:pPr>
    </w:p>
    <w:p w:rsidR="00B3485E" w:rsidRPr="000D2771" w:rsidRDefault="00B3485E" w:rsidP="00B3485E">
      <w:pPr>
        <w:adjustRightInd w:val="0"/>
        <w:snapToGrid w:val="0"/>
        <w:spacing w:after="240" w:line="500" w:lineRule="exact"/>
        <w:ind w:left="720"/>
        <w:rPr>
          <w:rFonts w:ascii="標楷體" w:eastAsia="標楷體" w:hAnsi="標楷體"/>
          <w:bdr w:val="single" w:sz="4" w:space="0" w:color="auto"/>
          <w:shd w:val="pct15" w:color="auto" w:fill="FFFFFF"/>
        </w:rPr>
      </w:pPr>
    </w:p>
    <w:p w:rsidR="00B3485E" w:rsidRPr="000D2771" w:rsidRDefault="00B3485E" w:rsidP="00B3485E">
      <w:pPr>
        <w:widowControl/>
        <w:autoSpaceDE w:val="0"/>
        <w:autoSpaceDN w:val="0"/>
        <w:spacing w:after="240" w:line="276" w:lineRule="auto"/>
        <w:jc w:val="center"/>
        <w:textAlignment w:val="bottom"/>
        <w:rPr>
          <w:rFonts w:ascii="標楷體" w:eastAsia="標楷體" w:hAnsi="標楷體"/>
          <w:sz w:val="48"/>
          <w:szCs w:val="48"/>
        </w:rPr>
      </w:pPr>
      <w:r>
        <w:rPr>
          <w:rFonts w:ascii="標楷體" w:eastAsia="標楷體" w:hAnsi="標楷體" w:hint="eastAsia"/>
          <w:sz w:val="48"/>
          <w:szCs w:val="48"/>
        </w:rPr>
        <w:t>金門</w:t>
      </w:r>
      <w:r w:rsidRPr="000D2771">
        <w:rPr>
          <w:rFonts w:ascii="標楷體" w:eastAsia="標楷體" w:hAnsi="標楷體" w:hint="eastAsia"/>
          <w:sz w:val="48"/>
          <w:szCs w:val="48"/>
        </w:rPr>
        <w:t>縣</w:t>
      </w:r>
      <w:r w:rsidR="00D02F73">
        <w:rPr>
          <w:rFonts w:ascii="標楷體" w:eastAsia="標楷體" w:hAnsi="標楷體" w:hint="eastAsia"/>
          <w:sz w:val="48"/>
          <w:szCs w:val="48"/>
        </w:rPr>
        <w:t>衛生局</w:t>
      </w:r>
    </w:p>
    <w:p w:rsidR="00B3485E" w:rsidRDefault="00B3485E" w:rsidP="00B3485E">
      <w:pPr>
        <w:widowControl/>
        <w:autoSpaceDE w:val="0"/>
        <w:autoSpaceDN w:val="0"/>
        <w:spacing w:after="240" w:line="276" w:lineRule="auto"/>
        <w:jc w:val="center"/>
        <w:textAlignment w:val="bottom"/>
        <w:rPr>
          <w:rFonts w:ascii="標楷體" w:eastAsia="標楷體" w:hAnsi="標楷體"/>
          <w:sz w:val="48"/>
          <w:szCs w:val="48"/>
        </w:rPr>
      </w:pPr>
      <w:proofErr w:type="gramStart"/>
      <w:r w:rsidRPr="000D2771">
        <w:rPr>
          <w:rFonts w:ascii="標楷體" w:eastAsia="標楷體" w:hAnsi="標楷體" w:hint="eastAsia"/>
          <w:bCs/>
          <w:sz w:val="48"/>
          <w:szCs w:val="48"/>
        </w:rPr>
        <w:t>107</w:t>
      </w:r>
      <w:proofErr w:type="gramEnd"/>
      <w:r w:rsidRPr="000D2771">
        <w:rPr>
          <w:rFonts w:ascii="標楷體" w:eastAsia="標楷體" w:hAnsi="標楷體" w:hint="eastAsia"/>
          <w:bCs/>
          <w:sz w:val="48"/>
          <w:szCs w:val="48"/>
        </w:rPr>
        <w:t>年度</w:t>
      </w:r>
      <w:r w:rsidRPr="000D2771">
        <w:rPr>
          <w:rFonts w:ascii="標楷體" w:eastAsia="標楷體" w:hAnsi="標楷體"/>
          <w:sz w:val="48"/>
          <w:szCs w:val="48"/>
        </w:rPr>
        <w:t>「</w:t>
      </w:r>
      <w:r w:rsidRPr="000D2771">
        <w:rPr>
          <w:rFonts w:ascii="標楷體" w:eastAsia="標楷體" w:hAnsi="標楷體" w:hint="eastAsia"/>
          <w:sz w:val="48"/>
          <w:szCs w:val="48"/>
        </w:rPr>
        <w:t>預防及延緩失能照護計畫</w:t>
      </w:r>
      <w:r w:rsidRPr="000D2771">
        <w:rPr>
          <w:rFonts w:ascii="標楷體" w:eastAsia="標楷體" w:hAnsi="標楷體"/>
          <w:sz w:val="48"/>
          <w:szCs w:val="48"/>
        </w:rPr>
        <w:t>」</w:t>
      </w:r>
    </w:p>
    <w:p w:rsidR="00D02F73" w:rsidRPr="000D2771" w:rsidRDefault="00D02F73" w:rsidP="00B3485E">
      <w:pPr>
        <w:widowControl/>
        <w:autoSpaceDE w:val="0"/>
        <w:autoSpaceDN w:val="0"/>
        <w:spacing w:after="240" w:line="276" w:lineRule="auto"/>
        <w:jc w:val="center"/>
        <w:textAlignment w:val="bottom"/>
        <w:rPr>
          <w:rFonts w:ascii="標楷體" w:eastAsia="標楷體" w:hAnsi="標楷體"/>
          <w:sz w:val="48"/>
          <w:szCs w:val="48"/>
        </w:rPr>
      </w:pPr>
      <w:r>
        <w:rPr>
          <w:rFonts w:ascii="標楷體" w:eastAsia="標楷體" w:hAnsi="標楷體" w:hint="eastAsia"/>
          <w:sz w:val="48"/>
          <w:szCs w:val="48"/>
        </w:rPr>
        <w:t>申請作業須知</w:t>
      </w:r>
    </w:p>
    <w:p w:rsidR="00B3485E" w:rsidRPr="000D2771" w:rsidRDefault="00B3485E" w:rsidP="00B3485E">
      <w:pPr>
        <w:widowControl/>
        <w:autoSpaceDE w:val="0"/>
        <w:autoSpaceDN w:val="0"/>
        <w:spacing w:after="240" w:line="500" w:lineRule="exact"/>
        <w:ind w:right="22"/>
        <w:jc w:val="both"/>
        <w:textAlignment w:val="bottom"/>
        <w:rPr>
          <w:rFonts w:ascii="標楷體" w:eastAsia="標楷體" w:hAnsi="標楷體"/>
          <w:sz w:val="36"/>
        </w:rPr>
      </w:pPr>
    </w:p>
    <w:p w:rsidR="00B3485E" w:rsidRPr="000D2771" w:rsidRDefault="00B3485E" w:rsidP="00B3485E">
      <w:pPr>
        <w:widowControl/>
        <w:autoSpaceDE w:val="0"/>
        <w:autoSpaceDN w:val="0"/>
        <w:spacing w:after="240" w:line="500" w:lineRule="exact"/>
        <w:ind w:right="22"/>
        <w:jc w:val="both"/>
        <w:textAlignment w:val="bottom"/>
        <w:rPr>
          <w:rFonts w:ascii="標楷體" w:eastAsia="標楷體" w:hAnsi="標楷體"/>
          <w:sz w:val="36"/>
        </w:rPr>
      </w:pPr>
    </w:p>
    <w:p w:rsidR="00B3485E" w:rsidRPr="000D2771" w:rsidRDefault="00B3485E" w:rsidP="00B3485E">
      <w:pPr>
        <w:widowControl/>
        <w:autoSpaceDE w:val="0"/>
        <w:autoSpaceDN w:val="0"/>
        <w:spacing w:after="240" w:line="500" w:lineRule="exact"/>
        <w:ind w:right="22"/>
        <w:jc w:val="both"/>
        <w:textAlignment w:val="bottom"/>
        <w:rPr>
          <w:rFonts w:ascii="標楷體" w:eastAsia="標楷體" w:hAnsi="標楷體"/>
          <w:sz w:val="36"/>
        </w:rPr>
      </w:pPr>
    </w:p>
    <w:p w:rsidR="00B3485E" w:rsidRPr="000D2771" w:rsidRDefault="00B3485E" w:rsidP="00B3485E">
      <w:pPr>
        <w:widowControl/>
        <w:autoSpaceDE w:val="0"/>
        <w:autoSpaceDN w:val="0"/>
        <w:spacing w:after="240" w:line="500" w:lineRule="exact"/>
        <w:ind w:right="22"/>
        <w:jc w:val="both"/>
        <w:textAlignment w:val="bottom"/>
        <w:rPr>
          <w:rFonts w:ascii="標楷體" w:eastAsia="標楷體" w:hAnsi="標楷體"/>
          <w:sz w:val="36"/>
        </w:rPr>
      </w:pPr>
    </w:p>
    <w:p w:rsidR="00B3485E" w:rsidRPr="000D2771" w:rsidRDefault="00B3485E" w:rsidP="00B3485E">
      <w:pPr>
        <w:widowControl/>
        <w:autoSpaceDE w:val="0"/>
        <w:autoSpaceDN w:val="0"/>
        <w:spacing w:after="240" w:line="500" w:lineRule="exact"/>
        <w:ind w:right="22"/>
        <w:jc w:val="both"/>
        <w:textAlignment w:val="bottom"/>
        <w:rPr>
          <w:rFonts w:ascii="標楷體" w:eastAsia="標楷體" w:hAnsi="標楷體"/>
          <w:sz w:val="36"/>
        </w:rPr>
      </w:pPr>
    </w:p>
    <w:p w:rsidR="00B3485E" w:rsidRPr="000D2771" w:rsidRDefault="00B3485E" w:rsidP="00B3485E">
      <w:pPr>
        <w:widowControl/>
        <w:autoSpaceDE w:val="0"/>
        <w:autoSpaceDN w:val="0"/>
        <w:spacing w:after="240" w:line="500" w:lineRule="exact"/>
        <w:ind w:right="22"/>
        <w:jc w:val="both"/>
        <w:textAlignment w:val="bottom"/>
        <w:rPr>
          <w:rFonts w:ascii="標楷體" w:eastAsia="標楷體" w:hAnsi="標楷體"/>
          <w:sz w:val="36"/>
        </w:rPr>
      </w:pPr>
    </w:p>
    <w:p w:rsidR="00A13C73" w:rsidRDefault="00A13C73" w:rsidP="00B3485E">
      <w:pPr>
        <w:spacing w:after="240" w:line="500" w:lineRule="exact"/>
        <w:jc w:val="center"/>
        <w:rPr>
          <w:rFonts w:ascii="標楷體" w:eastAsia="標楷體" w:hAnsi="標楷體"/>
          <w:sz w:val="44"/>
        </w:rPr>
      </w:pPr>
    </w:p>
    <w:p w:rsidR="00A13C73" w:rsidRDefault="00A13C73" w:rsidP="00B3485E">
      <w:pPr>
        <w:spacing w:after="240" w:line="500" w:lineRule="exact"/>
        <w:jc w:val="center"/>
        <w:rPr>
          <w:rFonts w:ascii="標楷體" w:eastAsia="標楷體" w:hAnsi="標楷體"/>
          <w:sz w:val="44"/>
        </w:rPr>
      </w:pPr>
    </w:p>
    <w:p w:rsidR="00B3485E" w:rsidRPr="000D2771" w:rsidRDefault="00B3485E" w:rsidP="00D02F73">
      <w:pPr>
        <w:spacing w:after="240" w:line="500" w:lineRule="exact"/>
        <w:jc w:val="distribute"/>
        <w:rPr>
          <w:rFonts w:ascii="標楷體" w:eastAsia="標楷體" w:hAnsi="標楷體"/>
          <w:sz w:val="44"/>
        </w:rPr>
      </w:pPr>
      <w:r w:rsidRPr="000D2771">
        <w:rPr>
          <w:rFonts w:ascii="標楷體" w:eastAsia="標楷體" w:hAnsi="標楷體" w:hint="eastAsia"/>
          <w:sz w:val="44"/>
        </w:rPr>
        <w:t xml:space="preserve">中華民國107年 </w:t>
      </w:r>
      <w:r w:rsidR="00A13C73">
        <w:rPr>
          <w:rFonts w:ascii="標楷體" w:eastAsia="標楷體" w:hAnsi="標楷體" w:hint="eastAsia"/>
          <w:sz w:val="44"/>
        </w:rPr>
        <w:t>3</w:t>
      </w:r>
      <w:r w:rsidRPr="000D2771">
        <w:rPr>
          <w:rFonts w:ascii="標楷體" w:eastAsia="標楷體" w:hAnsi="標楷體" w:hint="eastAsia"/>
          <w:sz w:val="44"/>
        </w:rPr>
        <w:t xml:space="preserve"> 月</w:t>
      </w:r>
      <w:r w:rsidR="00DE0F4A">
        <w:rPr>
          <w:rFonts w:ascii="標楷體" w:eastAsia="標楷體" w:hAnsi="標楷體" w:hint="eastAsia"/>
          <w:sz w:val="44"/>
        </w:rPr>
        <w:t>14日</w:t>
      </w:r>
    </w:p>
    <w:p w:rsidR="00B3485E" w:rsidRPr="000D2771" w:rsidRDefault="00140AE0" w:rsidP="00B3485E">
      <w:pPr>
        <w:spacing w:line="500" w:lineRule="exact"/>
        <w:jc w:val="center"/>
        <w:rPr>
          <w:rFonts w:ascii="標楷體" w:eastAsia="標楷體" w:hAnsi="標楷體"/>
          <w:sz w:val="32"/>
        </w:rPr>
      </w:pPr>
      <w:r>
        <w:rPr>
          <w:rFonts w:ascii="標楷體" w:eastAsia="標楷體" w:hAnsi="標楷體"/>
          <w:noProof/>
          <w:sz w:val="32"/>
        </w:rPr>
        <w:lastRenderedPageBreak/>
        <mc:AlternateContent>
          <mc:Choice Requires="wps">
            <w:drawing>
              <wp:anchor distT="0" distB="0" distL="114300" distR="114300" simplePos="0" relativeHeight="251695104" behindDoc="0" locked="0" layoutInCell="1" allowOverlap="1" wp14:anchorId="5A16EA7F" wp14:editId="3C2EFC07">
                <wp:simplePos x="0" y="0"/>
                <wp:positionH relativeFrom="column">
                  <wp:posOffset>3115945</wp:posOffset>
                </wp:positionH>
                <wp:positionV relativeFrom="paragraph">
                  <wp:posOffset>20808</wp:posOffset>
                </wp:positionV>
                <wp:extent cx="330591" cy="288388"/>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330591" cy="2883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3F5E" w:rsidRDefault="00D53F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45.35pt;margin-top:1.65pt;width:26.05pt;height:22.7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" fillcolor="white [3201]" stroked="f" strokeweight=".5pt">
                <v:textbox>
                  <w:txbxContent>
                    <w:p w:rsidR="00D53F5E" w:rsidRDefault="00D53F5E"/>
                  </w:txbxContent>
                </v:textbox>
              </v:shape>
            </w:pict>
          </mc:Fallback>
        </mc:AlternateContent>
      </w:r>
      <w:r w:rsidR="00B3485E" w:rsidRPr="000D2771">
        <w:rPr>
          <w:rFonts w:ascii="標楷體" w:eastAsia="標楷體" w:hAnsi="標楷體"/>
          <w:sz w:val="32"/>
        </w:rPr>
        <w:br w:type="page"/>
      </w:r>
    </w:p>
    <w:p w:rsidR="00017CD0" w:rsidRPr="00DA5ADD" w:rsidRDefault="00D50A71" w:rsidP="00DA5ADD">
      <w:pPr>
        <w:numPr>
          <w:ilvl w:val="0"/>
          <w:numId w:val="1"/>
        </w:numPr>
        <w:spacing w:after="100" w:afterAutospacing="1" w:line="500" w:lineRule="exact"/>
        <w:ind w:left="567" w:hanging="567"/>
        <w:rPr>
          <w:rFonts w:ascii="標楷體" w:eastAsia="標楷體" w:hAnsi="標楷體"/>
          <w:b/>
          <w:sz w:val="28"/>
        </w:rPr>
      </w:pPr>
      <w:r w:rsidRPr="00DA5ADD">
        <w:rPr>
          <w:rFonts w:ascii="標楷體" w:eastAsia="標楷體" w:hAnsi="標楷體" w:hint="eastAsia"/>
          <w:b/>
          <w:sz w:val="28"/>
        </w:rPr>
        <w:lastRenderedPageBreak/>
        <w:t>依據</w:t>
      </w:r>
    </w:p>
    <w:p w:rsidR="00017CD0" w:rsidRPr="00017CD0" w:rsidRDefault="00017CD0" w:rsidP="00DA5ADD">
      <w:pPr>
        <w:pStyle w:val="a6"/>
        <w:numPr>
          <w:ilvl w:val="2"/>
          <w:numId w:val="1"/>
        </w:numPr>
        <w:spacing w:after="100" w:afterAutospacing="1" w:line="500" w:lineRule="exact"/>
        <w:ind w:leftChars="0" w:left="851" w:hanging="567"/>
        <w:rPr>
          <w:rFonts w:ascii="標楷體" w:eastAsia="標楷體" w:hAnsi="標楷體"/>
          <w:sz w:val="28"/>
          <w:szCs w:val="28"/>
        </w:rPr>
      </w:pPr>
      <w:r w:rsidRPr="00017CD0">
        <w:rPr>
          <w:rFonts w:ascii="標楷體" w:eastAsia="標楷體" w:hAnsi="標楷體"/>
          <w:sz w:val="28"/>
          <w:szCs w:val="28"/>
        </w:rPr>
        <w:t>依據</w:t>
      </w:r>
      <w:r w:rsidRPr="00017CD0">
        <w:rPr>
          <w:rFonts w:ascii="標楷體" w:eastAsia="標楷體" w:hAnsi="標楷體" w:hint="eastAsia"/>
          <w:sz w:val="28"/>
          <w:szCs w:val="28"/>
        </w:rPr>
        <w:t>行政院105年12月19日核定「長期照顧十年計畫2.0(106-115年)」</w:t>
      </w:r>
      <w:r w:rsidRPr="00017CD0">
        <w:rPr>
          <w:rFonts w:ascii="標楷體" w:eastAsia="標楷體" w:hAnsi="標楷體"/>
          <w:sz w:val="28"/>
          <w:szCs w:val="28"/>
        </w:rPr>
        <w:t>辦理。</w:t>
      </w:r>
    </w:p>
    <w:p w:rsidR="00B3485E" w:rsidRPr="00017CD0" w:rsidRDefault="00017CD0" w:rsidP="00DA5ADD">
      <w:pPr>
        <w:pStyle w:val="a6"/>
        <w:numPr>
          <w:ilvl w:val="2"/>
          <w:numId w:val="1"/>
        </w:numPr>
        <w:spacing w:after="100" w:afterAutospacing="1" w:line="500" w:lineRule="exact"/>
        <w:ind w:leftChars="0" w:left="851" w:hanging="567"/>
        <w:rPr>
          <w:rFonts w:ascii="標楷體" w:eastAsia="標楷體" w:hAnsi="標楷體"/>
          <w:sz w:val="28"/>
        </w:rPr>
      </w:pPr>
      <w:r w:rsidRPr="00C4524E">
        <w:rPr>
          <w:rFonts w:ascii="標楷體" w:eastAsia="標楷體" w:hAnsi="標楷體" w:hint="eastAsia"/>
          <w:sz w:val="28"/>
        </w:rPr>
        <w:t>依據</w:t>
      </w:r>
      <w:proofErr w:type="gramStart"/>
      <w:r w:rsidRPr="00C4524E">
        <w:rPr>
          <w:rFonts w:ascii="標楷體" w:eastAsia="標楷體" w:hAnsi="標楷體" w:hint="eastAsia"/>
          <w:sz w:val="28"/>
        </w:rPr>
        <w:t>衛福部</w:t>
      </w:r>
      <w:proofErr w:type="gramEnd"/>
      <w:r w:rsidRPr="00C4524E">
        <w:rPr>
          <w:rFonts w:ascii="標楷體" w:eastAsia="標楷體" w:hAnsi="標楷體" w:hint="eastAsia"/>
          <w:sz w:val="28"/>
        </w:rPr>
        <w:t>107年2月7日</w:t>
      </w:r>
      <w:proofErr w:type="gramStart"/>
      <w:r w:rsidRPr="00C4524E">
        <w:rPr>
          <w:rFonts w:ascii="標楷體" w:eastAsia="標楷體" w:hAnsi="標楷體" w:hint="eastAsia"/>
          <w:sz w:val="28"/>
        </w:rPr>
        <w:t>衛部照字</w:t>
      </w:r>
      <w:proofErr w:type="gramEnd"/>
      <w:r w:rsidRPr="00C4524E">
        <w:rPr>
          <w:rFonts w:ascii="標楷體" w:eastAsia="標楷體" w:hAnsi="標楷體" w:hint="eastAsia"/>
          <w:sz w:val="28"/>
        </w:rPr>
        <w:t>第1071560372號函辦理。</w:t>
      </w:r>
      <w:r w:rsidR="00D50A71" w:rsidRPr="00017CD0">
        <w:rPr>
          <w:rFonts w:ascii="標楷體" w:eastAsia="標楷體" w:hAnsi="標楷體" w:hint="eastAsia"/>
          <w:sz w:val="28"/>
        </w:rPr>
        <w:t xml:space="preserve">       </w:t>
      </w:r>
      <w:r w:rsidR="00693B60" w:rsidRPr="00017CD0">
        <w:rPr>
          <w:rFonts w:ascii="標楷體" w:eastAsia="標楷體" w:hAnsi="標楷體" w:hint="eastAsia"/>
          <w:sz w:val="28"/>
        </w:rPr>
        <w:t xml:space="preserve">                                                                                                                    </w:t>
      </w:r>
    </w:p>
    <w:p w:rsidR="00017CD0" w:rsidRPr="00DA5ADD" w:rsidRDefault="00B3485E" w:rsidP="00DA5ADD">
      <w:pPr>
        <w:numPr>
          <w:ilvl w:val="0"/>
          <w:numId w:val="1"/>
        </w:numPr>
        <w:spacing w:line="500" w:lineRule="exact"/>
        <w:ind w:left="567" w:hanging="567"/>
        <w:rPr>
          <w:rFonts w:ascii="標楷體" w:eastAsia="標楷體" w:hAnsi="標楷體"/>
          <w:b/>
          <w:sz w:val="28"/>
        </w:rPr>
      </w:pPr>
      <w:r w:rsidRPr="00DA5ADD">
        <w:rPr>
          <w:rFonts w:ascii="標楷體" w:eastAsia="標楷體" w:hAnsi="標楷體"/>
          <w:b/>
          <w:sz w:val="28"/>
        </w:rPr>
        <w:t>背景說明</w:t>
      </w:r>
      <w:r w:rsidR="00D50A71" w:rsidRPr="00DA5ADD">
        <w:rPr>
          <w:rFonts w:ascii="標楷體" w:eastAsia="標楷體" w:hAnsi="標楷體" w:hint="eastAsia"/>
          <w:b/>
          <w:sz w:val="28"/>
        </w:rPr>
        <w:t>(</w:t>
      </w:r>
      <w:r w:rsidR="00D50A71" w:rsidRPr="00DA5ADD">
        <w:rPr>
          <w:rFonts w:ascii="標楷體" w:eastAsia="標楷體" w:hAnsi="標楷體"/>
          <w:b/>
          <w:sz w:val="28"/>
        </w:rPr>
        <w:t>計畫緣起</w:t>
      </w:r>
      <w:r w:rsidR="00D50A71" w:rsidRPr="00DA5ADD">
        <w:rPr>
          <w:rFonts w:ascii="標楷體" w:eastAsia="標楷體" w:hAnsi="標楷體" w:hint="eastAsia"/>
          <w:b/>
          <w:sz w:val="28"/>
        </w:rPr>
        <w:t>)</w:t>
      </w:r>
    </w:p>
    <w:p w:rsidR="00017CD0" w:rsidRPr="00017CD0" w:rsidRDefault="00017CD0" w:rsidP="00DA5ADD">
      <w:pPr>
        <w:spacing w:after="100" w:afterAutospacing="1" w:line="500" w:lineRule="exact"/>
        <w:ind w:left="480" w:firstLineChars="200" w:firstLine="560"/>
        <w:rPr>
          <w:rFonts w:ascii="標楷體" w:eastAsia="標楷體" w:hAnsi="標楷體"/>
          <w:sz w:val="28"/>
          <w:szCs w:val="28"/>
        </w:rPr>
      </w:pPr>
      <w:r w:rsidRPr="00017CD0">
        <w:rPr>
          <w:rFonts w:ascii="標楷體" w:eastAsia="標楷體" w:hAnsi="標楷體"/>
          <w:sz w:val="28"/>
          <w:szCs w:val="28"/>
        </w:rPr>
        <w:t>隨著社會變遷與醫療衛生的進步，我國人口老化及</w:t>
      </w:r>
      <w:proofErr w:type="gramStart"/>
      <w:r w:rsidRPr="00017CD0">
        <w:rPr>
          <w:rFonts w:ascii="標楷體" w:eastAsia="標楷體" w:hAnsi="標楷體"/>
          <w:sz w:val="28"/>
          <w:szCs w:val="28"/>
        </w:rPr>
        <w:t>平均餘命持續</w:t>
      </w:r>
      <w:proofErr w:type="gramEnd"/>
      <w:r w:rsidRPr="00017CD0">
        <w:rPr>
          <w:rFonts w:ascii="標楷體" w:eastAsia="標楷體" w:hAnsi="標楷體"/>
          <w:sz w:val="28"/>
          <w:szCs w:val="28"/>
        </w:rPr>
        <w:t>延長，</w:t>
      </w:r>
      <w:proofErr w:type="gramStart"/>
      <w:r w:rsidRPr="00017CD0">
        <w:rPr>
          <w:rFonts w:ascii="標楷體" w:eastAsia="標楷體" w:hAnsi="標楷體"/>
          <w:sz w:val="28"/>
          <w:szCs w:val="28"/>
        </w:rPr>
        <w:t>致失能</w:t>
      </w:r>
      <w:proofErr w:type="gramEnd"/>
      <w:r w:rsidRPr="00017CD0">
        <w:rPr>
          <w:rFonts w:ascii="標楷體" w:eastAsia="標楷體" w:hAnsi="標楷體"/>
          <w:sz w:val="28"/>
          <w:szCs w:val="28"/>
        </w:rPr>
        <w:t>、失智人口快速增加，為</w:t>
      </w:r>
      <w:r w:rsidRPr="00017CD0">
        <w:rPr>
          <w:rFonts w:ascii="標楷體" w:eastAsia="標楷體" w:hAnsi="標楷體" w:hint="eastAsia"/>
          <w:sz w:val="28"/>
          <w:szCs w:val="28"/>
        </w:rPr>
        <w:t>因</w:t>
      </w:r>
      <w:r w:rsidRPr="00017CD0">
        <w:rPr>
          <w:rFonts w:ascii="標楷體" w:eastAsia="標楷體" w:hAnsi="標楷體"/>
          <w:sz w:val="28"/>
          <w:szCs w:val="28"/>
        </w:rPr>
        <w:t>應衍生之長期照顧需求，行政院於</w:t>
      </w:r>
      <w:r w:rsidRPr="00017CD0">
        <w:rPr>
          <w:rFonts w:ascii="標楷體" w:eastAsia="標楷體" w:hAnsi="標楷體" w:hint="eastAsia"/>
          <w:sz w:val="28"/>
          <w:szCs w:val="28"/>
        </w:rPr>
        <w:t>105</w:t>
      </w:r>
      <w:r w:rsidRPr="00017CD0">
        <w:rPr>
          <w:rFonts w:ascii="標楷體" w:eastAsia="標楷體" w:hAnsi="標楷體"/>
          <w:sz w:val="28"/>
          <w:szCs w:val="28"/>
        </w:rPr>
        <w:t>年核定長期照顧十年計畫2.0，向前延伸長照服務體系，推動預防失能</w:t>
      </w:r>
      <w:r w:rsidRPr="00017CD0">
        <w:rPr>
          <w:rFonts w:ascii="標楷體" w:eastAsia="標楷體" w:hAnsi="標楷體" w:hint="eastAsia"/>
          <w:sz w:val="28"/>
          <w:szCs w:val="28"/>
        </w:rPr>
        <w:t>、</w:t>
      </w:r>
      <w:r w:rsidRPr="00017CD0">
        <w:rPr>
          <w:rFonts w:ascii="標楷體" w:eastAsia="標楷體" w:hAnsi="標楷體"/>
          <w:sz w:val="28"/>
          <w:szCs w:val="28"/>
        </w:rPr>
        <w:t>延緩失智</w:t>
      </w:r>
      <w:r w:rsidRPr="00017CD0">
        <w:rPr>
          <w:rFonts w:ascii="標楷體" w:eastAsia="標楷體" w:hAnsi="標楷體" w:hint="eastAsia"/>
          <w:sz w:val="28"/>
          <w:szCs w:val="28"/>
        </w:rPr>
        <w:t>等</w:t>
      </w:r>
      <w:r w:rsidRPr="00017CD0">
        <w:rPr>
          <w:rFonts w:ascii="標楷體" w:eastAsia="標楷體" w:hAnsi="標楷體"/>
          <w:sz w:val="28"/>
          <w:szCs w:val="28"/>
        </w:rPr>
        <w:t>創新服務，建置連續</w:t>
      </w:r>
      <w:r w:rsidRPr="00017CD0">
        <w:rPr>
          <w:rFonts w:ascii="標楷體" w:eastAsia="標楷體" w:hAnsi="標楷體" w:hint="eastAsia"/>
          <w:sz w:val="28"/>
          <w:szCs w:val="28"/>
        </w:rPr>
        <w:t>、</w:t>
      </w:r>
      <w:r w:rsidRPr="00017CD0">
        <w:rPr>
          <w:rFonts w:ascii="標楷體" w:eastAsia="標楷體" w:hAnsi="標楷體"/>
          <w:sz w:val="28"/>
          <w:szCs w:val="28"/>
        </w:rPr>
        <w:t>整合之社區整體預防照護</w:t>
      </w:r>
      <w:r w:rsidRPr="00017CD0">
        <w:rPr>
          <w:rFonts w:ascii="標楷體" w:eastAsia="標楷體" w:hAnsi="標楷體" w:hint="eastAsia"/>
          <w:sz w:val="28"/>
          <w:szCs w:val="28"/>
        </w:rPr>
        <w:t>網絡，主要目的在預防長者成為被照顧者，並增進照顧者生活品質。</w:t>
      </w:r>
    </w:p>
    <w:p w:rsidR="00017CD0" w:rsidRPr="00017CD0" w:rsidRDefault="00017CD0" w:rsidP="00DA5ADD">
      <w:pPr>
        <w:spacing w:after="100" w:afterAutospacing="1" w:line="500" w:lineRule="exact"/>
        <w:ind w:left="480" w:firstLineChars="200" w:firstLine="560"/>
        <w:rPr>
          <w:rFonts w:ascii="標楷體" w:eastAsia="標楷體" w:hAnsi="標楷體"/>
          <w:sz w:val="28"/>
          <w:szCs w:val="28"/>
        </w:rPr>
      </w:pPr>
      <w:r w:rsidRPr="00017CD0">
        <w:rPr>
          <w:rFonts w:ascii="標楷體" w:eastAsia="標楷體" w:hAnsi="標楷體" w:hint="eastAsia"/>
          <w:sz w:val="28"/>
          <w:szCs w:val="28"/>
        </w:rPr>
        <w:t>本</w:t>
      </w:r>
      <w:proofErr w:type="gramStart"/>
      <w:r w:rsidRPr="00017CD0">
        <w:rPr>
          <w:rFonts w:ascii="標楷體" w:eastAsia="標楷體" w:hAnsi="標楷體" w:hint="eastAsia"/>
          <w:sz w:val="28"/>
          <w:szCs w:val="28"/>
        </w:rPr>
        <w:t>縣依</w:t>
      </w:r>
      <w:r w:rsidR="00DA5ADD">
        <w:rPr>
          <w:rFonts w:ascii="標楷體" w:eastAsia="標楷體" w:hAnsi="標楷體" w:hint="eastAsia"/>
          <w:sz w:val="28"/>
          <w:szCs w:val="28"/>
        </w:rPr>
        <w:t>衛福</w:t>
      </w:r>
      <w:r w:rsidRPr="00017CD0">
        <w:rPr>
          <w:rFonts w:ascii="標楷體" w:eastAsia="標楷體" w:hAnsi="標楷體" w:hint="eastAsia"/>
          <w:sz w:val="28"/>
          <w:szCs w:val="28"/>
        </w:rPr>
        <w:t>部</w:t>
      </w:r>
      <w:proofErr w:type="gramEnd"/>
      <w:r w:rsidRPr="00017CD0">
        <w:rPr>
          <w:rFonts w:ascii="標楷體" w:eastAsia="標楷體" w:hAnsi="標楷體"/>
          <w:sz w:val="28"/>
          <w:szCs w:val="28"/>
        </w:rPr>
        <w:t>規劃「</w:t>
      </w:r>
      <w:r w:rsidRPr="00017CD0">
        <w:rPr>
          <w:rFonts w:ascii="標楷體" w:eastAsia="標楷體" w:hAnsi="標楷體" w:hint="eastAsia"/>
          <w:sz w:val="28"/>
          <w:szCs w:val="28"/>
        </w:rPr>
        <w:t>預防及延緩失能照護計畫</w:t>
      </w:r>
      <w:r w:rsidRPr="00017CD0">
        <w:rPr>
          <w:rFonts w:ascii="標楷體" w:eastAsia="標楷體" w:hAnsi="標楷體"/>
          <w:sz w:val="28"/>
          <w:szCs w:val="28"/>
        </w:rPr>
        <w:t>」，並於</w:t>
      </w:r>
      <w:r w:rsidRPr="00017CD0">
        <w:rPr>
          <w:rFonts w:ascii="標楷體" w:eastAsia="標楷體" w:hAnsi="標楷體" w:hint="eastAsia"/>
          <w:sz w:val="28"/>
          <w:szCs w:val="28"/>
        </w:rPr>
        <w:t>106度開始執行</w:t>
      </w:r>
      <w:r w:rsidRPr="00017CD0">
        <w:rPr>
          <w:rFonts w:ascii="標楷體" w:eastAsia="標楷體" w:hAnsi="標楷體"/>
          <w:sz w:val="28"/>
          <w:szCs w:val="28"/>
        </w:rPr>
        <w:t>，以衰弱老人及輕、中度失能</w:t>
      </w:r>
      <w:r w:rsidRPr="00017CD0">
        <w:rPr>
          <w:rFonts w:ascii="標楷體" w:eastAsia="標楷體" w:hAnsi="標楷體" w:hint="eastAsia"/>
          <w:sz w:val="28"/>
          <w:szCs w:val="28"/>
        </w:rPr>
        <w:t>(</w:t>
      </w:r>
      <w:r w:rsidRPr="00017CD0">
        <w:rPr>
          <w:rFonts w:ascii="標楷體" w:eastAsia="標楷體" w:hAnsi="標楷體"/>
          <w:sz w:val="28"/>
          <w:szCs w:val="28"/>
        </w:rPr>
        <w:t>智</w:t>
      </w:r>
      <w:r w:rsidRPr="00017CD0">
        <w:rPr>
          <w:rFonts w:ascii="標楷體" w:eastAsia="標楷體" w:hAnsi="標楷體" w:hint="eastAsia"/>
          <w:sz w:val="28"/>
          <w:szCs w:val="28"/>
        </w:rPr>
        <w:t>)</w:t>
      </w:r>
      <w:r w:rsidRPr="00017CD0">
        <w:rPr>
          <w:rFonts w:ascii="標楷體" w:eastAsia="標楷體" w:hAnsi="標楷體"/>
          <w:sz w:val="28"/>
          <w:szCs w:val="28"/>
        </w:rPr>
        <w:t>者為主要服務對象，建立以「社區」為基礎之</w:t>
      </w:r>
      <w:r w:rsidRPr="00017CD0">
        <w:rPr>
          <w:rFonts w:ascii="標楷體" w:eastAsia="標楷體" w:hAnsi="標楷體" w:hint="eastAsia"/>
          <w:sz w:val="28"/>
          <w:szCs w:val="28"/>
        </w:rPr>
        <w:t>預防及延緩失能</w:t>
      </w:r>
      <w:r w:rsidRPr="00017CD0">
        <w:rPr>
          <w:rFonts w:ascii="標楷體" w:eastAsia="標楷體" w:hAnsi="標楷體"/>
          <w:sz w:val="28"/>
          <w:szCs w:val="28"/>
        </w:rPr>
        <w:t>照護服務體系，</w:t>
      </w:r>
      <w:r w:rsidRPr="00017CD0">
        <w:rPr>
          <w:rFonts w:ascii="標楷體" w:eastAsia="標楷體" w:hAnsi="標楷體" w:hint="eastAsia"/>
          <w:sz w:val="28"/>
          <w:szCs w:val="28"/>
        </w:rPr>
        <w:t>以</w:t>
      </w:r>
      <w:r w:rsidRPr="00017CD0">
        <w:rPr>
          <w:rFonts w:ascii="標楷體" w:eastAsia="標楷體" w:hAnsi="標楷體"/>
          <w:sz w:val="28"/>
          <w:szCs w:val="28"/>
        </w:rPr>
        <w:t>維持及增進失能長者之健康與生活品質，延長國人健康</w:t>
      </w:r>
      <w:proofErr w:type="gramStart"/>
      <w:r w:rsidRPr="00017CD0">
        <w:rPr>
          <w:rFonts w:ascii="標楷體" w:eastAsia="標楷體" w:hAnsi="標楷體"/>
          <w:sz w:val="28"/>
          <w:szCs w:val="28"/>
        </w:rPr>
        <w:t>平均餘命</w:t>
      </w:r>
      <w:proofErr w:type="gramEnd"/>
      <w:r w:rsidRPr="00017CD0">
        <w:rPr>
          <w:rFonts w:ascii="標楷體" w:eastAsia="標楷體" w:hAnsi="標楷體"/>
          <w:sz w:val="28"/>
          <w:szCs w:val="28"/>
        </w:rPr>
        <w:t>，達</w:t>
      </w:r>
      <w:r w:rsidRPr="00017CD0">
        <w:rPr>
          <w:rFonts w:ascii="標楷體" w:eastAsia="標楷體" w:hAnsi="標楷體" w:hint="eastAsia"/>
          <w:sz w:val="28"/>
          <w:szCs w:val="28"/>
        </w:rPr>
        <w:t>到</w:t>
      </w:r>
      <w:r w:rsidRPr="00017CD0">
        <w:rPr>
          <w:rFonts w:ascii="標楷體" w:eastAsia="標楷體" w:hAnsi="標楷體"/>
          <w:sz w:val="28"/>
          <w:szCs w:val="28"/>
        </w:rPr>
        <w:t>預防失能、延緩失智及</w:t>
      </w:r>
      <w:r w:rsidRPr="00017CD0">
        <w:rPr>
          <w:rFonts w:ascii="標楷體" w:eastAsia="標楷體" w:hAnsi="標楷體" w:hint="eastAsia"/>
          <w:sz w:val="28"/>
          <w:szCs w:val="28"/>
        </w:rPr>
        <w:t>成功</w:t>
      </w:r>
      <w:r w:rsidRPr="00017CD0">
        <w:rPr>
          <w:rFonts w:ascii="標楷體" w:eastAsia="標楷體" w:hAnsi="標楷體"/>
          <w:sz w:val="28"/>
          <w:szCs w:val="28"/>
        </w:rPr>
        <w:t>老化之目標。</w:t>
      </w:r>
    </w:p>
    <w:p w:rsidR="00017CD0" w:rsidRPr="00017CD0" w:rsidRDefault="00017CD0" w:rsidP="00DA5ADD">
      <w:pPr>
        <w:spacing w:after="100" w:afterAutospacing="1" w:line="500" w:lineRule="exact"/>
        <w:ind w:left="480" w:firstLineChars="200" w:firstLine="560"/>
        <w:rPr>
          <w:rFonts w:ascii="標楷體" w:eastAsia="標楷體" w:hAnsi="標楷體"/>
          <w:sz w:val="28"/>
        </w:rPr>
      </w:pPr>
      <w:r w:rsidRPr="00017CD0">
        <w:rPr>
          <w:rFonts w:ascii="標楷體" w:eastAsia="標楷體" w:hAnsi="標楷體"/>
          <w:sz w:val="28"/>
          <w:szCs w:val="28"/>
        </w:rPr>
        <w:t>老化過程所導致的失能或失智，常非單一病因造成，係累積多重生理系統之衰弱及退化，且屬</w:t>
      </w:r>
      <w:proofErr w:type="gramStart"/>
      <w:r w:rsidRPr="00017CD0">
        <w:rPr>
          <w:rFonts w:ascii="標楷體" w:eastAsia="標楷體" w:hAnsi="標楷體"/>
          <w:sz w:val="28"/>
          <w:szCs w:val="28"/>
        </w:rPr>
        <w:t>一</w:t>
      </w:r>
      <w:proofErr w:type="gramEnd"/>
      <w:r w:rsidRPr="00017CD0">
        <w:rPr>
          <w:rFonts w:ascii="標楷體" w:eastAsia="標楷體" w:hAnsi="標楷體"/>
          <w:sz w:val="28"/>
          <w:szCs w:val="28"/>
        </w:rPr>
        <w:t>連續性的過程，故本計畫規劃以個案為中心，針對失能及失智的危險因子規劃六大預防照護主題，包含肌力強化運動、生活功能重建訓練、社會參與、口腔保健、膳食營養及認知促進等，並以整合方式提供複合式</w:t>
      </w:r>
      <w:r w:rsidRPr="00017CD0">
        <w:rPr>
          <w:rFonts w:ascii="標楷體" w:eastAsia="標楷體" w:hAnsi="標楷體" w:hint="eastAsia"/>
          <w:sz w:val="28"/>
          <w:szCs w:val="28"/>
        </w:rPr>
        <w:t>預防及延緩失能照護</w:t>
      </w:r>
      <w:r w:rsidRPr="00017CD0">
        <w:rPr>
          <w:rFonts w:ascii="標楷體" w:eastAsia="標楷體" w:hAnsi="標楷體"/>
          <w:sz w:val="28"/>
          <w:szCs w:val="28"/>
        </w:rPr>
        <w:t>方案，本縣預計執行肌力強化運動，並培植認知促進照護方案。</w:t>
      </w:r>
    </w:p>
    <w:p w:rsidR="00017CD0" w:rsidRPr="00017CD0" w:rsidRDefault="00017CD0" w:rsidP="00DA5ADD">
      <w:pPr>
        <w:spacing w:after="100" w:afterAutospacing="1" w:line="500" w:lineRule="exact"/>
        <w:ind w:left="480" w:firstLineChars="200" w:firstLine="560"/>
        <w:rPr>
          <w:rFonts w:ascii="標楷體" w:eastAsia="標楷體" w:hAnsi="標楷體"/>
          <w:sz w:val="28"/>
        </w:rPr>
      </w:pPr>
      <w:r w:rsidRPr="00017CD0">
        <w:rPr>
          <w:rFonts w:ascii="標楷體" w:eastAsia="標楷體" w:hAnsi="標楷體"/>
          <w:sz w:val="28"/>
          <w:szCs w:val="28"/>
        </w:rPr>
        <w:t>期結合社區在地資源及產官學合作共同推展，</w:t>
      </w:r>
      <w:r w:rsidRPr="00017CD0">
        <w:rPr>
          <w:rFonts w:ascii="標楷體" w:eastAsia="標楷體" w:hAnsi="標楷體" w:hint="eastAsia"/>
          <w:sz w:val="28"/>
          <w:szCs w:val="28"/>
        </w:rPr>
        <w:t>透過活潑有趣且具實證應用或本土研發之照護方案，提早介入預防失能或失智的發生，以及延緩其惡化，</w:t>
      </w:r>
      <w:r w:rsidRPr="00017CD0">
        <w:rPr>
          <w:rFonts w:ascii="標楷體" w:eastAsia="標楷體" w:hAnsi="標楷體"/>
          <w:sz w:val="28"/>
          <w:szCs w:val="28"/>
        </w:rPr>
        <w:t>並讓長者願意走入社區與人群互動，提高自我認同，追求不失能、不憂鬱、快樂</w:t>
      </w:r>
      <w:proofErr w:type="gramStart"/>
      <w:r w:rsidRPr="00017CD0">
        <w:rPr>
          <w:rFonts w:ascii="標楷體" w:eastAsia="標楷體" w:hAnsi="標楷體"/>
          <w:sz w:val="28"/>
          <w:szCs w:val="28"/>
        </w:rPr>
        <w:t>活躍的</w:t>
      </w:r>
      <w:proofErr w:type="gramEnd"/>
      <w:r w:rsidRPr="00017CD0">
        <w:rPr>
          <w:rFonts w:ascii="標楷體" w:eastAsia="標楷體" w:hAnsi="標楷體"/>
          <w:sz w:val="28"/>
          <w:szCs w:val="28"/>
        </w:rPr>
        <w:t>老年生活。</w:t>
      </w:r>
    </w:p>
    <w:p w:rsidR="00D50A71" w:rsidRPr="00DA5ADD" w:rsidRDefault="00D50A71" w:rsidP="00DA5ADD">
      <w:pPr>
        <w:numPr>
          <w:ilvl w:val="0"/>
          <w:numId w:val="1"/>
        </w:numPr>
        <w:spacing w:line="500" w:lineRule="exact"/>
        <w:ind w:left="567" w:hanging="567"/>
        <w:rPr>
          <w:rFonts w:ascii="標楷體" w:eastAsia="標楷體" w:hAnsi="標楷體"/>
          <w:b/>
          <w:sz w:val="28"/>
        </w:rPr>
      </w:pPr>
      <w:r w:rsidRPr="00DA5ADD">
        <w:rPr>
          <w:rFonts w:ascii="標楷體" w:eastAsia="標楷體" w:hAnsi="標楷體"/>
          <w:b/>
          <w:sz w:val="28"/>
        </w:rPr>
        <w:t>計畫目</w:t>
      </w:r>
      <w:r w:rsidRPr="00DA5ADD">
        <w:rPr>
          <w:rFonts w:ascii="標楷體" w:eastAsia="標楷體" w:hAnsi="標楷體" w:hint="eastAsia"/>
          <w:b/>
          <w:sz w:val="28"/>
        </w:rPr>
        <w:t>標</w:t>
      </w:r>
    </w:p>
    <w:p w:rsidR="00AC79C3" w:rsidRDefault="00017CD0" w:rsidP="00DA5ADD">
      <w:pPr>
        <w:numPr>
          <w:ilvl w:val="2"/>
          <w:numId w:val="2"/>
        </w:numPr>
        <w:spacing w:after="100" w:afterAutospacing="1" w:line="500" w:lineRule="exact"/>
        <w:ind w:left="851" w:hanging="567"/>
        <w:rPr>
          <w:rFonts w:ascii="標楷體" w:eastAsia="標楷體" w:hAnsi="標楷體"/>
          <w:sz w:val="28"/>
        </w:rPr>
      </w:pPr>
      <w:r w:rsidRPr="00AC79C3">
        <w:rPr>
          <w:rFonts w:ascii="標楷體" w:eastAsia="標楷體" w:hAnsi="標楷體" w:hint="eastAsia"/>
          <w:sz w:val="28"/>
          <w:szCs w:val="28"/>
        </w:rPr>
        <w:t>提供可近性服務，發展</w:t>
      </w:r>
      <w:proofErr w:type="gramStart"/>
      <w:r w:rsidRPr="00AC79C3">
        <w:rPr>
          <w:rFonts w:ascii="標楷體" w:eastAsia="標楷體" w:hAnsi="標楷體" w:hint="eastAsia"/>
          <w:sz w:val="28"/>
          <w:szCs w:val="28"/>
        </w:rPr>
        <w:t>普及、</w:t>
      </w:r>
      <w:proofErr w:type="gramEnd"/>
      <w:r w:rsidRPr="00AC79C3">
        <w:rPr>
          <w:rFonts w:ascii="標楷體" w:eastAsia="標楷體" w:hAnsi="標楷體" w:hint="eastAsia"/>
          <w:sz w:val="28"/>
          <w:szCs w:val="28"/>
        </w:rPr>
        <w:t>可負擔的社區預防照護服務網絡</w:t>
      </w:r>
      <w:r w:rsidR="00AC79C3">
        <w:rPr>
          <w:rFonts w:ascii="標楷體" w:eastAsia="標楷體" w:hAnsi="標楷體" w:hint="eastAsia"/>
          <w:sz w:val="28"/>
          <w:szCs w:val="28"/>
        </w:rPr>
        <w:t>。</w:t>
      </w:r>
    </w:p>
    <w:p w:rsidR="00AC79C3" w:rsidRPr="00AC79C3" w:rsidRDefault="00AC79C3" w:rsidP="00DA5ADD">
      <w:pPr>
        <w:pStyle w:val="a6"/>
        <w:numPr>
          <w:ilvl w:val="4"/>
          <w:numId w:val="2"/>
        </w:numPr>
        <w:spacing w:after="100" w:afterAutospacing="1" w:line="500" w:lineRule="exact"/>
        <w:ind w:leftChars="0" w:left="1418" w:hanging="851"/>
        <w:rPr>
          <w:rFonts w:ascii="標楷體" w:eastAsia="標楷體" w:hAnsi="標楷體"/>
          <w:sz w:val="28"/>
          <w:szCs w:val="28"/>
        </w:rPr>
      </w:pPr>
      <w:r w:rsidRPr="00AC79C3">
        <w:rPr>
          <w:rFonts w:ascii="標楷體" w:eastAsia="標楷體" w:hAnsi="標楷體" w:hint="eastAsia"/>
          <w:sz w:val="28"/>
          <w:szCs w:val="28"/>
        </w:rPr>
        <w:t>主動積極宣導推廣預防及延緩失能對家中長者之重要性，讓民眾意識逐漸</w:t>
      </w:r>
      <w:r w:rsidRPr="00AC79C3">
        <w:rPr>
          <w:rFonts w:ascii="標楷體" w:eastAsia="標楷體" w:hAnsi="標楷體" w:hint="eastAsia"/>
          <w:sz w:val="28"/>
          <w:szCs w:val="28"/>
        </w:rPr>
        <w:lastRenderedPageBreak/>
        <w:t>強化。</w:t>
      </w:r>
    </w:p>
    <w:p w:rsidR="00AC79C3" w:rsidRPr="00AC79C3" w:rsidRDefault="00AC79C3" w:rsidP="00DA5ADD">
      <w:pPr>
        <w:pStyle w:val="a6"/>
        <w:numPr>
          <w:ilvl w:val="4"/>
          <w:numId w:val="2"/>
        </w:numPr>
        <w:spacing w:after="100" w:afterAutospacing="1" w:line="500" w:lineRule="exact"/>
        <w:ind w:leftChars="0" w:left="1418" w:hanging="851"/>
        <w:rPr>
          <w:rFonts w:ascii="標楷體" w:eastAsia="標楷體" w:hAnsi="標楷體"/>
          <w:sz w:val="28"/>
        </w:rPr>
      </w:pPr>
      <w:r w:rsidRPr="00AC79C3">
        <w:rPr>
          <w:rFonts w:ascii="標楷體" w:eastAsia="標楷體" w:hAnsi="標楷體" w:hint="eastAsia"/>
          <w:sz w:val="28"/>
          <w:szCs w:val="28"/>
        </w:rPr>
        <w:t>以現有資源進行連結，以106年八個延續型據點及C級單位(</w:t>
      </w:r>
      <w:proofErr w:type="gramStart"/>
      <w:r w:rsidRPr="00AC79C3">
        <w:rPr>
          <w:rFonts w:ascii="標楷體" w:eastAsia="標楷體" w:hAnsi="標楷體" w:hint="eastAsia"/>
          <w:sz w:val="28"/>
          <w:szCs w:val="28"/>
        </w:rPr>
        <w:t>含本縣</w:t>
      </w:r>
      <w:proofErr w:type="gramEnd"/>
      <w:r w:rsidRPr="00AC79C3">
        <w:rPr>
          <w:rFonts w:ascii="標楷體" w:eastAsia="標楷體" w:hAnsi="標楷體" w:hint="eastAsia"/>
          <w:sz w:val="28"/>
          <w:szCs w:val="28"/>
        </w:rPr>
        <w:t>24個社區關懷據點及有量能之社區據點)，拓展特約單位之</w:t>
      </w:r>
      <w:proofErr w:type="gramStart"/>
      <w:r w:rsidRPr="00AC79C3">
        <w:rPr>
          <w:rFonts w:ascii="標楷體" w:eastAsia="標楷體" w:hAnsi="標楷體" w:hint="eastAsia"/>
          <w:sz w:val="28"/>
          <w:szCs w:val="28"/>
        </w:rPr>
        <w:t>佈</w:t>
      </w:r>
      <w:proofErr w:type="gramEnd"/>
      <w:r w:rsidRPr="00AC79C3">
        <w:rPr>
          <w:rFonts w:ascii="標楷體" w:eastAsia="標楷體" w:hAnsi="標楷體" w:hint="eastAsia"/>
          <w:sz w:val="28"/>
          <w:szCs w:val="28"/>
        </w:rPr>
        <w:t>點，使得均衡分布於縣內，以做為提供服務之區域。</w:t>
      </w:r>
    </w:p>
    <w:p w:rsidR="00AC79C3" w:rsidRDefault="00AC79C3" w:rsidP="00DA5ADD">
      <w:pPr>
        <w:numPr>
          <w:ilvl w:val="2"/>
          <w:numId w:val="2"/>
        </w:numPr>
        <w:spacing w:after="100" w:afterAutospacing="1" w:line="500" w:lineRule="exact"/>
        <w:ind w:left="851" w:hanging="567"/>
        <w:rPr>
          <w:rFonts w:ascii="標楷體" w:eastAsia="標楷體" w:hAnsi="標楷體"/>
          <w:sz w:val="28"/>
        </w:rPr>
      </w:pPr>
      <w:r w:rsidRPr="00FE5FAC">
        <w:rPr>
          <w:rFonts w:ascii="標楷體" w:eastAsia="標楷體" w:hAnsi="標楷體" w:hint="eastAsia"/>
          <w:sz w:val="28"/>
          <w:szCs w:val="28"/>
        </w:rPr>
        <w:t>預防衰弱老人成為被照顧者，增進輕、中度失能(智)</w:t>
      </w:r>
      <w:r>
        <w:rPr>
          <w:rFonts w:ascii="標楷體" w:eastAsia="標楷體" w:hAnsi="標楷體" w:hint="eastAsia"/>
          <w:sz w:val="28"/>
          <w:szCs w:val="28"/>
        </w:rPr>
        <w:t>者及其照顧者生活品質。</w:t>
      </w:r>
    </w:p>
    <w:p w:rsidR="00AC79C3" w:rsidRPr="00AC79C3" w:rsidRDefault="00AC79C3" w:rsidP="00DA5ADD">
      <w:pPr>
        <w:pStyle w:val="a6"/>
        <w:numPr>
          <w:ilvl w:val="4"/>
          <w:numId w:val="2"/>
        </w:numPr>
        <w:spacing w:after="100" w:afterAutospacing="1" w:line="500" w:lineRule="exact"/>
        <w:ind w:leftChars="0" w:left="1418" w:hanging="851"/>
        <w:rPr>
          <w:rFonts w:ascii="標楷體" w:eastAsia="標楷體" w:hAnsi="標楷體"/>
          <w:sz w:val="28"/>
        </w:rPr>
      </w:pPr>
      <w:r w:rsidRPr="00AC79C3">
        <w:rPr>
          <w:rFonts w:ascii="標楷體" w:eastAsia="標楷體" w:hAnsi="標楷體" w:hint="eastAsia"/>
          <w:bCs/>
          <w:sz w:val="28"/>
          <w:szCs w:val="28"/>
        </w:rPr>
        <w:t>結合金門縣各鄉鎮衛生所或自然村的社區資源連結，由本縣照管中心提供簡易量表問卷進行初步篩檢，經問卷結果顯示高危險群者提供協助轉</w:t>
      </w:r>
      <w:proofErr w:type="gramStart"/>
      <w:r w:rsidRPr="00AC79C3">
        <w:rPr>
          <w:rFonts w:ascii="標楷體" w:eastAsia="標楷體" w:hAnsi="標楷體" w:hint="eastAsia"/>
          <w:bCs/>
          <w:sz w:val="28"/>
          <w:szCs w:val="28"/>
        </w:rPr>
        <w:t>介</w:t>
      </w:r>
      <w:proofErr w:type="gramEnd"/>
      <w:r w:rsidRPr="00AC79C3">
        <w:rPr>
          <w:rFonts w:ascii="標楷體" w:eastAsia="標楷體" w:hAnsi="標楷體" w:hint="eastAsia"/>
          <w:bCs/>
          <w:sz w:val="28"/>
          <w:szCs w:val="28"/>
        </w:rPr>
        <w:t>就醫及追蹤</w:t>
      </w:r>
      <w:r w:rsidRPr="00AC79C3">
        <w:rPr>
          <w:rFonts w:ascii="標楷體" w:eastAsia="標楷體" w:hAnsi="標楷體" w:hint="eastAsia"/>
          <w:sz w:val="28"/>
          <w:szCs w:val="28"/>
        </w:rPr>
        <w:t>。</w:t>
      </w:r>
    </w:p>
    <w:p w:rsidR="00AC79C3" w:rsidRPr="00AC79C3" w:rsidRDefault="00AC79C3" w:rsidP="00DA5ADD">
      <w:pPr>
        <w:pStyle w:val="a6"/>
        <w:numPr>
          <w:ilvl w:val="4"/>
          <w:numId w:val="2"/>
        </w:numPr>
        <w:spacing w:after="100" w:afterAutospacing="1" w:line="500" w:lineRule="exact"/>
        <w:ind w:leftChars="0" w:left="1418" w:hanging="851"/>
        <w:rPr>
          <w:rFonts w:ascii="標楷體" w:eastAsia="標楷體" w:hAnsi="標楷體"/>
          <w:sz w:val="28"/>
        </w:rPr>
      </w:pPr>
      <w:r w:rsidRPr="00AC79C3">
        <w:rPr>
          <w:rFonts w:ascii="標楷體" w:eastAsia="標楷體" w:hAnsi="標楷體" w:hint="eastAsia"/>
          <w:sz w:val="28"/>
          <w:szCs w:val="28"/>
        </w:rPr>
        <w:t>擴大篩檢對象及範圍，主動找出有潛在衰弱、失能(智)之個案並進行轉</w:t>
      </w:r>
      <w:proofErr w:type="gramStart"/>
      <w:r w:rsidRPr="00AC79C3">
        <w:rPr>
          <w:rFonts w:ascii="標楷體" w:eastAsia="標楷體" w:hAnsi="標楷體" w:hint="eastAsia"/>
          <w:sz w:val="28"/>
          <w:szCs w:val="28"/>
        </w:rPr>
        <w:t>介</w:t>
      </w:r>
      <w:proofErr w:type="gramEnd"/>
      <w:r w:rsidRPr="00AC79C3">
        <w:rPr>
          <w:rFonts w:ascii="標楷體" w:eastAsia="標楷體" w:hAnsi="標楷體" w:hint="eastAsia"/>
          <w:sz w:val="28"/>
          <w:szCs w:val="28"/>
        </w:rPr>
        <w:t>或服務提供。</w:t>
      </w:r>
    </w:p>
    <w:p w:rsidR="00247D0E" w:rsidRDefault="00AC79C3" w:rsidP="00DA5ADD">
      <w:pPr>
        <w:numPr>
          <w:ilvl w:val="2"/>
          <w:numId w:val="2"/>
        </w:numPr>
        <w:spacing w:after="100" w:afterAutospacing="1" w:line="500" w:lineRule="exact"/>
        <w:ind w:left="851" w:hanging="567"/>
        <w:rPr>
          <w:rFonts w:ascii="標楷體" w:eastAsia="標楷體" w:hAnsi="標楷體"/>
          <w:sz w:val="28"/>
        </w:rPr>
      </w:pPr>
      <w:r w:rsidRPr="00FE5FAC">
        <w:rPr>
          <w:rFonts w:ascii="標楷體" w:eastAsia="標楷體" w:hAnsi="標楷體" w:hint="eastAsia"/>
          <w:sz w:val="28"/>
          <w:szCs w:val="28"/>
        </w:rPr>
        <w:t>引領退休者及新世代投入社區自助、互助與共助之預防照護產業發展。</w:t>
      </w:r>
    </w:p>
    <w:p w:rsidR="00247D0E" w:rsidRPr="00247D0E" w:rsidRDefault="00247D0E" w:rsidP="00DA5ADD">
      <w:pPr>
        <w:pStyle w:val="a6"/>
        <w:numPr>
          <w:ilvl w:val="4"/>
          <w:numId w:val="2"/>
        </w:numPr>
        <w:spacing w:after="100" w:afterAutospacing="1" w:line="500" w:lineRule="exact"/>
        <w:ind w:leftChars="0" w:left="1418" w:hanging="851"/>
        <w:rPr>
          <w:rFonts w:ascii="標楷體" w:eastAsia="標楷體" w:hAnsi="標楷體"/>
          <w:sz w:val="28"/>
        </w:rPr>
      </w:pPr>
      <w:r w:rsidRPr="00247D0E">
        <w:rPr>
          <w:rFonts w:ascii="標楷體" w:eastAsia="標楷體" w:hAnsi="標楷體"/>
          <w:color w:val="000000"/>
          <w:sz w:val="28"/>
        </w:rPr>
        <w:t>鼓勵特約單位導入青年人力，協助社區行政文書作業及規劃執行方案。</w:t>
      </w:r>
    </w:p>
    <w:p w:rsidR="00247D0E" w:rsidRPr="00247D0E" w:rsidRDefault="00247D0E" w:rsidP="00DA5ADD">
      <w:pPr>
        <w:pStyle w:val="a6"/>
        <w:numPr>
          <w:ilvl w:val="4"/>
          <w:numId w:val="2"/>
        </w:numPr>
        <w:spacing w:after="100" w:afterAutospacing="1" w:line="500" w:lineRule="exact"/>
        <w:ind w:leftChars="0" w:left="1418" w:hanging="851"/>
        <w:rPr>
          <w:rFonts w:ascii="標楷體" w:eastAsia="標楷體" w:hAnsi="標楷體"/>
          <w:sz w:val="28"/>
        </w:rPr>
      </w:pPr>
      <w:r w:rsidRPr="00247D0E">
        <w:rPr>
          <w:rFonts w:ascii="標楷體" w:eastAsia="標楷體" w:hAnsi="標楷體"/>
          <w:color w:val="000000"/>
          <w:sz w:val="28"/>
        </w:rPr>
        <w:t>逐步擴大引動</w:t>
      </w:r>
      <w:proofErr w:type="gramStart"/>
      <w:r w:rsidRPr="00247D0E">
        <w:rPr>
          <w:rFonts w:ascii="標楷體" w:eastAsia="標楷體" w:hAnsi="標楷體"/>
          <w:color w:val="000000"/>
          <w:sz w:val="28"/>
        </w:rPr>
        <w:t>週</w:t>
      </w:r>
      <w:proofErr w:type="gramEnd"/>
      <w:r w:rsidRPr="00247D0E">
        <w:rPr>
          <w:rFonts w:ascii="標楷體" w:eastAsia="標楷體" w:hAnsi="標楷體"/>
          <w:color w:val="000000"/>
          <w:sz w:val="28"/>
        </w:rPr>
        <w:t>邊社區退休高齡人口關心公共事務，並運用其知識內涵，發展成為</w:t>
      </w:r>
      <w:proofErr w:type="gramStart"/>
      <w:r w:rsidRPr="00247D0E">
        <w:rPr>
          <w:rFonts w:ascii="標楷體" w:eastAsia="標楷體" w:hAnsi="標楷體"/>
          <w:color w:val="000000"/>
          <w:sz w:val="28"/>
        </w:rPr>
        <w:t>在地永續</w:t>
      </w:r>
      <w:proofErr w:type="gramEnd"/>
      <w:r w:rsidRPr="00247D0E">
        <w:rPr>
          <w:rFonts w:ascii="標楷體" w:eastAsia="標楷體" w:hAnsi="標楷體"/>
          <w:color w:val="000000"/>
          <w:sz w:val="28"/>
        </w:rPr>
        <w:t>產業。</w:t>
      </w:r>
    </w:p>
    <w:p w:rsidR="00AC79C3" w:rsidRPr="00AC79C3" w:rsidRDefault="00AC79C3" w:rsidP="00DA5ADD">
      <w:pPr>
        <w:numPr>
          <w:ilvl w:val="2"/>
          <w:numId w:val="2"/>
        </w:numPr>
        <w:spacing w:after="100" w:afterAutospacing="1" w:line="500" w:lineRule="exact"/>
        <w:ind w:left="851" w:hanging="567"/>
        <w:rPr>
          <w:rFonts w:ascii="標楷體" w:eastAsia="標楷體" w:hAnsi="標楷體"/>
          <w:sz w:val="28"/>
        </w:rPr>
      </w:pPr>
      <w:r w:rsidRPr="0065722B">
        <w:rPr>
          <w:rFonts w:ascii="標楷體" w:eastAsia="標楷體" w:hAnsi="標楷體" w:hint="eastAsia"/>
          <w:sz w:val="28"/>
          <w:szCs w:val="28"/>
        </w:rPr>
        <w:t>長期目標：藉由特約單位</w:t>
      </w:r>
      <w:proofErr w:type="gramStart"/>
      <w:r w:rsidRPr="0065722B">
        <w:rPr>
          <w:rFonts w:ascii="標楷體" w:eastAsia="標楷體" w:hAnsi="標楷體" w:hint="eastAsia"/>
          <w:sz w:val="28"/>
          <w:szCs w:val="28"/>
        </w:rPr>
        <w:t>佈</w:t>
      </w:r>
      <w:proofErr w:type="gramEnd"/>
      <w:r w:rsidRPr="0065722B">
        <w:rPr>
          <w:rFonts w:ascii="標楷體" w:eastAsia="標楷體" w:hAnsi="標楷體" w:hint="eastAsia"/>
          <w:sz w:val="28"/>
          <w:szCs w:val="28"/>
        </w:rPr>
        <w:t>點之全面性，讓民眾可就近達到，享用資源之普及性，維持及增進長者之健康與生活品質，達成長者預防及延緩失能之目標。</w:t>
      </w:r>
    </w:p>
    <w:p w:rsidR="00D50A71" w:rsidRPr="00DA5ADD" w:rsidRDefault="00AA03CE" w:rsidP="00DA5ADD">
      <w:pPr>
        <w:numPr>
          <w:ilvl w:val="0"/>
          <w:numId w:val="1"/>
        </w:numPr>
        <w:spacing w:line="500" w:lineRule="exact"/>
        <w:ind w:left="567" w:hanging="567"/>
        <w:rPr>
          <w:rFonts w:ascii="標楷體" w:eastAsia="標楷體" w:hAnsi="標楷體"/>
          <w:b/>
          <w:sz w:val="28"/>
        </w:rPr>
      </w:pPr>
      <w:r w:rsidRPr="00DA5ADD">
        <w:rPr>
          <w:rFonts w:ascii="標楷體" w:eastAsia="標楷體" w:hAnsi="標楷體" w:hint="eastAsia"/>
          <w:b/>
          <w:sz w:val="28"/>
        </w:rPr>
        <w:t>主要</w:t>
      </w:r>
      <w:r w:rsidRPr="00DA5ADD">
        <w:rPr>
          <w:rFonts w:ascii="標楷體" w:eastAsia="標楷體" w:hAnsi="標楷體"/>
          <w:b/>
          <w:sz w:val="28"/>
        </w:rPr>
        <w:t>執行策略</w:t>
      </w:r>
    </w:p>
    <w:p w:rsidR="00AA03CE" w:rsidRDefault="00AA03CE" w:rsidP="00DA5ADD">
      <w:pPr>
        <w:spacing w:beforeLines="50" w:before="120" w:after="100" w:afterAutospacing="1" w:line="500" w:lineRule="exact"/>
        <w:ind w:left="567" w:firstLineChars="200" w:firstLine="560"/>
        <w:rPr>
          <w:rFonts w:ascii="標楷體" w:eastAsia="標楷體" w:hAnsi="標楷體"/>
          <w:b/>
          <w:sz w:val="28"/>
        </w:rPr>
      </w:pPr>
      <w:r w:rsidRPr="0056517C">
        <w:rPr>
          <w:rFonts w:ascii="標楷體" w:eastAsia="標楷體" w:hAnsi="標楷體" w:hint="eastAsia"/>
          <w:sz w:val="28"/>
        </w:rPr>
        <w:t>本縣期盼落實每</w:t>
      </w:r>
      <w:proofErr w:type="gramStart"/>
      <w:r>
        <w:rPr>
          <w:rFonts w:ascii="標楷體" w:eastAsia="標楷體" w:hAnsi="標楷體" w:hint="eastAsia"/>
          <w:sz w:val="28"/>
        </w:rPr>
        <w:t>個</w:t>
      </w:r>
      <w:proofErr w:type="gramEnd"/>
      <w:r>
        <w:rPr>
          <w:rFonts w:ascii="標楷體" w:eastAsia="標楷體" w:hAnsi="標楷體" w:hint="eastAsia"/>
          <w:sz w:val="28"/>
        </w:rPr>
        <w:t>村</w:t>
      </w:r>
      <w:r w:rsidRPr="0056517C">
        <w:rPr>
          <w:rFonts w:ascii="標楷體" w:eastAsia="標楷體" w:hAnsi="標楷體" w:hint="eastAsia"/>
          <w:sz w:val="28"/>
        </w:rPr>
        <w:t>里</w:t>
      </w:r>
      <w:r>
        <w:rPr>
          <w:rFonts w:ascii="標楷體" w:eastAsia="標楷體" w:hAnsi="標楷體" w:hint="eastAsia"/>
          <w:sz w:val="28"/>
        </w:rPr>
        <w:t>至少</w:t>
      </w:r>
      <w:r w:rsidRPr="0056517C">
        <w:rPr>
          <w:rFonts w:ascii="標楷體" w:eastAsia="標楷體" w:hAnsi="標楷體" w:hint="eastAsia"/>
          <w:sz w:val="28"/>
        </w:rPr>
        <w:t>一個特約單位，推動執行「預防及延緩失能照護計畫」，本縣多數老人生活獨立自主性良好且鄰里互助資源功能佳的情況，將影響老人們參與本計畫的意願，本</w:t>
      </w:r>
      <w:r>
        <w:rPr>
          <w:rFonts w:ascii="標楷體" w:eastAsia="標楷體" w:hAnsi="標楷體" w:hint="eastAsia"/>
          <w:sz w:val="28"/>
        </w:rPr>
        <w:t>縣</w:t>
      </w:r>
      <w:r w:rsidRPr="0056517C">
        <w:rPr>
          <w:rFonts w:ascii="標楷體" w:eastAsia="標楷體" w:hAnsi="標楷體" w:hint="eastAsia"/>
          <w:sz w:val="28"/>
        </w:rPr>
        <w:t>透過至社區進行宣導，向社區</w:t>
      </w:r>
      <w:r>
        <w:rPr>
          <w:rFonts w:ascii="標楷體" w:eastAsia="標楷體" w:hAnsi="標楷體" w:hint="eastAsia"/>
          <w:sz w:val="28"/>
        </w:rPr>
        <w:t>幹部及</w:t>
      </w:r>
      <w:r w:rsidRPr="0056517C">
        <w:rPr>
          <w:rFonts w:ascii="標楷體" w:eastAsia="標楷體" w:hAnsi="標楷體" w:hint="eastAsia"/>
          <w:sz w:val="28"/>
        </w:rPr>
        <w:t>老人說</w:t>
      </w:r>
      <w:r>
        <w:rPr>
          <w:rFonts w:ascii="標楷體" w:eastAsia="標楷體" w:hAnsi="標楷體" w:hint="eastAsia"/>
          <w:sz w:val="28"/>
        </w:rPr>
        <w:t>明</w:t>
      </w:r>
      <w:r w:rsidRPr="0056517C">
        <w:rPr>
          <w:rFonts w:ascii="標楷體" w:eastAsia="標楷體" w:hAnsi="標楷體" w:hint="eastAsia"/>
          <w:sz w:val="28"/>
        </w:rPr>
        <w:t>延緩失能之重要性，並透過特約單位在</w:t>
      </w:r>
      <w:proofErr w:type="gramStart"/>
      <w:r w:rsidRPr="0056517C">
        <w:rPr>
          <w:rFonts w:ascii="標楷體" w:eastAsia="標楷體" w:hAnsi="標楷體" w:hint="eastAsia"/>
          <w:sz w:val="28"/>
        </w:rPr>
        <w:t>社區裡篩檢</w:t>
      </w:r>
      <w:proofErr w:type="gramEnd"/>
      <w:r w:rsidRPr="0056517C">
        <w:rPr>
          <w:rFonts w:ascii="標楷體" w:eastAsia="標楷體" w:hAnsi="標楷體" w:hint="eastAsia"/>
          <w:sz w:val="28"/>
        </w:rPr>
        <w:t>老人衰弱情況，希望行本計畫能夠延緩老人失能並延長本縣老人獨立生活能力。</w:t>
      </w:r>
    </w:p>
    <w:p w:rsidR="00AA03CE" w:rsidRPr="00AA03CE" w:rsidRDefault="00AA03CE" w:rsidP="00DA5ADD">
      <w:pPr>
        <w:pStyle w:val="a6"/>
        <w:numPr>
          <w:ilvl w:val="2"/>
          <w:numId w:val="1"/>
        </w:numPr>
        <w:spacing w:beforeLines="50" w:before="120" w:after="100" w:afterAutospacing="1" w:line="500" w:lineRule="exact"/>
        <w:ind w:leftChars="0" w:left="851" w:hanging="567"/>
        <w:rPr>
          <w:rFonts w:ascii="標楷體" w:eastAsia="標楷體" w:hAnsi="標楷體"/>
          <w:b/>
          <w:sz w:val="28"/>
        </w:rPr>
      </w:pPr>
      <w:r w:rsidRPr="00AA03CE">
        <w:rPr>
          <w:rFonts w:ascii="標楷體" w:eastAsia="標楷體" w:hAnsi="標楷體" w:hint="eastAsia"/>
          <w:sz w:val="28"/>
          <w:szCs w:val="28"/>
        </w:rPr>
        <w:t>推動預防及延緩失能照護政策：</w:t>
      </w:r>
    </w:p>
    <w:p w:rsidR="00AA03CE" w:rsidRPr="00AA03CE" w:rsidRDefault="00AA03CE" w:rsidP="00DA5ADD">
      <w:pPr>
        <w:pStyle w:val="a6"/>
        <w:numPr>
          <w:ilvl w:val="4"/>
          <w:numId w:val="2"/>
        </w:numPr>
        <w:spacing w:beforeLines="50" w:before="120" w:after="100" w:afterAutospacing="1" w:line="500" w:lineRule="exact"/>
        <w:ind w:leftChars="0" w:left="1418" w:hanging="851"/>
        <w:rPr>
          <w:rFonts w:ascii="標楷體" w:eastAsia="標楷體" w:hAnsi="標楷體"/>
          <w:b/>
          <w:sz w:val="28"/>
        </w:rPr>
      </w:pPr>
      <w:r w:rsidRPr="00AA03CE">
        <w:rPr>
          <w:rFonts w:ascii="標楷體" w:eastAsia="標楷體" w:hAnsi="標楷體" w:hint="eastAsia"/>
          <w:sz w:val="28"/>
          <w:szCs w:val="28"/>
        </w:rPr>
        <w:t>成立推動小組、組成輔導團隊、擬定工作</w:t>
      </w:r>
      <w:proofErr w:type="gramStart"/>
      <w:r w:rsidRPr="00AA03CE">
        <w:rPr>
          <w:rFonts w:ascii="標楷體" w:eastAsia="標楷體" w:hAnsi="標楷體" w:hint="eastAsia"/>
          <w:sz w:val="28"/>
          <w:szCs w:val="28"/>
        </w:rPr>
        <w:t>計畫及培力</w:t>
      </w:r>
      <w:proofErr w:type="gramEnd"/>
      <w:r w:rsidRPr="00AA03CE">
        <w:rPr>
          <w:rFonts w:ascii="標楷體" w:eastAsia="標楷體" w:hAnsi="標楷體" w:hint="eastAsia"/>
          <w:sz w:val="28"/>
          <w:szCs w:val="28"/>
        </w:rPr>
        <w:t>在地照護人才。</w:t>
      </w:r>
    </w:p>
    <w:p w:rsidR="00AA03CE" w:rsidRPr="00DA5ADD" w:rsidRDefault="00AA03CE" w:rsidP="00DA5ADD">
      <w:pPr>
        <w:pStyle w:val="a6"/>
        <w:numPr>
          <w:ilvl w:val="4"/>
          <w:numId w:val="2"/>
        </w:numPr>
        <w:spacing w:beforeLines="50" w:before="120" w:after="100" w:afterAutospacing="1" w:line="500" w:lineRule="exact"/>
        <w:ind w:leftChars="0" w:left="1418" w:hanging="851"/>
        <w:rPr>
          <w:rFonts w:ascii="標楷體" w:eastAsia="標楷體" w:hAnsi="標楷體"/>
          <w:b/>
          <w:sz w:val="28"/>
        </w:rPr>
      </w:pPr>
      <w:r w:rsidRPr="00AA03CE">
        <w:rPr>
          <w:rFonts w:ascii="標楷體" w:eastAsia="標楷體" w:hAnsi="標楷體" w:hint="eastAsia"/>
          <w:sz w:val="28"/>
          <w:szCs w:val="28"/>
        </w:rPr>
        <w:t>本縣人員配置：</w:t>
      </w:r>
    </w:p>
    <w:p w:rsidR="00DA5ADD" w:rsidRPr="00AA03CE" w:rsidRDefault="00DA5ADD" w:rsidP="00DA5ADD">
      <w:pPr>
        <w:pStyle w:val="a6"/>
        <w:spacing w:beforeLines="50" w:before="120" w:after="100" w:afterAutospacing="1" w:line="500" w:lineRule="exact"/>
        <w:ind w:leftChars="0" w:left="1418"/>
        <w:rPr>
          <w:rFonts w:ascii="標楷體" w:eastAsia="標楷體" w:hAnsi="標楷體"/>
          <w:b/>
          <w:sz w:val="28"/>
        </w:rPr>
      </w:pPr>
    </w:p>
    <w:tbl>
      <w:tblPr>
        <w:tblW w:w="10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2076"/>
        <w:gridCol w:w="6525"/>
      </w:tblGrid>
      <w:tr w:rsidR="00AA03CE" w:rsidRPr="002D6BA2" w:rsidTr="00042305">
        <w:trPr>
          <w:jc w:val="center"/>
        </w:trPr>
        <w:tc>
          <w:tcPr>
            <w:tcW w:w="2076" w:type="dxa"/>
            <w:shd w:val="clear" w:color="auto" w:fill="auto"/>
          </w:tcPr>
          <w:p w:rsidR="00AA03CE" w:rsidRPr="002D6BA2" w:rsidRDefault="00AA03CE" w:rsidP="00DA5ADD">
            <w:pPr>
              <w:jc w:val="center"/>
              <w:rPr>
                <w:rFonts w:ascii="標楷體" w:eastAsia="標楷體" w:hAnsi="標楷體"/>
                <w:sz w:val="28"/>
              </w:rPr>
            </w:pPr>
            <w:r w:rsidRPr="002D6BA2">
              <w:rPr>
                <w:rFonts w:ascii="標楷體" w:eastAsia="標楷體" w:hAnsi="標楷體" w:hint="eastAsia"/>
                <w:sz w:val="28"/>
              </w:rPr>
              <w:t>職稱</w:t>
            </w:r>
          </w:p>
        </w:tc>
        <w:tc>
          <w:tcPr>
            <w:tcW w:w="2076" w:type="dxa"/>
            <w:shd w:val="clear" w:color="auto" w:fill="auto"/>
          </w:tcPr>
          <w:p w:rsidR="00AA03CE" w:rsidRPr="002D6BA2" w:rsidRDefault="00AA03CE" w:rsidP="00DA5ADD">
            <w:pPr>
              <w:jc w:val="center"/>
              <w:rPr>
                <w:rFonts w:ascii="標楷體" w:eastAsia="標楷體" w:hAnsi="標楷體"/>
                <w:sz w:val="28"/>
              </w:rPr>
            </w:pPr>
            <w:r w:rsidRPr="002D6BA2">
              <w:rPr>
                <w:rFonts w:ascii="標楷體" w:eastAsia="標楷體" w:hAnsi="標楷體" w:hint="eastAsia"/>
                <w:sz w:val="28"/>
              </w:rPr>
              <w:t>姓名</w:t>
            </w:r>
          </w:p>
        </w:tc>
        <w:tc>
          <w:tcPr>
            <w:tcW w:w="6525" w:type="dxa"/>
            <w:shd w:val="clear" w:color="auto" w:fill="auto"/>
          </w:tcPr>
          <w:p w:rsidR="00AA03CE" w:rsidRPr="002D6BA2" w:rsidRDefault="00AA03CE" w:rsidP="00DA5ADD">
            <w:pPr>
              <w:jc w:val="center"/>
              <w:rPr>
                <w:rFonts w:ascii="標楷體" w:eastAsia="標楷體" w:hAnsi="標楷體"/>
                <w:sz w:val="28"/>
              </w:rPr>
            </w:pPr>
            <w:r w:rsidRPr="002D6BA2">
              <w:rPr>
                <w:rFonts w:ascii="標楷體" w:eastAsia="標楷體" w:hAnsi="標楷體" w:hint="eastAsia"/>
                <w:sz w:val="28"/>
              </w:rPr>
              <w:t>職責（內容）</w:t>
            </w:r>
          </w:p>
        </w:tc>
      </w:tr>
      <w:tr w:rsidR="00AA03CE" w:rsidRPr="002D6BA2" w:rsidTr="00042305">
        <w:trPr>
          <w:jc w:val="center"/>
        </w:trPr>
        <w:tc>
          <w:tcPr>
            <w:tcW w:w="2076" w:type="dxa"/>
            <w:shd w:val="clear" w:color="auto" w:fill="auto"/>
            <w:vAlign w:val="center"/>
          </w:tcPr>
          <w:p w:rsidR="00AA03CE" w:rsidRPr="002D6BA2" w:rsidRDefault="00AA03CE" w:rsidP="00DA5ADD">
            <w:pPr>
              <w:jc w:val="center"/>
              <w:rPr>
                <w:rFonts w:ascii="標楷體" w:eastAsia="標楷體" w:hAnsi="標楷體"/>
                <w:sz w:val="28"/>
              </w:rPr>
            </w:pPr>
            <w:r>
              <w:rPr>
                <w:rFonts w:ascii="標楷體" w:eastAsia="標楷體" w:hAnsi="標楷體" w:hint="eastAsia"/>
                <w:sz w:val="28"/>
              </w:rPr>
              <w:t>衛生局</w:t>
            </w:r>
            <w:r w:rsidRPr="002D6BA2">
              <w:rPr>
                <w:rFonts w:ascii="標楷體" w:eastAsia="標楷體" w:hAnsi="標楷體" w:hint="eastAsia"/>
                <w:sz w:val="28"/>
              </w:rPr>
              <w:t>局長</w:t>
            </w:r>
          </w:p>
        </w:tc>
        <w:tc>
          <w:tcPr>
            <w:tcW w:w="2076" w:type="dxa"/>
            <w:shd w:val="clear" w:color="auto" w:fill="auto"/>
            <w:vAlign w:val="center"/>
          </w:tcPr>
          <w:p w:rsidR="00AA03CE" w:rsidRPr="002D6BA2" w:rsidRDefault="00AA03CE" w:rsidP="00DA5ADD">
            <w:pPr>
              <w:jc w:val="center"/>
              <w:rPr>
                <w:rFonts w:ascii="標楷體" w:eastAsia="標楷體" w:hAnsi="標楷體"/>
                <w:sz w:val="28"/>
              </w:rPr>
            </w:pPr>
            <w:r w:rsidRPr="002D6BA2">
              <w:rPr>
                <w:rFonts w:ascii="標楷體" w:eastAsia="標楷體" w:hAnsi="標楷體" w:hint="eastAsia"/>
                <w:sz w:val="28"/>
              </w:rPr>
              <w:t>王漢志</w:t>
            </w:r>
          </w:p>
        </w:tc>
        <w:tc>
          <w:tcPr>
            <w:tcW w:w="6525" w:type="dxa"/>
            <w:shd w:val="clear" w:color="auto" w:fill="auto"/>
            <w:vAlign w:val="center"/>
          </w:tcPr>
          <w:p w:rsidR="00AA03CE" w:rsidRPr="002D6BA2" w:rsidRDefault="00AA03CE" w:rsidP="00DA5ADD">
            <w:pPr>
              <w:jc w:val="both"/>
              <w:rPr>
                <w:rFonts w:ascii="標楷體" w:eastAsia="標楷體" w:hAnsi="標楷體"/>
                <w:sz w:val="28"/>
              </w:rPr>
            </w:pPr>
            <w:r w:rsidRPr="002D6BA2">
              <w:rPr>
                <w:rFonts w:ascii="標楷體" w:eastAsia="標楷體" w:hAnsi="標楷體" w:hint="eastAsia"/>
                <w:sz w:val="28"/>
              </w:rPr>
              <w:t>計畫主持人</w:t>
            </w:r>
          </w:p>
        </w:tc>
      </w:tr>
      <w:tr w:rsidR="00AA03CE" w:rsidRPr="002D6BA2" w:rsidTr="00042305">
        <w:trPr>
          <w:jc w:val="center"/>
        </w:trPr>
        <w:tc>
          <w:tcPr>
            <w:tcW w:w="2076" w:type="dxa"/>
            <w:shd w:val="clear" w:color="auto" w:fill="auto"/>
            <w:vAlign w:val="center"/>
          </w:tcPr>
          <w:p w:rsidR="00AA03CE" w:rsidRPr="002D6BA2" w:rsidRDefault="00AA03CE" w:rsidP="00DA5ADD">
            <w:pPr>
              <w:jc w:val="center"/>
              <w:rPr>
                <w:rFonts w:ascii="標楷體" w:eastAsia="標楷體" w:hAnsi="標楷體"/>
                <w:sz w:val="28"/>
              </w:rPr>
            </w:pPr>
            <w:r>
              <w:rPr>
                <w:rFonts w:ascii="標楷體" w:eastAsia="標楷體" w:hAnsi="標楷體" w:hint="eastAsia"/>
                <w:sz w:val="28"/>
              </w:rPr>
              <w:t>衛生局</w:t>
            </w:r>
            <w:r w:rsidRPr="002D6BA2">
              <w:rPr>
                <w:rFonts w:ascii="標楷體" w:eastAsia="標楷體" w:hAnsi="標楷體" w:hint="eastAsia"/>
                <w:sz w:val="28"/>
              </w:rPr>
              <w:t>副局長</w:t>
            </w:r>
          </w:p>
        </w:tc>
        <w:tc>
          <w:tcPr>
            <w:tcW w:w="2076" w:type="dxa"/>
            <w:shd w:val="clear" w:color="auto" w:fill="auto"/>
            <w:vAlign w:val="center"/>
          </w:tcPr>
          <w:p w:rsidR="00AA03CE" w:rsidRPr="002D6BA2" w:rsidRDefault="00AA03CE" w:rsidP="00DA5ADD">
            <w:pPr>
              <w:jc w:val="center"/>
              <w:rPr>
                <w:rFonts w:ascii="標楷體" w:eastAsia="標楷體" w:hAnsi="標楷體"/>
                <w:sz w:val="28"/>
              </w:rPr>
            </w:pPr>
            <w:r w:rsidRPr="002D6BA2">
              <w:rPr>
                <w:rFonts w:ascii="標楷體" w:eastAsia="標楷體" w:hAnsi="標楷體" w:hint="eastAsia"/>
                <w:sz w:val="28"/>
              </w:rPr>
              <w:t>李金治</w:t>
            </w:r>
          </w:p>
        </w:tc>
        <w:tc>
          <w:tcPr>
            <w:tcW w:w="6525" w:type="dxa"/>
            <w:shd w:val="clear" w:color="auto" w:fill="auto"/>
          </w:tcPr>
          <w:p w:rsidR="00AA03CE" w:rsidRPr="002D6BA2" w:rsidRDefault="00AA03CE" w:rsidP="00DA5ADD">
            <w:pPr>
              <w:rPr>
                <w:rFonts w:ascii="標楷體" w:eastAsia="標楷體" w:hAnsi="標楷體"/>
                <w:sz w:val="28"/>
              </w:rPr>
            </w:pPr>
            <w:r w:rsidRPr="002D6BA2">
              <w:rPr>
                <w:rFonts w:ascii="標楷體" w:eastAsia="標楷體" w:hAnsi="標楷體" w:hint="eastAsia"/>
                <w:sz w:val="28"/>
              </w:rPr>
              <w:t>計畫</w:t>
            </w:r>
            <w:r>
              <w:rPr>
                <w:rFonts w:ascii="標楷體" w:eastAsia="標楷體" w:hAnsi="標楷體" w:hint="eastAsia"/>
                <w:sz w:val="28"/>
              </w:rPr>
              <w:t>整合</w:t>
            </w:r>
          </w:p>
        </w:tc>
      </w:tr>
      <w:tr w:rsidR="00AA03CE" w:rsidRPr="002D6BA2" w:rsidTr="00042305">
        <w:trPr>
          <w:jc w:val="center"/>
        </w:trPr>
        <w:tc>
          <w:tcPr>
            <w:tcW w:w="2076" w:type="dxa"/>
            <w:shd w:val="clear" w:color="auto" w:fill="auto"/>
            <w:vAlign w:val="center"/>
          </w:tcPr>
          <w:p w:rsidR="00AA03CE" w:rsidRPr="002D6BA2" w:rsidRDefault="00AA03CE" w:rsidP="00DA5ADD">
            <w:pPr>
              <w:jc w:val="center"/>
              <w:rPr>
                <w:rFonts w:ascii="標楷體" w:eastAsia="標楷體" w:hAnsi="標楷體"/>
                <w:sz w:val="28"/>
              </w:rPr>
            </w:pPr>
            <w:r>
              <w:rPr>
                <w:rFonts w:ascii="標楷體" w:eastAsia="標楷體" w:hAnsi="標楷體" w:hint="eastAsia"/>
                <w:sz w:val="28"/>
              </w:rPr>
              <w:t>衛生局</w:t>
            </w:r>
            <w:proofErr w:type="gramStart"/>
            <w:r>
              <w:rPr>
                <w:rFonts w:ascii="標楷體" w:eastAsia="標楷體" w:hAnsi="標楷體" w:hint="eastAsia"/>
                <w:sz w:val="28"/>
              </w:rPr>
              <w:t>醫事科</w:t>
            </w:r>
            <w:proofErr w:type="gramEnd"/>
            <w:r w:rsidRPr="002D6BA2">
              <w:rPr>
                <w:rFonts w:ascii="標楷體" w:eastAsia="標楷體" w:hAnsi="標楷體" w:hint="eastAsia"/>
                <w:sz w:val="28"/>
              </w:rPr>
              <w:t>科長</w:t>
            </w:r>
          </w:p>
        </w:tc>
        <w:tc>
          <w:tcPr>
            <w:tcW w:w="2076" w:type="dxa"/>
            <w:shd w:val="clear" w:color="auto" w:fill="auto"/>
            <w:vAlign w:val="center"/>
          </w:tcPr>
          <w:p w:rsidR="00AA03CE" w:rsidRPr="002D6BA2" w:rsidRDefault="00AA03CE" w:rsidP="00DA5ADD">
            <w:pPr>
              <w:jc w:val="center"/>
              <w:rPr>
                <w:rFonts w:ascii="標楷體" w:eastAsia="標楷體" w:hAnsi="標楷體"/>
                <w:sz w:val="28"/>
              </w:rPr>
            </w:pPr>
            <w:r w:rsidRPr="002D6BA2">
              <w:rPr>
                <w:rFonts w:ascii="標楷體" w:eastAsia="標楷體" w:hAnsi="標楷體" w:hint="eastAsia"/>
                <w:sz w:val="28"/>
              </w:rPr>
              <w:t>呂世傑</w:t>
            </w:r>
          </w:p>
        </w:tc>
        <w:tc>
          <w:tcPr>
            <w:tcW w:w="6525" w:type="dxa"/>
            <w:shd w:val="clear" w:color="auto" w:fill="auto"/>
            <w:vAlign w:val="center"/>
          </w:tcPr>
          <w:p w:rsidR="00AA03CE" w:rsidRDefault="00AA03CE" w:rsidP="00DA5ADD">
            <w:pPr>
              <w:jc w:val="both"/>
              <w:rPr>
                <w:rFonts w:ascii="標楷體" w:eastAsia="標楷體" w:hAnsi="標楷體"/>
                <w:sz w:val="28"/>
              </w:rPr>
            </w:pPr>
            <w:r w:rsidRPr="00A16E2E">
              <w:rPr>
                <w:rFonts w:ascii="標楷體" w:eastAsia="標楷體" w:hAnsi="標楷體" w:hint="eastAsia"/>
                <w:sz w:val="28"/>
              </w:rPr>
              <w:t>1</w:t>
            </w:r>
            <w:r>
              <w:rPr>
                <w:rFonts w:ascii="標楷體" w:eastAsia="標楷體" w:hAnsi="標楷體" w:hint="eastAsia"/>
                <w:sz w:val="28"/>
              </w:rPr>
              <w:t>.</w:t>
            </w:r>
            <w:r w:rsidRPr="00A16E2E">
              <w:rPr>
                <w:rFonts w:ascii="標楷體" w:eastAsia="標楷體" w:hAnsi="標楷體" w:hint="eastAsia"/>
                <w:sz w:val="28"/>
              </w:rPr>
              <w:t>統籌計劃。</w:t>
            </w:r>
          </w:p>
          <w:p w:rsidR="00AA03CE" w:rsidRDefault="00AA03CE" w:rsidP="00DA5ADD">
            <w:pPr>
              <w:jc w:val="both"/>
              <w:rPr>
                <w:rFonts w:ascii="標楷體" w:eastAsia="標楷體" w:hAnsi="標楷體"/>
                <w:sz w:val="28"/>
              </w:rPr>
            </w:pPr>
            <w:r w:rsidRPr="00A16E2E">
              <w:rPr>
                <w:rFonts w:ascii="標楷體" w:eastAsia="標楷體" w:hAnsi="標楷體" w:hint="eastAsia"/>
                <w:sz w:val="28"/>
              </w:rPr>
              <w:t>2</w:t>
            </w:r>
            <w:r>
              <w:rPr>
                <w:rFonts w:ascii="標楷體" w:eastAsia="標楷體" w:hAnsi="標楷體" w:hint="eastAsia"/>
                <w:sz w:val="28"/>
              </w:rPr>
              <w:t>.</w:t>
            </w:r>
            <w:r w:rsidRPr="00A16E2E">
              <w:rPr>
                <w:rFonts w:ascii="標楷體" w:eastAsia="標楷體" w:hAnsi="標楷體" w:hint="eastAsia"/>
                <w:sz w:val="28"/>
              </w:rPr>
              <w:t>執行工作分配。</w:t>
            </w:r>
          </w:p>
          <w:p w:rsidR="00AA03CE" w:rsidRPr="002D6BA2" w:rsidRDefault="00AA03CE" w:rsidP="00DA5ADD">
            <w:pPr>
              <w:jc w:val="both"/>
              <w:rPr>
                <w:rFonts w:ascii="標楷體" w:eastAsia="標楷體" w:hAnsi="標楷體"/>
                <w:sz w:val="28"/>
              </w:rPr>
            </w:pPr>
            <w:r w:rsidRPr="00A16E2E">
              <w:rPr>
                <w:rFonts w:ascii="標楷體" w:eastAsia="標楷體" w:hAnsi="標楷體" w:hint="eastAsia"/>
                <w:sz w:val="28"/>
              </w:rPr>
              <w:t>3</w:t>
            </w:r>
            <w:r>
              <w:rPr>
                <w:rFonts w:ascii="標楷體" w:eastAsia="標楷體" w:hAnsi="標楷體" w:hint="eastAsia"/>
                <w:sz w:val="28"/>
              </w:rPr>
              <w:t>.</w:t>
            </w:r>
            <w:r w:rsidRPr="00A16E2E">
              <w:rPr>
                <w:rFonts w:ascii="標楷體" w:eastAsia="標楷體" w:hAnsi="標楷體" w:hint="eastAsia"/>
                <w:sz w:val="28"/>
              </w:rPr>
              <w:t>進行計畫檢討</w:t>
            </w:r>
          </w:p>
        </w:tc>
      </w:tr>
      <w:tr w:rsidR="00AA03CE" w:rsidRPr="002D6BA2" w:rsidTr="00042305">
        <w:trPr>
          <w:jc w:val="center"/>
        </w:trPr>
        <w:tc>
          <w:tcPr>
            <w:tcW w:w="2076" w:type="dxa"/>
            <w:shd w:val="clear" w:color="auto" w:fill="auto"/>
            <w:vAlign w:val="center"/>
          </w:tcPr>
          <w:p w:rsidR="00AA03CE" w:rsidRPr="002D6BA2" w:rsidRDefault="00AA03CE" w:rsidP="00DA5ADD">
            <w:pPr>
              <w:jc w:val="center"/>
              <w:rPr>
                <w:rFonts w:ascii="標楷體" w:eastAsia="標楷體" w:hAnsi="標楷體"/>
                <w:sz w:val="28"/>
              </w:rPr>
            </w:pPr>
            <w:r>
              <w:rPr>
                <w:rFonts w:ascii="標楷體" w:eastAsia="標楷體" w:hAnsi="標楷體" w:hint="eastAsia"/>
                <w:sz w:val="28"/>
              </w:rPr>
              <w:t>照管中心</w:t>
            </w:r>
            <w:r w:rsidRPr="002D6BA2">
              <w:rPr>
                <w:rFonts w:ascii="標楷體" w:eastAsia="標楷體" w:hAnsi="標楷體" w:hint="eastAsia"/>
                <w:sz w:val="28"/>
              </w:rPr>
              <w:t>督導</w:t>
            </w:r>
          </w:p>
        </w:tc>
        <w:tc>
          <w:tcPr>
            <w:tcW w:w="2076" w:type="dxa"/>
            <w:shd w:val="clear" w:color="auto" w:fill="auto"/>
            <w:vAlign w:val="center"/>
          </w:tcPr>
          <w:p w:rsidR="00AA03CE" w:rsidRPr="002D6BA2" w:rsidRDefault="00AA03CE" w:rsidP="00DA5ADD">
            <w:pPr>
              <w:jc w:val="center"/>
              <w:rPr>
                <w:rFonts w:ascii="標楷體" w:eastAsia="標楷體" w:hAnsi="標楷體"/>
                <w:sz w:val="28"/>
              </w:rPr>
            </w:pPr>
            <w:r w:rsidRPr="002D6BA2">
              <w:rPr>
                <w:rFonts w:ascii="標楷體" w:eastAsia="標楷體" w:hAnsi="標楷體" w:hint="eastAsia"/>
                <w:sz w:val="28"/>
              </w:rPr>
              <w:t>張玉婷</w:t>
            </w:r>
          </w:p>
        </w:tc>
        <w:tc>
          <w:tcPr>
            <w:tcW w:w="6525" w:type="dxa"/>
            <w:shd w:val="clear" w:color="auto" w:fill="auto"/>
            <w:vAlign w:val="center"/>
          </w:tcPr>
          <w:p w:rsidR="00AA03CE" w:rsidRPr="00A16E2E" w:rsidRDefault="00AA03CE" w:rsidP="00DA5ADD">
            <w:pPr>
              <w:jc w:val="both"/>
              <w:rPr>
                <w:rFonts w:ascii="標楷體" w:eastAsia="標楷體" w:hAnsi="標楷體"/>
                <w:sz w:val="28"/>
              </w:rPr>
            </w:pPr>
            <w:r w:rsidRPr="00A16E2E">
              <w:rPr>
                <w:rFonts w:ascii="標楷體" w:eastAsia="標楷體" w:hAnsi="標楷體" w:hint="eastAsia"/>
                <w:sz w:val="28"/>
              </w:rPr>
              <w:t>1</w:t>
            </w:r>
            <w:r>
              <w:rPr>
                <w:rFonts w:ascii="標楷體" w:eastAsia="標楷體" w:hAnsi="標楷體" w:hint="eastAsia"/>
                <w:sz w:val="28"/>
              </w:rPr>
              <w:t>.</w:t>
            </w:r>
            <w:r w:rsidRPr="00A16E2E">
              <w:rPr>
                <w:rFonts w:ascii="標楷體" w:eastAsia="標楷體" w:hAnsi="標楷體" w:hint="eastAsia"/>
                <w:sz w:val="28"/>
              </w:rPr>
              <w:t>計畫服務品質管理與指導。</w:t>
            </w:r>
          </w:p>
          <w:p w:rsidR="00AA03CE" w:rsidRPr="00A16E2E" w:rsidRDefault="00AA03CE" w:rsidP="00DA5ADD">
            <w:pPr>
              <w:jc w:val="both"/>
              <w:rPr>
                <w:rFonts w:ascii="標楷體" w:eastAsia="標楷體" w:hAnsi="標楷體"/>
                <w:sz w:val="28"/>
              </w:rPr>
            </w:pPr>
            <w:r w:rsidRPr="00A16E2E">
              <w:rPr>
                <w:rFonts w:ascii="標楷體" w:eastAsia="標楷體" w:hAnsi="標楷體" w:hint="eastAsia"/>
                <w:sz w:val="28"/>
              </w:rPr>
              <w:t>2</w:t>
            </w:r>
            <w:r>
              <w:rPr>
                <w:rFonts w:ascii="標楷體" w:eastAsia="標楷體" w:hAnsi="標楷體" w:hint="eastAsia"/>
                <w:sz w:val="28"/>
              </w:rPr>
              <w:t>.</w:t>
            </w:r>
            <w:r w:rsidRPr="00A16E2E">
              <w:rPr>
                <w:rFonts w:ascii="標楷體" w:eastAsia="標楷體" w:hAnsi="標楷體" w:hint="eastAsia"/>
                <w:sz w:val="28"/>
              </w:rPr>
              <w:t>特約單位拜會與現場勘查。</w:t>
            </w:r>
          </w:p>
          <w:p w:rsidR="00AA03CE" w:rsidRPr="002D6BA2" w:rsidRDefault="00AA03CE" w:rsidP="00DA5ADD">
            <w:pPr>
              <w:jc w:val="both"/>
              <w:rPr>
                <w:rFonts w:ascii="標楷體" w:eastAsia="標楷體" w:hAnsi="標楷體"/>
                <w:sz w:val="28"/>
              </w:rPr>
            </w:pPr>
            <w:r w:rsidRPr="00A16E2E">
              <w:rPr>
                <w:rFonts w:ascii="標楷體" w:eastAsia="標楷體" w:hAnsi="標楷體" w:hint="eastAsia"/>
                <w:sz w:val="28"/>
              </w:rPr>
              <w:t>3</w:t>
            </w:r>
            <w:r>
              <w:rPr>
                <w:rFonts w:ascii="標楷體" w:eastAsia="標楷體" w:hAnsi="標楷體" w:hint="eastAsia"/>
                <w:sz w:val="28"/>
              </w:rPr>
              <w:t>.</w:t>
            </w:r>
            <w:r w:rsidRPr="00A16E2E">
              <w:rPr>
                <w:rFonts w:ascii="標楷體" w:eastAsia="標楷體" w:hAnsi="標楷體" w:hint="eastAsia"/>
                <w:sz w:val="28"/>
              </w:rPr>
              <w:t>規劃鄉鎮大型宣導場次。</w:t>
            </w:r>
          </w:p>
        </w:tc>
      </w:tr>
      <w:tr w:rsidR="00AA03CE" w:rsidRPr="002D6BA2" w:rsidTr="00042305">
        <w:trPr>
          <w:jc w:val="center"/>
        </w:trPr>
        <w:tc>
          <w:tcPr>
            <w:tcW w:w="2076" w:type="dxa"/>
            <w:shd w:val="clear" w:color="auto" w:fill="auto"/>
            <w:vAlign w:val="center"/>
          </w:tcPr>
          <w:p w:rsidR="00AA03CE" w:rsidRDefault="00AA03CE" w:rsidP="00DA5ADD">
            <w:pPr>
              <w:jc w:val="center"/>
              <w:rPr>
                <w:rFonts w:ascii="標楷體" w:eastAsia="標楷體" w:hAnsi="標楷體"/>
                <w:sz w:val="28"/>
              </w:rPr>
            </w:pPr>
            <w:r>
              <w:rPr>
                <w:rFonts w:ascii="標楷體" w:eastAsia="標楷體" w:hAnsi="標楷體" w:hint="eastAsia"/>
                <w:sz w:val="28"/>
              </w:rPr>
              <w:t>照管中心</w:t>
            </w:r>
          </w:p>
          <w:p w:rsidR="00AA03CE" w:rsidRPr="002D6BA2" w:rsidRDefault="00AA03CE" w:rsidP="00DA5ADD">
            <w:pPr>
              <w:jc w:val="center"/>
              <w:rPr>
                <w:rFonts w:ascii="標楷體" w:eastAsia="標楷體" w:hAnsi="標楷體"/>
                <w:sz w:val="28"/>
              </w:rPr>
            </w:pPr>
            <w:r w:rsidRPr="002D6BA2">
              <w:rPr>
                <w:rFonts w:ascii="標楷體" w:eastAsia="標楷體" w:hAnsi="標楷體" w:hint="eastAsia"/>
                <w:sz w:val="28"/>
              </w:rPr>
              <w:t>行政人員</w:t>
            </w:r>
          </w:p>
        </w:tc>
        <w:tc>
          <w:tcPr>
            <w:tcW w:w="2076" w:type="dxa"/>
            <w:shd w:val="clear" w:color="auto" w:fill="auto"/>
            <w:vAlign w:val="center"/>
          </w:tcPr>
          <w:p w:rsidR="00AA03CE" w:rsidRPr="002D6BA2" w:rsidRDefault="00AA03CE" w:rsidP="00DA5ADD">
            <w:pPr>
              <w:jc w:val="center"/>
              <w:rPr>
                <w:rFonts w:ascii="標楷體" w:eastAsia="標楷體" w:hAnsi="標楷體"/>
                <w:sz w:val="28"/>
              </w:rPr>
            </w:pPr>
            <w:r w:rsidRPr="002D6BA2">
              <w:rPr>
                <w:rFonts w:ascii="標楷體" w:eastAsia="標楷體" w:hAnsi="標楷體" w:hint="eastAsia"/>
                <w:sz w:val="28"/>
              </w:rPr>
              <w:t>夏何君君</w:t>
            </w:r>
          </w:p>
        </w:tc>
        <w:tc>
          <w:tcPr>
            <w:tcW w:w="6525" w:type="dxa"/>
            <w:shd w:val="clear" w:color="auto" w:fill="auto"/>
          </w:tcPr>
          <w:p w:rsidR="00AA03CE" w:rsidRPr="00A16E2E" w:rsidRDefault="00AA03CE" w:rsidP="00DA5ADD">
            <w:pPr>
              <w:rPr>
                <w:rFonts w:ascii="標楷體" w:eastAsia="標楷體" w:hAnsi="標楷體"/>
                <w:sz w:val="28"/>
              </w:rPr>
            </w:pPr>
            <w:r w:rsidRPr="00A16E2E">
              <w:rPr>
                <w:rFonts w:ascii="標楷體" w:eastAsia="標楷體" w:hAnsi="標楷體" w:hint="eastAsia"/>
                <w:sz w:val="28"/>
              </w:rPr>
              <w:t>1</w:t>
            </w:r>
            <w:r>
              <w:rPr>
                <w:rFonts w:ascii="標楷體" w:eastAsia="標楷體" w:hAnsi="標楷體" w:hint="eastAsia"/>
                <w:sz w:val="28"/>
              </w:rPr>
              <w:t>.</w:t>
            </w:r>
            <w:r w:rsidRPr="00A16E2E">
              <w:rPr>
                <w:rFonts w:ascii="標楷體" w:eastAsia="標楷體" w:hAnsi="標楷體" w:hint="eastAsia"/>
                <w:sz w:val="28"/>
              </w:rPr>
              <w:t>計畫承辦與聯絡人。</w:t>
            </w:r>
          </w:p>
          <w:p w:rsidR="00AA03CE" w:rsidRPr="002D6BA2" w:rsidRDefault="00AA03CE" w:rsidP="00DA5ADD">
            <w:pPr>
              <w:rPr>
                <w:rFonts w:ascii="標楷體" w:eastAsia="標楷體" w:hAnsi="標楷體"/>
                <w:sz w:val="28"/>
              </w:rPr>
            </w:pPr>
            <w:r w:rsidRPr="00A16E2E">
              <w:rPr>
                <w:rFonts w:ascii="標楷體" w:eastAsia="標楷體" w:hAnsi="標楷體" w:hint="eastAsia"/>
                <w:sz w:val="28"/>
              </w:rPr>
              <w:t>2</w:t>
            </w:r>
            <w:r>
              <w:rPr>
                <w:rFonts w:ascii="標楷體" w:eastAsia="標楷體" w:hAnsi="標楷體" w:hint="eastAsia"/>
                <w:sz w:val="28"/>
              </w:rPr>
              <w:t>.</w:t>
            </w:r>
            <w:r w:rsidRPr="00A16E2E">
              <w:rPr>
                <w:rFonts w:ascii="標楷體" w:eastAsia="標楷體" w:hAnsi="標楷體" w:hint="eastAsia"/>
                <w:sz w:val="28"/>
              </w:rPr>
              <w:t>執行計畫：行政管理、方案模組預防及延緩失能照護計畫服務資訊平台系統管理、特約單位輔導訪視工作、電話諮詢、特約單位資料檔案建立、招募特約單位、訓練辦理等</w:t>
            </w:r>
            <w:r>
              <w:rPr>
                <w:rFonts w:ascii="標楷體" w:eastAsia="標楷體" w:hAnsi="標楷體" w:hint="eastAsia"/>
                <w:sz w:val="28"/>
              </w:rPr>
              <w:t>。</w:t>
            </w:r>
          </w:p>
        </w:tc>
      </w:tr>
      <w:tr w:rsidR="00AA03CE" w:rsidRPr="0056517C" w:rsidTr="00042305">
        <w:trPr>
          <w:jc w:val="center"/>
        </w:trPr>
        <w:tc>
          <w:tcPr>
            <w:tcW w:w="2076" w:type="dxa"/>
            <w:shd w:val="clear" w:color="auto" w:fill="auto"/>
            <w:vAlign w:val="center"/>
          </w:tcPr>
          <w:p w:rsidR="00AA03CE" w:rsidRDefault="00AA03CE" w:rsidP="00DA5ADD">
            <w:pPr>
              <w:jc w:val="center"/>
              <w:rPr>
                <w:rFonts w:ascii="標楷體" w:eastAsia="標楷體" w:hAnsi="標楷體"/>
                <w:sz w:val="28"/>
              </w:rPr>
            </w:pPr>
            <w:r>
              <w:rPr>
                <w:rFonts w:ascii="標楷體" w:eastAsia="標楷體" w:hAnsi="標楷體" w:hint="eastAsia"/>
                <w:sz w:val="28"/>
              </w:rPr>
              <w:t>照管中心</w:t>
            </w:r>
          </w:p>
          <w:p w:rsidR="00AA03CE" w:rsidRPr="002D6BA2" w:rsidRDefault="00AA03CE" w:rsidP="00DA5ADD">
            <w:pPr>
              <w:jc w:val="center"/>
              <w:rPr>
                <w:rFonts w:ascii="標楷體" w:eastAsia="標楷體" w:hAnsi="標楷體"/>
                <w:sz w:val="28"/>
              </w:rPr>
            </w:pPr>
            <w:r>
              <w:rPr>
                <w:rFonts w:ascii="標楷體" w:eastAsia="標楷體" w:hAnsi="標楷體" w:hint="eastAsia"/>
                <w:sz w:val="28"/>
              </w:rPr>
              <w:t>照管專員</w:t>
            </w:r>
          </w:p>
        </w:tc>
        <w:tc>
          <w:tcPr>
            <w:tcW w:w="2076" w:type="dxa"/>
            <w:shd w:val="clear" w:color="auto" w:fill="auto"/>
            <w:vAlign w:val="center"/>
          </w:tcPr>
          <w:p w:rsidR="00AA03CE" w:rsidRPr="00A13C73" w:rsidRDefault="00AA03CE" w:rsidP="00DA5ADD">
            <w:pPr>
              <w:rPr>
                <w:rFonts w:ascii="標楷體" w:eastAsia="標楷體" w:hAnsi="標楷體"/>
              </w:rPr>
            </w:pPr>
            <w:r w:rsidRPr="00A13C73">
              <w:rPr>
                <w:rFonts w:ascii="標楷體" w:eastAsia="標楷體" w:hAnsi="標楷體" w:hint="eastAsia"/>
              </w:rPr>
              <w:t>李蓓霜、許佩琪</w:t>
            </w:r>
          </w:p>
          <w:p w:rsidR="00AA03CE" w:rsidRPr="00A13C73" w:rsidRDefault="00AA03CE" w:rsidP="00DA5ADD">
            <w:pPr>
              <w:rPr>
                <w:rFonts w:ascii="標楷體" w:eastAsia="標楷體" w:hAnsi="標楷體"/>
              </w:rPr>
            </w:pPr>
            <w:r w:rsidRPr="00A13C73">
              <w:rPr>
                <w:rFonts w:ascii="標楷體" w:eastAsia="標楷體" w:hAnsi="標楷體" w:hint="eastAsia"/>
              </w:rPr>
              <w:t>蕭宇莉、張念欣</w:t>
            </w:r>
          </w:p>
          <w:p w:rsidR="00AA03CE" w:rsidRPr="00A13C73" w:rsidRDefault="00AA03CE" w:rsidP="00DA5ADD">
            <w:pPr>
              <w:rPr>
                <w:rFonts w:ascii="標楷體" w:eastAsia="標楷體" w:hAnsi="標楷體"/>
              </w:rPr>
            </w:pPr>
            <w:r w:rsidRPr="00A13C73">
              <w:rPr>
                <w:rFonts w:ascii="標楷體" w:eastAsia="標楷體" w:hAnsi="標楷體" w:hint="eastAsia"/>
              </w:rPr>
              <w:t>葉靜宜、吳敏惠</w:t>
            </w:r>
          </w:p>
          <w:p w:rsidR="00AA03CE" w:rsidRPr="00A13C73" w:rsidRDefault="00AA03CE" w:rsidP="00DA5ADD">
            <w:pPr>
              <w:jc w:val="center"/>
              <w:rPr>
                <w:rFonts w:ascii="標楷體" w:eastAsia="標楷體" w:hAnsi="標楷體"/>
              </w:rPr>
            </w:pPr>
            <w:r w:rsidRPr="00A13C73">
              <w:rPr>
                <w:rFonts w:ascii="標楷體" w:eastAsia="標楷體" w:hAnsi="標楷體" w:hint="eastAsia"/>
              </w:rPr>
              <w:t>買</w:t>
            </w:r>
            <w:proofErr w:type="gramStart"/>
            <w:r w:rsidRPr="00A13C73">
              <w:rPr>
                <w:rFonts w:ascii="標楷體" w:eastAsia="標楷體" w:hAnsi="標楷體" w:hint="eastAsia"/>
              </w:rPr>
              <w:t>筠菁</w:t>
            </w:r>
            <w:proofErr w:type="gramEnd"/>
          </w:p>
        </w:tc>
        <w:tc>
          <w:tcPr>
            <w:tcW w:w="6525" w:type="dxa"/>
            <w:shd w:val="clear" w:color="auto" w:fill="auto"/>
          </w:tcPr>
          <w:p w:rsidR="00AA03CE" w:rsidRPr="00F52742" w:rsidRDefault="00AA03CE" w:rsidP="00DA5ADD">
            <w:pPr>
              <w:pStyle w:val="a6"/>
              <w:numPr>
                <w:ilvl w:val="0"/>
                <w:numId w:val="8"/>
              </w:numPr>
              <w:ind w:leftChars="0"/>
              <w:rPr>
                <w:rFonts w:ascii="標楷體" w:eastAsia="標楷體" w:hAnsi="標楷體"/>
                <w:sz w:val="28"/>
              </w:rPr>
            </w:pPr>
            <w:r w:rsidRPr="00F52742">
              <w:rPr>
                <w:rFonts w:ascii="標楷體" w:eastAsia="標楷體" w:hAnsi="標楷體" w:hint="eastAsia"/>
                <w:sz w:val="28"/>
              </w:rPr>
              <w:t>依區域分區拜會村里長，辦理村里長照服務宣導。</w:t>
            </w:r>
          </w:p>
          <w:p w:rsidR="00AA03CE" w:rsidRPr="00F52742" w:rsidRDefault="00AA03CE" w:rsidP="00DA5ADD">
            <w:pPr>
              <w:pStyle w:val="a6"/>
              <w:numPr>
                <w:ilvl w:val="0"/>
                <w:numId w:val="8"/>
              </w:numPr>
              <w:ind w:leftChars="0"/>
              <w:rPr>
                <w:rFonts w:ascii="標楷體" w:eastAsia="標楷體" w:hAnsi="標楷體"/>
                <w:sz w:val="28"/>
              </w:rPr>
            </w:pPr>
            <w:r w:rsidRPr="00F52742">
              <w:rPr>
                <w:rFonts w:ascii="標楷體" w:eastAsia="標楷體" w:hAnsi="標楷體" w:hint="eastAsia"/>
                <w:sz w:val="28"/>
              </w:rPr>
              <w:t>進行據點服務之失智、</w:t>
            </w:r>
            <w:proofErr w:type="gramStart"/>
            <w:r w:rsidRPr="00F52742">
              <w:rPr>
                <w:rFonts w:ascii="標楷體" w:eastAsia="標楷體" w:hAnsi="標楷體" w:hint="eastAsia"/>
                <w:sz w:val="28"/>
              </w:rPr>
              <w:t>失能篩檢</w:t>
            </w:r>
            <w:proofErr w:type="gramEnd"/>
            <w:r w:rsidRPr="00F52742">
              <w:rPr>
                <w:rFonts w:ascii="標楷體" w:eastAsia="標楷體" w:hAnsi="標楷體" w:hint="eastAsia"/>
                <w:sz w:val="28"/>
              </w:rPr>
              <w:t>。</w:t>
            </w:r>
          </w:p>
          <w:p w:rsidR="00AA03CE" w:rsidRPr="00F52742" w:rsidRDefault="00AA03CE" w:rsidP="00DA5ADD">
            <w:pPr>
              <w:pStyle w:val="a6"/>
              <w:numPr>
                <w:ilvl w:val="0"/>
                <w:numId w:val="8"/>
              </w:numPr>
              <w:ind w:leftChars="0"/>
              <w:rPr>
                <w:rFonts w:ascii="標楷體" w:eastAsia="標楷體" w:hAnsi="標楷體"/>
                <w:sz w:val="28"/>
              </w:rPr>
            </w:pPr>
            <w:r w:rsidRPr="00F52742">
              <w:rPr>
                <w:rFonts w:ascii="標楷體" w:eastAsia="標楷體" w:hAnsi="標楷體" w:hint="eastAsia"/>
                <w:sz w:val="28"/>
              </w:rPr>
              <w:t>轉</w:t>
            </w:r>
            <w:proofErr w:type="gramStart"/>
            <w:r w:rsidRPr="00F52742">
              <w:rPr>
                <w:rFonts w:ascii="標楷體" w:eastAsia="標楷體" w:hAnsi="標楷體" w:hint="eastAsia"/>
                <w:sz w:val="28"/>
              </w:rPr>
              <w:t>介</w:t>
            </w:r>
            <w:proofErr w:type="gramEnd"/>
            <w:r w:rsidRPr="00F52742">
              <w:rPr>
                <w:rFonts w:ascii="標楷體" w:eastAsia="標楷體" w:hAnsi="標楷體" w:hint="eastAsia"/>
                <w:sz w:val="28"/>
              </w:rPr>
              <w:t>衰弱或失智個案至服務據點。</w:t>
            </w:r>
          </w:p>
          <w:p w:rsidR="00AA03CE" w:rsidRPr="00F52742" w:rsidRDefault="00AA03CE" w:rsidP="00DA5ADD">
            <w:pPr>
              <w:pStyle w:val="a6"/>
              <w:numPr>
                <w:ilvl w:val="0"/>
                <w:numId w:val="8"/>
              </w:numPr>
              <w:ind w:leftChars="0"/>
              <w:rPr>
                <w:rFonts w:ascii="標楷體" w:eastAsia="標楷體" w:hAnsi="標楷體"/>
                <w:sz w:val="28"/>
              </w:rPr>
            </w:pPr>
            <w:r w:rsidRPr="00F52742">
              <w:rPr>
                <w:rFonts w:ascii="標楷體" w:eastAsia="標楷體" w:hAnsi="標楷體" w:hint="eastAsia"/>
                <w:sz w:val="28"/>
              </w:rPr>
              <w:t>不定期稽查據點活動執行與協助輔導。</w:t>
            </w:r>
          </w:p>
        </w:tc>
      </w:tr>
      <w:tr w:rsidR="00AA03CE" w:rsidRPr="0056517C" w:rsidTr="00042305">
        <w:trPr>
          <w:jc w:val="center"/>
        </w:trPr>
        <w:tc>
          <w:tcPr>
            <w:tcW w:w="2076" w:type="dxa"/>
            <w:shd w:val="clear" w:color="auto" w:fill="auto"/>
            <w:vAlign w:val="center"/>
          </w:tcPr>
          <w:p w:rsidR="00AA03CE" w:rsidRDefault="00AA03CE" w:rsidP="00DA5ADD">
            <w:pPr>
              <w:jc w:val="center"/>
              <w:rPr>
                <w:rFonts w:ascii="標楷體" w:eastAsia="標楷體" w:hAnsi="標楷體"/>
                <w:sz w:val="28"/>
              </w:rPr>
            </w:pPr>
            <w:r>
              <w:rPr>
                <w:rFonts w:ascii="標楷體" w:eastAsia="標楷體" w:hAnsi="標楷體" w:hint="eastAsia"/>
                <w:sz w:val="28"/>
              </w:rPr>
              <w:t>金門大學運動與休閒管理學系教授</w:t>
            </w:r>
          </w:p>
        </w:tc>
        <w:tc>
          <w:tcPr>
            <w:tcW w:w="2076" w:type="dxa"/>
            <w:shd w:val="clear" w:color="auto" w:fill="auto"/>
            <w:vAlign w:val="center"/>
          </w:tcPr>
          <w:p w:rsidR="00AA03CE" w:rsidRDefault="00AA03CE" w:rsidP="00DA5ADD">
            <w:pPr>
              <w:jc w:val="center"/>
              <w:rPr>
                <w:rFonts w:ascii="標楷體" w:eastAsia="標楷體" w:hAnsi="標楷體"/>
                <w:sz w:val="28"/>
              </w:rPr>
            </w:pPr>
            <w:r>
              <w:rPr>
                <w:rFonts w:ascii="標楷體" w:eastAsia="標楷體" w:hAnsi="標楷體" w:hint="eastAsia"/>
                <w:sz w:val="28"/>
              </w:rPr>
              <w:t>吳一德</w:t>
            </w:r>
          </w:p>
        </w:tc>
        <w:tc>
          <w:tcPr>
            <w:tcW w:w="6525" w:type="dxa"/>
            <w:shd w:val="clear" w:color="auto" w:fill="auto"/>
          </w:tcPr>
          <w:p w:rsidR="00AA03CE" w:rsidRDefault="00AA03CE" w:rsidP="00DA5ADD">
            <w:pPr>
              <w:rPr>
                <w:rFonts w:ascii="標楷體" w:eastAsia="標楷體" w:hAnsi="標楷體"/>
                <w:sz w:val="28"/>
              </w:rPr>
            </w:pPr>
            <w:r>
              <w:rPr>
                <w:rFonts w:ascii="標楷體" w:eastAsia="標楷體" w:hAnsi="標楷體" w:hint="eastAsia"/>
                <w:sz w:val="28"/>
              </w:rPr>
              <w:t>為衛福</w:t>
            </w:r>
            <w:r w:rsidRPr="000D2771">
              <w:rPr>
                <w:rFonts w:ascii="標楷體" w:eastAsia="標楷體" w:hAnsi="標楷體" w:hint="eastAsia"/>
                <w:sz w:val="28"/>
              </w:rPr>
              <w:t>部</w:t>
            </w:r>
            <w:r w:rsidRPr="000D2771">
              <w:rPr>
                <w:rFonts w:ascii="標楷體" w:eastAsia="標楷體" w:hAnsi="標楷體" w:hint="eastAsia"/>
                <w:sz w:val="28"/>
                <w:szCs w:val="28"/>
              </w:rPr>
              <w:t>公告之</w:t>
            </w:r>
            <w:r>
              <w:rPr>
                <w:rFonts w:ascii="標楷體" w:eastAsia="標楷體" w:hAnsi="標楷體" w:hint="eastAsia"/>
                <w:sz w:val="28"/>
                <w:szCs w:val="28"/>
              </w:rPr>
              <w:t>預防及延緩失能照護計畫專家學者，擔任特約單位計畫書</w:t>
            </w:r>
            <w:r w:rsidRPr="000D2771">
              <w:rPr>
                <w:rFonts w:ascii="標楷體" w:eastAsia="標楷體" w:hAnsi="標楷體" w:hint="eastAsia"/>
                <w:sz w:val="28"/>
                <w:szCs w:val="28"/>
              </w:rPr>
              <w:t>審查</w:t>
            </w:r>
            <w:r>
              <w:rPr>
                <w:rFonts w:ascii="標楷體" w:eastAsia="標楷體" w:hAnsi="標楷體" w:hint="eastAsia"/>
                <w:sz w:val="28"/>
                <w:szCs w:val="28"/>
              </w:rPr>
              <w:t>委員並至社區實地訪視輔導。</w:t>
            </w:r>
          </w:p>
        </w:tc>
      </w:tr>
      <w:tr w:rsidR="00AA03CE" w:rsidRPr="0056517C" w:rsidTr="00042305">
        <w:trPr>
          <w:jc w:val="center"/>
        </w:trPr>
        <w:tc>
          <w:tcPr>
            <w:tcW w:w="2076" w:type="dxa"/>
            <w:shd w:val="clear" w:color="auto" w:fill="auto"/>
            <w:vAlign w:val="center"/>
          </w:tcPr>
          <w:p w:rsidR="00AA03CE" w:rsidRDefault="00AA03CE" w:rsidP="00DA5ADD">
            <w:pPr>
              <w:jc w:val="center"/>
              <w:rPr>
                <w:rFonts w:ascii="標楷體" w:eastAsia="標楷體" w:hAnsi="標楷體"/>
                <w:sz w:val="28"/>
              </w:rPr>
            </w:pPr>
            <w:r>
              <w:rPr>
                <w:rFonts w:ascii="標楷體" w:eastAsia="標楷體" w:hAnsi="標楷體" w:hint="eastAsia"/>
                <w:sz w:val="28"/>
              </w:rPr>
              <w:t>金門大學運動與休閒管理學系副教授</w:t>
            </w:r>
          </w:p>
        </w:tc>
        <w:tc>
          <w:tcPr>
            <w:tcW w:w="2076" w:type="dxa"/>
            <w:shd w:val="clear" w:color="auto" w:fill="auto"/>
            <w:vAlign w:val="center"/>
          </w:tcPr>
          <w:p w:rsidR="00AA03CE" w:rsidRDefault="00AA03CE" w:rsidP="00DA5ADD">
            <w:pPr>
              <w:jc w:val="center"/>
              <w:rPr>
                <w:rFonts w:ascii="標楷體" w:eastAsia="標楷體" w:hAnsi="標楷體"/>
                <w:sz w:val="28"/>
              </w:rPr>
            </w:pPr>
            <w:proofErr w:type="gramStart"/>
            <w:r>
              <w:rPr>
                <w:rFonts w:ascii="標楷體" w:eastAsia="標楷體" w:hAnsi="標楷體" w:hint="eastAsia"/>
                <w:sz w:val="28"/>
              </w:rPr>
              <w:t>胡巧欣</w:t>
            </w:r>
            <w:proofErr w:type="gramEnd"/>
          </w:p>
        </w:tc>
        <w:tc>
          <w:tcPr>
            <w:tcW w:w="6525" w:type="dxa"/>
            <w:shd w:val="clear" w:color="auto" w:fill="auto"/>
          </w:tcPr>
          <w:p w:rsidR="00AA03CE" w:rsidRDefault="00AA03CE" w:rsidP="00DA5ADD">
            <w:pPr>
              <w:rPr>
                <w:rFonts w:ascii="標楷體" w:eastAsia="標楷體" w:hAnsi="標楷體"/>
                <w:sz w:val="28"/>
              </w:rPr>
            </w:pPr>
            <w:r>
              <w:rPr>
                <w:rFonts w:ascii="標楷體" w:eastAsia="標楷體" w:hAnsi="標楷體" w:hint="eastAsia"/>
                <w:sz w:val="28"/>
              </w:rPr>
              <w:t>為衛福</w:t>
            </w:r>
            <w:r w:rsidRPr="000D2771">
              <w:rPr>
                <w:rFonts w:ascii="標楷體" w:eastAsia="標楷體" w:hAnsi="標楷體" w:hint="eastAsia"/>
                <w:sz w:val="28"/>
              </w:rPr>
              <w:t>部</w:t>
            </w:r>
            <w:r w:rsidRPr="000D2771">
              <w:rPr>
                <w:rFonts w:ascii="標楷體" w:eastAsia="標楷體" w:hAnsi="標楷體" w:hint="eastAsia"/>
                <w:sz w:val="28"/>
                <w:szCs w:val="28"/>
              </w:rPr>
              <w:t>公告之</w:t>
            </w:r>
            <w:r>
              <w:rPr>
                <w:rFonts w:ascii="標楷體" w:eastAsia="標楷體" w:hAnsi="標楷體" w:hint="eastAsia"/>
                <w:sz w:val="28"/>
                <w:szCs w:val="28"/>
              </w:rPr>
              <w:t>預防及延緩失能照護計畫專家學者，擔任特約單位計畫書</w:t>
            </w:r>
            <w:r w:rsidRPr="000D2771">
              <w:rPr>
                <w:rFonts w:ascii="標楷體" w:eastAsia="標楷體" w:hAnsi="標楷體" w:hint="eastAsia"/>
                <w:sz w:val="28"/>
                <w:szCs w:val="28"/>
              </w:rPr>
              <w:t>審查</w:t>
            </w:r>
            <w:r>
              <w:rPr>
                <w:rFonts w:ascii="標楷體" w:eastAsia="標楷體" w:hAnsi="標楷體" w:hint="eastAsia"/>
                <w:sz w:val="28"/>
                <w:szCs w:val="28"/>
              </w:rPr>
              <w:t>委員並至社區實地訪視輔導。</w:t>
            </w:r>
          </w:p>
        </w:tc>
      </w:tr>
    </w:tbl>
    <w:p w:rsidR="00AA03CE" w:rsidRDefault="00AA03CE" w:rsidP="00DA5ADD">
      <w:pPr>
        <w:pStyle w:val="a6"/>
        <w:numPr>
          <w:ilvl w:val="2"/>
          <w:numId w:val="1"/>
        </w:numPr>
        <w:spacing w:after="100" w:afterAutospacing="1" w:line="500" w:lineRule="exact"/>
        <w:ind w:leftChars="0" w:left="851" w:hanging="567"/>
        <w:rPr>
          <w:rFonts w:ascii="標楷體" w:eastAsia="標楷體" w:hAnsi="標楷體"/>
          <w:sz w:val="28"/>
          <w:szCs w:val="28"/>
        </w:rPr>
      </w:pPr>
      <w:r w:rsidRPr="00AA03CE">
        <w:rPr>
          <w:rFonts w:ascii="標楷體" w:eastAsia="標楷體" w:hAnsi="標楷體" w:hint="eastAsia"/>
          <w:sz w:val="28"/>
          <w:szCs w:val="28"/>
        </w:rPr>
        <w:t>資源整合與盤點、建置資源：</w:t>
      </w:r>
    </w:p>
    <w:p w:rsidR="00AA03CE" w:rsidRDefault="00AA03CE" w:rsidP="00DA5ADD">
      <w:pPr>
        <w:pStyle w:val="a6"/>
        <w:numPr>
          <w:ilvl w:val="3"/>
          <w:numId w:val="1"/>
        </w:numPr>
        <w:spacing w:after="100" w:afterAutospacing="1" w:line="500" w:lineRule="exact"/>
        <w:ind w:leftChars="0" w:left="1418" w:hanging="851"/>
        <w:rPr>
          <w:rFonts w:ascii="標楷體" w:eastAsia="標楷體" w:hAnsi="標楷體"/>
          <w:sz w:val="28"/>
          <w:szCs w:val="28"/>
        </w:rPr>
      </w:pPr>
      <w:r w:rsidRPr="00322855">
        <w:rPr>
          <w:rFonts w:ascii="標楷體" w:eastAsia="標楷體" w:hAnsi="標楷體" w:hint="eastAsia"/>
          <w:sz w:val="28"/>
          <w:szCs w:val="28"/>
        </w:rPr>
        <w:t>盤點縣內資源、量能及行政作業配合度高的社區照顧據點，將優先</w:t>
      </w:r>
      <w:proofErr w:type="gramStart"/>
      <w:r w:rsidRPr="00322855">
        <w:rPr>
          <w:rFonts w:ascii="標楷體" w:eastAsia="標楷體" w:hAnsi="標楷體" w:hint="eastAsia"/>
          <w:sz w:val="28"/>
          <w:szCs w:val="28"/>
        </w:rPr>
        <w:t>佈</w:t>
      </w:r>
      <w:proofErr w:type="gramEnd"/>
      <w:r w:rsidRPr="00322855">
        <w:rPr>
          <w:rFonts w:ascii="標楷體" w:eastAsia="標楷體" w:hAnsi="標楷體" w:hint="eastAsia"/>
          <w:sz w:val="28"/>
          <w:szCs w:val="28"/>
        </w:rPr>
        <w:t>建為特約單位。</w:t>
      </w:r>
    </w:p>
    <w:p w:rsidR="00AA03CE" w:rsidRDefault="00AA03CE" w:rsidP="00DA5ADD">
      <w:pPr>
        <w:pStyle w:val="a6"/>
        <w:numPr>
          <w:ilvl w:val="3"/>
          <w:numId w:val="1"/>
        </w:numPr>
        <w:spacing w:after="100" w:afterAutospacing="1" w:line="500" w:lineRule="exact"/>
        <w:ind w:leftChars="0" w:left="1418" w:hanging="851"/>
        <w:rPr>
          <w:rFonts w:ascii="標楷體" w:eastAsia="標楷體" w:hAnsi="標楷體"/>
          <w:sz w:val="28"/>
          <w:szCs w:val="28"/>
        </w:rPr>
      </w:pPr>
      <w:r w:rsidRPr="00322855">
        <w:rPr>
          <w:rFonts w:ascii="標楷體" w:eastAsia="標楷體" w:hAnsi="標楷體" w:hint="eastAsia"/>
          <w:sz w:val="28"/>
        </w:rPr>
        <w:t>資源匱乏地區由縣內</w:t>
      </w:r>
      <w:proofErr w:type="gramStart"/>
      <w:r w:rsidRPr="00322855">
        <w:rPr>
          <w:rFonts w:ascii="標楷體" w:eastAsia="標楷體" w:hAnsi="標楷體" w:hint="eastAsia"/>
          <w:sz w:val="28"/>
        </w:rPr>
        <w:t>醫</w:t>
      </w:r>
      <w:proofErr w:type="gramEnd"/>
      <w:r w:rsidRPr="00322855">
        <w:rPr>
          <w:rFonts w:ascii="標楷體" w:eastAsia="標楷體" w:hAnsi="標楷體" w:hint="eastAsia"/>
          <w:sz w:val="28"/>
        </w:rPr>
        <w:t>事及相關團體申請成為特約單位後，至該地區進行活動帶領。</w:t>
      </w:r>
    </w:p>
    <w:p w:rsidR="00AA03CE" w:rsidRPr="00AA03CE" w:rsidRDefault="00AA03CE" w:rsidP="00DA5ADD">
      <w:pPr>
        <w:pStyle w:val="a6"/>
        <w:numPr>
          <w:ilvl w:val="2"/>
          <w:numId w:val="1"/>
        </w:numPr>
        <w:spacing w:before="240" w:line="500" w:lineRule="exact"/>
        <w:ind w:leftChars="0" w:left="851" w:hanging="567"/>
        <w:rPr>
          <w:rFonts w:ascii="標楷體" w:eastAsia="標楷體" w:hAnsi="標楷體"/>
          <w:sz w:val="28"/>
          <w:szCs w:val="28"/>
        </w:rPr>
      </w:pPr>
      <w:r>
        <w:rPr>
          <w:rFonts w:ascii="標楷體" w:eastAsia="標楷體" w:hAnsi="標楷體" w:hint="eastAsia"/>
          <w:sz w:val="28"/>
        </w:rPr>
        <w:t>建立跨領域、專業合作機制：</w:t>
      </w:r>
    </w:p>
    <w:p w:rsidR="00AA03CE" w:rsidRPr="00AA03CE" w:rsidRDefault="00AA03CE" w:rsidP="00DA5ADD">
      <w:pPr>
        <w:pStyle w:val="a6"/>
        <w:spacing w:after="100" w:afterAutospacing="1" w:line="500" w:lineRule="exact"/>
        <w:ind w:leftChars="0" w:left="851"/>
        <w:rPr>
          <w:rFonts w:ascii="標楷體" w:eastAsia="標楷體" w:hAnsi="標楷體"/>
          <w:sz w:val="28"/>
          <w:szCs w:val="28"/>
        </w:rPr>
      </w:pPr>
      <w:r w:rsidRPr="00CE69CE">
        <w:rPr>
          <w:rFonts w:ascii="標楷體" w:eastAsia="標楷體" w:hAnsi="標楷體" w:hint="eastAsia"/>
          <w:sz w:val="28"/>
        </w:rPr>
        <w:t>藉由本縣「長期照顧推動小組會議」，進行局處協調共同盤點社區資源與量能，分工輔導各單位投入服務行列。</w:t>
      </w:r>
    </w:p>
    <w:p w:rsidR="000037C7" w:rsidRPr="000037C7" w:rsidRDefault="00AA03CE" w:rsidP="00DA5ADD">
      <w:pPr>
        <w:pStyle w:val="a6"/>
        <w:numPr>
          <w:ilvl w:val="2"/>
          <w:numId w:val="1"/>
        </w:numPr>
        <w:spacing w:line="500" w:lineRule="exact"/>
        <w:ind w:leftChars="0" w:left="851" w:hanging="567"/>
        <w:rPr>
          <w:rFonts w:ascii="標楷體" w:eastAsia="標楷體" w:hAnsi="標楷體"/>
          <w:sz w:val="28"/>
          <w:szCs w:val="28"/>
        </w:rPr>
      </w:pPr>
      <w:r w:rsidRPr="00AA03CE">
        <w:rPr>
          <w:rFonts w:ascii="標楷體" w:eastAsia="標楷體" w:hAnsi="標楷體" w:hint="eastAsia"/>
          <w:sz w:val="28"/>
        </w:rPr>
        <w:lastRenderedPageBreak/>
        <w:t>計畫說明與</w:t>
      </w:r>
      <w:proofErr w:type="gramStart"/>
      <w:r w:rsidRPr="00AA03CE">
        <w:rPr>
          <w:rFonts w:ascii="標楷體" w:eastAsia="標楷體" w:hAnsi="標楷體" w:hint="eastAsia"/>
          <w:sz w:val="28"/>
        </w:rPr>
        <w:t>佈</w:t>
      </w:r>
      <w:proofErr w:type="gramEnd"/>
      <w:r w:rsidRPr="00AA03CE">
        <w:rPr>
          <w:rFonts w:ascii="標楷體" w:eastAsia="標楷體" w:hAnsi="標楷體" w:hint="eastAsia"/>
          <w:sz w:val="28"/>
        </w:rPr>
        <w:t>建：</w:t>
      </w:r>
    </w:p>
    <w:p w:rsidR="000037C7" w:rsidRDefault="00AA03CE" w:rsidP="00DA5ADD">
      <w:pPr>
        <w:pStyle w:val="a6"/>
        <w:numPr>
          <w:ilvl w:val="0"/>
          <w:numId w:val="31"/>
        </w:numPr>
        <w:spacing w:after="100" w:afterAutospacing="1" w:line="500" w:lineRule="exact"/>
        <w:ind w:leftChars="0"/>
        <w:rPr>
          <w:rFonts w:ascii="標楷體" w:eastAsia="標楷體" w:hAnsi="標楷體"/>
          <w:sz w:val="28"/>
          <w:szCs w:val="28"/>
        </w:rPr>
      </w:pPr>
      <w:r w:rsidRPr="000037C7">
        <w:rPr>
          <w:rFonts w:ascii="標楷體" w:eastAsia="標楷體" w:hAnsi="標楷體" w:hint="eastAsia"/>
          <w:sz w:val="28"/>
          <w:szCs w:val="28"/>
        </w:rPr>
        <w:t>透過本縣</w:t>
      </w:r>
      <w:proofErr w:type="gramStart"/>
      <w:r w:rsidRPr="000037C7">
        <w:rPr>
          <w:rFonts w:ascii="標楷體" w:eastAsia="標楷體" w:hAnsi="標楷體" w:hint="eastAsia"/>
          <w:sz w:val="28"/>
          <w:szCs w:val="28"/>
        </w:rPr>
        <w:t>縣政官網</w:t>
      </w:r>
      <w:proofErr w:type="gramEnd"/>
      <w:r w:rsidRPr="000037C7">
        <w:rPr>
          <w:rFonts w:ascii="標楷體" w:eastAsia="標楷體" w:hAnsi="標楷體" w:hint="eastAsia"/>
          <w:sz w:val="28"/>
          <w:szCs w:val="28"/>
        </w:rPr>
        <w:t>、衛生局網頁及地方報社公告招募訊息，並函</w:t>
      </w:r>
      <w:proofErr w:type="gramStart"/>
      <w:r w:rsidRPr="000037C7">
        <w:rPr>
          <w:rFonts w:ascii="標楷體" w:eastAsia="標楷體" w:hAnsi="標楷體" w:hint="eastAsia"/>
          <w:sz w:val="28"/>
          <w:szCs w:val="28"/>
        </w:rPr>
        <w:t>文予本</w:t>
      </w:r>
      <w:proofErr w:type="gramEnd"/>
      <w:r w:rsidRPr="000037C7">
        <w:rPr>
          <w:rFonts w:ascii="標楷體" w:eastAsia="標楷體" w:hAnsi="標楷體" w:hint="eastAsia"/>
          <w:sz w:val="28"/>
          <w:szCs w:val="28"/>
        </w:rPr>
        <w:t>縣社區發展協會周知。</w:t>
      </w:r>
    </w:p>
    <w:p w:rsidR="000037C7" w:rsidRPr="000037C7" w:rsidRDefault="00AA03CE" w:rsidP="00DA5ADD">
      <w:pPr>
        <w:pStyle w:val="a6"/>
        <w:numPr>
          <w:ilvl w:val="0"/>
          <w:numId w:val="31"/>
        </w:numPr>
        <w:spacing w:after="100" w:afterAutospacing="1" w:line="500" w:lineRule="exact"/>
        <w:ind w:leftChars="0"/>
        <w:rPr>
          <w:rFonts w:ascii="標楷體" w:eastAsia="標楷體" w:hAnsi="標楷體"/>
          <w:sz w:val="28"/>
          <w:szCs w:val="28"/>
        </w:rPr>
      </w:pPr>
      <w:r w:rsidRPr="000037C7">
        <w:rPr>
          <w:rFonts w:ascii="標楷體" w:eastAsia="標楷體" w:hAnsi="標楷體" w:hint="eastAsia"/>
          <w:sz w:val="28"/>
        </w:rPr>
        <w:t>辦理本計畫宣導活動，並透過地區媒體揭露倡議預防及延緩失能照護之重要性。</w:t>
      </w:r>
    </w:p>
    <w:p w:rsidR="000037C7" w:rsidRPr="000037C7" w:rsidRDefault="00AA03CE" w:rsidP="00DA5ADD">
      <w:pPr>
        <w:pStyle w:val="a6"/>
        <w:numPr>
          <w:ilvl w:val="0"/>
          <w:numId w:val="31"/>
        </w:numPr>
        <w:spacing w:after="100" w:afterAutospacing="1" w:line="500" w:lineRule="exact"/>
        <w:ind w:leftChars="0"/>
        <w:rPr>
          <w:rFonts w:ascii="標楷體" w:eastAsia="標楷體" w:hAnsi="標楷體"/>
          <w:sz w:val="28"/>
          <w:szCs w:val="28"/>
        </w:rPr>
      </w:pPr>
      <w:r w:rsidRPr="000037C7">
        <w:rPr>
          <w:rFonts w:ascii="標楷體" w:eastAsia="標楷體" w:hAnsi="標楷體" w:hint="eastAsia"/>
          <w:sz w:val="28"/>
        </w:rPr>
        <w:t>積極召開本計畫說明會議，並協調區域內長照服務單位與社區組織共同參與規劃與計畫撰寫。</w:t>
      </w:r>
    </w:p>
    <w:p w:rsidR="00AA03CE" w:rsidRPr="000037C7" w:rsidRDefault="00AA03CE" w:rsidP="00DA5ADD">
      <w:pPr>
        <w:pStyle w:val="a6"/>
        <w:numPr>
          <w:ilvl w:val="0"/>
          <w:numId w:val="31"/>
        </w:numPr>
        <w:spacing w:after="100" w:afterAutospacing="1" w:line="500" w:lineRule="exact"/>
        <w:ind w:leftChars="0"/>
        <w:rPr>
          <w:rFonts w:ascii="標楷體" w:eastAsia="標楷體" w:hAnsi="標楷體"/>
          <w:sz w:val="28"/>
          <w:szCs w:val="28"/>
        </w:rPr>
      </w:pPr>
      <w:r w:rsidRPr="000037C7">
        <w:rPr>
          <w:rFonts w:ascii="標楷體" w:eastAsia="標楷體" w:hAnsi="標楷體" w:hint="eastAsia"/>
          <w:sz w:val="28"/>
        </w:rPr>
        <w:t>將預防及延緩失能概念推廣至本縣社區關懷據點，除強化社區關懷據點功能，亦藉由社區預防性照顧，發展本</w:t>
      </w:r>
      <w:proofErr w:type="gramStart"/>
      <w:r w:rsidRPr="000037C7">
        <w:rPr>
          <w:rFonts w:ascii="標楷體" w:eastAsia="標楷體" w:hAnsi="標楷體" w:hint="eastAsia"/>
          <w:sz w:val="28"/>
        </w:rPr>
        <w:t>縣巷弄長照站</w:t>
      </w:r>
      <w:proofErr w:type="gramEnd"/>
      <w:r w:rsidRPr="000037C7">
        <w:rPr>
          <w:rFonts w:ascii="標楷體" w:eastAsia="標楷體" w:hAnsi="標楷體" w:hint="eastAsia"/>
          <w:sz w:val="28"/>
        </w:rPr>
        <w:t>。</w:t>
      </w:r>
    </w:p>
    <w:p w:rsidR="00B42E5D" w:rsidRDefault="00AA03CE" w:rsidP="00DA5ADD">
      <w:pPr>
        <w:pStyle w:val="a6"/>
        <w:numPr>
          <w:ilvl w:val="2"/>
          <w:numId w:val="1"/>
        </w:numPr>
        <w:spacing w:line="500" w:lineRule="exact"/>
        <w:ind w:leftChars="0" w:left="851" w:hanging="567"/>
        <w:rPr>
          <w:rFonts w:ascii="標楷體" w:eastAsia="標楷體" w:hAnsi="標楷體"/>
          <w:sz w:val="28"/>
        </w:rPr>
      </w:pPr>
      <w:r w:rsidRPr="000037C7">
        <w:rPr>
          <w:rFonts w:ascii="標楷體" w:eastAsia="標楷體" w:hAnsi="標楷體" w:hint="eastAsia"/>
          <w:sz w:val="28"/>
        </w:rPr>
        <w:t>檢視計畫執行成效並增加特約單位權能：</w:t>
      </w:r>
    </w:p>
    <w:p w:rsidR="00B42E5D" w:rsidRDefault="00AA03CE" w:rsidP="00DA5ADD">
      <w:pPr>
        <w:pStyle w:val="a6"/>
        <w:numPr>
          <w:ilvl w:val="0"/>
          <w:numId w:val="32"/>
        </w:numPr>
        <w:spacing w:after="100" w:afterAutospacing="1" w:line="500" w:lineRule="exact"/>
        <w:ind w:leftChars="0"/>
        <w:rPr>
          <w:rFonts w:ascii="標楷體" w:eastAsia="標楷體" w:hAnsi="標楷體"/>
          <w:sz w:val="28"/>
        </w:rPr>
      </w:pPr>
      <w:r w:rsidRPr="00B42E5D">
        <w:rPr>
          <w:rFonts w:ascii="標楷體" w:eastAsia="標楷體" w:hAnsi="標楷體" w:hint="eastAsia"/>
          <w:sz w:val="28"/>
        </w:rPr>
        <w:t>辦理特約單位計畫書審查作業。</w:t>
      </w:r>
    </w:p>
    <w:p w:rsidR="00B42E5D" w:rsidRDefault="00AA03CE" w:rsidP="00DA5ADD">
      <w:pPr>
        <w:pStyle w:val="a6"/>
        <w:numPr>
          <w:ilvl w:val="0"/>
          <w:numId w:val="32"/>
        </w:numPr>
        <w:spacing w:after="100" w:afterAutospacing="1" w:line="500" w:lineRule="exact"/>
        <w:ind w:leftChars="0"/>
        <w:rPr>
          <w:rFonts w:ascii="標楷體" w:eastAsia="標楷體" w:hAnsi="標楷體"/>
          <w:sz w:val="28"/>
        </w:rPr>
      </w:pPr>
      <w:r w:rsidRPr="00B42E5D">
        <w:rPr>
          <w:rFonts w:ascii="標楷體" w:eastAsia="標楷體" w:hAnsi="標楷體" w:hint="eastAsia"/>
          <w:sz w:val="28"/>
        </w:rPr>
        <w:t>定期召開本計畫業務聯繫會議，由各特約單位進行工作報告檢視計畫成效，針對執行困境做討論與改善。</w:t>
      </w:r>
    </w:p>
    <w:p w:rsidR="00AA03CE" w:rsidRPr="00B42E5D" w:rsidRDefault="00AA03CE" w:rsidP="00DA5ADD">
      <w:pPr>
        <w:pStyle w:val="a6"/>
        <w:numPr>
          <w:ilvl w:val="0"/>
          <w:numId w:val="32"/>
        </w:numPr>
        <w:spacing w:after="100" w:afterAutospacing="1" w:line="500" w:lineRule="exact"/>
        <w:ind w:leftChars="0"/>
        <w:rPr>
          <w:rFonts w:ascii="標楷體" w:eastAsia="標楷體" w:hAnsi="標楷體"/>
          <w:sz w:val="28"/>
        </w:rPr>
      </w:pPr>
      <w:r w:rsidRPr="00B42E5D">
        <w:rPr>
          <w:rFonts w:ascii="標楷體" w:eastAsia="標楷體" w:hAnsi="標楷體" w:hint="eastAsia"/>
          <w:sz w:val="28"/>
        </w:rPr>
        <w:t>成立輔導團隊實地訪查。</w:t>
      </w:r>
    </w:p>
    <w:p w:rsidR="00AA03CE" w:rsidRPr="00B42E5D" w:rsidRDefault="00AA03CE" w:rsidP="00DA5ADD">
      <w:pPr>
        <w:pStyle w:val="a6"/>
        <w:numPr>
          <w:ilvl w:val="2"/>
          <w:numId w:val="1"/>
        </w:numPr>
        <w:spacing w:after="100" w:afterAutospacing="1" w:line="500" w:lineRule="exact"/>
        <w:ind w:leftChars="0" w:left="851" w:hanging="567"/>
        <w:rPr>
          <w:rFonts w:ascii="標楷體" w:eastAsia="標楷體" w:hAnsi="標楷體"/>
          <w:sz w:val="28"/>
        </w:rPr>
      </w:pPr>
      <w:r w:rsidRPr="00B42E5D">
        <w:rPr>
          <w:rFonts w:ascii="標楷體" w:eastAsia="標楷體" w:hAnsi="標楷體" w:hint="eastAsia"/>
          <w:sz w:val="28"/>
        </w:rPr>
        <w:t>以</w:t>
      </w:r>
      <w:proofErr w:type="gramStart"/>
      <w:r w:rsidRPr="00B42E5D">
        <w:rPr>
          <w:rFonts w:ascii="標楷體" w:eastAsia="標楷體" w:hAnsi="標楷體" w:hint="eastAsia"/>
          <w:sz w:val="28"/>
        </w:rPr>
        <w:t>佈</w:t>
      </w:r>
      <w:proofErr w:type="gramEnd"/>
      <w:r w:rsidRPr="00B42E5D">
        <w:rPr>
          <w:rFonts w:ascii="標楷體" w:eastAsia="標楷體" w:hAnsi="標楷體" w:hint="eastAsia"/>
          <w:sz w:val="28"/>
        </w:rPr>
        <w:t>建特約據點為基礎：</w:t>
      </w:r>
    </w:p>
    <w:p w:rsidR="00B42E5D" w:rsidRPr="00B42E5D" w:rsidRDefault="00AA03CE" w:rsidP="00DA5ADD">
      <w:pPr>
        <w:pStyle w:val="a6"/>
        <w:numPr>
          <w:ilvl w:val="4"/>
          <w:numId w:val="1"/>
        </w:numPr>
        <w:spacing w:after="100" w:afterAutospacing="1" w:line="500" w:lineRule="exact"/>
        <w:ind w:leftChars="0" w:left="1560" w:hanging="709"/>
        <w:rPr>
          <w:rFonts w:ascii="標楷體" w:eastAsia="標楷體" w:hAnsi="標楷體"/>
          <w:sz w:val="28"/>
        </w:rPr>
      </w:pPr>
      <w:r w:rsidRPr="00B42E5D">
        <w:rPr>
          <w:rFonts w:ascii="標楷體" w:eastAsia="標楷體" w:hAnsi="標楷體" w:hint="eastAsia"/>
          <w:sz w:val="28"/>
        </w:rPr>
        <w:t>於106年輔導特約據點實際執行照護方案。</w:t>
      </w:r>
    </w:p>
    <w:p w:rsidR="00AA03CE" w:rsidRPr="00B42E5D" w:rsidRDefault="00AA03CE" w:rsidP="00DA5ADD">
      <w:pPr>
        <w:pStyle w:val="a6"/>
        <w:numPr>
          <w:ilvl w:val="4"/>
          <w:numId w:val="1"/>
        </w:numPr>
        <w:spacing w:after="100" w:afterAutospacing="1" w:line="500" w:lineRule="exact"/>
        <w:ind w:leftChars="0" w:left="1560" w:hanging="709"/>
        <w:rPr>
          <w:rFonts w:ascii="標楷體" w:eastAsia="標楷體" w:hAnsi="標楷體"/>
          <w:sz w:val="28"/>
        </w:rPr>
      </w:pPr>
      <w:proofErr w:type="gramStart"/>
      <w:r w:rsidRPr="00B42E5D">
        <w:rPr>
          <w:rFonts w:ascii="標楷體" w:eastAsia="標楷體" w:hAnsi="標楷體" w:hint="eastAsia"/>
          <w:sz w:val="28"/>
        </w:rPr>
        <w:t>107</w:t>
      </w:r>
      <w:proofErr w:type="gramEnd"/>
      <w:r w:rsidRPr="00B42E5D">
        <w:rPr>
          <w:rFonts w:ascii="標楷體" w:eastAsia="標楷體" w:hAnsi="標楷體" w:hint="eastAsia"/>
          <w:sz w:val="28"/>
        </w:rPr>
        <w:t>年度複製成功經驗提升縣內特約據點量能，由點線面水平展開照護方案。</w:t>
      </w:r>
    </w:p>
    <w:p w:rsidR="00AA03CE" w:rsidRPr="00B42E5D" w:rsidRDefault="00AA03CE" w:rsidP="00DA5ADD">
      <w:pPr>
        <w:pStyle w:val="a6"/>
        <w:numPr>
          <w:ilvl w:val="2"/>
          <w:numId w:val="1"/>
        </w:numPr>
        <w:spacing w:after="100" w:afterAutospacing="1" w:line="500" w:lineRule="exact"/>
        <w:ind w:leftChars="0" w:left="851" w:hanging="567"/>
        <w:rPr>
          <w:rFonts w:ascii="標楷體" w:eastAsia="標楷體" w:hAnsi="標楷體"/>
          <w:sz w:val="28"/>
        </w:rPr>
      </w:pPr>
      <w:r w:rsidRPr="00B42E5D">
        <w:rPr>
          <w:rFonts w:ascii="標楷體" w:eastAsia="標楷體" w:hAnsi="標楷體"/>
          <w:sz w:val="28"/>
        </w:rPr>
        <w:t>建立成果與經驗分享平台：</w:t>
      </w:r>
    </w:p>
    <w:p w:rsidR="00B42E5D" w:rsidRPr="00B42E5D" w:rsidRDefault="00AA03CE" w:rsidP="00DA5ADD">
      <w:pPr>
        <w:pStyle w:val="a6"/>
        <w:numPr>
          <w:ilvl w:val="4"/>
          <w:numId w:val="1"/>
        </w:numPr>
        <w:spacing w:after="100" w:afterAutospacing="1" w:line="500" w:lineRule="exact"/>
        <w:ind w:leftChars="0" w:left="1560" w:hanging="709"/>
        <w:rPr>
          <w:rFonts w:ascii="標楷體" w:eastAsia="標楷體" w:hAnsi="標楷體"/>
          <w:sz w:val="28"/>
        </w:rPr>
      </w:pPr>
      <w:r w:rsidRPr="00B42E5D">
        <w:rPr>
          <w:rFonts w:ascii="標楷體" w:eastAsia="標楷體" w:hAnsi="標楷體" w:hint="eastAsia"/>
          <w:sz w:val="28"/>
        </w:rPr>
        <w:t>成立網路社群平台LINE群組，即時</w:t>
      </w:r>
      <w:proofErr w:type="gramStart"/>
      <w:r w:rsidRPr="00B42E5D">
        <w:rPr>
          <w:rFonts w:ascii="標楷體" w:eastAsia="標楷體" w:hAnsi="標楷體" w:hint="eastAsia"/>
          <w:sz w:val="28"/>
        </w:rPr>
        <w:t>佈</w:t>
      </w:r>
      <w:proofErr w:type="gramEnd"/>
      <w:r w:rsidRPr="00B42E5D">
        <w:rPr>
          <w:rFonts w:ascii="標楷體" w:eastAsia="標楷體" w:hAnsi="標楷體" w:hint="eastAsia"/>
          <w:sz w:val="28"/>
        </w:rPr>
        <w:t>達會議、教育訓練等相關行政訊息，促進特約單位相互交流並形成支持團體。</w:t>
      </w:r>
    </w:p>
    <w:p w:rsidR="00AA03CE" w:rsidRPr="00B42E5D" w:rsidRDefault="00AA03CE" w:rsidP="00DA5ADD">
      <w:pPr>
        <w:pStyle w:val="a6"/>
        <w:numPr>
          <w:ilvl w:val="4"/>
          <w:numId w:val="1"/>
        </w:numPr>
        <w:spacing w:after="100" w:afterAutospacing="1" w:line="500" w:lineRule="exact"/>
        <w:ind w:leftChars="0" w:left="1560" w:hanging="709"/>
        <w:rPr>
          <w:rFonts w:ascii="標楷體" w:eastAsia="標楷體" w:hAnsi="標楷體"/>
          <w:sz w:val="28"/>
        </w:rPr>
      </w:pPr>
      <w:r w:rsidRPr="00B42E5D">
        <w:rPr>
          <w:rFonts w:ascii="標楷體" w:eastAsia="標楷體" w:hAnsi="標楷體" w:hint="eastAsia"/>
          <w:sz w:val="28"/>
        </w:rPr>
        <w:t>辦理成果觀摩會，分享執行成果。</w:t>
      </w:r>
    </w:p>
    <w:p w:rsidR="00AA03CE" w:rsidRPr="00B42E5D" w:rsidRDefault="00AA03CE" w:rsidP="00DA5ADD">
      <w:pPr>
        <w:pStyle w:val="a6"/>
        <w:numPr>
          <w:ilvl w:val="2"/>
          <w:numId w:val="1"/>
        </w:numPr>
        <w:spacing w:before="240" w:after="100" w:afterAutospacing="1" w:line="500" w:lineRule="exact"/>
        <w:ind w:leftChars="0" w:left="851" w:hanging="567"/>
        <w:rPr>
          <w:rFonts w:ascii="標楷體" w:eastAsia="標楷體" w:hAnsi="標楷體"/>
          <w:sz w:val="28"/>
        </w:rPr>
      </w:pPr>
      <w:r w:rsidRPr="00B42E5D">
        <w:rPr>
          <w:rFonts w:ascii="標楷體" w:eastAsia="標楷體" w:hAnsi="標楷體" w:hint="eastAsia"/>
          <w:sz w:val="28"/>
        </w:rPr>
        <w:t>衰弱老人及輕、中度失能(智)者個案來源及篩檢方式</w:t>
      </w:r>
    </w:p>
    <w:p w:rsidR="00B42E5D" w:rsidRDefault="00AA03CE" w:rsidP="00DA5ADD">
      <w:pPr>
        <w:pStyle w:val="a6"/>
        <w:numPr>
          <w:ilvl w:val="4"/>
          <w:numId w:val="1"/>
        </w:numPr>
        <w:tabs>
          <w:tab w:val="left" w:pos="1560"/>
        </w:tabs>
        <w:spacing w:line="500" w:lineRule="exact"/>
        <w:ind w:leftChars="0" w:left="1843" w:hanging="992"/>
        <w:rPr>
          <w:rFonts w:ascii="標楷體" w:eastAsia="標楷體" w:hAnsi="標楷體"/>
          <w:sz w:val="28"/>
        </w:rPr>
      </w:pPr>
      <w:r w:rsidRPr="00B42E5D">
        <w:rPr>
          <w:rFonts w:ascii="標楷體" w:eastAsia="標楷體" w:hAnsi="標楷體" w:hint="eastAsia"/>
          <w:sz w:val="28"/>
        </w:rPr>
        <w:t>個案來源：</w:t>
      </w:r>
    </w:p>
    <w:p w:rsidR="004B4E65" w:rsidRDefault="00B42E5D" w:rsidP="004B4E65">
      <w:pPr>
        <w:pStyle w:val="a6"/>
        <w:numPr>
          <w:ilvl w:val="1"/>
          <w:numId w:val="32"/>
        </w:numPr>
        <w:tabs>
          <w:tab w:val="left" w:pos="1560"/>
        </w:tabs>
        <w:spacing w:after="100" w:afterAutospacing="1" w:line="500" w:lineRule="exact"/>
        <w:ind w:leftChars="0"/>
        <w:rPr>
          <w:rFonts w:ascii="標楷體" w:eastAsia="標楷體" w:hAnsi="標楷體"/>
          <w:sz w:val="28"/>
        </w:rPr>
      </w:pPr>
      <w:r w:rsidRPr="00B42E5D">
        <w:rPr>
          <w:rFonts w:ascii="標楷體" w:eastAsia="標楷體" w:hAnsi="標楷體" w:hint="eastAsia"/>
          <w:sz w:val="28"/>
        </w:rPr>
        <w:t>本縣將由照管中心主動拜會鄉鎮村里長、鄰長及社區幹部，利用其熟悉區域性民眾之生理及精神狀態，將有疑似相關照護需求之個案進行轉</w:t>
      </w:r>
      <w:proofErr w:type="gramStart"/>
      <w:r w:rsidRPr="00B42E5D">
        <w:rPr>
          <w:rFonts w:ascii="標楷體" w:eastAsia="標楷體" w:hAnsi="標楷體" w:hint="eastAsia"/>
          <w:sz w:val="28"/>
        </w:rPr>
        <w:t>介</w:t>
      </w:r>
      <w:proofErr w:type="gramEnd"/>
      <w:r w:rsidRPr="00B42E5D">
        <w:rPr>
          <w:rFonts w:ascii="標楷體" w:eastAsia="標楷體" w:hAnsi="標楷體" w:hint="eastAsia"/>
          <w:sz w:val="28"/>
        </w:rPr>
        <w:lastRenderedPageBreak/>
        <w:t>照管中心。</w:t>
      </w:r>
    </w:p>
    <w:p w:rsidR="00B42E5D" w:rsidRPr="00B42E5D" w:rsidRDefault="00B42E5D" w:rsidP="004B4E65">
      <w:pPr>
        <w:pStyle w:val="a6"/>
        <w:numPr>
          <w:ilvl w:val="1"/>
          <w:numId w:val="32"/>
        </w:numPr>
        <w:tabs>
          <w:tab w:val="left" w:pos="1560"/>
        </w:tabs>
        <w:spacing w:after="100" w:afterAutospacing="1" w:line="500" w:lineRule="exact"/>
        <w:ind w:leftChars="0"/>
        <w:rPr>
          <w:rFonts w:ascii="標楷體" w:eastAsia="標楷體" w:hAnsi="標楷體"/>
          <w:sz w:val="28"/>
        </w:rPr>
      </w:pPr>
      <w:r w:rsidRPr="00B42E5D">
        <w:rPr>
          <w:rFonts w:ascii="標楷體" w:eastAsia="標楷體" w:hAnsi="標楷體" w:hint="eastAsia"/>
          <w:sz w:val="28"/>
        </w:rPr>
        <w:t>本縣照管中心將藉由至社區辦理宣導推廣活動，並進行衰弱老人篩檢，發現有疑似之個案再行進行轉</w:t>
      </w:r>
      <w:proofErr w:type="gramStart"/>
      <w:r w:rsidRPr="00B42E5D">
        <w:rPr>
          <w:rFonts w:ascii="標楷體" w:eastAsia="標楷體" w:hAnsi="標楷體" w:hint="eastAsia"/>
          <w:sz w:val="28"/>
        </w:rPr>
        <w:t>介</w:t>
      </w:r>
      <w:proofErr w:type="gramEnd"/>
      <w:r w:rsidRPr="00B42E5D">
        <w:rPr>
          <w:rFonts w:ascii="標楷體" w:eastAsia="標楷體" w:hAnsi="標楷體" w:hint="eastAsia"/>
          <w:sz w:val="28"/>
        </w:rPr>
        <w:t>。</w:t>
      </w:r>
    </w:p>
    <w:p w:rsidR="004B4E65" w:rsidRDefault="00AA03CE" w:rsidP="004B4E65">
      <w:pPr>
        <w:pStyle w:val="a6"/>
        <w:numPr>
          <w:ilvl w:val="4"/>
          <w:numId w:val="1"/>
        </w:numPr>
        <w:tabs>
          <w:tab w:val="left" w:pos="1560"/>
        </w:tabs>
        <w:spacing w:line="500" w:lineRule="exact"/>
        <w:ind w:leftChars="0" w:left="1843" w:hanging="992"/>
        <w:rPr>
          <w:rFonts w:ascii="標楷體" w:eastAsia="標楷體" w:hAnsi="標楷體"/>
          <w:sz w:val="28"/>
        </w:rPr>
      </w:pPr>
      <w:r w:rsidRPr="00B42E5D">
        <w:rPr>
          <w:rFonts w:ascii="標楷體" w:eastAsia="標楷體" w:hAnsi="標楷體" w:hint="eastAsia"/>
          <w:sz w:val="28"/>
        </w:rPr>
        <w:t>篩檢方式：</w:t>
      </w:r>
    </w:p>
    <w:p w:rsidR="004B4E65" w:rsidRPr="004B4E65" w:rsidRDefault="004B4E65" w:rsidP="004B4E65">
      <w:pPr>
        <w:tabs>
          <w:tab w:val="left" w:pos="1560"/>
        </w:tabs>
        <w:spacing w:line="500" w:lineRule="exact"/>
        <w:ind w:leftChars="500" w:left="1480" w:hangingChars="100" w:hanging="280"/>
        <w:rPr>
          <w:rFonts w:ascii="標楷體" w:eastAsia="標楷體" w:hAnsi="標楷體"/>
          <w:sz w:val="28"/>
        </w:rPr>
      </w:pPr>
      <w:r>
        <w:rPr>
          <w:rFonts w:ascii="標楷體" w:eastAsia="標楷體" w:hAnsi="標楷體" w:hint="eastAsia"/>
          <w:sz w:val="28"/>
        </w:rPr>
        <w:t>1.</w:t>
      </w:r>
      <w:r w:rsidR="00AA03CE" w:rsidRPr="004B4E65">
        <w:rPr>
          <w:rFonts w:ascii="標楷體" w:eastAsia="標楷體" w:hAnsi="標楷體" w:hint="eastAsia"/>
          <w:sz w:val="28"/>
        </w:rPr>
        <w:t>衰弱老人: 以SOF量表問卷方式進行</w:t>
      </w:r>
      <w:proofErr w:type="gramStart"/>
      <w:r w:rsidR="00AA03CE" w:rsidRPr="004B4E65">
        <w:rPr>
          <w:rFonts w:ascii="標楷體" w:eastAsia="標楷體" w:hAnsi="標楷體" w:hint="eastAsia"/>
          <w:sz w:val="28"/>
        </w:rPr>
        <w:t>初篩(</w:t>
      </w:r>
      <w:proofErr w:type="gramEnd"/>
      <w:r w:rsidR="00AA03CE" w:rsidRPr="004B4E65">
        <w:rPr>
          <w:rFonts w:ascii="標楷體" w:eastAsia="標楷體" w:hAnsi="標楷體" w:hint="eastAsia"/>
          <w:sz w:val="28"/>
        </w:rPr>
        <w:t>SOF 2項以上+IADL 1項以上)，疑似為衰弱老人再請照管專員進行專業評估。</w:t>
      </w:r>
    </w:p>
    <w:p w:rsidR="00AA03CE" w:rsidRPr="004B4E65" w:rsidRDefault="00AA03CE" w:rsidP="004B4E65">
      <w:pPr>
        <w:pStyle w:val="a6"/>
        <w:numPr>
          <w:ilvl w:val="1"/>
          <w:numId w:val="1"/>
        </w:numPr>
        <w:tabs>
          <w:tab w:val="left" w:pos="1560"/>
        </w:tabs>
        <w:spacing w:line="500" w:lineRule="exact"/>
        <w:ind w:leftChars="0"/>
        <w:rPr>
          <w:rFonts w:ascii="標楷體" w:eastAsia="標楷體" w:hAnsi="標楷體"/>
          <w:sz w:val="28"/>
        </w:rPr>
      </w:pPr>
      <w:r w:rsidRPr="004B4E65">
        <w:rPr>
          <w:rFonts w:ascii="標楷體" w:eastAsia="標楷體" w:hAnsi="標楷體" w:hint="eastAsia"/>
          <w:sz w:val="28"/>
        </w:rPr>
        <w:t>輕、中度失智: 以SPMSQ</w:t>
      </w:r>
      <w:proofErr w:type="gramStart"/>
      <w:r w:rsidRPr="004B4E65">
        <w:rPr>
          <w:rFonts w:ascii="標楷體" w:eastAsia="標楷體" w:hAnsi="標楷體" w:hint="eastAsia"/>
          <w:sz w:val="28"/>
        </w:rPr>
        <w:t>篩檢表方式</w:t>
      </w:r>
      <w:proofErr w:type="gramEnd"/>
      <w:r w:rsidRPr="004B4E65">
        <w:rPr>
          <w:rFonts w:ascii="標楷體" w:eastAsia="標楷體" w:hAnsi="標楷體" w:hint="eastAsia"/>
          <w:sz w:val="28"/>
        </w:rPr>
        <w:t>進行</w:t>
      </w:r>
      <w:proofErr w:type="gramStart"/>
      <w:r w:rsidRPr="004B4E65">
        <w:rPr>
          <w:rFonts w:ascii="標楷體" w:eastAsia="標楷體" w:hAnsi="標楷體" w:hint="eastAsia"/>
          <w:sz w:val="28"/>
        </w:rPr>
        <w:t>初篩，</w:t>
      </w:r>
      <w:proofErr w:type="gramEnd"/>
      <w:r w:rsidRPr="004B4E65">
        <w:rPr>
          <w:rFonts w:ascii="標楷體" w:eastAsia="標楷體" w:hAnsi="標楷體" w:hint="eastAsia"/>
          <w:sz w:val="28"/>
        </w:rPr>
        <w:t>若疑似有失智情形，提供給民眾轉</w:t>
      </w:r>
      <w:proofErr w:type="gramStart"/>
      <w:r w:rsidRPr="004B4E65">
        <w:rPr>
          <w:rFonts w:ascii="標楷體" w:eastAsia="標楷體" w:hAnsi="標楷體" w:hint="eastAsia"/>
          <w:sz w:val="28"/>
        </w:rPr>
        <w:t>介</w:t>
      </w:r>
      <w:proofErr w:type="gramEnd"/>
      <w:r w:rsidRPr="004B4E65">
        <w:rPr>
          <w:rFonts w:ascii="標楷體" w:eastAsia="標楷體" w:hAnsi="標楷體" w:hint="eastAsia"/>
          <w:sz w:val="28"/>
        </w:rPr>
        <w:t>醫院檢查之宣導單張，後續並以電話追蹤民眾就醫之情形。另與金門醫院合作，將每月診斷為失智症病患，函文本局知悉，以利照管中心後續進行相關轉</w:t>
      </w:r>
      <w:proofErr w:type="gramStart"/>
      <w:r w:rsidRPr="004B4E65">
        <w:rPr>
          <w:rFonts w:ascii="標楷體" w:eastAsia="標楷體" w:hAnsi="標楷體" w:hint="eastAsia"/>
          <w:sz w:val="28"/>
        </w:rPr>
        <w:t>介</w:t>
      </w:r>
      <w:proofErr w:type="gramEnd"/>
      <w:r w:rsidRPr="004B4E65">
        <w:rPr>
          <w:rFonts w:ascii="標楷體" w:eastAsia="標楷體" w:hAnsi="標楷體" w:hint="eastAsia"/>
          <w:sz w:val="28"/>
        </w:rPr>
        <w:t>服務。</w:t>
      </w:r>
    </w:p>
    <w:p w:rsidR="00AA03CE" w:rsidRPr="004B4E65" w:rsidRDefault="004B4E65" w:rsidP="004B4E65">
      <w:pPr>
        <w:spacing w:after="100" w:afterAutospacing="1" w:line="500" w:lineRule="exact"/>
        <w:ind w:leftChars="200" w:left="1040" w:hangingChars="200" w:hanging="560"/>
        <w:rPr>
          <w:rFonts w:ascii="標楷體" w:eastAsia="標楷體" w:hAnsi="標楷體"/>
          <w:sz w:val="28"/>
        </w:rPr>
      </w:pPr>
      <w:r w:rsidRPr="003E3A0B">
        <w:rPr>
          <w:rFonts w:ascii="標楷體" w:eastAsia="標楷體" w:hAnsi="標楷體" w:hint="eastAsia"/>
          <w:sz w:val="28"/>
          <w:highlight w:val="lightGray"/>
        </w:rPr>
        <w:t>九、</w:t>
      </w:r>
      <w:r w:rsidR="00AA03CE" w:rsidRPr="004B4E65">
        <w:rPr>
          <w:rFonts w:ascii="標楷體" w:eastAsia="標楷體" w:hAnsi="標楷體" w:hint="eastAsia"/>
          <w:sz w:val="28"/>
        </w:rPr>
        <w:t>鼓勵在地專家學者依據專長成為預防及延緩失能照護方案模組及人才，以利本縣順利推動本計畫。</w:t>
      </w:r>
    </w:p>
    <w:p w:rsidR="000400FC" w:rsidRPr="000400FC" w:rsidRDefault="004B4E65" w:rsidP="00DA5ADD">
      <w:pPr>
        <w:pStyle w:val="a6"/>
        <w:numPr>
          <w:ilvl w:val="5"/>
          <w:numId w:val="1"/>
        </w:numPr>
        <w:spacing w:line="500" w:lineRule="exact"/>
        <w:ind w:leftChars="0" w:left="567" w:hanging="567"/>
        <w:rPr>
          <w:rFonts w:ascii="標楷體" w:eastAsia="標楷體" w:hAnsi="標楷體"/>
          <w:sz w:val="28"/>
        </w:rPr>
      </w:pPr>
      <w:r>
        <w:rPr>
          <w:rFonts w:ascii="標楷體" w:eastAsia="標楷體" w:hAnsi="標楷體"/>
          <w:sz w:val="28"/>
        </w:rPr>
        <w:t>本縣</w:t>
      </w:r>
      <w:r w:rsidR="000400FC">
        <w:rPr>
          <w:rFonts w:ascii="標楷體" w:eastAsia="標楷體" w:hAnsi="標楷體"/>
          <w:sz w:val="28"/>
        </w:rPr>
        <w:t>計畫執行內容</w:t>
      </w:r>
    </w:p>
    <w:p w:rsidR="00AA03CE" w:rsidRDefault="00AA03CE" w:rsidP="004B4E65">
      <w:pPr>
        <w:numPr>
          <w:ilvl w:val="0"/>
          <w:numId w:val="2"/>
        </w:numPr>
        <w:spacing w:line="240" w:lineRule="exact"/>
        <w:ind w:left="567" w:hanging="567"/>
        <w:rPr>
          <w:rFonts w:ascii="標楷體" w:eastAsia="標楷體" w:hAnsi="標楷體"/>
          <w:sz w:val="28"/>
        </w:rPr>
      </w:pPr>
    </w:p>
    <w:p w:rsidR="00247D0E" w:rsidRPr="00247D0E" w:rsidRDefault="00D50A71" w:rsidP="00DA5ADD">
      <w:pPr>
        <w:pStyle w:val="a6"/>
        <w:numPr>
          <w:ilvl w:val="2"/>
          <w:numId w:val="2"/>
        </w:numPr>
        <w:spacing w:after="100" w:afterAutospacing="1" w:line="500" w:lineRule="exact"/>
        <w:ind w:leftChars="0" w:left="851" w:hanging="567"/>
        <w:rPr>
          <w:rFonts w:ascii="標楷體" w:eastAsia="標楷體" w:hAnsi="標楷體"/>
          <w:sz w:val="28"/>
        </w:rPr>
      </w:pPr>
      <w:r w:rsidRPr="00E33A8E">
        <w:rPr>
          <w:rFonts w:ascii="標楷體" w:eastAsia="標楷體" w:hAnsi="標楷體"/>
          <w:sz w:val="28"/>
          <w:szCs w:val="28"/>
        </w:rPr>
        <w:t>辦理</w:t>
      </w:r>
      <w:r w:rsidRPr="00E33A8E">
        <w:rPr>
          <w:rFonts w:ascii="標楷體" w:eastAsia="標楷體" w:hAnsi="標楷體" w:hint="eastAsia"/>
          <w:sz w:val="28"/>
          <w:szCs w:val="28"/>
        </w:rPr>
        <w:t>預防及延緩失能</w:t>
      </w:r>
      <w:r w:rsidRPr="00E33A8E">
        <w:rPr>
          <w:rFonts w:ascii="標楷體" w:eastAsia="標楷體" w:hAnsi="標楷體"/>
          <w:sz w:val="28"/>
          <w:szCs w:val="28"/>
        </w:rPr>
        <w:t>照護</w:t>
      </w:r>
      <w:r w:rsidRPr="00E33A8E">
        <w:rPr>
          <w:rFonts w:ascii="標楷體" w:eastAsia="標楷體" w:hAnsi="標楷體" w:hint="eastAsia"/>
          <w:sz w:val="28"/>
          <w:szCs w:val="28"/>
        </w:rPr>
        <w:t>計畫</w:t>
      </w:r>
      <w:r w:rsidRPr="00E33A8E">
        <w:rPr>
          <w:rFonts w:ascii="標楷體" w:eastAsia="標楷體" w:hAnsi="標楷體"/>
          <w:sz w:val="28"/>
          <w:szCs w:val="28"/>
        </w:rPr>
        <w:t>宣導說明會</w:t>
      </w:r>
    </w:p>
    <w:p w:rsidR="00247D0E" w:rsidRPr="00247D0E" w:rsidRDefault="00247D0E" w:rsidP="00DA5ADD">
      <w:pPr>
        <w:pStyle w:val="a6"/>
        <w:numPr>
          <w:ilvl w:val="4"/>
          <w:numId w:val="2"/>
        </w:numPr>
        <w:spacing w:after="100" w:afterAutospacing="1" w:line="500" w:lineRule="exact"/>
        <w:ind w:leftChars="0" w:left="1418" w:hanging="851"/>
        <w:rPr>
          <w:rFonts w:ascii="標楷體" w:eastAsia="標楷體" w:hAnsi="標楷體"/>
          <w:sz w:val="28"/>
        </w:rPr>
      </w:pPr>
      <w:r w:rsidRPr="00247D0E">
        <w:rPr>
          <w:rFonts w:ascii="標楷體" w:eastAsia="標楷體" w:hAnsi="標楷體"/>
          <w:bCs/>
          <w:sz w:val="28"/>
          <w:szCs w:val="28"/>
        </w:rPr>
        <w:t>參與對象：區域內之</w:t>
      </w:r>
      <w:proofErr w:type="gramStart"/>
      <w:r w:rsidRPr="00247D0E">
        <w:rPr>
          <w:rFonts w:ascii="標楷體" w:eastAsia="標楷體" w:hAnsi="標楷體"/>
          <w:bCs/>
          <w:sz w:val="28"/>
          <w:szCs w:val="28"/>
        </w:rPr>
        <w:t>醫</w:t>
      </w:r>
      <w:proofErr w:type="gramEnd"/>
      <w:r w:rsidRPr="00247D0E">
        <w:rPr>
          <w:rFonts w:ascii="標楷體" w:eastAsia="標楷體" w:hAnsi="標楷體"/>
          <w:bCs/>
          <w:sz w:val="28"/>
          <w:szCs w:val="28"/>
        </w:rPr>
        <w:t>事</w:t>
      </w:r>
      <w:r w:rsidRPr="00247D0E">
        <w:rPr>
          <w:rFonts w:ascii="標楷體" w:eastAsia="標楷體" w:hAnsi="標楷體" w:hint="eastAsia"/>
          <w:bCs/>
          <w:sz w:val="28"/>
          <w:szCs w:val="28"/>
        </w:rPr>
        <w:t>及相關</w:t>
      </w:r>
      <w:r w:rsidRPr="00247D0E">
        <w:rPr>
          <w:rFonts w:ascii="標楷體" w:eastAsia="標楷體" w:hAnsi="標楷體"/>
          <w:bCs/>
          <w:sz w:val="28"/>
          <w:szCs w:val="28"/>
        </w:rPr>
        <w:t>專業團體、</w:t>
      </w:r>
      <w:proofErr w:type="gramStart"/>
      <w:r w:rsidRPr="00247D0E">
        <w:rPr>
          <w:rFonts w:ascii="標楷體" w:eastAsia="標楷體" w:hAnsi="標楷體"/>
          <w:bCs/>
          <w:sz w:val="28"/>
          <w:szCs w:val="28"/>
        </w:rPr>
        <w:t>醫</w:t>
      </w:r>
      <w:proofErr w:type="gramEnd"/>
      <w:r w:rsidRPr="00247D0E">
        <w:rPr>
          <w:rFonts w:ascii="標楷體" w:eastAsia="標楷體" w:hAnsi="標楷體"/>
          <w:bCs/>
          <w:sz w:val="28"/>
          <w:szCs w:val="28"/>
        </w:rPr>
        <w:t>事機構、</w:t>
      </w:r>
      <w:r w:rsidRPr="00247D0E">
        <w:rPr>
          <w:rFonts w:ascii="標楷體" w:eastAsia="標楷體" w:hAnsi="標楷體" w:hint="eastAsia"/>
          <w:bCs/>
          <w:sz w:val="28"/>
          <w:szCs w:val="28"/>
        </w:rPr>
        <w:t>長照服務機構、</w:t>
      </w:r>
      <w:proofErr w:type="gramStart"/>
      <w:r w:rsidRPr="00247D0E">
        <w:rPr>
          <w:rFonts w:ascii="標楷體" w:eastAsia="標楷體" w:hAnsi="標楷體"/>
          <w:bCs/>
          <w:sz w:val="28"/>
          <w:szCs w:val="28"/>
        </w:rPr>
        <w:t>學協公會</w:t>
      </w:r>
      <w:proofErr w:type="gramEnd"/>
      <w:r w:rsidRPr="00247D0E">
        <w:rPr>
          <w:rFonts w:ascii="標楷體" w:eastAsia="標楷體" w:hAnsi="標楷體"/>
          <w:bCs/>
          <w:sz w:val="28"/>
          <w:szCs w:val="28"/>
        </w:rPr>
        <w:t>、</w:t>
      </w:r>
      <w:proofErr w:type="gramStart"/>
      <w:r w:rsidRPr="00247D0E">
        <w:rPr>
          <w:rFonts w:ascii="標楷體" w:eastAsia="標楷體" w:hAnsi="標楷體"/>
          <w:bCs/>
          <w:sz w:val="28"/>
          <w:szCs w:val="28"/>
        </w:rPr>
        <w:t>社企團體</w:t>
      </w:r>
      <w:proofErr w:type="gramEnd"/>
      <w:r w:rsidRPr="00247D0E">
        <w:rPr>
          <w:rFonts w:ascii="標楷體" w:eastAsia="標楷體" w:hAnsi="標楷體"/>
          <w:bCs/>
          <w:sz w:val="28"/>
          <w:szCs w:val="28"/>
        </w:rPr>
        <w:t>、</w:t>
      </w:r>
      <w:r w:rsidRPr="00247D0E">
        <w:rPr>
          <w:rFonts w:ascii="標楷體" w:eastAsia="標楷體" w:hAnsi="標楷體"/>
          <w:sz w:val="28"/>
        </w:rPr>
        <w:t>大專院校</w:t>
      </w:r>
      <w:r w:rsidRPr="00247D0E">
        <w:rPr>
          <w:rFonts w:ascii="標楷體" w:eastAsia="標楷體" w:hAnsi="標楷體" w:hint="eastAsia"/>
          <w:sz w:val="28"/>
        </w:rPr>
        <w:t>、村</w:t>
      </w:r>
      <w:r w:rsidRPr="00247D0E">
        <w:rPr>
          <w:rFonts w:ascii="標楷體" w:eastAsia="標楷體" w:hAnsi="標楷體"/>
          <w:bCs/>
          <w:sz w:val="28"/>
          <w:szCs w:val="28"/>
        </w:rPr>
        <w:t>里鄰長及社區民眾等</w:t>
      </w:r>
      <w:r w:rsidRPr="00247D0E">
        <w:rPr>
          <w:rFonts w:ascii="標楷體" w:eastAsia="標楷體" w:hAnsi="標楷體" w:hint="eastAsia"/>
          <w:bCs/>
          <w:sz w:val="28"/>
          <w:szCs w:val="28"/>
        </w:rPr>
        <w:t>。</w:t>
      </w:r>
    </w:p>
    <w:p w:rsidR="00247D0E" w:rsidRPr="00247D0E" w:rsidRDefault="00247D0E" w:rsidP="00DA5ADD">
      <w:pPr>
        <w:pStyle w:val="a6"/>
        <w:numPr>
          <w:ilvl w:val="4"/>
          <w:numId w:val="2"/>
        </w:numPr>
        <w:spacing w:after="100" w:afterAutospacing="1" w:line="500" w:lineRule="exact"/>
        <w:ind w:leftChars="0" w:left="1418" w:hanging="851"/>
        <w:rPr>
          <w:rFonts w:ascii="標楷體" w:eastAsia="標楷體" w:hAnsi="標楷體"/>
          <w:sz w:val="28"/>
        </w:rPr>
      </w:pPr>
      <w:r w:rsidRPr="00247D0E">
        <w:rPr>
          <w:rFonts w:ascii="標楷體" w:eastAsia="標楷體" w:hAnsi="標楷體" w:hint="eastAsia"/>
          <w:bCs/>
          <w:sz w:val="28"/>
          <w:szCs w:val="28"/>
        </w:rPr>
        <w:t>場次、時間及人數：辦理至少5場宣導說明會，每場</w:t>
      </w:r>
      <w:r w:rsidRPr="00247D0E">
        <w:rPr>
          <w:rFonts w:ascii="標楷體" w:eastAsia="標楷體" w:hAnsi="標楷體"/>
          <w:bCs/>
          <w:sz w:val="28"/>
          <w:szCs w:val="28"/>
        </w:rPr>
        <w:t>至少</w:t>
      </w:r>
      <w:r w:rsidRPr="00247D0E">
        <w:rPr>
          <w:rFonts w:ascii="標楷體" w:eastAsia="標楷體" w:hAnsi="標楷體" w:hint="eastAsia"/>
          <w:bCs/>
          <w:sz w:val="28"/>
          <w:szCs w:val="28"/>
        </w:rPr>
        <w:t>2小時，至少500</w:t>
      </w:r>
      <w:r w:rsidRPr="00247D0E">
        <w:rPr>
          <w:rFonts w:ascii="標楷體" w:eastAsia="標楷體" w:hAnsi="標楷體"/>
          <w:bCs/>
          <w:sz w:val="28"/>
          <w:szCs w:val="28"/>
        </w:rPr>
        <w:t>名參</w:t>
      </w:r>
      <w:r w:rsidRPr="00247D0E">
        <w:rPr>
          <w:rFonts w:ascii="標楷體" w:eastAsia="標楷體" w:hAnsi="標楷體" w:hint="eastAsia"/>
          <w:bCs/>
          <w:sz w:val="28"/>
          <w:szCs w:val="28"/>
        </w:rPr>
        <w:t>與者</w:t>
      </w:r>
      <w:r w:rsidRPr="00247D0E">
        <w:rPr>
          <w:rFonts w:ascii="標楷體" w:eastAsia="標楷體" w:hAnsi="標楷體"/>
          <w:bCs/>
          <w:sz w:val="28"/>
          <w:szCs w:val="28"/>
        </w:rPr>
        <w:t>。</w:t>
      </w:r>
    </w:p>
    <w:p w:rsidR="00AA03CE" w:rsidRPr="005C6A8C" w:rsidRDefault="00D50A71" w:rsidP="00DA5ADD">
      <w:pPr>
        <w:pStyle w:val="a6"/>
        <w:numPr>
          <w:ilvl w:val="2"/>
          <w:numId w:val="2"/>
        </w:numPr>
        <w:spacing w:before="240" w:line="500" w:lineRule="exact"/>
        <w:ind w:leftChars="0" w:left="851" w:hanging="567"/>
        <w:rPr>
          <w:rFonts w:ascii="標楷體" w:eastAsia="標楷體" w:hAnsi="標楷體"/>
          <w:sz w:val="28"/>
        </w:rPr>
      </w:pPr>
      <w:r w:rsidRPr="00AA03CE">
        <w:rPr>
          <w:rFonts w:ascii="標楷體" w:eastAsia="標楷體" w:hAnsi="標楷體"/>
          <w:sz w:val="28"/>
          <w:szCs w:val="28"/>
        </w:rPr>
        <w:t>督導及管理社區特約單位服務品質及個案流向</w:t>
      </w:r>
    </w:p>
    <w:p w:rsidR="005C6A8C" w:rsidRDefault="005C6A8C" w:rsidP="00DA5ADD">
      <w:pPr>
        <w:pStyle w:val="a4"/>
        <w:numPr>
          <w:ilvl w:val="0"/>
          <w:numId w:val="14"/>
        </w:numPr>
        <w:snapToGrid w:val="0"/>
        <w:spacing w:after="100" w:afterAutospacing="1" w:line="500" w:lineRule="exact"/>
        <w:jc w:val="both"/>
        <w:rPr>
          <w:rFonts w:ascii="標楷體" w:hAnsi="標楷體"/>
          <w:sz w:val="28"/>
          <w:szCs w:val="28"/>
        </w:rPr>
      </w:pPr>
      <w:r>
        <w:rPr>
          <w:rFonts w:ascii="標楷體" w:hAnsi="標楷體" w:hint="eastAsia"/>
          <w:sz w:val="28"/>
          <w:szCs w:val="28"/>
        </w:rPr>
        <w:t>主動積極</w:t>
      </w:r>
      <w:r w:rsidRPr="0018068E">
        <w:rPr>
          <w:rFonts w:ascii="標楷體" w:hAnsi="標楷體" w:hint="eastAsia"/>
          <w:sz w:val="28"/>
          <w:szCs w:val="28"/>
        </w:rPr>
        <w:t>協助發現個案</w:t>
      </w:r>
      <w:proofErr w:type="gramStart"/>
      <w:r w:rsidRPr="0018068E">
        <w:rPr>
          <w:rFonts w:ascii="標楷體" w:hAnsi="標楷體" w:hint="eastAsia"/>
          <w:sz w:val="28"/>
          <w:szCs w:val="28"/>
        </w:rPr>
        <w:t>及派案至</w:t>
      </w:r>
      <w:proofErr w:type="gramEnd"/>
      <w:r w:rsidRPr="0018068E">
        <w:rPr>
          <w:rFonts w:ascii="標楷體" w:hAnsi="標楷體" w:hint="eastAsia"/>
          <w:sz w:val="28"/>
          <w:szCs w:val="28"/>
        </w:rPr>
        <w:t>社區特約單位</w:t>
      </w:r>
      <w:r w:rsidRPr="0018068E">
        <w:rPr>
          <w:rFonts w:ascii="標楷體" w:hAnsi="標楷體"/>
          <w:sz w:val="28"/>
          <w:szCs w:val="28"/>
        </w:rPr>
        <w:t>。</w:t>
      </w:r>
    </w:p>
    <w:p w:rsidR="005C6A8C" w:rsidRDefault="005C6A8C" w:rsidP="00DA5ADD">
      <w:pPr>
        <w:pStyle w:val="a4"/>
        <w:numPr>
          <w:ilvl w:val="0"/>
          <w:numId w:val="14"/>
        </w:numPr>
        <w:snapToGrid w:val="0"/>
        <w:spacing w:before="100" w:beforeAutospacing="1" w:after="100" w:afterAutospacing="1" w:line="500" w:lineRule="exact"/>
        <w:jc w:val="both"/>
        <w:rPr>
          <w:rFonts w:ascii="標楷體" w:hAnsi="標楷體"/>
          <w:sz w:val="28"/>
          <w:szCs w:val="28"/>
        </w:rPr>
      </w:pPr>
      <w:r w:rsidRPr="000D2771">
        <w:rPr>
          <w:rFonts w:ascii="標楷體" w:hAnsi="標楷體" w:hint="eastAsia"/>
          <w:sz w:val="28"/>
          <w:szCs w:val="28"/>
        </w:rPr>
        <w:t>配合</w:t>
      </w:r>
      <w:proofErr w:type="gramStart"/>
      <w:r w:rsidR="004B4E65">
        <w:rPr>
          <w:rFonts w:ascii="標楷體" w:hAnsi="標楷體" w:hint="eastAsia"/>
          <w:sz w:val="28"/>
          <w:szCs w:val="28"/>
        </w:rPr>
        <w:t>衛福</w:t>
      </w:r>
      <w:r w:rsidRPr="000D2771">
        <w:rPr>
          <w:rFonts w:ascii="標楷體" w:hAnsi="標楷體" w:hint="eastAsia"/>
          <w:sz w:val="28"/>
          <w:szCs w:val="28"/>
        </w:rPr>
        <w:t>部</w:t>
      </w:r>
      <w:proofErr w:type="gramEnd"/>
      <w:r w:rsidRPr="000D2771">
        <w:rPr>
          <w:rFonts w:ascii="標楷體" w:hAnsi="標楷體" w:hint="eastAsia"/>
          <w:sz w:val="28"/>
          <w:szCs w:val="28"/>
        </w:rPr>
        <w:t>指定之</w:t>
      </w:r>
      <w:r w:rsidRPr="000D2771">
        <w:rPr>
          <w:rFonts w:ascii="標楷體" w:hAnsi="標楷體"/>
          <w:sz w:val="28"/>
          <w:szCs w:val="28"/>
        </w:rPr>
        <w:t>資訊</w:t>
      </w:r>
      <w:r w:rsidRPr="000D2771">
        <w:rPr>
          <w:rFonts w:ascii="標楷體" w:hAnsi="標楷體" w:hint="eastAsia"/>
          <w:sz w:val="28"/>
          <w:szCs w:val="28"/>
        </w:rPr>
        <w:t>平台，完成資料</w:t>
      </w:r>
      <w:r w:rsidRPr="000D2771">
        <w:rPr>
          <w:rFonts w:ascii="標楷體" w:hAnsi="標楷體"/>
          <w:sz w:val="28"/>
          <w:szCs w:val="28"/>
        </w:rPr>
        <w:t>之建置與登錄</w:t>
      </w:r>
      <w:r w:rsidRPr="000D2771">
        <w:rPr>
          <w:rFonts w:ascii="標楷體" w:hAnsi="標楷體" w:hint="eastAsia"/>
          <w:sz w:val="28"/>
          <w:szCs w:val="28"/>
        </w:rPr>
        <w:t>，並督導特約單位確實完成資料登錄</w:t>
      </w:r>
      <w:r w:rsidRPr="000D2771">
        <w:rPr>
          <w:rFonts w:ascii="標楷體" w:hAnsi="標楷體"/>
          <w:sz w:val="28"/>
          <w:szCs w:val="28"/>
        </w:rPr>
        <w:t>，掌握社區個案</w:t>
      </w:r>
      <w:proofErr w:type="gramStart"/>
      <w:r w:rsidRPr="000D2771">
        <w:rPr>
          <w:rFonts w:ascii="標楷體" w:hAnsi="標楷體"/>
          <w:sz w:val="28"/>
          <w:szCs w:val="28"/>
        </w:rPr>
        <w:t>之派案及</w:t>
      </w:r>
      <w:proofErr w:type="gramEnd"/>
      <w:r w:rsidRPr="000D2771">
        <w:rPr>
          <w:rFonts w:ascii="標楷體" w:hAnsi="標楷體"/>
          <w:sz w:val="28"/>
          <w:szCs w:val="28"/>
        </w:rPr>
        <w:t>接受服務等情形。</w:t>
      </w:r>
    </w:p>
    <w:p w:rsidR="005C6A8C" w:rsidRDefault="005C6A8C" w:rsidP="00DA5ADD">
      <w:pPr>
        <w:pStyle w:val="a4"/>
        <w:numPr>
          <w:ilvl w:val="0"/>
          <w:numId w:val="14"/>
        </w:numPr>
        <w:snapToGrid w:val="0"/>
        <w:spacing w:before="100" w:beforeAutospacing="1" w:after="100" w:afterAutospacing="1" w:line="500" w:lineRule="exact"/>
        <w:jc w:val="both"/>
        <w:rPr>
          <w:rFonts w:ascii="標楷體" w:hAnsi="標楷體"/>
          <w:sz w:val="28"/>
          <w:szCs w:val="28"/>
        </w:rPr>
      </w:pPr>
      <w:r w:rsidRPr="005C6A8C">
        <w:rPr>
          <w:rFonts w:ascii="標楷體" w:hAnsi="標楷體"/>
          <w:sz w:val="28"/>
          <w:szCs w:val="28"/>
        </w:rPr>
        <w:t>建立內部個案管理及社區特約單位之服務品質監控機制。</w:t>
      </w:r>
    </w:p>
    <w:p w:rsidR="005C6A8C" w:rsidRDefault="005C6A8C" w:rsidP="00DA5ADD">
      <w:pPr>
        <w:pStyle w:val="a4"/>
        <w:numPr>
          <w:ilvl w:val="0"/>
          <w:numId w:val="14"/>
        </w:numPr>
        <w:snapToGrid w:val="0"/>
        <w:spacing w:before="100" w:beforeAutospacing="1" w:after="100" w:afterAutospacing="1" w:line="500" w:lineRule="exact"/>
        <w:jc w:val="both"/>
        <w:rPr>
          <w:rFonts w:ascii="標楷體" w:hAnsi="標楷體"/>
          <w:sz w:val="28"/>
          <w:szCs w:val="28"/>
        </w:rPr>
      </w:pPr>
      <w:r w:rsidRPr="005C6A8C">
        <w:rPr>
          <w:rFonts w:ascii="標楷體" w:hAnsi="標楷體"/>
          <w:sz w:val="28"/>
          <w:szCs w:val="28"/>
        </w:rPr>
        <w:t>訂定關鍵績效指標，包含服務人數、服務據點</w:t>
      </w:r>
      <w:proofErr w:type="gramStart"/>
      <w:r w:rsidRPr="005C6A8C">
        <w:rPr>
          <w:rFonts w:ascii="標楷體" w:hAnsi="標楷體"/>
          <w:sz w:val="28"/>
          <w:szCs w:val="28"/>
        </w:rPr>
        <w:t>佈</w:t>
      </w:r>
      <w:proofErr w:type="gramEnd"/>
      <w:r w:rsidRPr="005C6A8C">
        <w:rPr>
          <w:rFonts w:ascii="標楷體" w:hAnsi="標楷體"/>
          <w:sz w:val="28"/>
          <w:szCs w:val="28"/>
        </w:rPr>
        <w:t>建數、服務涵蓋率等。</w:t>
      </w:r>
    </w:p>
    <w:p w:rsidR="005C6A8C" w:rsidRPr="005C6A8C" w:rsidRDefault="005C6A8C" w:rsidP="00DA5ADD">
      <w:pPr>
        <w:pStyle w:val="a4"/>
        <w:numPr>
          <w:ilvl w:val="0"/>
          <w:numId w:val="14"/>
        </w:numPr>
        <w:snapToGrid w:val="0"/>
        <w:spacing w:before="100" w:beforeAutospacing="1" w:after="100" w:afterAutospacing="1" w:line="500" w:lineRule="exact"/>
        <w:jc w:val="both"/>
        <w:rPr>
          <w:rFonts w:ascii="標楷體" w:hAnsi="標楷體"/>
          <w:sz w:val="28"/>
          <w:szCs w:val="28"/>
        </w:rPr>
      </w:pPr>
      <w:r w:rsidRPr="005C6A8C">
        <w:rPr>
          <w:rFonts w:ascii="標楷體" w:hAnsi="標楷體" w:hint="eastAsia"/>
          <w:sz w:val="28"/>
          <w:szCs w:val="28"/>
        </w:rPr>
        <w:t>依</w:t>
      </w:r>
      <w:r w:rsidR="004B4E65">
        <w:rPr>
          <w:rFonts w:ascii="標楷體" w:hAnsi="標楷體" w:hint="eastAsia"/>
          <w:sz w:val="28"/>
          <w:szCs w:val="28"/>
        </w:rPr>
        <w:t>衛福</w:t>
      </w:r>
      <w:r w:rsidRPr="005C6A8C">
        <w:rPr>
          <w:rFonts w:ascii="標楷體" w:hAnsi="標楷體" w:hint="eastAsia"/>
          <w:sz w:val="28"/>
          <w:szCs w:val="28"/>
        </w:rPr>
        <w:t>部政策計畫成效評估需要，</w:t>
      </w:r>
      <w:r w:rsidRPr="005C6A8C">
        <w:rPr>
          <w:rFonts w:ascii="標楷體" w:hAnsi="標楷體"/>
          <w:sz w:val="28"/>
          <w:szCs w:val="28"/>
        </w:rPr>
        <w:t>由本縣照管中心人員</w:t>
      </w:r>
      <w:r w:rsidRPr="005C6A8C">
        <w:rPr>
          <w:rFonts w:ascii="標楷體" w:hAnsi="標楷體" w:hint="eastAsia"/>
          <w:sz w:val="28"/>
          <w:szCs w:val="28"/>
        </w:rPr>
        <w:t>協助品質</w:t>
      </w:r>
      <w:r w:rsidRPr="005C6A8C">
        <w:rPr>
          <w:rFonts w:ascii="標楷體" w:hAnsi="標楷體" w:hint="eastAsia"/>
          <w:sz w:val="28"/>
        </w:rPr>
        <w:t>監測作業。</w:t>
      </w:r>
    </w:p>
    <w:p w:rsidR="005C6A8C" w:rsidRDefault="00D50A71" w:rsidP="004B4E65">
      <w:pPr>
        <w:pStyle w:val="a6"/>
        <w:numPr>
          <w:ilvl w:val="2"/>
          <w:numId w:val="2"/>
        </w:numPr>
        <w:spacing w:line="500" w:lineRule="exact"/>
        <w:ind w:leftChars="0" w:left="851" w:hanging="567"/>
        <w:rPr>
          <w:rFonts w:ascii="標楷體" w:eastAsia="標楷體" w:hAnsi="標楷體"/>
          <w:sz w:val="28"/>
        </w:rPr>
      </w:pPr>
      <w:r w:rsidRPr="00AA03CE">
        <w:rPr>
          <w:rFonts w:ascii="標楷體" w:eastAsia="標楷體" w:hAnsi="標楷體"/>
          <w:sz w:val="28"/>
        </w:rPr>
        <w:lastRenderedPageBreak/>
        <w:t>收案</w:t>
      </w:r>
      <w:r w:rsidRPr="00AA03CE">
        <w:rPr>
          <w:rFonts w:ascii="標楷體" w:eastAsia="標楷體" w:hAnsi="標楷體"/>
          <w:sz w:val="28"/>
          <w:szCs w:val="28"/>
        </w:rPr>
        <w:t>條件</w:t>
      </w:r>
      <w:r w:rsidR="00E33A8E" w:rsidRPr="00AA03CE">
        <w:rPr>
          <w:rFonts w:ascii="標楷體" w:eastAsia="標楷體" w:hAnsi="標楷體"/>
          <w:sz w:val="28"/>
        </w:rPr>
        <w:t>及方式</w:t>
      </w:r>
    </w:p>
    <w:p w:rsidR="005C6A8C" w:rsidRPr="005C6A8C" w:rsidRDefault="005C6A8C" w:rsidP="00DA5ADD">
      <w:pPr>
        <w:pStyle w:val="a6"/>
        <w:numPr>
          <w:ilvl w:val="0"/>
          <w:numId w:val="15"/>
        </w:numPr>
        <w:spacing w:after="100" w:afterAutospacing="1" w:line="500" w:lineRule="exact"/>
        <w:ind w:leftChars="0" w:left="1418" w:hanging="709"/>
        <w:rPr>
          <w:rFonts w:ascii="標楷體" w:eastAsia="標楷體" w:hAnsi="標楷體"/>
          <w:sz w:val="28"/>
        </w:rPr>
      </w:pPr>
      <w:r w:rsidRPr="005C6A8C">
        <w:rPr>
          <w:rFonts w:ascii="標楷體" w:eastAsia="標楷體" w:hAnsi="標楷體"/>
          <w:sz w:val="28"/>
        </w:rPr>
        <w:t>服務對象：</w:t>
      </w:r>
      <w:r w:rsidRPr="005C6A8C">
        <w:rPr>
          <w:rFonts w:ascii="標楷體" w:eastAsia="標楷體" w:hAnsi="標楷體" w:hint="eastAsia"/>
          <w:sz w:val="28"/>
        </w:rPr>
        <w:t>本縣台老年人口，以衰弱及輕、中度失能或失智老人為優先，社區健康及亞健康老人也可一起參與。</w:t>
      </w:r>
    </w:p>
    <w:p w:rsidR="005C6A8C" w:rsidRPr="005C6A8C" w:rsidRDefault="005C6A8C" w:rsidP="00DA5ADD">
      <w:pPr>
        <w:pStyle w:val="a6"/>
        <w:numPr>
          <w:ilvl w:val="0"/>
          <w:numId w:val="15"/>
        </w:numPr>
        <w:spacing w:after="100" w:afterAutospacing="1" w:line="500" w:lineRule="exact"/>
        <w:ind w:leftChars="0" w:left="1418" w:hanging="709"/>
        <w:rPr>
          <w:rFonts w:ascii="標楷體" w:eastAsia="標楷體" w:hAnsi="標楷體"/>
          <w:sz w:val="28"/>
        </w:rPr>
      </w:pPr>
      <w:r w:rsidRPr="005C6A8C">
        <w:rPr>
          <w:rFonts w:ascii="標楷體" w:eastAsia="標楷體" w:hAnsi="標楷體" w:hint="eastAsia"/>
          <w:sz w:val="28"/>
        </w:rPr>
        <w:t>個案來源：本縣社區、</w:t>
      </w:r>
      <w:r w:rsidRPr="005C6A8C">
        <w:rPr>
          <w:rFonts w:ascii="標楷體" w:eastAsia="標楷體" w:hAnsi="標楷體"/>
          <w:sz w:val="28"/>
        </w:rPr>
        <w:t>高齡友善機構</w:t>
      </w:r>
      <w:r w:rsidRPr="005C6A8C">
        <w:rPr>
          <w:rFonts w:ascii="標楷體" w:eastAsia="標楷體" w:hAnsi="標楷體" w:hint="eastAsia"/>
          <w:sz w:val="28"/>
        </w:rPr>
        <w:t>、診所、衛生所、</w:t>
      </w:r>
      <w:proofErr w:type="gramStart"/>
      <w:r w:rsidRPr="005C6A8C">
        <w:rPr>
          <w:rFonts w:ascii="標楷體" w:eastAsia="標楷體" w:hAnsi="標楷體" w:hint="eastAsia"/>
          <w:sz w:val="28"/>
        </w:rPr>
        <w:t>醫</w:t>
      </w:r>
      <w:proofErr w:type="gramEnd"/>
      <w:r w:rsidRPr="005C6A8C">
        <w:rPr>
          <w:rFonts w:ascii="標楷體" w:eastAsia="標楷體" w:hAnsi="標楷體" w:hint="eastAsia"/>
          <w:sz w:val="28"/>
        </w:rPr>
        <w:t>事機構、長照服務機構等。</w:t>
      </w:r>
    </w:p>
    <w:p w:rsidR="005C6A8C" w:rsidRPr="005C6A8C" w:rsidRDefault="005C6A8C" w:rsidP="00DA5ADD">
      <w:pPr>
        <w:pStyle w:val="a6"/>
        <w:numPr>
          <w:ilvl w:val="0"/>
          <w:numId w:val="15"/>
        </w:numPr>
        <w:spacing w:line="500" w:lineRule="exact"/>
        <w:ind w:leftChars="0" w:left="1418" w:hanging="709"/>
        <w:rPr>
          <w:rFonts w:ascii="標楷體" w:eastAsia="標楷體" w:hAnsi="標楷體"/>
          <w:sz w:val="28"/>
        </w:rPr>
      </w:pPr>
      <w:r w:rsidRPr="005C6A8C">
        <w:rPr>
          <w:rFonts w:ascii="標楷體" w:eastAsia="標楷體" w:hAnsi="標楷體" w:hint="eastAsia"/>
          <w:sz w:val="28"/>
        </w:rPr>
        <w:t>評估與轉</w:t>
      </w:r>
      <w:proofErr w:type="gramStart"/>
      <w:r w:rsidRPr="005C6A8C">
        <w:rPr>
          <w:rFonts w:ascii="標楷體" w:eastAsia="標楷體" w:hAnsi="標楷體" w:hint="eastAsia"/>
          <w:sz w:val="28"/>
        </w:rPr>
        <w:t>介</w:t>
      </w:r>
      <w:proofErr w:type="gramEnd"/>
      <w:r w:rsidRPr="005C6A8C">
        <w:rPr>
          <w:rFonts w:ascii="標楷體" w:eastAsia="標楷體" w:hAnsi="標楷體" w:hint="eastAsia"/>
          <w:sz w:val="28"/>
        </w:rPr>
        <w:t>：</w:t>
      </w:r>
    </w:p>
    <w:p w:rsidR="005C6A8C" w:rsidRPr="005C6A8C" w:rsidRDefault="005C6A8C" w:rsidP="00DA5ADD">
      <w:pPr>
        <w:pStyle w:val="a6"/>
        <w:numPr>
          <w:ilvl w:val="0"/>
          <w:numId w:val="16"/>
        </w:numPr>
        <w:spacing w:after="100" w:afterAutospacing="1" w:line="500" w:lineRule="exact"/>
        <w:ind w:leftChars="0" w:left="1418" w:hanging="284"/>
        <w:rPr>
          <w:rFonts w:ascii="標楷體" w:eastAsia="標楷體" w:hAnsi="標楷體"/>
          <w:sz w:val="28"/>
        </w:rPr>
      </w:pPr>
      <w:r w:rsidRPr="005C6A8C">
        <w:rPr>
          <w:rFonts w:ascii="標楷體" w:eastAsia="標楷體" w:hAnsi="標楷體" w:hint="eastAsia"/>
          <w:sz w:val="28"/>
        </w:rPr>
        <w:t>長照管理中心轉</w:t>
      </w:r>
      <w:proofErr w:type="gramStart"/>
      <w:r w:rsidRPr="005C6A8C">
        <w:rPr>
          <w:rFonts w:ascii="標楷體" w:eastAsia="標楷體" w:hAnsi="標楷體" w:hint="eastAsia"/>
          <w:sz w:val="28"/>
        </w:rPr>
        <w:t>介</w:t>
      </w:r>
      <w:proofErr w:type="gramEnd"/>
      <w:r w:rsidRPr="005C6A8C">
        <w:rPr>
          <w:rFonts w:ascii="標楷體" w:eastAsia="標楷體" w:hAnsi="標楷體" w:hint="eastAsia"/>
          <w:sz w:val="28"/>
        </w:rPr>
        <w:t>：由長照管理中心轉</w:t>
      </w:r>
      <w:proofErr w:type="gramStart"/>
      <w:r w:rsidRPr="005C6A8C">
        <w:rPr>
          <w:rFonts w:ascii="標楷體" w:eastAsia="標楷體" w:hAnsi="標楷體" w:hint="eastAsia"/>
          <w:sz w:val="28"/>
        </w:rPr>
        <w:t>介</w:t>
      </w:r>
      <w:proofErr w:type="gramEnd"/>
      <w:r w:rsidRPr="005C6A8C">
        <w:rPr>
          <w:rFonts w:ascii="標楷體" w:eastAsia="標楷體" w:hAnsi="標楷體" w:hint="eastAsia"/>
          <w:sz w:val="28"/>
        </w:rPr>
        <w:t>至特約單位接受服務。</w:t>
      </w:r>
    </w:p>
    <w:p w:rsidR="005C6A8C" w:rsidRPr="005C6A8C" w:rsidRDefault="005C6A8C" w:rsidP="00DA5ADD">
      <w:pPr>
        <w:pStyle w:val="a6"/>
        <w:numPr>
          <w:ilvl w:val="0"/>
          <w:numId w:val="16"/>
        </w:numPr>
        <w:spacing w:after="100" w:afterAutospacing="1" w:line="500" w:lineRule="exact"/>
        <w:ind w:leftChars="0" w:left="1418" w:hanging="284"/>
        <w:rPr>
          <w:rFonts w:ascii="標楷體" w:eastAsia="標楷體" w:hAnsi="標楷體"/>
          <w:sz w:val="28"/>
        </w:rPr>
      </w:pPr>
      <w:r w:rsidRPr="005C6A8C">
        <w:rPr>
          <w:rFonts w:ascii="標楷體" w:eastAsia="標楷體" w:hAnsi="標楷體" w:hint="eastAsia"/>
          <w:sz w:val="28"/>
        </w:rPr>
        <w:t>特約單位主動開班：特約單位主動開班，並將受服務者之名冊等資料，</w:t>
      </w:r>
      <w:proofErr w:type="gramStart"/>
      <w:r w:rsidRPr="005C6A8C">
        <w:rPr>
          <w:rFonts w:ascii="標楷體" w:eastAsia="標楷體" w:hAnsi="標楷體" w:hint="eastAsia"/>
          <w:sz w:val="28"/>
        </w:rPr>
        <w:t>送長照</w:t>
      </w:r>
      <w:proofErr w:type="gramEnd"/>
      <w:r w:rsidRPr="005C6A8C">
        <w:rPr>
          <w:rFonts w:ascii="標楷體" w:eastAsia="標楷體" w:hAnsi="標楷體" w:hint="eastAsia"/>
          <w:sz w:val="28"/>
        </w:rPr>
        <w:t>管理中心備查。長照管理中心於</w:t>
      </w:r>
      <w:proofErr w:type="gramStart"/>
      <w:r w:rsidRPr="005C6A8C">
        <w:rPr>
          <w:rFonts w:ascii="標楷體" w:eastAsia="標楷體" w:hAnsi="標楷體" w:hint="eastAsia"/>
          <w:sz w:val="28"/>
        </w:rPr>
        <w:t>開班日起</w:t>
      </w:r>
      <w:proofErr w:type="gramEnd"/>
      <w:r w:rsidRPr="005C6A8C">
        <w:rPr>
          <w:rFonts w:ascii="標楷體" w:eastAsia="標楷體" w:hAnsi="標楷體" w:hint="eastAsia"/>
          <w:sz w:val="28"/>
        </w:rPr>
        <w:t>2</w:t>
      </w:r>
      <w:proofErr w:type="gramStart"/>
      <w:r w:rsidRPr="005C6A8C">
        <w:rPr>
          <w:rFonts w:ascii="標楷體" w:eastAsia="標楷體" w:hAnsi="標楷體" w:hint="eastAsia"/>
          <w:sz w:val="28"/>
        </w:rPr>
        <w:t>週</w:t>
      </w:r>
      <w:proofErr w:type="gramEnd"/>
      <w:r w:rsidRPr="005C6A8C">
        <w:rPr>
          <w:rFonts w:ascii="標楷體" w:eastAsia="標楷體" w:hAnsi="標楷體" w:hint="eastAsia"/>
          <w:sz w:val="28"/>
        </w:rPr>
        <w:t>內完成備查。</w:t>
      </w:r>
    </w:p>
    <w:p w:rsidR="00D50A71" w:rsidRDefault="00E33A8E" w:rsidP="00DA5ADD">
      <w:pPr>
        <w:pStyle w:val="a6"/>
        <w:numPr>
          <w:ilvl w:val="2"/>
          <w:numId w:val="2"/>
        </w:numPr>
        <w:spacing w:line="500" w:lineRule="exact"/>
        <w:ind w:leftChars="0" w:left="851" w:hanging="567"/>
        <w:rPr>
          <w:rFonts w:ascii="標楷體" w:eastAsia="標楷體" w:hAnsi="標楷體"/>
          <w:sz w:val="28"/>
        </w:rPr>
      </w:pPr>
      <w:r w:rsidRPr="00AA03CE">
        <w:rPr>
          <w:rFonts w:ascii="標楷體" w:eastAsia="標楷體" w:hAnsi="標楷體"/>
          <w:sz w:val="28"/>
        </w:rPr>
        <w:t>計畫管理制度</w:t>
      </w:r>
    </w:p>
    <w:p w:rsidR="005C6A8C" w:rsidRDefault="005C6A8C" w:rsidP="00DA5ADD">
      <w:pPr>
        <w:pStyle w:val="a4"/>
        <w:numPr>
          <w:ilvl w:val="0"/>
          <w:numId w:val="17"/>
        </w:numPr>
        <w:snapToGrid w:val="0"/>
        <w:spacing w:after="100" w:afterAutospacing="1" w:line="500" w:lineRule="exact"/>
        <w:jc w:val="both"/>
        <w:rPr>
          <w:rFonts w:ascii="標楷體" w:hAnsi="標楷體"/>
          <w:sz w:val="28"/>
        </w:rPr>
      </w:pPr>
      <w:r w:rsidRPr="000D2771">
        <w:rPr>
          <w:rFonts w:ascii="標楷體" w:hAnsi="標楷體" w:hint="eastAsia"/>
          <w:sz w:val="28"/>
          <w:szCs w:val="28"/>
        </w:rPr>
        <w:t>依</w:t>
      </w:r>
      <w:r w:rsidR="004B4E65">
        <w:rPr>
          <w:rFonts w:ascii="標楷體" w:hAnsi="標楷體" w:hint="eastAsia"/>
          <w:sz w:val="28"/>
          <w:szCs w:val="28"/>
        </w:rPr>
        <w:t>衛福</w:t>
      </w:r>
      <w:r w:rsidRPr="000D2771">
        <w:rPr>
          <w:rFonts w:ascii="標楷體" w:hAnsi="標楷體" w:hint="eastAsia"/>
          <w:sz w:val="28"/>
        </w:rPr>
        <w:t>部品質監測規劃執行</w:t>
      </w:r>
      <w:r w:rsidRPr="000D2771">
        <w:rPr>
          <w:rFonts w:ascii="標楷體" w:hAnsi="標楷體"/>
          <w:sz w:val="28"/>
        </w:rPr>
        <w:t>內部個案管理及服務品質監控機制。</w:t>
      </w:r>
    </w:p>
    <w:p w:rsidR="005C6A8C" w:rsidRDefault="005C6A8C" w:rsidP="00DA5ADD">
      <w:pPr>
        <w:pStyle w:val="a4"/>
        <w:numPr>
          <w:ilvl w:val="0"/>
          <w:numId w:val="17"/>
        </w:numPr>
        <w:snapToGrid w:val="0"/>
        <w:spacing w:before="100" w:beforeAutospacing="1" w:after="100" w:afterAutospacing="1" w:line="500" w:lineRule="exact"/>
        <w:jc w:val="both"/>
        <w:rPr>
          <w:rFonts w:ascii="標楷體" w:hAnsi="標楷體"/>
          <w:sz w:val="28"/>
        </w:rPr>
      </w:pPr>
      <w:r w:rsidRPr="000D2771">
        <w:rPr>
          <w:rFonts w:ascii="標楷體" w:hAnsi="標楷體" w:hint="eastAsia"/>
          <w:sz w:val="28"/>
        </w:rPr>
        <w:t>依</w:t>
      </w:r>
      <w:r w:rsidR="004B4E65">
        <w:rPr>
          <w:rFonts w:ascii="標楷體" w:hAnsi="標楷體" w:hint="eastAsia"/>
          <w:sz w:val="28"/>
        </w:rPr>
        <w:t>衛福</w:t>
      </w:r>
      <w:r w:rsidRPr="000D2771">
        <w:rPr>
          <w:rFonts w:ascii="標楷體" w:hAnsi="標楷體" w:hint="eastAsia"/>
          <w:sz w:val="28"/>
        </w:rPr>
        <w:t>部規定，進行個案登錄及參與介入方案之相關資料系統，並督導特約單位完成資料登錄作業。</w:t>
      </w:r>
    </w:p>
    <w:p w:rsidR="005C6A8C" w:rsidRDefault="005C6A8C" w:rsidP="00DA5ADD">
      <w:pPr>
        <w:pStyle w:val="a4"/>
        <w:numPr>
          <w:ilvl w:val="0"/>
          <w:numId w:val="17"/>
        </w:numPr>
        <w:snapToGrid w:val="0"/>
        <w:spacing w:before="100" w:beforeAutospacing="1" w:after="100" w:afterAutospacing="1" w:line="500" w:lineRule="exact"/>
        <w:jc w:val="both"/>
        <w:rPr>
          <w:rFonts w:ascii="標楷體" w:hAnsi="標楷體"/>
          <w:sz w:val="28"/>
        </w:rPr>
      </w:pPr>
      <w:r w:rsidRPr="005C6A8C">
        <w:rPr>
          <w:rFonts w:ascii="標楷體" w:hAnsi="標楷體"/>
          <w:sz w:val="28"/>
        </w:rPr>
        <w:t>個案於介入前後須</w:t>
      </w:r>
      <w:proofErr w:type="gramStart"/>
      <w:r w:rsidRPr="005C6A8C">
        <w:rPr>
          <w:rFonts w:ascii="標楷體" w:hAnsi="標楷體" w:hint="eastAsia"/>
          <w:sz w:val="28"/>
        </w:rPr>
        <w:t>依鈞部</w:t>
      </w:r>
      <w:proofErr w:type="gramEnd"/>
      <w:r w:rsidRPr="005C6A8C">
        <w:rPr>
          <w:rFonts w:ascii="標楷體" w:hAnsi="標楷體" w:hint="eastAsia"/>
          <w:sz w:val="28"/>
        </w:rPr>
        <w:t>規定之評估量表(</w:t>
      </w:r>
      <w:proofErr w:type="spellStart"/>
      <w:r w:rsidRPr="005C6A8C">
        <w:rPr>
          <w:rFonts w:ascii="標楷體" w:hAnsi="標楷體" w:hint="eastAsia"/>
          <w:sz w:val="28"/>
        </w:rPr>
        <w:t>Kihon</w:t>
      </w:r>
      <w:proofErr w:type="spellEnd"/>
      <w:r w:rsidRPr="005C6A8C">
        <w:rPr>
          <w:rFonts w:ascii="標楷體" w:hAnsi="標楷體" w:hint="eastAsia"/>
          <w:sz w:val="28"/>
        </w:rPr>
        <w:t xml:space="preserve"> Checklist)，由特約單位定期</w:t>
      </w:r>
      <w:r w:rsidRPr="005C6A8C">
        <w:rPr>
          <w:rFonts w:ascii="標楷體" w:hAnsi="標楷體"/>
          <w:sz w:val="28"/>
        </w:rPr>
        <w:t>進行</w:t>
      </w:r>
      <w:r w:rsidRPr="005C6A8C">
        <w:rPr>
          <w:rFonts w:ascii="標楷體" w:hAnsi="標楷體" w:hint="eastAsia"/>
          <w:sz w:val="28"/>
        </w:rPr>
        <w:t>前後評估</w:t>
      </w:r>
      <w:r w:rsidRPr="005C6A8C">
        <w:rPr>
          <w:rFonts w:ascii="標楷體" w:hAnsi="標楷體"/>
          <w:sz w:val="28"/>
        </w:rPr>
        <w:t>。</w:t>
      </w:r>
    </w:p>
    <w:p w:rsidR="005C6A8C" w:rsidRDefault="005C6A8C" w:rsidP="00DA5ADD">
      <w:pPr>
        <w:pStyle w:val="a4"/>
        <w:numPr>
          <w:ilvl w:val="0"/>
          <w:numId w:val="17"/>
        </w:numPr>
        <w:snapToGrid w:val="0"/>
        <w:spacing w:before="100" w:beforeAutospacing="1" w:after="100" w:afterAutospacing="1" w:line="500" w:lineRule="exact"/>
        <w:jc w:val="both"/>
        <w:rPr>
          <w:rFonts w:ascii="標楷體" w:hAnsi="標楷體"/>
          <w:sz w:val="28"/>
        </w:rPr>
      </w:pPr>
      <w:r w:rsidRPr="005C6A8C">
        <w:rPr>
          <w:rFonts w:ascii="標楷體" w:hAnsi="標楷體" w:hint="eastAsia"/>
          <w:sz w:val="28"/>
        </w:rPr>
        <w:t>辦理社區個案服務滿意度調查及分析。</w:t>
      </w:r>
    </w:p>
    <w:p w:rsidR="005C6A8C" w:rsidRDefault="005C6A8C" w:rsidP="00DA5ADD">
      <w:pPr>
        <w:pStyle w:val="a4"/>
        <w:numPr>
          <w:ilvl w:val="0"/>
          <w:numId w:val="17"/>
        </w:numPr>
        <w:snapToGrid w:val="0"/>
        <w:spacing w:before="100" w:beforeAutospacing="1" w:after="100" w:afterAutospacing="1" w:line="500" w:lineRule="exact"/>
        <w:jc w:val="both"/>
        <w:rPr>
          <w:rFonts w:ascii="標楷體" w:hAnsi="標楷體"/>
          <w:sz w:val="28"/>
        </w:rPr>
      </w:pPr>
      <w:r w:rsidRPr="005C6A8C">
        <w:rPr>
          <w:rFonts w:ascii="標楷體" w:hAnsi="標楷體" w:hint="eastAsia"/>
          <w:sz w:val="28"/>
        </w:rPr>
        <w:t>負責</w:t>
      </w:r>
      <w:r w:rsidRPr="005C6A8C">
        <w:rPr>
          <w:rFonts w:ascii="標楷體" w:hAnsi="標楷體"/>
          <w:sz w:val="28"/>
        </w:rPr>
        <w:t>社區、師資間溝通及問題處理機制。</w:t>
      </w:r>
    </w:p>
    <w:p w:rsidR="005C6A8C" w:rsidRDefault="005C6A8C" w:rsidP="00DA5ADD">
      <w:pPr>
        <w:pStyle w:val="a4"/>
        <w:numPr>
          <w:ilvl w:val="0"/>
          <w:numId w:val="17"/>
        </w:numPr>
        <w:snapToGrid w:val="0"/>
        <w:spacing w:before="100" w:beforeAutospacing="1" w:after="100" w:afterAutospacing="1" w:line="500" w:lineRule="exact"/>
        <w:jc w:val="both"/>
        <w:rPr>
          <w:rFonts w:ascii="標楷體" w:hAnsi="標楷體"/>
          <w:sz w:val="28"/>
        </w:rPr>
      </w:pPr>
      <w:r w:rsidRPr="005C6A8C">
        <w:rPr>
          <w:rFonts w:ascii="標楷體" w:hAnsi="標楷體" w:hint="eastAsia"/>
          <w:sz w:val="28"/>
        </w:rPr>
        <w:t>協助特約單位服務品質監測</w:t>
      </w:r>
      <w:r w:rsidRPr="005C6A8C">
        <w:rPr>
          <w:rFonts w:ascii="標楷體" w:hAnsi="標楷體"/>
          <w:sz w:val="28"/>
        </w:rPr>
        <w:t>，</w:t>
      </w:r>
      <w:r w:rsidRPr="005C6A8C">
        <w:rPr>
          <w:rFonts w:ascii="標楷體" w:hAnsi="標楷體" w:hint="eastAsia"/>
          <w:sz w:val="28"/>
        </w:rPr>
        <w:t>如實地訪查及召開輔導會議等。</w:t>
      </w:r>
    </w:p>
    <w:p w:rsidR="005C6A8C" w:rsidRPr="005C6A8C" w:rsidRDefault="005C6A8C" w:rsidP="00DA5ADD">
      <w:pPr>
        <w:pStyle w:val="a4"/>
        <w:numPr>
          <w:ilvl w:val="0"/>
          <w:numId w:val="17"/>
        </w:numPr>
        <w:snapToGrid w:val="0"/>
        <w:spacing w:before="100" w:beforeAutospacing="1" w:after="100" w:afterAutospacing="1" w:line="500" w:lineRule="exact"/>
        <w:jc w:val="both"/>
        <w:rPr>
          <w:rFonts w:ascii="標楷體" w:hAnsi="標楷體"/>
          <w:sz w:val="28"/>
        </w:rPr>
      </w:pPr>
      <w:r w:rsidRPr="005C6A8C">
        <w:rPr>
          <w:rFonts w:ascii="標楷體" w:hAnsi="標楷體"/>
          <w:sz w:val="28"/>
        </w:rPr>
        <w:t>本縣</w:t>
      </w:r>
      <w:r w:rsidRPr="005C6A8C">
        <w:rPr>
          <w:rFonts w:ascii="標楷體" w:hAnsi="標楷體" w:hint="eastAsia"/>
          <w:sz w:val="28"/>
        </w:rPr>
        <w:t>長</w:t>
      </w:r>
      <w:r w:rsidRPr="005C6A8C">
        <w:rPr>
          <w:rFonts w:ascii="標楷體" w:hAnsi="標楷體"/>
          <w:sz w:val="28"/>
        </w:rPr>
        <w:t>照管</w:t>
      </w:r>
      <w:r w:rsidRPr="005C6A8C">
        <w:rPr>
          <w:rFonts w:ascii="標楷體" w:hAnsi="標楷體" w:hint="eastAsia"/>
          <w:sz w:val="28"/>
        </w:rPr>
        <w:t>理</w:t>
      </w:r>
      <w:r w:rsidRPr="005C6A8C">
        <w:rPr>
          <w:rFonts w:ascii="標楷體" w:hAnsi="標楷體"/>
          <w:sz w:val="28"/>
        </w:rPr>
        <w:t>中心人員</w:t>
      </w:r>
      <w:r w:rsidRPr="005C6A8C">
        <w:rPr>
          <w:rFonts w:ascii="標楷體" w:hAnsi="標楷體" w:hint="eastAsia"/>
          <w:sz w:val="28"/>
        </w:rPr>
        <w:t>應不</w:t>
      </w:r>
      <w:proofErr w:type="gramStart"/>
      <w:r w:rsidRPr="005C6A8C">
        <w:rPr>
          <w:rFonts w:ascii="標楷體" w:hAnsi="標楷體" w:hint="eastAsia"/>
          <w:sz w:val="28"/>
        </w:rPr>
        <w:t>定期</w:t>
      </w:r>
      <w:r w:rsidRPr="005C6A8C">
        <w:rPr>
          <w:rFonts w:ascii="標楷體" w:hAnsi="標楷體"/>
          <w:sz w:val="28"/>
        </w:rPr>
        <w:t>抽案</w:t>
      </w:r>
      <w:r w:rsidRPr="005C6A8C">
        <w:rPr>
          <w:rFonts w:ascii="標楷體" w:hAnsi="標楷體" w:hint="eastAsia"/>
          <w:sz w:val="28"/>
        </w:rPr>
        <w:t>查</w:t>
      </w:r>
      <w:proofErr w:type="gramEnd"/>
      <w:r w:rsidRPr="005C6A8C">
        <w:rPr>
          <w:rFonts w:ascii="標楷體" w:hAnsi="標楷體" w:hint="eastAsia"/>
          <w:sz w:val="28"/>
        </w:rPr>
        <w:t>察</w:t>
      </w:r>
      <w:r w:rsidRPr="005C6A8C">
        <w:rPr>
          <w:rFonts w:ascii="標楷體" w:hAnsi="標楷體"/>
          <w:sz w:val="28"/>
        </w:rPr>
        <w:t>。</w:t>
      </w:r>
    </w:p>
    <w:p w:rsidR="00D50A71" w:rsidRDefault="00D50A71" w:rsidP="004B4E65">
      <w:pPr>
        <w:pStyle w:val="a6"/>
        <w:numPr>
          <w:ilvl w:val="2"/>
          <w:numId w:val="2"/>
        </w:numPr>
        <w:spacing w:line="500" w:lineRule="exact"/>
        <w:ind w:leftChars="0" w:left="851" w:hanging="567"/>
        <w:rPr>
          <w:rFonts w:ascii="標楷體" w:eastAsia="標楷體" w:hAnsi="標楷體"/>
          <w:sz w:val="28"/>
        </w:rPr>
      </w:pPr>
      <w:r w:rsidRPr="00E33A8E">
        <w:rPr>
          <w:rFonts w:ascii="標楷體" w:eastAsia="標楷體" w:hAnsi="標楷體" w:hint="eastAsia"/>
          <w:sz w:val="28"/>
        </w:rPr>
        <w:t>分工權責說明</w:t>
      </w:r>
    </w:p>
    <w:p w:rsidR="005C6A8C" w:rsidRDefault="005C6A8C" w:rsidP="004B4E65">
      <w:pPr>
        <w:pStyle w:val="a4"/>
        <w:snapToGrid w:val="0"/>
        <w:spacing w:line="500" w:lineRule="exact"/>
        <w:ind w:left="851"/>
        <w:jc w:val="both"/>
        <w:rPr>
          <w:rFonts w:ascii="標楷體" w:hAnsi="標楷體"/>
          <w:sz w:val="28"/>
        </w:rPr>
      </w:pPr>
      <w:r w:rsidRPr="000D2771">
        <w:rPr>
          <w:rFonts w:ascii="標楷體" w:hAnsi="標楷體" w:hint="eastAsia"/>
          <w:sz w:val="28"/>
        </w:rPr>
        <w:t>本計畫結合中央政府及地方政府合作推動，分工權責及詳細工作項目說明如下：</w:t>
      </w:r>
    </w:p>
    <w:p w:rsidR="005C6A8C" w:rsidRDefault="005C6A8C" w:rsidP="00DA5ADD">
      <w:pPr>
        <w:pStyle w:val="a4"/>
        <w:numPr>
          <w:ilvl w:val="0"/>
          <w:numId w:val="18"/>
        </w:numPr>
        <w:snapToGrid w:val="0"/>
        <w:spacing w:after="100" w:afterAutospacing="1" w:line="500" w:lineRule="exact"/>
        <w:ind w:left="1418" w:hanging="709"/>
        <w:jc w:val="both"/>
        <w:rPr>
          <w:rFonts w:ascii="標楷體" w:hAnsi="標楷體"/>
          <w:sz w:val="28"/>
        </w:rPr>
      </w:pPr>
      <w:r w:rsidRPr="000D2771">
        <w:rPr>
          <w:rFonts w:ascii="標楷體" w:hAnsi="標楷體" w:hint="eastAsia"/>
          <w:sz w:val="28"/>
        </w:rPr>
        <w:t>中央政府：訂定特約單位服務規範，監測照護方案及師資人才服務品質與成效。</w:t>
      </w:r>
    </w:p>
    <w:p w:rsidR="005C6A8C" w:rsidRPr="000D2771" w:rsidRDefault="005C6A8C" w:rsidP="00DA5ADD">
      <w:pPr>
        <w:pStyle w:val="a4"/>
        <w:numPr>
          <w:ilvl w:val="0"/>
          <w:numId w:val="18"/>
        </w:numPr>
        <w:snapToGrid w:val="0"/>
        <w:spacing w:after="100" w:afterAutospacing="1" w:line="500" w:lineRule="exact"/>
        <w:ind w:left="1418" w:hanging="709"/>
        <w:jc w:val="both"/>
        <w:rPr>
          <w:rFonts w:ascii="標楷體" w:hAnsi="標楷體"/>
          <w:sz w:val="28"/>
        </w:rPr>
      </w:pPr>
      <w:r w:rsidRPr="000D2771">
        <w:rPr>
          <w:rFonts w:ascii="標楷體" w:hAnsi="標楷體" w:hint="eastAsia"/>
          <w:sz w:val="28"/>
        </w:rPr>
        <w:t>地方政府：</w:t>
      </w:r>
      <w:r w:rsidRPr="000D2771">
        <w:rPr>
          <w:rFonts w:ascii="標楷體" w:hAnsi="標楷體" w:hint="eastAsia"/>
          <w:sz w:val="28"/>
          <w:szCs w:val="28"/>
        </w:rPr>
        <w:t>結合在地服務資源，</w:t>
      </w:r>
      <w:r w:rsidRPr="000D2771">
        <w:rPr>
          <w:rFonts w:ascii="標楷體" w:hAnsi="標楷體" w:hint="eastAsia"/>
          <w:sz w:val="28"/>
        </w:rPr>
        <w:t>依本部規範進行特約單位計畫審查及特約。</w:t>
      </w:r>
    </w:p>
    <w:tbl>
      <w:tblPr>
        <w:tblW w:w="994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681"/>
      </w:tblGrid>
      <w:tr w:rsidR="005C6A8C" w:rsidRPr="000D2771" w:rsidTr="00D53F5E">
        <w:trPr>
          <w:trHeight w:val="463"/>
          <w:jc w:val="right"/>
        </w:trPr>
        <w:tc>
          <w:tcPr>
            <w:tcW w:w="2263" w:type="dxa"/>
            <w:shd w:val="clear" w:color="auto" w:fill="auto"/>
            <w:vAlign w:val="center"/>
          </w:tcPr>
          <w:p w:rsidR="005C6A8C" w:rsidRPr="000D2771" w:rsidRDefault="005C6A8C" w:rsidP="00DA5ADD">
            <w:pPr>
              <w:spacing w:after="100" w:afterAutospacing="1" w:line="500" w:lineRule="exact"/>
              <w:jc w:val="center"/>
              <w:rPr>
                <w:rFonts w:ascii="標楷體" w:eastAsia="標楷體" w:hAnsi="標楷體"/>
                <w:b/>
                <w:sz w:val="28"/>
                <w:szCs w:val="28"/>
              </w:rPr>
            </w:pPr>
            <w:r w:rsidRPr="000D2771">
              <w:rPr>
                <w:rFonts w:ascii="標楷體" w:eastAsia="標楷體" w:hAnsi="標楷體" w:hint="eastAsia"/>
                <w:b/>
                <w:sz w:val="28"/>
                <w:szCs w:val="28"/>
              </w:rPr>
              <w:lastRenderedPageBreak/>
              <w:t>權責單位</w:t>
            </w:r>
          </w:p>
        </w:tc>
        <w:tc>
          <w:tcPr>
            <w:tcW w:w="7681" w:type="dxa"/>
            <w:shd w:val="clear" w:color="auto" w:fill="auto"/>
            <w:vAlign w:val="center"/>
          </w:tcPr>
          <w:p w:rsidR="005C6A8C" w:rsidRPr="000D2771" w:rsidRDefault="005C6A8C" w:rsidP="00DA5ADD">
            <w:pPr>
              <w:spacing w:after="100" w:afterAutospacing="1" w:line="500" w:lineRule="exact"/>
              <w:jc w:val="center"/>
              <w:rPr>
                <w:rFonts w:ascii="標楷體" w:eastAsia="標楷體" w:hAnsi="標楷體"/>
                <w:b/>
                <w:sz w:val="28"/>
                <w:szCs w:val="28"/>
              </w:rPr>
            </w:pPr>
            <w:r w:rsidRPr="000D2771">
              <w:rPr>
                <w:rFonts w:ascii="標楷體" w:eastAsia="標楷體" w:hAnsi="標楷體" w:hint="eastAsia"/>
                <w:b/>
                <w:sz w:val="28"/>
                <w:szCs w:val="28"/>
              </w:rPr>
              <w:t>工作項目</w:t>
            </w:r>
          </w:p>
        </w:tc>
      </w:tr>
      <w:tr w:rsidR="005C6A8C" w:rsidRPr="000D2771" w:rsidTr="00D53F5E">
        <w:trPr>
          <w:jc w:val="right"/>
        </w:trPr>
        <w:tc>
          <w:tcPr>
            <w:tcW w:w="2263" w:type="dxa"/>
            <w:shd w:val="clear" w:color="auto" w:fill="auto"/>
            <w:vAlign w:val="center"/>
          </w:tcPr>
          <w:p w:rsidR="005C6A8C" w:rsidRPr="000D2771" w:rsidRDefault="005C6A8C" w:rsidP="00DA5ADD">
            <w:pPr>
              <w:spacing w:after="100" w:afterAutospacing="1" w:line="500" w:lineRule="exact"/>
              <w:jc w:val="center"/>
              <w:rPr>
                <w:rFonts w:ascii="標楷體" w:eastAsia="標楷體" w:hAnsi="標楷體"/>
                <w:sz w:val="28"/>
                <w:szCs w:val="28"/>
              </w:rPr>
            </w:pPr>
            <w:r w:rsidRPr="000D2771">
              <w:rPr>
                <w:rFonts w:ascii="標楷體" w:eastAsia="標楷體" w:hAnsi="標楷體" w:hint="eastAsia"/>
                <w:sz w:val="28"/>
                <w:szCs w:val="28"/>
              </w:rPr>
              <w:t>中央政府</w:t>
            </w:r>
          </w:p>
          <w:p w:rsidR="005C6A8C" w:rsidRPr="000D2771" w:rsidRDefault="005C6A8C" w:rsidP="00DA5ADD">
            <w:pPr>
              <w:spacing w:after="100" w:afterAutospacing="1" w:line="500" w:lineRule="exact"/>
              <w:jc w:val="center"/>
              <w:rPr>
                <w:rFonts w:ascii="標楷體" w:eastAsia="標楷體" w:hAnsi="標楷體"/>
                <w:sz w:val="28"/>
                <w:szCs w:val="28"/>
              </w:rPr>
            </w:pPr>
            <w:r w:rsidRPr="000D2771">
              <w:rPr>
                <w:rFonts w:ascii="標楷體" w:eastAsia="標楷體" w:hAnsi="標楷體" w:hint="eastAsia"/>
                <w:sz w:val="28"/>
                <w:szCs w:val="28"/>
              </w:rPr>
              <w:t>(衛生福利部)</w:t>
            </w:r>
          </w:p>
        </w:tc>
        <w:tc>
          <w:tcPr>
            <w:tcW w:w="7681" w:type="dxa"/>
            <w:shd w:val="clear" w:color="auto" w:fill="auto"/>
          </w:tcPr>
          <w:p w:rsidR="005C6A8C" w:rsidRPr="000D2771" w:rsidRDefault="005C6A8C" w:rsidP="00DA5ADD">
            <w:pPr>
              <w:pStyle w:val="a6"/>
              <w:numPr>
                <w:ilvl w:val="0"/>
                <w:numId w:val="5"/>
              </w:numPr>
              <w:spacing w:after="100" w:afterAutospacing="1" w:line="500" w:lineRule="exact"/>
              <w:ind w:leftChars="0" w:left="357" w:hanging="357"/>
              <w:rPr>
                <w:rFonts w:ascii="標楷體" w:eastAsia="標楷體" w:hAnsi="標楷體"/>
                <w:sz w:val="28"/>
                <w:szCs w:val="28"/>
              </w:rPr>
            </w:pPr>
            <w:r w:rsidRPr="000D2771">
              <w:rPr>
                <w:rFonts w:ascii="標楷體" w:eastAsia="標楷體" w:hAnsi="標楷體" w:hint="eastAsia"/>
                <w:sz w:val="28"/>
                <w:szCs w:val="28"/>
              </w:rPr>
              <w:t>負責整體計畫之統籌、規劃與運作。</w:t>
            </w:r>
          </w:p>
          <w:p w:rsidR="005C6A8C" w:rsidRPr="000D2771" w:rsidRDefault="005C6A8C" w:rsidP="00DA5ADD">
            <w:pPr>
              <w:pStyle w:val="a6"/>
              <w:numPr>
                <w:ilvl w:val="0"/>
                <w:numId w:val="5"/>
              </w:numPr>
              <w:spacing w:after="100" w:afterAutospacing="1" w:line="500" w:lineRule="exact"/>
              <w:ind w:leftChars="0" w:left="357" w:hanging="357"/>
              <w:rPr>
                <w:rFonts w:ascii="標楷體" w:eastAsia="標楷體" w:hAnsi="標楷體"/>
                <w:sz w:val="28"/>
                <w:szCs w:val="28"/>
              </w:rPr>
            </w:pPr>
            <w:r w:rsidRPr="000D2771">
              <w:rPr>
                <w:rFonts w:ascii="標楷體" w:eastAsia="標楷體" w:hAnsi="標楷體" w:hint="eastAsia"/>
                <w:sz w:val="28"/>
                <w:szCs w:val="28"/>
              </w:rPr>
              <w:t>建置與管理照護方案模組及培訓方案人才。</w:t>
            </w:r>
          </w:p>
          <w:p w:rsidR="005C6A8C" w:rsidRPr="000D2771" w:rsidRDefault="005C6A8C" w:rsidP="00DA5ADD">
            <w:pPr>
              <w:pStyle w:val="a6"/>
              <w:numPr>
                <w:ilvl w:val="0"/>
                <w:numId w:val="5"/>
              </w:numPr>
              <w:spacing w:after="100" w:afterAutospacing="1" w:line="500" w:lineRule="exact"/>
              <w:ind w:leftChars="0" w:left="357" w:hanging="357"/>
              <w:rPr>
                <w:rFonts w:ascii="標楷體" w:eastAsia="標楷體" w:hAnsi="標楷體"/>
                <w:sz w:val="28"/>
                <w:szCs w:val="28"/>
              </w:rPr>
            </w:pPr>
            <w:r w:rsidRPr="000D2771">
              <w:rPr>
                <w:rFonts w:ascii="標楷體" w:eastAsia="標楷體" w:hAnsi="標楷體" w:hint="eastAsia"/>
                <w:sz w:val="28"/>
                <w:szCs w:val="28"/>
              </w:rPr>
              <w:t>建置個案管理資訊平台。</w:t>
            </w:r>
          </w:p>
          <w:p w:rsidR="005C6A8C" w:rsidRPr="000D2771" w:rsidRDefault="005C6A8C" w:rsidP="00DA5ADD">
            <w:pPr>
              <w:pStyle w:val="a6"/>
              <w:numPr>
                <w:ilvl w:val="0"/>
                <w:numId w:val="5"/>
              </w:numPr>
              <w:spacing w:after="100" w:afterAutospacing="1" w:line="500" w:lineRule="exact"/>
              <w:ind w:leftChars="0" w:left="357" w:hanging="357"/>
              <w:rPr>
                <w:rFonts w:ascii="標楷體" w:eastAsia="標楷體" w:hAnsi="標楷體"/>
                <w:sz w:val="28"/>
                <w:szCs w:val="28"/>
              </w:rPr>
            </w:pPr>
            <w:r w:rsidRPr="000D2771">
              <w:rPr>
                <w:rFonts w:ascii="標楷體" w:eastAsia="標楷體" w:hAnsi="標楷體" w:hint="eastAsia"/>
                <w:sz w:val="28"/>
                <w:szCs w:val="28"/>
              </w:rPr>
              <w:t>辦理計畫說明會、研討會、記者會、成果發表等活動。</w:t>
            </w:r>
          </w:p>
          <w:p w:rsidR="005C6A8C" w:rsidRPr="000D2771" w:rsidRDefault="005C6A8C" w:rsidP="00DA5ADD">
            <w:pPr>
              <w:pStyle w:val="a6"/>
              <w:numPr>
                <w:ilvl w:val="0"/>
                <w:numId w:val="5"/>
              </w:numPr>
              <w:spacing w:after="100" w:afterAutospacing="1" w:line="500" w:lineRule="exact"/>
              <w:ind w:leftChars="0"/>
              <w:rPr>
                <w:rFonts w:ascii="標楷體" w:eastAsia="標楷體" w:hAnsi="標楷體"/>
                <w:sz w:val="28"/>
                <w:szCs w:val="28"/>
              </w:rPr>
            </w:pPr>
            <w:r w:rsidRPr="000D2771">
              <w:rPr>
                <w:rFonts w:ascii="標楷體" w:eastAsia="標楷體" w:hAnsi="標楷體" w:hint="eastAsia"/>
                <w:sz w:val="28"/>
                <w:szCs w:val="28"/>
              </w:rPr>
              <w:t>提供地方政府(長照管理中心)及特約單位諮詢服務。</w:t>
            </w:r>
          </w:p>
          <w:p w:rsidR="005C6A8C" w:rsidRPr="000D2771" w:rsidRDefault="005C6A8C" w:rsidP="00DA5ADD">
            <w:pPr>
              <w:pStyle w:val="a6"/>
              <w:numPr>
                <w:ilvl w:val="0"/>
                <w:numId w:val="5"/>
              </w:numPr>
              <w:spacing w:after="100" w:afterAutospacing="1" w:line="500" w:lineRule="exact"/>
              <w:ind w:leftChars="0"/>
              <w:rPr>
                <w:rFonts w:ascii="標楷體" w:eastAsia="標楷體" w:hAnsi="標楷體"/>
                <w:sz w:val="28"/>
                <w:szCs w:val="28"/>
              </w:rPr>
            </w:pPr>
            <w:r w:rsidRPr="000D2771">
              <w:rPr>
                <w:rFonts w:ascii="標楷體" w:eastAsia="標楷體" w:hAnsi="標楷體" w:hint="eastAsia"/>
                <w:sz w:val="28"/>
                <w:szCs w:val="28"/>
              </w:rPr>
              <w:t>監測與統計各縣市特約服務單位</w:t>
            </w:r>
            <w:proofErr w:type="gramStart"/>
            <w:r w:rsidRPr="000D2771">
              <w:rPr>
                <w:rFonts w:ascii="標楷體" w:eastAsia="標楷體" w:hAnsi="標楷體" w:hint="eastAsia"/>
                <w:sz w:val="28"/>
                <w:szCs w:val="28"/>
              </w:rPr>
              <w:t>佈</w:t>
            </w:r>
            <w:proofErr w:type="gramEnd"/>
            <w:r w:rsidRPr="000D2771">
              <w:rPr>
                <w:rFonts w:ascii="標楷體" w:eastAsia="標楷體" w:hAnsi="標楷體" w:hint="eastAsia"/>
                <w:sz w:val="28"/>
                <w:szCs w:val="28"/>
              </w:rPr>
              <w:t>建及服務量，並進行實地抽訪作業。</w:t>
            </w:r>
          </w:p>
          <w:p w:rsidR="005C6A8C" w:rsidRPr="000D2771" w:rsidRDefault="005C6A8C" w:rsidP="00DA5ADD">
            <w:pPr>
              <w:pStyle w:val="a6"/>
              <w:numPr>
                <w:ilvl w:val="0"/>
                <w:numId w:val="5"/>
              </w:numPr>
              <w:spacing w:after="100" w:afterAutospacing="1" w:line="500" w:lineRule="exact"/>
              <w:ind w:leftChars="0"/>
              <w:rPr>
                <w:rFonts w:ascii="標楷體" w:eastAsia="標楷體" w:hAnsi="標楷體"/>
                <w:sz w:val="28"/>
                <w:szCs w:val="28"/>
              </w:rPr>
            </w:pPr>
            <w:r w:rsidRPr="000D2771">
              <w:rPr>
                <w:rFonts w:ascii="標楷體" w:eastAsia="標楷體" w:hAnsi="標楷體" w:hint="eastAsia"/>
                <w:sz w:val="28"/>
                <w:szCs w:val="28"/>
              </w:rPr>
              <w:t>完成整體計畫執行成效之分析</w:t>
            </w:r>
            <w:proofErr w:type="gramStart"/>
            <w:r w:rsidRPr="000D2771">
              <w:rPr>
                <w:rFonts w:ascii="標楷體" w:eastAsia="標楷體" w:hAnsi="標楷體" w:hint="eastAsia"/>
                <w:sz w:val="28"/>
                <w:szCs w:val="28"/>
              </w:rPr>
              <w:t>與評值</w:t>
            </w:r>
            <w:proofErr w:type="gramEnd"/>
            <w:r w:rsidRPr="000D2771">
              <w:rPr>
                <w:rFonts w:ascii="標楷體" w:eastAsia="標楷體" w:hAnsi="標楷體" w:hint="eastAsia"/>
                <w:sz w:val="28"/>
                <w:szCs w:val="28"/>
              </w:rPr>
              <w:t>。</w:t>
            </w:r>
          </w:p>
        </w:tc>
      </w:tr>
      <w:tr w:rsidR="005C6A8C" w:rsidRPr="000D2771" w:rsidTr="00D53F5E">
        <w:trPr>
          <w:jc w:val="right"/>
        </w:trPr>
        <w:tc>
          <w:tcPr>
            <w:tcW w:w="2263" w:type="dxa"/>
            <w:shd w:val="clear" w:color="auto" w:fill="auto"/>
            <w:vAlign w:val="center"/>
          </w:tcPr>
          <w:p w:rsidR="005C6A8C" w:rsidRPr="000D2771" w:rsidRDefault="005C6A8C" w:rsidP="00DA5ADD">
            <w:pPr>
              <w:spacing w:after="100" w:afterAutospacing="1" w:line="500" w:lineRule="exact"/>
              <w:jc w:val="center"/>
              <w:rPr>
                <w:rFonts w:ascii="標楷體" w:eastAsia="標楷體" w:hAnsi="標楷體"/>
                <w:sz w:val="28"/>
                <w:szCs w:val="28"/>
              </w:rPr>
            </w:pPr>
            <w:r w:rsidRPr="000D2771">
              <w:rPr>
                <w:rFonts w:ascii="標楷體" w:eastAsia="標楷體" w:hAnsi="標楷體" w:hint="eastAsia"/>
                <w:sz w:val="28"/>
                <w:szCs w:val="28"/>
              </w:rPr>
              <w:t>地方政府</w:t>
            </w:r>
          </w:p>
          <w:p w:rsidR="005C6A8C" w:rsidRPr="000D2771" w:rsidRDefault="005C6A8C" w:rsidP="00DA5ADD">
            <w:pPr>
              <w:spacing w:after="100" w:afterAutospacing="1" w:line="500" w:lineRule="exact"/>
              <w:jc w:val="center"/>
              <w:rPr>
                <w:rFonts w:ascii="標楷體" w:eastAsia="標楷體" w:hAnsi="標楷體"/>
                <w:sz w:val="28"/>
                <w:szCs w:val="28"/>
              </w:rPr>
            </w:pPr>
            <w:r w:rsidRPr="000D2771">
              <w:rPr>
                <w:rFonts w:ascii="標楷體" w:eastAsia="標楷體" w:hAnsi="標楷體" w:hint="eastAsia"/>
                <w:sz w:val="28"/>
                <w:szCs w:val="28"/>
              </w:rPr>
              <w:t>(長照管理中心)</w:t>
            </w:r>
          </w:p>
        </w:tc>
        <w:tc>
          <w:tcPr>
            <w:tcW w:w="7681" w:type="dxa"/>
            <w:shd w:val="clear" w:color="auto" w:fill="auto"/>
          </w:tcPr>
          <w:p w:rsidR="005C6A8C" w:rsidRPr="000D2771" w:rsidRDefault="005C6A8C" w:rsidP="00DA5ADD">
            <w:pPr>
              <w:pStyle w:val="a6"/>
              <w:numPr>
                <w:ilvl w:val="0"/>
                <w:numId w:val="6"/>
              </w:numPr>
              <w:spacing w:after="100" w:afterAutospacing="1" w:line="500" w:lineRule="exact"/>
              <w:ind w:leftChars="0"/>
              <w:rPr>
                <w:rFonts w:ascii="標楷體" w:eastAsia="標楷體" w:hAnsi="標楷體"/>
                <w:sz w:val="28"/>
                <w:szCs w:val="28"/>
              </w:rPr>
            </w:pPr>
            <w:r w:rsidRPr="000D2771">
              <w:rPr>
                <w:rFonts w:ascii="標楷體" w:eastAsia="標楷體" w:hAnsi="標楷體" w:hint="eastAsia"/>
                <w:sz w:val="28"/>
                <w:szCs w:val="28"/>
              </w:rPr>
              <w:t>計畫推動之宣傳與推廣。</w:t>
            </w:r>
          </w:p>
          <w:p w:rsidR="005C6A8C" w:rsidRPr="000D2771" w:rsidRDefault="005C6A8C" w:rsidP="00DA5ADD">
            <w:pPr>
              <w:pStyle w:val="a6"/>
              <w:numPr>
                <w:ilvl w:val="0"/>
                <w:numId w:val="6"/>
              </w:numPr>
              <w:spacing w:after="100" w:afterAutospacing="1" w:line="500" w:lineRule="exact"/>
              <w:ind w:leftChars="0"/>
              <w:rPr>
                <w:rFonts w:ascii="標楷體" w:eastAsia="標楷體" w:hAnsi="標楷體"/>
                <w:sz w:val="28"/>
                <w:szCs w:val="28"/>
              </w:rPr>
            </w:pPr>
            <w:r w:rsidRPr="000D2771">
              <w:rPr>
                <w:rFonts w:ascii="標楷體" w:eastAsia="標楷體" w:hAnsi="標楷體" w:hint="eastAsia"/>
                <w:sz w:val="28"/>
                <w:szCs w:val="28"/>
              </w:rPr>
              <w:t>結合在地資源，</w:t>
            </w:r>
            <w:proofErr w:type="gramStart"/>
            <w:r w:rsidRPr="000D2771">
              <w:rPr>
                <w:rFonts w:ascii="標楷體" w:eastAsia="標楷體" w:hAnsi="標楷體" w:hint="eastAsia"/>
                <w:sz w:val="28"/>
                <w:szCs w:val="28"/>
              </w:rPr>
              <w:t>佈</w:t>
            </w:r>
            <w:proofErr w:type="gramEnd"/>
            <w:r w:rsidRPr="000D2771">
              <w:rPr>
                <w:rFonts w:ascii="標楷體" w:eastAsia="標楷體" w:hAnsi="標楷體" w:hint="eastAsia"/>
                <w:sz w:val="28"/>
                <w:szCs w:val="28"/>
              </w:rPr>
              <w:t>建特約服務據點。</w:t>
            </w:r>
          </w:p>
          <w:p w:rsidR="005C6A8C" w:rsidRPr="000D2771" w:rsidRDefault="005C6A8C" w:rsidP="00DA5ADD">
            <w:pPr>
              <w:pStyle w:val="a6"/>
              <w:numPr>
                <w:ilvl w:val="0"/>
                <w:numId w:val="6"/>
              </w:numPr>
              <w:spacing w:after="100" w:afterAutospacing="1" w:line="500" w:lineRule="exact"/>
              <w:ind w:leftChars="0"/>
              <w:rPr>
                <w:rFonts w:ascii="標楷體" w:eastAsia="標楷體" w:hAnsi="標楷體"/>
                <w:sz w:val="28"/>
                <w:szCs w:val="28"/>
              </w:rPr>
            </w:pPr>
            <w:proofErr w:type="gramStart"/>
            <w:r>
              <w:rPr>
                <w:rFonts w:ascii="標楷體" w:eastAsia="標楷體" w:hAnsi="標楷體" w:hint="eastAsia"/>
                <w:sz w:val="28"/>
                <w:szCs w:val="28"/>
              </w:rPr>
              <w:t>依鈞</w:t>
            </w:r>
            <w:r w:rsidRPr="000D2771">
              <w:rPr>
                <w:rFonts w:ascii="標楷體" w:eastAsia="標楷體" w:hAnsi="標楷體" w:hint="eastAsia"/>
                <w:sz w:val="28"/>
                <w:szCs w:val="28"/>
              </w:rPr>
              <w:t>部</w:t>
            </w:r>
            <w:proofErr w:type="gramEnd"/>
            <w:r w:rsidRPr="000D2771">
              <w:rPr>
                <w:rFonts w:ascii="標楷體" w:eastAsia="標楷體" w:hAnsi="標楷體" w:hint="eastAsia"/>
                <w:sz w:val="28"/>
              </w:rPr>
              <w:t>規範進行特約單位計畫審查及特約</w:t>
            </w:r>
            <w:r w:rsidRPr="000D2771">
              <w:rPr>
                <w:rFonts w:ascii="標楷體" w:eastAsia="標楷體" w:hAnsi="標楷體" w:hint="eastAsia"/>
                <w:sz w:val="28"/>
                <w:szCs w:val="28"/>
              </w:rPr>
              <w:t>。</w:t>
            </w:r>
          </w:p>
          <w:p w:rsidR="005C6A8C" w:rsidRPr="000D2771" w:rsidRDefault="005C6A8C" w:rsidP="00DA5ADD">
            <w:pPr>
              <w:pStyle w:val="a6"/>
              <w:numPr>
                <w:ilvl w:val="0"/>
                <w:numId w:val="6"/>
              </w:numPr>
              <w:spacing w:after="100" w:afterAutospacing="1" w:line="500" w:lineRule="exact"/>
              <w:ind w:leftChars="0"/>
              <w:rPr>
                <w:rFonts w:ascii="標楷體" w:eastAsia="標楷體" w:hAnsi="標楷體"/>
                <w:sz w:val="28"/>
                <w:szCs w:val="28"/>
              </w:rPr>
            </w:pPr>
            <w:r w:rsidRPr="000D2771">
              <w:rPr>
                <w:rFonts w:ascii="標楷體" w:eastAsia="標楷體" w:hAnsi="標楷體" w:hint="eastAsia"/>
                <w:sz w:val="28"/>
                <w:szCs w:val="28"/>
              </w:rPr>
              <w:t>協助發現個案</w:t>
            </w:r>
            <w:proofErr w:type="gramStart"/>
            <w:r w:rsidRPr="000D2771">
              <w:rPr>
                <w:rFonts w:ascii="標楷體" w:eastAsia="標楷體" w:hAnsi="標楷體" w:hint="eastAsia"/>
                <w:sz w:val="28"/>
                <w:szCs w:val="28"/>
              </w:rPr>
              <w:t>及派案至</w:t>
            </w:r>
            <w:proofErr w:type="gramEnd"/>
            <w:r w:rsidRPr="000D2771">
              <w:rPr>
                <w:rFonts w:ascii="標楷體" w:eastAsia="標楷體" w:hAnsi="標楷體" w:hint="eastAsia"/>
                <w:sz w:val="28"/>
                <w:szCs w:val="28"/>
              </w:rPr>
              <w:t>社區特約單位。</w:t>
            </w:r>
          </w:p>
          <w:p w:rsidR="005C6A8C" w:rsidRPr="000D2771" w:rsidRDefault="005C6A8C" w:rsidP="00DA5ADD">
            <w:pPr>
              <w:pStyle w:val="a6"/>
              <w:numPr>
                <w:ilvl w:val="0"/>
                <w:numId w:val="6"/>
              </w:numPr>
              <w:spacing w:after="100" w:afterAutospacing="1" w:line="500" w:lineRule="exact"/>
              <w:ind w:leftChars="0"/>
              <w:rPr>
                <w:rFonts w:ascii="標楷體" w:eastAsia="標楷體" w:hAnsi="標楷體"/>
                <w:sz w:val="28"/>
                <w:szCs w:val="28"/>
              </w:rPr>
            </w:pPr>
            <w:proofErr w:type="gramStart"/>
            <w:r>
              <w:rPr>
                <w:rFonts w:ascii="標楷體" w:eastAsia="標楷體" w:hAnsi="標楷體" w:hint="eastAsia"/>
                <w:sz w:val="28"/>
                <w:szCs w:val="28"/>
              </w:rPr>
              <w:t>配合鈞</w:t>
            </w:r>
            <w:r w:rsidRPr="000D2771">
              <w:rPr>
                <w:rFonts w:ascii="標楷體" w:eastAsia="標楷體" w:hAnsi="標楷體" w:hint="eastAsia"/>
                <w:sz w:val="28"/>
                <w:szCs w:val="28"/>
              </w:rPr>
              <w:t>部</w:t>
            </w:r>
            <w:proofErr w:type="gramEnd"/>
            <w:r w:rsidRPr="000D2771">
              <w:rPr>
                <w:rFonts w:ascii="標楷體" w:eastAsia="標楷體" w:hAnsi="標楷體" w:hint="eastAsia"/>
                <w:sz w:val="28"/>
                <w:szCs w:val="28"/>
              </w:rPr>
              <w:t>指定之資訊平台，進行資料建置與登錄，並督導特約單位確實完成資料登錄，掌握社區個案服務情形。</w:t>
            </w:r>
          </w:p>
          <w:p w:rsidR="005C6A8C" w:rsidRPr="000D2771" w:rsidRDefault="005C6A8C" w:rsidP="00DA5ADD">
            <w:pPr>
              <w:pStyle w:val="a6"/>
              <w:numPr>
                <w:ilvl w:val="0"/>
                <w:numId w:val="6"/>
              </w:numPr>
              <w:spacing w:after="100" w:afterAutospacing="1" w:line="500" w:lineRule="exact"/>
              <w:ind w:leftChars="0"/>
              <w:rPr>
                <w:rFonts w:ascii="標楷體" w:eastAsia="標楷體" w:hAnsi="標楷體"/>
                <w:sz w:val="28"/>
                <w:szCs w:val="28"/>
              </w:rPr>
            </w:pPr>
            <w:r w:rsidRPr="000D2771">
              <w:rPr>
                <w:rFonts w:ascii="標楷體" w:eastAsia="標楷體" w:hAnsi="標楷體" w:hint="eastAsia"/>
                <w:sz w:val="28"/>
                <w:szCs w:val="28"/>
              </w:rPr>
              <w:t>協助服務品質監測，透過實地訪查及召開輔導會議等，並不定期</w:t>
            </w:r>
            <w:proofErr w:type="gramStart"/>
            <w:r w:rsidRPr="000D2771">
              <w:rPr>
                <w:rFonts w:ascii="標楷體" w:eastAsia="標楷體" w:hAnsi="標楷體" w:hint="eastAsia"/>
                <w:sz w:val="28"/>
                <w:szCs w:val="28"/>
              </w:rPr>
              <w:t>進行抽案查</w:t>
            </w:r>
            <w:proofErr w:type="gramEnd"/>
            <w:r w:rsidRPr="000D2771">
              <w:rPr>
                <w:rFonts w:ascii="標楷體" w:eastAsia="標楷體" w:hAnsi="標楷體" w:hint="eastAsia"/>
                <w:sz w:val="28"/>
                <w:szCs w:val="28"/>
              </w:rPr>
              <w:t>察。</w:t>
            </w:r>
          </w:p>
          <w:p w:rsidR="005C6A8C" w:rsidRPr="000D2771" w:rsidRDefault="005C6A8C" w:rsidP="00DA5ADD">
            <w:pPr>
              <w:pStyle w:val="a6"/>
              <w:numPr>
                <w:ilvl w:val="0"/>
                <w:numId w:val="6"/>
              </w:numPr>
              <w:spacing w:after="100" w:afterAutospacing="1" w:line="500" w:lineRule="exact"/>
              <w:ind w:leftChars="0"/>
              <w:rPr>
                <w:rFonts w:ascii="標楷體" w:eastAsia="標楷體" w:hAnsi="標楷體"/>
                <w:sz w:val="28"/>
                <w:szCs w:val="28"/>
              </w:rPr>
            </w:pPr>
            <w:r w:rsidRPr="000D2771">
              <w:rPr>
                <w:rFonts w:ascii="標楷體" w:eastAsia="標楷體" w:hAnsi="標楷體" w:hint="eastAsia"/>
                <w:sz w:val="28"/>
                <w:szCs w:val="28"/>
              </w:rPr>
              <w:t>建立內部個案管理及社區特約單位之服務品質監控機制。</w:t>
            </w:r>
          </w:p>
        </w:tc>
      </w:tr>
      <w:tr w:rsidR="005C6A8C" w:rsidRPr="000D2771" w:rsidTr="00D53F5E">
        <w:trPr>
          <w:jc w:val="right"/>
        </w:trPr>
        <w:tc>
          <w:tcPr>
            <w:tcW w:w="2263" w:type="dxa"/>
            <w:shd w:val="clear" w:color="auto" w:fill="auto"/>
            <w:vAlign w:val="center"/>
          </w:tcPr>
          <w:p w:rsidR="005C6A8C" w:rsidRPr="000D2771" w:rsidRDefault="005C6A8C" w:rsidP="00DA5ADD">
            <w:pPr>
              <w:spacing w:after="100" w:afterAutospacing="1" w:line="500" w:lineRule="exact"/>
              <w:jc w:val="center"/>
              <w:rPr>
                <w:rFonts w:ascii="標楷體" w:eastAsia="標楷體" w:hAnsi="標楷體"/>
                <w:sz w:val="28"/>
                <w:szCs w:val="28"/>
              </w:rPr>
            </w:pPr>
            <w:r w:rsidRPr="000D2771">
              <w:rPr>
                <w:rFonts w:ascii="標楷體" w:eastAsia="標楷體" w:hAnsi="標楷體" w:hint="eastAsia"/>
                <w:sz w:val="28"/>
                <w:szCs w:val="28"/>
              </w:rPr>
              <w:t>特約服務單位</w:t>
            </w:r>
          </w:p>
        </w:tc>
        <w:tc>
          <w:tcPr>
            <w:tcW w:w="7681" w:type="dxa"/>
            <w:shd w:val="clear" w:color="auto" w:fill="auto"/>
          </w:tcPr>
          <w:p w:rsidR="005C6A8C" w:rsidRPr="000D2771" w:rsidRDefault="005C6A8C" w:rsidP="00DA5ADD">
            <w:pPr>
              <w:pStyle w:val="a6"/>
              <w:numPr>
                <w:ilvl w:val="0"/>
                <w:numId w:val="7"/>
              </w:numPr>
              <w:spacing w:after="100" w:afterAutospacing="1" w:line="500" w:lineRule="exact"/>
              <w:ind w:leftChars="0"/>
              <w:rPr>
                <w:rFonts w:ascii="標楷體" w:eastAsia="標楷體" w:hAnsi="標楷體"/>
                <w:sz w:val="28"/>
                <w:szCs w:val="28"/>
              </w:rPr>
            </w:pPr>
            <w:r w:rsidRPr="000D2771">
              <w:rPr>
                <w:rFonts w:ascii="標楷體" w:eastAsia="標楷體" w:hAnsi="標楷體" w:hint="eastAsia"/>
                <w:sz w:val="28"/>
                <w:szCs w:val="28"/>
              </w:rPr>
              <w:t>提供安全之服務場域。</w:t>
            </w:r>
          </w:p>
          <w:p w:rsidR="005C6A8C" w:rsidRPr="000D2771" w:rsidRDefault="005C6A8C" w:rsidP="00DA5ADD">
            <w:pPr>
              <w:pStyle w:val="a6"/>
              <w:numPr>
                <w:ilvl w:val="0"/>
                <w:numId w:val="7"/>
              </w:numPr>
              <w:spacing w:after="100" w:afterAutospacing="1" w:line="500" w:lineRule="exact"/>
              <w:ind w:leftChars="0"/>
              <w:rPr>
                <w:rFonts w:ascii="標楷體" w:eastAsia="標楷體" w:hAnsi="標楷體"/>
                <w:sz w:val="28"/>
                <w:szCs w:val="28"/>
              </w:rPr>
            </w:pPr>
            <w:proofErr w:type="gramStart"/>
            <w:r>
              <w:rPr>
                <w:rFonts w:ascii="標楷體" w:eastAsia="標楷體" w:hAnsi="標楷體" w:hint="eastAsia"/>
                <w:sz w:val="28"/>
                <w:szCs w:val="28"/>
              </w:rPr>
              <w:t>配合鈞</w:t>
            </w:r>
            <w:r w:rsidRPr="000D2771">
              <w:rPr>
                <w:rFonts w:ascii="標楷體" w:eastAsia="標楷體" w:hAnsi="標楷體" w:hint="eastAsia"/>
                <w:sz w:val="28"/>
                <w:szCs w:val="28"/>
              </w:rPr>
              <w:t>部</w:t>
            </w:r>
            <w:proofErr w:type="gramEnd"/>
            <w:r w:rsidRPr="000D2771">
              <w:rPr>
                <w:rFonts w:ascii="標楷體" w:eastAsia="標楷體" w:hAnsi="標楷體" w:hint="eastAsia"/>
                <w:sz w:val="28"/>
                <w:szCs w:val="28"/>
              </w:rPr>
              <w:t>指定之資訊平台，完成資料之建置與登錄。</w:t>
            </w:r>
          </w:p>
          <w:p w:rsidR="005C6A8C" w:rsidRPr="000D2771" w:rsidRDefault="005C6A8C" w:rsidP="00DA5ADD">
            <w:pPr>
              <w:pStyle w:val="a6"/>
              <w:numPr>
                <w:ilvl w:val="0"/>
                <w:numId w:val="7"/>
              </w:numPr>
              <w:spacing w:after="100" w:afterAutospacing="1" w:line="500" w:lineRule="exact"/>
              <w:ind w:leftChars="0"/>
              <w:rPr>
                <w:rFonts w:ascii="標楷體" w:eastAsia="標楷體" w:hAnsi="標楷體"/>
                <w:sz w:val="28"/>
                <w:szCs w:val="28"/>
              </w:rPr>
            </w:pPr>
            <w:r w:rsidRPr="000D2771">
              <w:rPr>
                <w:rFonts w:ascii="標楷體" w:eastAsia="標楷體" w:hAnsi="標楷體" w:hint="eastAsia"/>
                <w:sz w:val="28"/>
                <w:szCs w:val="28"/>
              </w:rPr>
              <w:t>個案於介入前後須依本部規定之評估量表，定期進行預防照護服務方案介入前後評估。</w:t>
            </w:r>
          </w:p>
          <w:p w:rsidR="005C6A8C" w:rsidRPr="000D2771" w:rsidRDefault="005C6A8C" w:rsidP="00DA5ADD">
            <w:pPr>
              <w:pStyle w:val="a6"/>
              <w:numPr>
                <w:ilvl w:val="0"/>
                <w:numId w:val="7"/>
              </w:numPr>
              <w:spacing w:after="100" w:afterAutospacing="1" w:line="500" w:lineRule="exact"/>
              <w:ind w:leftChars="0"/>
              <w:rPr>
                <w:rFonts w:ascii="標楷體" w:eastAsia="標楷體" w:hAnsi="標楷體"/>
                <w:sz w:val="28"/>
                <w:szCs w:val="28"/>
              </w:rPr>
            </w:pPr>
            <w:r w:rsidRPr="000D2771">
              <w:rPr>
                <w:rFonts w:ascii="標楷體" w:eastAsia="標楷體" w:hAnsi="標楷體" w:hint="eastAsia"/>
                <w:sz w:val="28"/>
                <w:szCs w:val="28"/>
              </w:rPr>
              <w:t>導入本部公告之照護方案及師資人才(含專業師資、指導員及協助員)。</w:t>
            </w:r>
          </w:p>
          <w:p w:rsidR="005C6A8C" w:rsidRPr="000D2771" w:rsidRDefault="005C6A8C" w:rsidP="00DA5ADD">
            <w:pPr>
              <w:pStyle w:val="a6"/>
              <w:numPr>
                <w:ilvl w:val="0"/>
                <w:numId w:val="7"/>
              </w:numPr>
              <w:spacing w:after="100" w:afterAutospacing="1" w:line="500" w:lineRule="exact"/>
              <w:ind w:leftChars="0"/>
              <w:rPr>
                <w:rFonts w:ascii="標楷體" w:eastAsia="標楷體" w:hAnsi="標楷體"/>
                <w:sz w:val="28"/>
                <w:szCs w:val="28"/>
              </w:rPr>
            </w:pPr>
            <w:r w:rsidRPr="000D2771">
              <w:rPr>
                <w:rFonts w:ascii="標楷體" w:eastAsia="標楷體" w:hAnsi="標楷體" w:hint="eastAsia"/>
                <w:sz w:val="28"/>
                <w:szCs w:val="28"/>
              </w:rPr>
              <w:t>建立計畫管理與品質監控機制。</w:t>
            </w:r>
          </w:p>
        </w:tc>
      </w:tr>
    </w:tbl>
    <w:p w:rsidR="004B4E65" w:rsidRPr="004B4E65" w:rsidRDefault="004B4E65" w:rsidP="004B4E65">
      <w:pPr>
        <w:pStyle w:val="a6"/>
        <w:spacing w:after="100" w:afterAutospacing="1" w:line="500" w:lineRule="exact"/>
        <w:ind w:leftChars="0" w:left="851"/>
        <w:rPr>
          <w:rFonts w:ascii="標楷體" w:eastAsia="標楷體" w:hAnsi="標楷體"/>
          <w:sz w:val="28"/>
        </w:rPr>
      </w:pPr>
    </w:p>
    <w:p w:rsidR="005C6A8C" w:rsidRPr="005C6A8C" w:rsidRDefault="005C6A8C" w:rsidP="00DA5ADD">
      <w:pPr>
        <w:pStyle w:val="a6"/>
        <w:numPr>
          <w:ilvl w:val="2"/>
          <w:numId w:val="2"/>
        </w:numPr>
        <w:spacing w:after="100" w:afterAutospacing="1" w:line="500" w:lineRule="exact"/>
        <w:ind w:leftChars="0" w:left="851" w:hanging="567"/>
        <w:rPr>
          <w:rFonts w:ascii="標楷體" w:eastAsia="標楷體" w:hAnsi="標楷體"/>
          <w:sz w:val="28"/>
        </w:rPr>
      </w:pPr>
      <w:r w:rsidRPr="0039347B">
        <w:rPr>
          <w:rFonts w:ascii="標楷體" w:eastAsia="標楷體" w:hAnsi="標楷體" w:hint="eastAsia"/>
          <w:sz w:val="28"/>
          <w:szCs w:val="28"/>
        </w:rPr>
        <w:lastRenderedPageBreak/>
        <w:t>特約單位審查</w:t>
      </w:r>
      <w:r w:rsidR="007C4D5B">
        <w:rPr>
          <w:rFonts w:ascii="標楷體" w:eastAsia="標楷體" w:hAnsi="標楷體" w:hint="eastAsia"/>
          <w:sz w:val="28"/>
          <w:szCs w:val="28"/>
        </w:rPr>
        <w:t>方式</w:t>
      </w:r>
      <w:r w:rsidRPr="000D2771">
        <w:rPr>
          <w:rFonts w:ascii="標楷體" w:eastAsia="標楷體" w:hAnsi="標楷體" w:hint="eastAsia"/>
          <w:sz w:val="28"/>
          <w:szCs w:val="28"/>
        </w:rPr>
        <w:t>：</w:t>
      </w:r>
      <w:r w:rsidRPr="001072E4">
        <w:rPr>
          <w:rFonts w:ascii="標楷體" w:eastAsia="標楷體" w:hAnsi="標楷體" w:hint="eastAsia"/>
          <w:sz w:val="28"/>
        </w:rPr>
        <w:t>依</w:t>
      </w:r>
      <w:r w:rsidR="007C4D5B">
        <w:rPr>
          <w:rFonts w:ascii="標楷體" w:eastAsia="標楷體" w:hAnsi="標楷體" w:hint="eastAsia"/>
          <w:sz w:val="28"/>
        </w:rPr>
        <w:t>據</w:t>
      </w:r>
      <w:proofErr w:type="gramStart"/>
      <w:r w:rsidR="007C4D5B">
        <w:rPr>
          <w:rFonts w:ascii="標楷體" w:eastAsia="標楷體" w:hAnsi="標楷體" w:hint="eastAsia"/>
          <w:sz w:val="28"/>
        </w:rPr>
        <w:t>衛福</w:t>
      </w:r>
      <w:r w:rsidR="007C4D5B" w:rsidRPr="001072E4">
        <w:rPr>
          <w:rFonts w:ascii="標楷體" w:eastAsia="標楷體" w:hAnsi="標楷體" w:hint="eastAsia"/>
          <w:sz w:val="28"/>
        </w:rPr>
        <w:t>部</w:t>
      </w:r>
      <w:proofErr w:type="gramEnd"/>
      <w:r w:rsidR="007C4D5B" w:rsidRPr="001072E4">
        <w:rPr>
          <w:rFonts w:eastAsia="標楷體" w:hint="eastAsia"/>
          <w:sz w:val="28"/>
          <w:szCs w:val="28"/>
        </w:rPr>
        <w:t>公告之特約單位相關設置與作業規範辦理審查作業</w:t>
      </w:r>
      <w:r w:rsidR="007C4D5B">
        <w:rPr>
          <w:rFonts w:eastAsia="標楷體" w:hint="eastAsia"/>
          <w:sz w:val="28"/>
          <w:szCs w:val="28"/>
        </w:rPr>
        <w:t>及</w:t>
      </w:r>
      <w:r w:rsidR="007C4D5B">
        <w:rPr>
          <w:rFonts w:ascii="標楷體" w:eastAsia="標楷體" w:hAnsi="標楷體" w:hint="eastAsia"/>
          <w:sz w:val="28"/>
        </w:rPr>
        <w:t>「金門縣</w:t>
      </w:r>
      <w:proofErr w:type="gramStart"/>
      <w:r w:rsidR="007C4D5B">
        <w:rPr>
          <w:rFonts w:ascii="標楷體" w:eastAsia="標楷體" w:hAnsi="標楷體" w:hint="eastAsia"/>
          <w:sz w:val="28"/>
        </w:rPr>
        <w:t>107</w:t>
      </w:r>
      <w:proofErr w:type="gramEnd"/>
      <w:r w:rsidR="007C4D5B">
        <w:rPr>
          <w:rFonts w:ascii="標楷體" w:eastAsia="標楷體" w:hAnsi="標楷體" w:hint="eastAsia"/>
          <w:sz w:val="28"/>
        </w:rPr>
        <w:t>年度預防及延緩失能照護計畫」</w:t>
      </w:r>
      <w:r w:rsidRPr="001072E4">
        <w:rPr>
          <w:rFonts w:eastAsia="標楷體" w:hint="eastAsia"/>
          <w:sz w:val="28"/>
          <w:szCs w:val="28"/>
        </w:rPr>
        <w:t>，由本縣</w:t>
      </w:r>
      <w:r>
        <w:rPr>
          <w:rFonts w:eastAsia="標楷體" w:hint="eastAsia"/>
          <w:sz w:val="28"/>
          <w:szCs w:val="28"/>
        </w:rPr>
        <w:t>衛生局</w:t>
      </w:r>
      <w:r w:rsidRPr="001072E4">
        <w:rPr>
          <w:rFonts w:eastAsia="標楷體" w:hint="eastAsia"/>
          <w:sz w:val="28"/>
          <w:szCs w:val="28"/>
        </w:rPr>
        <w:t>先</w:t>
      </w:r>
      <w:r>
        <w:rPr>
          <w:rFonts w:eastAsia="標楷體" w:hint="eastAsia"/>
          <w:sz w:val="28"/>
          <w:szCs w:val="28"/>
        </w:rPr>
        <w:t>進</w:t>
      </w:r>
      <w:r w:rsidRPr="001072E4">
        <w:rPr>
          <w:rFonts w:eastAsia="標楷體" w:hint="eastAsia"/>
          <w:sz w:val="28"/>
          <w:szCs w:val="28"/>
        </w:rPr>
        <w:t>行初審作業</w:t>
      </w:r>
      <w:r>
        <w:rPr>
          <w:rFonts w:eastAsia="標楷體" w:hint="eastAsia"/>
          <w:sz w:val="28"/>
          <w:szCs w:val="28"/>
        </w:rPr>
        <w:t>(</w:t>
      </w:r>
      <w:r>
        <w:rPr>
          <w:rFonts w:eastAsia="標楷體" w:hint="eastAsia"/>
          <w:sz w:val="28"/>
          <w:szCs w:val="28"/>
        </w:rPr>
        <w:t>含實地訪查據點空間</w:t>
      </w:r>
      <w:r>
        <w:rPr>
          <w:rFonts w:eastAsia="標楷體" w:hint="eastAsia"/>
          <w:sz w:val="28"/>
          <w:szCs w:val="28"/>
        </w:rPr>
        <w:t>-</w:t>
      </w:r>
      <w:r>
        <w:rPr>
          <w:rFonts w:eastAsia="標楷體" w:hint="eastAsia"/>
          <w:sz w:val="28"/>
          <w:szCs w:val="28"/>
        </w:rPr>
        <w:t>安全、無障礙空間</w:t>
      </w:r>
      <w:r>
        <w:rPr>
          <w:rFonts w:eastAsia="標楷體" w:hint="eastAsia"/>
          <w:sz w:val="28"/>
          <w:szCs w:val="28"/>
        </w:rPr>
        <w:t>)</w:t>
      </w:r>
      <w:r w:rsidRPr="001072E4">
        <w:rPr>
          <w:rFonts w:eastAsia="標楷體" w:hint="eastAsia"/>
          <w:sz w:val="28"/>
          <w:szCs w:val="28"/>
        </w:rPr>
        <w:t>，並成立預防照護特約單位審查工作小組，</w:t>
      </w:r>
      <w:r w:rsidR="007C4D5B">
        <w:rPr>
          <w:rFonts w:hint="eastAsia"/>
          <w:sz w:val="28"/>
          <w:szCs w:val="28"/>
        </w:rPr>
        <w:t>」</w:t>
      </w:r>
      <w:r w:rsidR="007C4D5B" w:rsidRPr="007C4D5B">
        <w:rPr>
          <w:rFonts w:ascii="標楷體" w:eastAsia="標楷體" w:hAnsi="標楷體" w:hint="eastAsia"/>
          <w:sz w:val="28"/>
          <w:szCs w:val="28"/>
        </w:rPr>
        <w:t>由衛生局、社會</w:t>
      </w:r>
      <w:r w:rsidR="007C4D5B">
        <w:rPr>
          <w:rFonts w:ascii="標楷體" w:eastAsia="標楷體" w:hAnsi="標楷體" w:hint="eastAsia"/>
          <w:sz w:val="28"/>
          <w:szCs w:val="28"/>
        </w:rPr>
        <w:t>處代表</w:t>
      </w:r>
      <w:r w:rsidR="007C4D5B" w:rsidRPr="007C4D5B">
        <w:rPr>
          <w:rFonts w:ascii="標楷體" w:eastAsia="標楷體" w:hAnsi="標楷體" w:hint="eastAsia"/>
          <w:sz w:val="28"/>
          <w:szCs w:val="28"/>
        </w:rPr>
        <w:t>及衛福部公告預防及延緩失能照護計劃儲備委員進行聯合書面審查。</w:t>
      </w:r>
    </w:p>
    <w:p w:rsidR="00D50A71" w:rsidRPr="00E50061" w:rsidRDefault="00D50A71" w:rsidP="004B4E65">
      <w:pPr>
        <w:pStyle w:val="a6"/>
        <w:numPr>
          <w:ilvl w:val="1"/>
          <w:numId w:val="7"/>
        </w:numPr>
        <w:spacing w:line="500" w:lineRule="exact"/>
        <w:ind w:leftChars="0" w:left="567" w:hanging="567"/>
        <w:rPr>
          <w:rFonts w:ascii="標楷體" w:eastAsia="標楷體" w:hAnsi="標楷體"/>
          <w:b/>
          <w:sz w:val="28"/>
        </w:rPr>
      </w:pPr>
      <w:r w:rsidRPr="00E50061">
        <w:rPr>
          <w:rFonts w:ascii="標楷體" w:eastAsia="標楷體" w:hAnsi="標楷體" w:hint="eastAsia"/>
          <w:b/>
          <w:sz w:val="28"/>
          <w:szCs w:val="28"/>
        </w:rPr>
        <w:t>特約單位申請</w:t>
      </w:r>
      <w:r w:rsidR="00E50061" w:rsidRPr="00E50061">
        <w:rPr>
          <w:rFonts w:ascii="標楷體" w:eastAsia="標楷體" w:hAnsi="標楷體" w:hint="eastAsia"/>
          <w:b/>
          <w:sz w:val="28"/>
          <w:szCs w:val="28"/>
        </w:rPr>
        <w:t>計畫</w:t>
      </w:r>
      <w:r w:rsidRPr="00E50061">
        <w:rPr>
          <w:rFonts w:ascii="標楷體" w:eastAsia="標楷體" w:hAnsi="標楷體" w:hint="eastAsia"/>
          <w:b/>
          <w:sz w:val="28"/>
          <w:szCs w:val="28"/>
        </w:rPr>
        <w:t>規範</w:t>
      </w:r>
    </w:p>
    <w:p w:rsidR="00E50061" w:rsidRDefault="00E50061" w:rsidP="004B4E65">
      <w:pPr>
        <w:pStyle w:val="a4"/>
        <w:numPr>
          <w:ilvl w:val="0"/>
          <w:numId w:val="33"/>
        </w:numPr>
        <w:tabs>
          <w:tab w:val="left" w:pos="290"/>
          <w:tab w:val="left" w:pos="1418"/>
        </w:tabs>
        <w:snapToGrid w:val="0"/>
        <w:spacing w:line="500" w:lineRule="exact"/>
        <w:jc w:val="both"/>
        <w:rPr>
          <w:rFonts w:ascii="標楷體" w:hAnsi="標楷體"/>
          <w:sz w:val="28"/>
          <w:szCs w:val="28"/>
        </w:rPr>
      </w:pPr>
      <w:r>
        <w:rPr>
          <w:rFonts w:ascii="標楷體" w:hAnsi="標楷體" w:hint="eastAsia"/>
          <w:sz w:val="28"/>
          <w:szCs w:val="28"/>
        </w:rPr>
        <w:t>執行期間：本計畫自核定日起至民國</w:t>
      </w:r>
      <w:r w:rsidRPr="000D2771">
        <w:rPr>
          <w:rFonts w:ascii="標楷體" w:hAnsi="標楷體" w:hint="eastAsia"/>
          <w:sz w:val="28"/>
          <w:szCs w:val="28"/>
        </w:rPr>
        <w:t>至107</w:t>
      </w:r>
      <w:r w:rsidRPr="000D2771">
        <w:rPr>
          <w:rFonts w:ascii="標楷體" w:hAnsi="標楷體"/>
          <w:sz w:val="28"/>
          <w:szCs w:val="28"/>
        </w:rPr>
        <w:t>年</w:t>
      </w:r>
      <w:r w:rsidRPr="000D2771">
        <w:rPr>
          <w:rFonts w:ascii="標楷體" w:hAnsi="標楷體" w:hint="eastAsia"/>
          <w:sz w:val="28"/>
          <w:szCs w:val="28"/>
        </w:rPr>
        <w:t>12月5日</w:t>
      </w:r>
      <w:r>
        <w:rPr>
          <w:rFonts w:ascii="標楷體" w:hAnsi="標楷體" w:hint="eastAsia"/>
          <w:sz w:val="28"/>
          <w:szCs w:val="28"/>
        </w:rPr>
        <w:t>止。</w:t>
      </w:r>
    </w:p>
    <w:p w:rsidR="00E50061" w:rsidRDefault="00E50061" w:rsidP="00DA5ADD">
      <w:pPr>
        <w:pStyle w:val="a4"/>
        <w:tabs>
          <w:tab w:val="left" w:pos="290"/>
          <w:tab w:val="left" w:pos="1418"/>
        </w:tabs>
        <w:snapToGrid w:val="0"/>
        <w:spacing w:after="100" w:afterAutospacing="1" w:line="500" w:lineRule="exact"/>
        <w:ind w:left="1010"/>
        <w:jc w:val="both"/>
        <w:rPr>
          <w:rFonts w:ascii="標楷體" w:hAnsi="標楷體"/>
          <w:sz w:val="28"/>
          <w:szCs w:val="28"/>
        </w:rPr>
      </w:pPr>
      <w:r>
        <w:rPr>
          <w:rFonts w:ascii="標楷體" w:hAnsi="標楷體" w:hint="eastAsia"/>
          <w:sz w:val="28"/>
          <w:szCs w:val="28"/>
        </w:rPr>
        <w:t>※延續型特約單位可追溯執行日自</w:t>
      </w:r>
      <w:r w:rsidRPr="000D2771">
        <w:rPr>
          <w:rFonts w:ascii="標楷體" w:hAnsi="標楷體" w:hint="eastAsia"/>
          <w:sz w:val="28"/>
          <w:szCs w:val="28"/>
        </w:rPr>
        <w:t>107年1月1日起</w:t>
      </w:r>
      <w:r>
        <w:rPr>
          <w:rFonts w:ascii="標楷體" w:hAnsi="標楷體" w:hint="eastAsia"/>
          <w:sz w:val="28"/>
          <w:szCs w:val="28"/>
        </w:rPr>
        <w:t>。</w:t>
      </w:r>
    </w:p>
    <w:p w:rsidR="005C6A8C" w:rsidRPr="005C6A8C" w:rsidRDefault="005C6A8C" w:rsidP="004B4E65">
      <w:pPr>
        <w:pStyle w:val="a4"/>
        <w:numPr>
          <w:ilvl w:val="0"/>
          <w:numId w:val="33"/>
        </w:numPr>
        <w:tabs>
          <w:tab w:val="left" w:pos="290"/>
          <w:tab w:val="left" w:pos="1418"/>
        </w:tabs>
        <w:snapToGrid w:val="0"/>
        <w:spacing w:line="500" w:lineRule="exact"/>
        <w:jc w:val="both"/>
        <w:rPr>
          <w:rFonts w:ascii="標楷體" w:hAnsi="標楷體"/>
          <w:sz w:val="28"/>
          <w:szCs w:val="28"/>
        </w:rPr>
      </w:pPr>
      <w:r w:rsidRPr="005C6A8C">
        <w:rPr>
          <w:rFonts w:ascii="標楷體" w:hAnsi="標楷體" w:hint="eastAsia"/>
          <w:sz w:val="28"/>
          <w:szCs w:val="28"/>
        </w:rPr>
        <w:t>特約單位申請資格：</w:t>
      </w:r>
      <w:proofErr w:type="gramStart"/>
      <w:r w:rsidRPr="005C6A8C">
        <w:rPr>
          <w:rFonts w:ascii="標楷體" w:hAnsi="標楷體" w:hint="eastAsia"/>
          <w:sz w:val="28"/>
          <w:szCs w:val="28"/>
        </w:rPr>
        <w:t>107</w:t>
      </w:r>
      <w:proofErr w:type="gramEnd"/>
      <w:r w:rsidRPr="005C6A8C">
        <w:rPr>
          <w:rFonts w:ascii="標楷體" w:hAnsi="標楷體" w:hint="eastAsia"/>
          <w:sz w:val="28"/>
          <w:szCs w:val="28"/>
        </w:rPr>
        <w:t>年度本計畫特約服務據點資格包含下列兩者:</w:t>
      </w:r>
    </w:p>
    <w:p w:rsidR="005C6A8C" w:rsidRPr="005C6A8C" w:rsidRDefault="005C6A8C" w:rsidP="00DA5ADD">
      <w:pPr>
        <w:pStyle w:val="a4"/>
        <w:numPr>
          <w:ilvl w:val="1"/>
          <w:numId w:val="21"/>
        </w:numPr>
        <w:tabs>
          <w:tab w:val="left" w:pos="1418"/>
        </w:tabs>
        <w:snapToGrid w:val="0"/>
        <w:spacing w:after="100" w:afterAutospacing="1" w:line="500" w:lineRule="exact"/>
        <w:ind w:left="1418" w:hanging="284"/>
        <w:jc w:val="both"/>
        <w:rPr>
          <w:rFonts w:ascii="標楷體" w:hAnsi="標楷體"/>
          <w:sz w:val="28"/>
        </w:rPr>
      </w:pPr>
      <w:r w:rsidRPr="005C6A8C">
        <w:rPr>
          <w:rFonts w:ascii="標楷體" w:hAnsi="標楷體" w:hint="eastAsia"/>
          <w:sz w:val="28"/>
        </w:rPr>
        <w:t>延續型據點：106年已核定</w:t>
      </w:r>
      <w:proofErr w:type="gramStart"/>
      <w:r w:rsidRPr="005C6A8C">
        <w:rPr>
          <w:rFonts w:ascii="標楷體" w:hAnsi="標楷體" w:hint="eastAsia"/>
          <w:sz w:val="28"/>
        </w:rPr>
        <w:t>佈</w:t>
      </w:r>
      <w:proofErr w:type="gramEnd"/>
      <w:r w:rsidRPr="005C6A8C">
        <w:rPr>
          <w:rFonts w:ascii="標楷體" w:hAnsi="標楷體" w:hint="eastAsia"/>
          <w:sz w:val="28"/>
        </w:rPr>
        <w:t>建之本計畫特約服務據點。</w:t>
      </w:r>
    </w:p>
    <w:p w:rsidR="005C6A8C" w:rsidRPr="005C6A8C" w:rsidRDefault="005C6A8C" w:rsidP="00DA5ADD">
      <w:pPr>
        <w:pStyle w:val="a4"/>
        <w:numPr>
          <w:ilvl w:val="1"/>
          <w:numId w:val="21"/>
        </w:numPr>
        <w:tabs>
          <w:tab w:val="left" w:pos="1418"/>
        </w:tabs>
        <w:snapToGrid w:val="0"/>
        <w:spacing w:after="100" w:afterAutospacing="1" w:line="500" w:lineRule="exact"/>
        <w:ind w:left="1418" w:hanging="284"/>
        <w:jc w:val="both"/>
        <w:rPr>
          <w:rFonts w:ascii="標楷體" w:hAnsi="標楷體"/>
          <w:sz w:val="28"/>
        </w:rPr>
      </w:pPr>
      <w:r w:rsidRPr="005C6A8C">
        <w:rPr>
          <w:rFonts w:ascii="標楷體" w:hAnsi="標楷體" w:hint="eastAsia"/>
          <w:sz w:val="28"/>
        </w:rPr>
        <w:t>新增型據點：107年新增特約服務據點，需為</w:t>
      </w:r>
      <w:r w:rsidRPr="005C6A8C">
        <w:rPr>
          <w:rFonts w:ascii="標楷體" w:hAnsi="標楷體" w:hint="eastAsia"/>
          <w:sz w:val="28"/>
          <w:u w:val="single"/>
        </w:rPr>
        <w:t>社區整體照顧服務體系之C級單位</w:t>
      </w:r>
      <w:r w:rsidR="00BE146B" w:rsidRPr="00BE146B">
        <w:rPr>
          <w:rFonts w:ascii="標楷體" w:hAnsi="標楷體" w:hint="eastAsia"/>
          <w:sz w:val="28"/>
          <w:szCs w:val="28"/>
          <w:u w:val="single"/>
        </w:rPr>
        <w:t>及有量能之社區據點</w:t>
      </w:r>
      <w:r w:rsidRPr="005C6A8C">
        <w:rPr>
          <w:rFonts w:ascii="標楷體" w:hAnsi="標楷體" w:hint="eastAsia"/>
          <w:sz w:val="28"/>
        </w:rPr>
        <w:t>或</w:t>
      </w:r>
      <w:proofErr w:type="gramStart"/>
      <w:r w:rsidRPr="005C6A8C">
        <w:rPr>
          <w:rFonts w:ascii="標楷體" w:hAnsi="標楷體" w:hint="eastAsia"/>
          <w:sz w:val="28"/>
          <w:u w:val="single"/>
        </w:rPr>
        <w:t>失智照護</w:t>
      </w:r>
      <w:proofErr w:type="gramEnd"/>
      <w:r w:rsidRPr="005C6A8C">
        <w:rPr>
          <w:rFonts w:ascii="標楷體" w:hAnsi="標楷體" w:hint="eastAsia"/>
          <w:sz w:val="28"/>
          <w:u w:val="single"/>
        </w:rPr>
        <w:t>服務計畫之失智社區服務據點</w:t>
      </w:r>
      <w:r w:rsidRPr="005C6A8C">
        <w:rPr>
          <w:rFonts w:ascii="標楷體" w:hAnsi="標楷體" w:hint="eastAsia"/>
          <w:sz w:val="28"/>
        </w:rPr>
        <w:t>。</w:t>
      </w:r>
    </w:p>
    <w:p w:rsidR="005C6A8C" w:rsidRPr="005C6A8C" w:rsidRDefault="005C6A8C" w:rsidP="004B4E65">
      <w:pPr>
        <w:pStyle w:val="a4"/>
        <w:numPr>
          <w:ilvl w:val="0"/>
          <w:numId w:val="33"/>
        </w:numPr>
        <w:tabs>
          <w:tab w:val="left" w:pos="1134"/>
          <w:tab w:val="left" w:pos="1418"/>
        </w:tabs>
        <w:snapToGrid w:val="0"/>
        <w:spacing w:line="500" w:lineRule="exact"/>
        <w:jc w:val="both"/>
        <w:rPr>
          <w:rFonts w:ascii="標楷體" w:hAnsi="標楷體"/>
          <w:sz w:val="28"/>
        </w:rPr>
      </w:pPr>
      <w:r w:rsidRPr="005C6A8C">
        <w:rPr>
          <w:rFonts w:ascii="標楷體" w:hAnsi="標楷體" w:hint="eastAsia"/>
          <w:sz w:val="28"/>
        </w:rPr>
        <w:t>特約單位服務規格</w:t>
      </w:r>
    </w:p>
    <w:p w:rsidR="00E50061" w:rsidRPr="004B4E65" w:rsidRDefault="005C6A8C" w:rsidP="004B4E65">
      <w:pPr>
        <w:pStyle w:val="a4"/>
        <w:numPr>
          <w:ilvl w:val="0"/>
          <w:numId w:val="24"/>
        </w:numPr>
        <w:tabs>
          <w:tab w:val="left" w:pos="1418"/>
        </w:tabs>
        <w:snapToGrid w:val="0"/>
        <w:spacing w:after="100" w:afterAutospacing="1" w:line="500" w:lineRule="exact"/>
        <w:ind w:left="1418" w:hanging="284"/>
        <w:jc w:val="both"/>
        <w:rPr>
          <w:rFonts w:ascii="標楷體" w:hAnsi="標楷體"/>
          <w:sz w:val="28"/>
        </w:rPr>
      </w:pPr>
      <w:r w:rsidRPr="000D2771">
        <w:rPr>
          <w:rFonts w:ascii="標楷體" w:hAnsi="標楷體" w:hint="eastAsia"/>
          <w:sz w:val="28"/>
        </w:rPr>
        <w:t>服務對象：全</w:t>
      </w:r>
      <w:r w:rsidR="00E50061">
        <w:rPr>
          <w:rFonts w:ascii="標楷體" w:hAnsi="標楷體" w:hint="eastAsia"/>
          <w:sz w:val="28"/>
        </w:rPr>
        <w:t>縣</w:t>
      </w:r>
      <w:r w:rsidRPr="000D2771">
        <w:rPr>
          <w:rFonts w:ascii="標楷體" w:hAnsi="標楷體" w:hint="eastAsia"/>
          <w:sz w:val="28"/>
        </w:rPr>
        <w:t>老年人口，以衰弱及輕、中度失能或失智老人為優先，社區健康及亞健康老人也可一起參與。</w:t>
      </w:r>
    </w:p>
    <w:p w:rsidR="00E50061" w:rsidRDefault="00E50061" w:rsidP="004B4E65">
      <w:pPr>
        <w:pStyle w:val="a4"/>
        <w:numPr>
          <w:ilvl w:val="0"/>
          <w:numId w:val="24"/>
        </w:numPr>
        <w:tabs>
          <w:tab w:val="left" w:pos="1418"/>
        </w:tabs>
        <w:snapToGrid w:val="0"/>
        <w:spacing w:line="500" w:lineRule="exact"/>
        <w:ind w:left="1418" w:hanging="284"/>
        <w:jc w:val="both"/>
        <w:rPr>
          <w:rFonts w:ascii="標楷體" w:hAnsi="標楷體"/>
          <w:sz w:val="28"/>
        </w:rPr>
      </w:pPr>
      <w:r>
        <w:rPr>
          <w:rFonts w:ascii="標楷體" w:hAnsi="標楷體" w:hint="eastAsia"/>
          <w:sz w:val="28"/>
        </w:rPr>
        <w:t>評估與轉</w:t>
      </w:r>
      <w:proofErr w:type="gramStart"/>
      <w:r>
        <w:rPr>
          <w:rFonts w:ascii="標楷體" w:hAnsi="標楷體" w:hint="eastAsia"/>
          <w:sz w:val="28"/>
        </w:rPr>
        <w:t>介</w:t>
      </w:r>
      <w:proofErr w:type="gramEnd"/>
      <w:r>
        <w:rPr>
          <w:rFonts w:ascii="標楷體" w:hAnsi="標楷體" w:hint="eastAsia"/>
          <w:sz w:val="28"/>
        </w:rPr>
        <w:t>：</w:t>
      </w:r>
    </w:p>
    <w:p w:rsidR="00E50061" w:rsidRDefault="00E50061" w:rsidP="00DA5ADD">
      <w:pPr>
        <w:pStyle w:val="a4"/>
        <w:numPr>
          <w:ilvl w:val="3"/>
          <w:numId w:val="2"/>
        </w:numPr>
        <w:tabs>
          <w:tab w:val="left" w:pos="1418"/>
        </w:tabs>
        <w:snapToGrid w:val="0"/>
        <w:spacing w:after="100" w:afterAutospacing="1" w:line="500" w:lineRule="exact"/>
        <w:ind w:left="1985" w:hanging="567"/>
        <w:jc w:val="both"/>
      </w:pPr>
      <w:r w:rsidRPr="00E50061">
        <w:rPr>
          <w:rFonts w:hint="eastAsia"/>
          <w:sz w:val="28"/>
          <w:szCs w:val="28"/>
        </w:rPr>
        <w:t>長照管理中心轉</w:t>
      </w:r>
      <w:proofErr w:type="gramStart"/>
      <w:r w:rsidRPr="00E50061">
        <w:rPr>
          <w:rFonts w:hint="eastAsia"/>
          <w:sz w:val="28"/>
          <w:szCs w:val="28"/>
        </w:rPr>
        <w:t>介</w:t>
      </w:r>
      <w:proofErr w:type="gramEnd"/>
      <w:r w:rsidRPr="00E50061">
        <w:rPr>
          <w:rFonts w:hint="eastAsia"/>
          <w:sz w:val="28"/>
          <w:szCs w:val="28"/>
        </w:rPr>
        <w:t>：由長照管理中心轉</w:t>
      </w:r>
      <w:proofErr w:type="gramStart"/>
      <w:r w:rsidRPr="00E50061">
        <w:rPr>
          <w:rFonts w:hint="eastAsia"/>
          <w:sz w:val="28"/>
          <w:szCs w:val="28"/>
        </w:rPr>
        <w:t>介</w:t>
      </w:r>
      <w:proofErr w:type="gramEnd"/>
      <w:r w:rsidRPr="00E50061">
        <w:rPr>
          <w:rFonts w:hint="eastAsia"/>
          <w:sz w:val="28"/>
          <w:szCs w:val="28"/>
        </w:rPr>
        <w:t>至特約單位接受服務。</w:t>
      </w:r>
    </w:p>
    <w:p w:rsidR="00E50061" w:rsidRPr="00E50061" w:rsidRDefault="00E50061" w:rsidP="004B4E65">
      <w:pPr>
        <w:pStyle w:val="a4"/>
        <w:numPr>
          <w:ilvl w:val="3"/>
          <w:numId w:val="2"/>
        </w:numPr>
        <w:tabs>
          <w:tab w:val="left" w:pos="1418"/>
        </w:tabs>
        <w:snapToGrid w:val="0"/>
        <w:spacing w:line="500" w:lineRule="exact"/>
        <w:ind w:left="1985" w:hanging="567"/>
        <w:jc w:val="both"/>
      </w:pPr>
      <w:r w:rsidRPr="00E50061">
        <w:rPr>
          <w:rFonts w:hint="eastAsia"/>
          <w:sz w:val="28"/>
          <w:szCs w:val="28"/>
        </w:rPr>
        <w:t>特約單位主動開班：特約單位主動開班，並將受服務者之名冊等資料於衛生福利部預防及延緩失能照護資源管理平台建檔（以下簡稱資源平台），</w:t>
      </w:r>
      <w:proofErr w:type="gramStart"/>
      <w:r w:rsidRPr="00E50061">
        <w:rPr>
          <w:rFonts w:hint="eastAsia"/>
          <w:sz w:val="28"/>
          <w:szCs w:val="28"/>
        </w:rPr>
        <w:t>送長照</w:t>
      </w:r>
      <w:proofErr w:type="gramEnd"/>
      <w:r w:rsidRPr="00E50061">
        <w:rPr>
          <w:rFonts w:hint="eastAsia"/>
          <w:sz w:val="28"/>
          <w:szCs w:val="28"/>
        </w:rPr>
        <w:t>管理中心備查。長照管理中心於</w:t>
      </w:r>
      <w:proofErr w:type="gramStart"/>
      <w:r w:rsidRPr="00E50061">
        <w:rPr>
          <w:rFonts w:hint="eastAsia"/>
          <w:sz w:val="28"/>
          <w:szCs w:val="28"/>
        </w:rPr>
        <w:t>開班日起</w:t>
      </w:r>
      <w:proofErr w:type="gramEnd"/>
      <w:r w:rsidRPr="00E50061">
        <w:rPr>
          <w:sz w:val="28"/>
          <w:szCs w:val="28"/>
        </w:rPr>
        <w:t>2</w:t>
      </w:r>
      <w:proofErr w:type="gramStart"/>
      <w:r w:rsidRPr="00E50061">
        <w:rPr>
          <w:rFonts w:hint="eastAsia"/>
          <w:sz w:val="28"/>
          <w:szCs w:val="28"/>
        </w:rPr>
        <w:t>週</w:t>
      </w:r>
      <w:proofErr w:type="gramEnd"/>
      <w:r w:rsidRPr="00E50061">
        <w:rPr>
          <w:rFonts w:hint="eastAsia"/>
          <w:sz w:val="28"/>
          <w:szCs w:val="28"/>
        </w:rPr>
        <w:t>內完成備查。</w:t>
      </w:r>
    </w:p>
    <w:p w:rsidR="005C6A8C" w:rsidRPr="000D2771" w:rsidRDefault="005C6A8C" w:rsidP="00DA5ADD">
      <w:pPr>
        <w:pStyle w:val="a4"/>
        <w:numPr>
          <w:ilvl w:val="0"/>
          <w:numId w:val="24"/>
        </w:numPr>
        <w:tabs>
          <w:tab w:val="left" w:pos="1418"/>
        </w:tabs>
        <w:snapToGrid w:val="0"/>
        <w:spacing w:after="100" w:afterAutospacing="1" w:line="500" w:lineRule="exact"/>
        <w:ind w:left="1418" w:hanging="284"/>
        <w:jc w:val="both"/>
        <w:rPr>
          <w:rFonts w:ascii="標楷體" w:hAnsi="標楷體"/>
          <w:sz w:val="28"/>
        </w:rPr>
      </w:pPr>
      <w:r w:rsidRPr="000D2771">
        <w:rPr>
          <w:rFonts w:ascii="標楷體" w:hAnsi="標楷體" w:hint="eastAsia"/>
          <w:sz w:val="28"/>
        </w:rPr>
        <w:t>每單位(期)：1期12</w:t>
      </w:r>
      <w:proofErr w:type="gramStart"/>
      <w:r w:rsidRPr="000D2771">
        <w:rPr>
          <w:rFonts w:ascii="標楷體" w:hAnsi="標楷體" w:hint="eastAsia"/>
          <w:sz w:val="28"/>
        </w:rPr>
        <w:t>週</w:t>
      </w:r>
      <w:proofErr w:type="gramEnd"/>
      <w:r w:rsidRPr="000D2771">
        <w:rPr>
          <w:rFonts w:ascii="標楷體" w:hAnsi="標楷體" w:hint="eastAsia"/>
          <w:sz w:val="28"/>
        </w:rPr>
        <w:t>，每週1次，每次2小時。參與對象</w:t>
      </w:r>
      <w:r w:rsidRPr="00E50061">
        <w:rPr>
          <w:rFonts w:ascii="標楷體" w:hAnsi="標楷體" w:hint="eastAsia"/>
          <w:b/>
          <w:sz w:val="28"/>
          <w:u w:val="single"/>
        </w:rPr>
        <w:t>不可</w:t>
      </w:r>
      <w:r w:rsidRPr="000D2771">
        <w:rPr>
          <w:rFonts w:ascii="標楷體" w:hAnsi="標楷體" w:hint="eastAsia"/>
          <w:sz w:val="28"/>
        </w:rPr>
        <w:t>同時重複參加不同班別，若為延續服務，每人</w:t>
      </w:r>
      <w:r w:rsidRPr="00E50061">
        <w:rPr>
          <w:rFonts w:ascii="標楷體" w:hAnsi="標楷體" w:hint="eastAsia"/>
          <w:b/>
          <w:sz w:val="28"/>
          <w:u w:val="single"/>
        </w:rPr>
        <w:t>以3期/年為限</w:t>
      </w:r>
      <w:r w:rsidRPr="000D2771">
        <w:rPr>
          <w:rFonts w:ascii="標楷體" w:hAnsi="標楷體" w:hint="eastAsia"/>
          <w:sz w:val="28"/>
        </w:rPr>
        <w:t>。</w:t>
      </w:r>
    </w:p>
    <w:p w:rsidR="005C6A8C" w:rsidRPr="000D2771" w:rsidRDefault="005C6A8C" w:rsidP="00DA5ADD">
      <w:pPr>
        <w:pStyle w:val="a4"/>
        <w:numPr>
          <w:ilvl w:val="0"/>
          <w:numId w:val="24"/>
        </w:numPr>
        <w:tabs>
          <w:tab w:val="left" w:pos="1418"/>
        </w:tabs>
        <w:snapToGrid w:val="0"/>
        <w:spacing w:after="100" w:afterAutospacing="1" w:line="500" w:lineRule="exact"/>
        <w:ind w:left="1418" w:rightChars="-153" w:right="-367" w:hanging="284"/>
        <w:jc w:val="both"/>
        <w:rPr>
          <w:rFonts w:ascii="標楷體" w:hAnsi="標楷體"/>
          <w:sz w:val="28"/>
        </w:rPr>
      </w:pPr>
      <w:r w:rsidRPr="000D2771">
        <w:rPr>
          <w:rFonts w:ascii="標楷體" w:hAnsi="標楷體" w:hint="eastAsia"/>
          <w:sz w:val="28"/>
        </w:rPr>
        <w:t>以社區提供為原則，並依老人失能(智)程度安排合適之照護方案及班級。</w:t>
      </w:r>
    </w:p>
    <w:p w:rsidR="005C6A8C" w:rsidRPr="000D2771" w:rsidRDefault="005C6A8C" w:rsidP="00DA5ADD">
      <w:pPr>
        <w:pStyle w:val="a4"/>
        <w:numPr>
          <w:ilvl w:val="0"/>
          <w:numId w:val="24"/>
        </w:numPr>
        <w:tabs>
          <w:tab w:val="left" w:pos="1418"/>
        </w:tabs>
        <w:snapToGrid w:val="0"/>
        <w:spacing w:after="100" w:afterAutospacing="1" w:line="500" w:lineRule="exact"/>
        <w:ind w:left="1418" w:hanging="284"/>
        <w:jc w:val="both"/>
        <w:rPr>
          <w:rFonts w:ascii="標楷體" w:hAnsi="標楷體"/>
          <w:sz w:val="28"/>
        </w:rPr>
      </w:pPr>
      <w:r w:rsidRPr="000D2771">
        <w:rPr>
          <w:rFonts w:ascii="標楷體" w:hAnsi="標楷體" w:hint="eastAsia"/>
          <w:sz w:val="28"/>
        </w:rPr>
        <w:t>照護方案內容：以</w:t>
      </w:r>
      <w:r w:rsidRPr="00E50061">
        <w:rPr>
          <w:rFonts w:ascii="標楷體" w:hAnsi="標楷體" w:hint="eastAsia"/>
          <w:sz w:val="28"/>
          <w:bdr w:val="single" w:sz="4" w:space="0" w:color="auto"/>
          <w:shd w:val="pct15" w:color="auto" w:fill="FFFFFF"/>
        </w:rPr>
        <w:t>肌力強化運動</w:t>
      </w:r>
      <w:r w:rsidRPr="000D2771">
        <w:rPr>
          <w:rFonts w:ascii="標楷體" w:hAnsi="標楷體" w:hint="eastAsia"/>
          <w:sz w:val="28"/>
        </w:rPr>
        <w:t>、生活功能重建訓練、社會參與、口腔保健、膳食營養及認知促進等實證應用方案優先，並須導入</w:t>
      </w:r>
      <w:r w:rsidR="00E50061">
        <w:rPr>
          <w:rFonts w:ascii="標楷體" w:hAnsi="標楷體" w:hint="eastAsia"/>
          <w:sz w:val="28"/>
        </w:rPr>
        <w:t>衛福</w:t>
      </w:r>
      <w:r w:rsidRPr="000D2771">
        <w:rPr>
          <w:rFonts w:ascii="標楷體" w:hAnsi="標楷體" w:hint="eastAsia"/>
          <w:sz w:val="28"/>
        </w:rPr>
        <w:t>部資訊平台</w:t>
      </w:r>
      <w:r w:rsidRPr="000D2771">
        <w:rPr>
          <w:rFonts w:ascii="標楷體" w:hAnsi="標楷體" w:hint="eastAsia"/>
          <w:sz w:val="28"/>
        </w:rPr>
        <w:lastRenderedPageBreak/>
        <w:t>公告之預防及延緩失能照護方案。</w:t>
      </w:r>
    </w:p>
    <w:p w:rsidR="005C6A8C" w:rsidRPr="000D2771" w:rsidRDefault="005C6A8C" w:rsidP="00DA5ADD">
      <w:pPr>
        <w:pStyle w:val="a4"/>
        <w:numPr>
          <w:ilvl w:val="0"/>
          <w:numId w:val="24"/>
        </w:numPr>
        <w:tabs>
          <w:tab w:val="left" w:pos="1418"/>
        </w:tabs>
        <w:snapToGrid w:val="0"/>
        <w:spacing w:after="100" w:afterAutospacing="1" w:line="500" w:lineRule="exact"/>
        <w:ind w:left="1418" w:hanging="284"/>
        <w:jc w:val="both"/>
        <w:rPr>
          <w:rFonts w:ascii="標楷體" w:hAnsi="標楷體"/>
          <w:sz w:val="28"/>
        </w:rPr>
      </w:pPr>
      <w:r w:rsidRPr="000D2771">
        <w:rPr>
          <w:rFonts w:ascii="標楷體" w:hAnsi="標楷體" w:hint="eastAsia"/>
          <w:sz w:val="28"/>
        </w:rPr>
        <w:t>介入前後效果量測：</w:t>
      </w:r>
      <w:r w:rsidRPr="000D2771">
        <w:rPr>
          <w:rFonts w:ascii="標楷體" w:hAnsi="標楷體"/>
          <w:sz w:val="28"/>
        </w:rPr>
        <w:t>個案於介入前後須</w:t>
      </w:r>
      <w:r w:rsidRPr="000D2771">
        <w:rPr>
          <w:rFonts w:ascii="標楷體" w:hAnsi="標楷體" w:hint="eastAsia"/>
          <w:sz w:val="28"/>
        </w:rPr>
        <w:t>依</w:t>
      </w:r>
      <w:r w:rsidR="00E50061">
        <w:rPr>
          <w:rFonts w:ascii="標楷體" w:hAnsi="標楷體" w:hint="eastAsia"/>
          <w:sz w:val="28"/>
        </w:rPr>
        <w:t>衛福</w:t>
      </w:r>
      <w:r w:rsidRPr="000D2771">
        <w:rPr>
          <w:rFonts w:ascii="標楷體" w:hAnsi="標楷體" w:hint="eastAsia"/>
          <w:sz w:val="28"/>
        </w:rPr>
        <w:t>部規定之評估量表(</w:t>
      </w:r>
      <w:proofErr w:type="spellStart"/>
      <w:r w:rsidRPr="000D2771">
        <w:rPr>
          <w:rFonts w:ascii="標楷體" w:hAnsi="標楷體" w:hint="eastAsia"/>
          <w:sz w:val="28"/>
        </w:rPr>
        <w:t>Kihon</w:t>
      </w:r>
      <w:proofErr w:type="spellEnd"/>
      <w:r w:rsidRPr="000D2771">
        <w:rPr>
          <w:rFonts w:ascii="標楷體" w:hAnsi="標楷體" w:hint="eastAsia"/>
          <w:sz w:val="28"/>
        </w:rPr>
        <w:t xml:space="preserve"> Checklist)，由特約單位定期</w:t>
      </w:r>
      <w:r w:rsidRPr="000D2771">
        <w:rPr>
          <w:rFonts w:ascii="標楷體" w:hAnsi="標楷體"/>
          <w:sz w:val="28"/>
        </w:rPr>
        <w:t>進行</w:t>
      </w:r>
      <w:r w:rsidRPr="000D2771">
        <w:rPr>
          <w:rFonts w:ascii="標楷體" w:hAnsi="標楷體" w:hint="eastAsia"/>
          <w:sz w:val="28"/>
        </w:rPr>
        <w:t>前後評估，並依限於資訊平台完成登錄</w:t>
      </w:r>
      <w:r w:rsidRPr="000D2771">
        <w:rPr>
          <w:rFonts w:ascii="標楷體" w:hAnsi="標楷體"/>
          <w:sz w:val="28"/>
        </w:rPr>
        <w:t>。</w:t>
      </w:r>
    </w:p>
    <w:p w:rsidR="005C6A8C" w:rsidRPr="005C6A8C" w:rsidRDefault="005C6A8C" w:rsidP="00DA5ADD">
      <w:pPr>
        <w:pStyle w:val="a4"/>
        <w:numPr>
          <w:ilvl w:val="0"/>
          <w:numId w:val="33"/>
        </w:numPr>
        <w:tabs>
          <w:tab w:val="left" w:pos="1134"/>
          <w:tab w:val="left" w:pos="1418"/>
        </w:tabs>
        <w:snapToGrid w:val="0"/>
        <w:spacing w:after="100" w:afterAutospacing="1" w:line="500" w:lineRule="exact"/>
        <w:ind w:hanging="292"/>
        <w:jc w:val="both"/>
        <w:rPr>
          <w:rFonts w:ascii="標楷體" w:hAnsi="標楷體"/>
          <w:sz w:val="28"/>
          <w:szCs w:val="28"/>
        </w:rPr>
      </w:pPr>
      <w:r w:rsidRPr="005C6A8C">
        <w:rPr>
          <w:rFonts w:ascii="標楷體" w:hAnsi="標楷體" w:hint="eastAsia"/>
          <w:sz w:val="28"/>
          <w:szCs w:val="28"/>
        </w:rPr>
        <w:t>特約單位補助規範</w:t>
      </w:r>
      <w:r w:rsidR="00D53F5E">
        <w:rPr>
          <w:rFonts w:hint="eastAsia"/>
          <w:sz w:val="28"/>
          <w:szCs w:val="28"/>
        </w:rPr>
        <w:t>（依衛生福利部滾動調整辦理）</w:t>
      </w:r>
    </w:p>
    <w:tbl>
      <w:tblPr>
        <w:tblW w:w="10596" w:type="dxa"/>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4820"/>
        <w:gridCol w:w="4050"/>
      </w:tblGrid>
      <w:tr w:rsidR="005C6A8C" w:rsidRPr="000D2771" w:rsidTr="00D53F5E">
        <w:trPr>
          <w:tblHeader/>
          <w:jc w:val="center"/>
        </w:trPr>
        <w:tc>
          <w:tcPr>
            <w:tcW w:w="1726" w:type="dxa"/>
            <w:shd w:val="clear" w:color="auto" w:fill="auto"/>
            <w:vAlign w:val="center"/>
          </w:tcPr>
          <w:p w:rsidR="005C6A8C" w:rsidRPr="000D2771" w:rsidRDefault="005C6A8C" w:rsidP="00D53F5E">
            <w:pPr>
              <w:pStyle w:val="a4"/>
              <w:snapToGrid w:val="0"/>
              <w:rPr>
                <w:rFonts w:ascii="標楷體" w:hAnsi="標楷體"/>
                <w:b/>
                <w:sz w:val="28"/>
                <w:szCs w:val="28"/>
              </w:rPr>
            </w:pPr>
            <w:r w:rsidRPr="000D2771">
              <w:rPr>
                <w:rFonts w:ascii="標楷體" w:hAnsi="標楷體" w:hint="eastAsia"/>
                <w:b/>
                <w:sz w:val="28"/>
                <w:szCs w:val="28"/>
              </w:rPr>
              <w:t>項目</w:t>
            </w:r>
          </w:p>
        </w:tc>
        <w:tc>
          <w:tcPr>
            <w:tcW w:w="4820" w:type="dxa"/>
            <w:shd w:val="clear" w:color="auto" w:fill="auto"/>
          </w:tcPr>
          <w:p w:rsidR="005C6A8C" w:rsidRPr="000D2771" w:rsidRDefault="005C6A8C" w:rsidP="00D53F5E">
            <w:pPr>
              <w:pStyle w:val="a4"/>
              <w:snapToGrid w:val="0"/>
              <w:rPr>
                <w:rFonts w:ascii="標楷體" w:hAnsi="標楷體"/>
                <w:b/>
                <w:sz w:val="28"/>
                <w:szCs w:val="28"/>
              </w:rPr>
            </w:pPr>
            <w:r w:rsidRPr="000D2771">
              <w:rPr>
                <w:rFonts w:ascii="標楷體" w:hAnsi="標楷體" w:hint="eastAsia"/>
                <w:b/>
                <w:sz w:val="28"/>
                <w:szCs w:val="28"/>
              </w:rPr>
              <w:t>延續型據點</w:t>
            </w:r>
          </w:p>
        </w:tc>
        <w:tc>
          <w:tcPr>
            <w:tcW w:w="4050" w:type="dxa"/>
            <w:shd w:val="clear" w:color="auto" w:fill="auto"/>
          </w:tcPr>
          <w:p w:rsidR="005C6A8C" w:rsidRPr="000D2771" w:rsidRDefault="005C6A8C" w:rsidP="00D53F5E">
            <w:pPr>
              <w:pStyle w:val="a4"/>
              <w:snapToGrid w:val="0"/>
              <w:rPr>
                <w:rFonts w:ascii="標楷體" w:hAnsi="標楷體"/>
                <w:b/>
                <w:sz w:val="28"/>
                <w:szCs w:val="28"/>
              </w:rPr>
            </w:pPr>
            <w:r w:rsidRPr="000D2771">
              <w:rPr>
                <w:rFonts w:ascii="標楷體" w:hAnsi="標楷體" w:hint="eastAsia"/>
                <w:b/>
                <w:sz w:val="28"/>
                <w:szCs w:val="28"/>
              </w:rPr>
              <w:t>新增型據點</w:t>
            </w:r>
          </w:p>
        </w:tc>
      </w:tr>
      <w:tr w:rsidR="005C6A8C" w:rsidRPr="000D2771" w:rsidTr="00D53F5E">
        <w:trPr>
          <w:jc w:val="center"/>
        </w:trPr>
        <w:tc>
          <w:tcPr>
            <w:tcW w:w="1726" w:type="dxa"/>
            <w:shd w:val="clear" w:color="auto" w:fill="auto"/>
            <w:vAlign w:val="center"/>
          </w:tcPr>
          <w:p w:rsidR="005C6A8C" w:rsidRPr="000D2771" w:rsidRDefault="005C6A8C" w:rsidP="00D53F5E">
            <w:pPr>
              <w:pStyle w:val="a4"/>
              <w:snapToGrid w:val="0"/>
              <w:rPr>
                <w:rFonts w:ascii="標楷體" w:hAnsi="標楷體"/>
                <w:b/>
                <w:sz w:val="28"/>
                <w:szCs w:val="28"/>
              </w:rPr>
            </w:pPr>
            <w:r w:rsidRPr="000D2771">
              <w:rPr>
                <w:rFonts w:ascii="標楷體" w:hAnsi="標楷體" w:hint="eastAsia"/>
                <w:b/>
                <w:sz w:val="28"/>
                <w:szCs w:val="28"/>
              </w:rPr>
              <w:t>支付標準</w:t>
            </w:r>
          </w:p>
        </w:tc>
        <w:tc>
          <w:tcPr>
            <w:tcW w:w="4820" w:type="dxa"/>
            <w:shd w:val="clear" w:color="auto" w:fill="auto"/>
          </w:tcPr>
          <w:p w:rsidR="005C6A8C" w:rsidRPr="000D2771" w:rsidRDefault="005C6A8C" w:rsidP="00DA1FBA">
            <w:pPr>
              <w:pStyle w:val="a4"/>
              <w:numPr>
                <w:ilvl w:val="0"/>
                <w:numId w:val="20"/>
              </w:numPr>
              <w:snapToGrid w:val="0"/>
              <w:ind w:left="459"/>
              <w:jc w:val="both"/>
              <w:rPr>
                <w:rFonts w:ascii="標楷體" w:hAnsi="標楷體"/>
                <w:sz w:val="24"/>
              </w:rPr>
            </w:pPr>
            <w:r w:rsidRPr="000D2771">
              <w:rPr>
                <w:rFonts w:ascii="標楷體" w:hAnsi="標楷體" w:hint="eastAsia"/>
                <w:sz w:val="24"/>
              </w:rPr>
              <w:t>開班方式及支付標準：</w:t>
            </w:r>
          </w:p>
          <w:p w:rsidR="005C6A8C" w:rsidRPr="000D2771" w:rsidRDefault="005C6A8C" w:rsidP="00DA1FBA">
            <w:pPr>
              <w:pStyle w:val="a6"/>
              <w:numPr>
                <w:ilvl w:val="0"/>
                <w:numId w:val="25"/>
              </w:numPr>
              <w:adjustRightInd w:val="0"/>
              <w:snapToGrid w:val="0"/>
              <w:spacing w:line="0" w:lineRule="atLeast"/>
              <w:ind w:leftChars="0" w:left="601" w:hanging="425"/>
              <w:rPr>
                <w:rFonts w:ascii="標楷體" w:eastAsia="標楷體" w:hAnsi="標楷體"/>
              </w:rPr>
            </w:pPr>
            <w:r w:rsidRPr="000D2771">
              <w:rPr>
                <w:rFonts w:ascii="標楷體" w:eastAsia="標楷體" w:hAnsi="標楷體" w:hint="eastAsia"/>
              </w:rPr>
              <w:t>依服務人數分班，</w:t>
            </w:r>
            <w:r w:rsidRPr="000D2771">
              <w:rPr>
                <w:rFonts w:ascii="標楷體" w:eastAsia="標楷體" w:hAnsi="標楷體" w:cs="Helvetica" w:hint="eastAsia"/>
                <w:shd w:val="clear" w:color="auto" w:fill="FFFFFF"/>
              </w:rPr>
              <w:t>不</w:t>
            </w:r>
            <w:r w:rsidRPr="000D2771">
              <w:rPr>
                <w:rFonts w:ascii="標楷體" w:eastAsia="標楷體" w:hAnsi="標楷體" w:hint="eastAsia"/>
              </w:rPr>
              <w:t>同失能(智)程度者</w:t>
            </w:r>
            <w:proofErr w:type="gramStart"/>
            <w:r w:rsidRPr="000D2771">
              <w:rPr>
                <w:rFonts w:ascii="標楷體" w:eastAsia="標楷體" w:hAnsi="標楷體" w:hint="eastAsia"/>
              </w:rPr>
              <w:t>可混班接受</w:t>
            </w:r>
            <w:proofErr w:type="gramEnd"/>
            <w:r w:rsidRPr="000D2771">
              <w:rPr>
                <w:rFonts w:ascii="標楷體" w:eastAsia="標楷體" w:hAnsi="標楷體" w:hint="eastAsia"/>
              </w:rPr>
              <w:t>服務，並按服務人數班別及每期服務次數計算補助額度。</w:t>
            </w:r>
          </w:p>
          <w:p w:rsidR="005C6A8C" w:rsidRPr="000D2771" w:rsidRDefault="005C6A8C" w:rsidP="00DA1FBA">
            <w:pPr>
              <w:pStyle w:val="a6"/>
              <w:numPr>
                <w:ilvl w:val="0"/>
                <w:numId w:val="25"/>
              </w:numPr>
              <w:adjustRightInd w:val="0"/>
              <w:snapToGrid w:val="0"/>
              <w:spacing w:line="0" w:lineRule="atLeast"/>
              <w:ind w:leftChars="0" w:left="601" w:hanging="425"/>
              <w:rPr>
                <w:rFonts w:ascii="標楷體" w:hAnsi="標楷體"/>
              </w:rPr>
            </w:pPr>
            <w:r w:rsidRPr="000D2771">
              <w:rPr>
                <w:rFonts w:ascii="標楷體" w:eastAsia="標楷體" w:hAnsi="標楷體" w:hint="eastAsia"/>
              </w:rPr>
              <w:t>各人數班別支付標準如下：</w:t>
            </w:r>
            <w:r w:rsidRPr="000D2771">
              <w:rPr>
                <w:rFonts w:ascii="標楷體" w:eastAsia="標楷體" w:hAnsi="標楷體"/>
              </w:rPr>
              <w:t xml:space="preserve"> </w:t>
            </w:r>
          </w:p>
          <w:tbl>
            <w:tblPr>
              <w:tblW w:w="449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364"/>
              <w:gridCol w:w="1896"/>
            </w:tblGrid>
            <w:tr w:rsidR="005C6A8C" w:rsidRPr="000D2771" w:rsidTr="00D53F5E">
              <w:tc>
                <w:tcPr>
                  <w:tcW w:w="1230" w:type="dxa"/>
                  <w:shd w:val="clear" w:color="auto" w:fill="auto"/>
                  <w:vAlign w:val="center"/>
                </w:tcPr>
                <w:p w:rsidR="005C6A8C" w:rsidRPr="000D2771" w:rsidRDefault="005C6A8C" w:rsidP="00D53F5E">
                  <w:pPr>
                    <w:pStyle w:val="a6"/>
                    <w:adjustRightInd w:val="0"/>
                    <w:snapToGrid w:val="0"/>
                    <w:spacing w:line="0" w:lineRule="atLeast"/>
                    <w:ind w:leftChars="0" w:left="0"/>
                    <w:jc w:val="center"/>
                    <w:rPr>
                      <w:rFonts w:ascii="標楷體" w:eastAsia="標楷體" w:hAnsi="標楷體" w:cs="Helvetica"/>
                      <w:shd w:val="clear" w:color="auto" w:fill="FFFFFF"/>
                    </w:rPr>
                  </w:pPr>
                  <w:r w:rsidRPr="000D2771">
                    <w:rPr>
                      <w:rFonts w:ascii="標楷體" w:eastAsia="標楷體" w:hAnsi="標楷體" w:cs="Helvetica" w:hint="eastAsia"/>
                      <w:b/>
                      <w:shd w:val="clear" w:color="auto" w:fill="FFFFFF"/>
                    </w:rPr>
                    <w:t>服務人數</w:t>
                  </w:r>
                  <w:r w:rsidRPr="000D2771">
                    <w:rPr>
                      <w:rFonts w:ascii="標楷體" w:eastAsia="標楷體" w:hAnsi="標楷體" w:cs="Helvetica" w:hint="eastAsia"/>
                      <w:shd w:val="clear" w:color="auto" w:fill="FFFFFF"/>
                    </w:rPr>
                    <w:t>(班別)</w:t>
                  </w:r>
                </w:p>
              </w:tc>
              <w:tc>
                <w:tcPr>
                  <w:tcW w:w="1364" w:type="dxa"/>
                  <w:shd w:val="clear" w:color="auto" w:fill="auto"/>
                  <w:vAlign w:val="center"/>
                </w:tcPr>
                <w:p w:rsidR="005C6A8C" w:rsidRPr="000D2771" w:rsidRDefault="005C6A8C" w:rsidP="00D53F5E">
                  <w:pPr>
                    <w:widowControl/>
                    <w:jc w:val="center"/>
                    <w:rPr>
                      <w:rFonts w:ascii="標楷體" w:eastAsia="標楷體" w:hAnsi="標楷體" w:cs="新細明體"/>
                      <w:b/>
                      <w:kern w:val="0"/>
                    </w:rPr>
                  </w:pPr>
                  <w:r w:rsidRPr="000D2771">
                    <w:rPr>
                      <w:rFonts w:ascii="標楷體" w:eastAsia="標楷體" w:hAnsi="標楷體" w:cs="新細明體" w:hint="eastAsia"/>
                      <w:b/>
                      <w:kern w:val="0"/>
                    </w:rPr>
                    <w:t>每次</w:t>
                  </w:r>
                </w:p>
                <w:p w:rsidR="005C6A8C" w:rsidRPr="000D2771" w:rsidRDefault="005C6A8C" w:rsidP="00D53F5E">
                  <w:pPr>
                    <w:widowControl/>
                    <w:jc w:val="center"/>
                    <w:rPr>
                      <w:rFonts w:ascii="標楷體" w:eastAsia="標楷體" w:hAnsi="標楷體" w:cs="新細明體"/>
                      <w:b/>
                      <w:kern w:val="0"/>
                    </w:rPr>
                  </w:pPr>
                  <w:r w:rsidRPr="000D2771">
                    <w:rPr>
                      <w:rFonts w:ascii="標楷體" w:eastAsia="標楷體" w:hAnsi="標楷體" w:cs="新細明體" w:hint="eastAsia"/>
                      <w:b/>
                      <w:kern w:val="0"/>
                    </w:rPr>
                    <w:t>支付額度</w:t>
                  </w:r>
                </w:p>
                <w:p w:rsidR="005C6A8C" w:rsidRPr="000D2771" w:rsidRDefault="005C6A8C" w:rsidP="00D53F5E">
                  <w:pPr>
                    <w:pStyle w:val="a6"/>
                    <w:adjustRightInd w:val="0"/>
                    <w:snapToGrid w:val="0"/>
                    <w:spacing w:line="0" w:lineRule="atLeast"/>
                    <w:ind w:leftChars="0" w:left="0"/>
                    <w:jc w:val="center"/>
                    <w:rPr>
                      <w:rFonts w:ascii="標楷體" w:eastAsia="標楷體" w:hAnsi="標楷體" w:cs="Helvetica"/>
                      <w:shd w:val="clear" w:color="auto" w:fill="FFFFFF"/>
                    </w:rPr>
                  </w:pPr>
                  <w:r w:rsidRPr="000D2771">
                    <w:rPr>
                      <w:rFonts w:ascii="標楷體" w:eastAsia="標楷體" w:hAnsi="標楷體" w:hint="eastAsia"/>
                    </w:rPr>
                    <w:t>(元/次)</w:t>
                  </w:r>
                  <w:r w:rsidRPr="000D2771">
                    <w:rPr>
                      <w:rFonts w:ascii="標楷體" w:eastAsia="標楷體" w:hAnsi="標楷體" w:hint="eastAsia"/>
                    </w:rPr>
                    <w:br/>
                  </w:r>
                  <w:r w:rsidRPr="000D2771">
                    <w:rPr>
                      <w:rFonts w:ascii="標楷體" w:eastAsia="標楷體" w:hAnsi="標楷體" w:hint="eastAsia"/>
                      <w:sz w:val="20"/>
                    </w:rPr>
                    <w:t>【2小時/次】</w:t>
                  </w:r>
                </w:p>
              </w:tc>
              <w:tc>
                <w:tcPr>
                  <w:tcW w:w="1896" w:type="dxa"/>
                  <w:shd w:val="clear" w:color="auto" w:fill="auto"/>
                  <w:vAlign w:val="center"/>
                </w:tcPr>
                <w:p w:rsidR="005C6A8C" w:rsidRPr="000D2771" w:rsidRDefault="005C6A8C" w:rsidP="00D53F5E">
                  <w:pPr>
                    <w:widowControl/>
                    <w:jc w:val="center"/>
                    <w:rPr>
                      <w:rFonts w:ascii="標楷體" w:eastAsia="標楷體" w:hAnsi="標楷體" w:cs="新細明體"/>
                      <w:kern w:val="0"/>
                    </w:rPr>
                  </w:pPr>
                  <w:r w:rsidRPr="000D2771">
                    <w:rPr>
                      <w:rFonts w:ascii="標楷體" w:eastAsia="標楷體" w:hAnsi="標楷體" w:cs="新細明體" w:hint="eastAsia"/>
                      <w:b/>
                      <w:kern w:val="0"/>
                    </w:rPr>
                    <w:t>每期支付額度</w:t>
                  </w:r>
                  <w:r w:rsidRPr="000D2771">
                    <w:rPr>
                      <w:rFonts w:ascii="標楷體" w:eastAsia="標楷體" w:hAnsi="標楷體" w:cs="新細明體" w:hint="eastAsia"/>
                      <w:kern w:val="0"/>
                    </w:rPr>
                    <w:t>(元/期)</w:t>
                  </w:r>
                  <w:r w:rsidRPr="000D2771">
                    <w:rPr>
                      <w:rFonts w:ascii="標楷體" w:eastAsia="標楷體" w:hAnsi="標楷體" w:cs="新細明體" w:hint="eastAsia"/>
                      <w:kern w:val="0"/>
                    </w:rPr>
                    <w:br/>
                  </w:r>
                  <w:r w:rsidRPr="000D2771">
                    <w:rPr>
                      <w:rFonts w:ascii="標楷體" w:eastAsia="標楷體" w:hAnsi="標楷體" w:cs="新細明體" w:hint="eastAsia"/>
                      <w:kern w:val="0"/>
                      <w:sz w:val="20"/>
                    </w:rPr>
                    <w:t>【每期為12次】</w:t>
                  </w:r>
                </w:p>
              </w:tc>
            </w:tr>
            <w:tr w:rsidR="005C6A8C" w:rsidRPr="000D2771" w:rsidTr="00D53F5E">
              <w:tc>
                <w:tcPr>
                  <w:tcW w:w="1230" w:type="dxa"/>
                  <w:shd w:val="clear" w:color="auto" w:fill="auto"/>
                  <w:vAlign w:val="center"/>
                </w:tcPr>
                <w:p w:rsidR="005C6A8C" w:rsidRPr="000D2771" w:rsidRDefault="005C6A8C" w:rsidP="00D53F5E">
                  <w:pPr>
                    <w:pStyle w:val="a6"/>
                    <w:adjustRightInd w:val="0"/>
                    <w:snapToGrid w:val="0"/>
                    <w:spacing w:line="0" w:lineRule="atLeast"/>
                    <w:ind w:leftChars="0" w:left="0"/>
                    <w:jc w:val="center"/>
                    <w:rPr>
                      <w:rFonts w:ascii="標楷體" w:eastAsia="標楷體" w:hAnsi="標楷體" w:cs="Helvetica"/>
                      <w:b/>
                      <w:shd w:val="clear" w:color="auto" w:fill="FFFFFF"/>
                    </w:rPr>
                  </w:pPr>
                  <w:r w:rsidRPr="000D2771">
                    <w:rPr>
                      <w:rFonts w:ascii="標楷體" w:eastAsia="標楷體" w:hAnsi="標楷體" w:cs="Helvetica" w:hint="eastAsia"/>
                      <w:b/>
                      <w:shd w:val="clear" w:color="auto" w:fill="FFFFFF"/>
                    </w:rPr>
                    <w:t>5-10人</w:t>
                  </w:r>
                </w:p>
                <w:p w:rsidR="005C6A8C" w:rsidRPr="000D2771" w:rsidRDefault="005C6A8C" w:rsidP="00D53F5E">
                  <w:pPr>
                    <w:pStyle w:val="a6"/>
                    <w:adjustRightInd w:val="0"/>
                    <w:snapToGrid w:val="0"/>
                    <w:spacing w:line="0" w:lineRule="atLeast"/>
                    <w:ind w:leftChars="0" w:left="0"/>
                    <w:jc w:val="center"/>
                    <w:rPr>
                      <w:rFonts w:ascii="標楷體" w:eastAsia="標楷體" w:hAnsi="標楷體" w:cs="Helvetica"/>
                      <w:shd w:val="clear" w:color="auto" w:fill="FFFFFF"/>
                    </w:rPr>
                  </w:pPr>
                  <w:r w:rsidRPr="000D2771">
                    <w:rPr>
                      <w:rFonts w:ascii="標楷體" w:eastAsia="標楷體" w:hAnsi="標楷體" w:cs="Helvetica" w:hint="eastAsia"/>
                      <w:shd w:val="clear" w:color="auto" w:fill="FFFFFF"/>
                    </w:rPr>
                    <w:t>(小班制)</w:t>
                  </w:r>
                </w:p>
              </w:tc>
              <w:tc>
                <w:tcPr>
                  <w:tcW w:w="1364" w:type="dxa"/>
                  <w:shd w:val="clear" w:color="auto" w:fill="auto"/>
                  <w:vAlign w:val="center"/>
                </w:tcPr>
                <w:p w:rsidR="005C6A8C" w:rsidRPr="000D2771" w:rsidRDefault="005C6A8C" w:rsidP="00D53F5E">
                  <w:pPr>
                    <w:pStyle w:val="a6"/>
                    <w:adjustRightInd w:val="0"/>
                    <w:snapToGrid w:val="0"/>
                    <w:spacing w:line="0" w:lineRule="atLeast"/>
                    <w:ind w:leftChars="0" w:left="0"/>
                    <w:jc w:val="center"/>
                    <w:rPr>
                      <w:rFonts w:ascii="標楷體" w:eastAsia="標楷體" w:hAnsi="標楷體" w:cs="Helvetica"/>
                      <w:shd w:val="clear" w:color="auto" w:fill="FFFFFF"/>
                    </w:rPr>
                  </w:pPr>
                  <w:r w:rsidRPr="000D2771">
                    <w:rPr>
                      <w:rFonts w:ascii="標楷體" w:eastAsia="標楷體" w:hAnsi="標楷體" w:cs="Helvetica" w:hint="eastAsia"/>
                      <w:shd w:val="clear" w:color="auto" w:fill="FFFFFF"/>
                    </w:rPr>
                    <w:t>4</w:t>
                  </w:r>
                  <w:r w:rsidRPr="000D2771">
                    <w:rPr>
                      <w:rFonts w:ascii="標楷體" w:eastAsia="標楷體" w:hAnsi="標楷體" w:cs="Helvetica"/>
                      <w:shd w:val="clear" w:color="auto" w:fill="FFFFFF"/>
                    </w:rPr>
                    <w:t>,</w:t>
                  </w:r>
                  <w:r w:rsidRPr="000D2771">
                    <w:rPr>
                      <w:rFonts w:ascii="標楷體" w:eastAsia="標楷體" w:hAnsi="標楷體" w:cs="Helvetica" w:hint="eastAsia"/>
                      <w:shd w:val="clear" w:color="auto" w:fill="FFFFFF"/>
                    </w:rPr>
                    <w:t>500</w:t>
                  </w:r>
                </w:p>
              </w:tc>
              <w:tc>
                <w:tcPr>
                  <w:tcW w:w="1896" w:type="dxa"/>
                  <w:shd w:val="clear" w:color="auto" w:fill="auto"/>
                  <w:vAlign w:val="center"/>
                </w:tcPr>
                <w:p w:rsidR="005C6A8C" w:rsidRPr="000D2771" w:rsidRDefault="005C6A8C" w:rsidP="00D53F5E">
                  <w:pPr>
                    <w:pStyle w:val="a6"/>
                    <w:adjustRightInd w:val="0"/>
                    <w:snapToGrid w:val="0"/>
                    <w:spacing w:line="0" w:lineRule="atLeast"/>
                    <w:ind w:leftChars="0" w:left="0"/>
                    <w:jc w:val="center"/>
                    <w:rPr>
                      <w:rFonts w:ascii="標楷體" w:eastAsia="標楷體" w:hAnsi="標楷體" w:cs="Helvetica"/>
                      <w:shd w:val="clear" w:color="auto" w:fill="FFFFFF"/>
                    </w:rPr>
                  </w:pPr>
                  <w:r w:rsidRPr="000D2771">
                    <w:rPr>
                      <w:rFonts w:ascii="標楷體" w:eastAsia="標楷體" w:hAnsi="標楷體" w:cs="Helvetica" w:hint="eastAsia"/>
                      <w:shd w:val="clear" w:color="auto" w:fill="FFFFFF"/>
                    </w:rPr>
                    <w:t>54,000</w:t>
                  </w:r>
                </w:p>
              </w:tc>
            </w:tr>
            <w:tr w:rsidR="005C6A8C" w:rsidRPr="000D2771" w:rsidTr="00D53F5E">
              <w:tc>
                <w:tcPr>
                  <w:tcW w:w="1230" w:type="dxa"/>
                  <w:shd w:val="clear" w:color="auto" w:fill="auto"/>
                  <w:vAlign w:val="center"/>
                </w:tcPr>
                <w:p w:rsidR="005C6A8C" w:rsidRPr="000D2771" w:rsidRDefault="005C6A8C" w:rsidP="00D53F5E">
                  <w:pPr>
                    <w:pStyle w:val="a6"/>
                    <w:adjustRightInd w:val="0"/>
                    <w:snapToGrid w:val="0"/>
                    <w:spacing w:line="0" w:lineRule="atLeast"/>
                    <w:ind w:leftChars="0" w:left="0"/>
                    <w:jc w:val="center"/>
                    <w:rPr>
                      <w:rFonts w:ascii="標楷體" w:eastAsia="標楷體" w:hAnsi="標楷體" w:cs="Helvetica"/>
                      <w:b/>
                      <w:shd w:val="clear" w:color="auto" w:fill="FFFFFF"/>
                    </w:rPr>
                  </w:pPr>
                  <w:r w:rsidRPr="000D2771">
                    <w:rPr>
                      <w:rFonts w:ascii="標楷體" w:eastAsia="標楷體" w:hAnsi="標楷體" w:cs="Helvetica" w:hint="eastAsia"/>
                      <w:b/>
                      <w:shd w:val="clear" w:color="auto" w:fill="FFFFFF"/>
                    </w:rPr>
                    <w:t>11-15人</w:t>
                  </w:r>
                </w:p>
                <w:p w:rsidR="005C6A8C" w:rsidRPr="000D2771" w:rsidRDefault="005C6A8C" w:rsidP="00D53F5E">
                  <w:pPr>
                    <w:pStyle w:val="a6"/>
                    <w:adjustRightInd w:val="0"/>
                    <w:snapToGrid w:val="0"/>
                    <w:spacing w:line="0" w:lineRule="atLeast"/>
                    <w:ind w:leftChars="0" w:left="0"/>
                    <w:jc w:val="center"/>
                    <w:rPr>
                      <w:rFonts w:ascii="標楷體" w:eastAsia="標楷體" w:hAnsi="標楷體" w:cs="Helvetica"/>
                      <w:shd w:val="clear" w:color="auto" w:fill="FFFFFF"/>
                    </w:rPr>
                  </w:pPr>
                  <w:r w:rsidRPr="000D2771">
                    <w:rPr>
                      <w:rFonts w:ascii="標楷體" w:eastAsia="標楷體" w:hAnsi="標楷體" w:cs="Helvetica" w:hint="eastAsia"/>
                      <w:shd w:val="clear" w:color="auto" w:fill="FFFFFF"/>
                    </w:rPr>
                    <w:t>(中班制)</w:t>
                  </w:r>
                </w:p>
              </w:tc>
              <w:tc>
                <w:tcPr>
                  <w:tcW w:w="1364" w:type="dxa"/>
                  <w:shd w:val="clear" w:color="auto" w:fill="auto"/>
                  <w:vAlign w:val="center"/>
                </w:tcPr>
                <w:p w:rsidR="005C6A8C" w:rsidRPr="000D2771" w:rsidRDefault="005C6A8C" w:rsidP="00D53F5E">
                  <w:pPr>
                    <w:pStyle w:val="a6"/>
                    <w:adjustRightInd w:val="0"/>
                    <w:snapToGrid w:val="0"/>
                    <w:spacing w:line="0" w:lineRule="atLeast"/>
                    <w:ind w:leftChars="0" w:left="0"/>
                    <w:jc w:val="center"/>
                    <w:rPr>
                      <w:rFonts w:ascii="標楷體" w:eastAsia="標楷體" w:hAnsi="標楷體" w:cs="Helvetica"/>
                      <w:shd w:val="clear" w:color="auto" w:fill="FFFFFF"/>
                    </w:rPr>
                  </w:pPr>
                  <w:r w:rsidRPr="000D2771">
                    <w:rPr>
                      <w:rFonts w:ascii="標楷體" w:eastAsia="標楷體" w:hAnsi="標楷體" w:cs="Helvetica" w:hint="eastAsia"/>
                      <w:shd w:val="clear" w:color="auto" w:fill="FFFFFF"/>
                    </w:rPr>
                    <w:t>5</w:t>
                  </w:r>
                  <w:r w:rsidRPr="000D2771">
                    <w:rPr>
                      <w:rFonts w:ascii="標楷體" w:eastAsia="標楷體" w:hAnsi="標楷體" w:cs="Helvetica"/>
                      <w:shd w:val="clear" w:color="auto" w:fill="FFFFFF"/>
                    </w:rPr>
                    <w:t>,</w:t>
                  </w:r>
                  <w:r w:rsidRPr="000D2771">
                    <w:rPr>
                      <w:rFonts w:ascii="標楷體" w:eastAsia="標楷體" w:hAnsi="標楷體" w:cs="Helvetica" w:hint="eastAsia"/>
                      <w:shd w:val="clear" w:color="auto" w:fill="FFFFFF"/>
                    </w:rPr>
                    <w:t>500</w:t>
                  </w:r>
                </w:p>
              </w:tc>
              <w:tc>
                <w:tcPr>
                  <w:tcW w:w="1896" w:type="dxa"/>
                  <w:shd w:val="clear" w:color="auto" w:fill="auto"/>
                  <w:vAlign w:val="center"/>
                </w:tcPr>
                <w:p w:rsidR="005C6A8C" w:rsidRPr="000D2771" w:rsidRDefault="005C6A8C" w:rsidP="00D53F5E">
                  <w:pPr>
                    <w:pStyle w:val="a6"/>
                    <w:adjustRightInd w:val="0"/>
                    <w:snapToGrid w:val="0"/>
                    <w:spacing w:line="0" w:lineRule="atLeast"/>
                    <w:ind w:leftChars="0" w:left="0"/>
                    <w:jc w:val="center"/>
                    <w:rPr>
                      <w:rFonts w:ascii="標楷體" w:eastAsia="標楷體" w:hAnsi="標楷體" w:cs="Helvetica"/>
                      <w:shd w:val="clear" w:color="auto" w:fill="FFFFFF"/>
                    </w:rPr>
                  </w:pPr>
                  <w:r w:rsidRPr="000D2771">
                    <w:rPr>
                      <w:rFonts w:ascii="標楷體" w:eastAsia="標楷體" w:hAnsi="標楷體" w:cs="Helvetica" w:hint="eastAsia"/>
                      <w:shd w:val="clear" w:color="auto" w:fill="FFFFFF"/>
                    </w:rPr>
                    <w:t>66,000</w:t>
                  </w:r>
                </w:p>
              </w:tc>
            </w:tr>
            <w:tr w:rsidR="005C6A8C" w:rsidRPr="000D2771" w:rsidTr="00D53F5E">
              <w:tc>
                <w:tcPr>
                  <w:tcW w:w="1230" w:type="dxa"/>
                  <w:shd w:val="clear" w:color="auto" w:fill="auto"/>
                  <w:vAlign w:val="center"/>
                </w:tcPr>
                <w:p w:rsidR="005C6A8C" w:rsidRPr="000D2771" w:rsidRDefault="005C6A8C" w:rsidP="00D53F5E">
                  <w:pPr>
                    <w:pStyle w:val="a6"/>
                    <w:adjustRightInd w:val="0"/>
                    <w:snapToGrid w:val="0"/>
                    <w:spacing w:line="0" w:lineRule="atLeast"/>
                    <w:ind w:leftChars="0" w:left="0"/>
                    <w:jc w:val="center"/>
                    <w:rPr>
                      <w:rFonts w:ascii="標楷體" w:eastAsia="標楷體" w:hAnsi="標楷體" w:cs="Helvetica"/>
                      <w:b/>
                      <w:shd w:val="clear" w:color="auto" w:fill="FFFFFF"/>
                    </w:rPr>
                  </w:pPr>
                  <w:r w:rsidRPr="000D2771">
                    <w:rPr>
                      <w:rFonts w:ascii="標楷體" w:eastAsia="標楷體" w:hAnsi="標楷體" w:cs="Helvetica" w:hint="eastAsia"/>
                      <w:b/>
                      <w:shd w:val="clear" w:color="auto" w:fill="FFFFFF"/>
                    </w:rPr>
                    <w:t>16-20人</w:t>
                  </w:r>
                </w:p>
                <w:p w:rsidR="005C6A8C" w:rsidRPr="000D2771" w:rsidRDefault="005C6A8C" w:rsidP="00D53F5E">
                  <w:pPr>
                    <w:pStyle w:val="a6"/>
                    <w:adjustRightInd w:val="0"/>
                    <w:snapToGrid w:val="0"/>
                    <w:spacing w:line="0" w:lineRule="atLeast"/>
                    <w:ind w:leftChars="0" w:left="0"/>
                    <w:jc w:val="center"/>
                    <w:rPr>
                      <w:rFonts w:ascii="標楷體" w:eastAsia="標楷體" w:hAnsi="標楷體" w:cs="Helvetica"/>
                      <w:shd w:val="clear" w:color="auto" w:fill="FFFFFF"/>
                    </w:rPr>
                  </w:pPr>
                  <w:r w:rsidRPr="000D2771">
                    <w:rPr>
                      <w:rFonts w:ascii="標楷體" w:eastAsia="標楷體" w:hAnsi="標楷體" w:cs="Helvetica" w:hint="eastAsia"/>
                      <w:shd w:val="clear" w:color="auto" w:fill="FFFFFF"/>
                    </w:rPr>
                    <w:t>(大班制)</w:t>
                  </w:r>
                </w:p>
              </w:tc>
              <w:tc>
                <w:tcPr>
                  <w:tcW w:w="1364" w:type="dxa"/>
                  <w:shd w:val="clear" w:color="auto" w:fill="auto"/>
                  <w:vAlign w:val="center"/>
                </w:tcPr>
                <w:p w:rsidR="005C6A8C" w:rsidRPr="000D2771" w:rsidRDefault="005C6A8C" w:rsidP="00D53F5E">
                  <w:pPr>
                    <w:pStyle w:val="a6"/>
                    <w:adjustRightInd w:val="0"/>
                    <w:snapToGrid w:val="0"/>
                    <w:spacing w:line="0" w:lineRule="atLeast"/>
                    <w:ind w:leftChars="0" w:left="0"/>
                    <w:jc w:val="center"/>
                    <w:rPr>
                      <w:rFonts w:ascii="標楷體" w:eastAsia="標楷體" w:hAnsi="標楷體" w:cs="Helvetica"/>
                      <w:shd w:val="clear" w:color="auto" w:fill="FFFFFF"/>
                    </w:rPr>
                  </w:pPr>
                  <w:r w:rsidRPr="000D2771">
                    <w:rPr>
                      <w:rFonts w:ascii="標楷體" w:eastAsia="標楷體" w:hAnsi="標楷體" w:cs="Helvetica" w:hint="eastAsia"/>
                      <w:shd w:val="clear" w:color="auto" w:fill="FFFFFF"/>
                    </w:rPr>
                    <w:t>6</w:t>
                  </w:r>
                  <w:r w:rsidRPr="000D2771">
                    <w:rPr>
                      <w:rFonts w:ascii="標楷體" w:eastAsia="標楷體" w:hAnsi="標楷體" w:cs="Helvetica"/>
                      <w:shd w:val="clear" w:color="auto" w:fill="FFFFFF"/>
                    </w:rPr>
                    <w:t>,</w:t>
                  </w:r>
                  <w:r w:rsidRPr="000D2771">
                    <w:rPr>
                      <w:rFonts w:ascii="標楷體" w:eastAsia="標楷體" w:hAnsi="標楷體" w:cs="Helvetica" w:hint="eastAsia"/>
                      <w:shd w:val="clear" w:color="auto" w:fill="FFFFFF"/>
                    </w:rPr>
                    <w:t>500</w:t>
                  </w:r>
                </w:p>
              </w:tc>
              <w:tc>
                <w:tcPr>
                  <w:tcW w:w="1896" w:type="dxa"/>
                  <w:shd w:val="clear" w:color="auto" w:fill="auto"/>
                  <w:vAlign w:val="center"/>
                </w:tcPr>
                <w:p w:rsidR="005C6A8C" w:rsidRPr="000D2771" w:rsidRDefault="005C6A8C" w:rsidP="00D53F5E">
                  <w:pPr>
                    <w:pStyle w:val="a6"/>
                    <w:adjustRightInd w:val="0"/>
                    <w:snapToGrid w:val="0"/>
                    <w:spacing w:line="0" w:lineRule="atLeast"/>
                    <w:ind w:leftChars="0" w:left="0"/>
                    <w:jc w:val="center"/>
                    <w:rPr>
                      <w:rFonts w:ascii="標楷體" w:eastAsia="標楷體" w:hAnsi="標楷體" w:cs="Helvetica"/>
                      <w:shd w:val="clear" w:color="auto" w:fill="FFFFFF"/>
                    </w:rPr>
                  </w:pPr>
                  <w:r w:rsidRPr="000D2771">
                    <w:rPr>
                      <w:rFonts w:ascii="標楷體" w:eastAsia="標楷體" w:hAnsi="標楷體" w:cs="Helvetica" w:hint="eastAsia"/>
                      <w:shd w:val="clear" w:color="auto" w:fill="FFFFFF"/>
                    </w:rPr>
                    <w:t>78,000</w:t>
                  </w:r>
                </w:p>
              </w:tc>
            </w:tr>
          </w:tbl>
          <w:p w:rsidR="005C6A8C" w:rsidRPr="000D2771" w:rsidRDefault="005C6A8C" w:rsidP="00D53F5E">
            <w:pPr>
              <w:pStyle w:val="a6"/>
              <w:adjustRightInd w:val="0"/>
              <w:snapToGrid w:val="0"/>
              <w:spacing w:line="0" w:lineRule="atLeast"/>
              <w:ind w:leftChars="0" w:left="601"/>
              <w:rPr>
                <w:rFonts w:ascii="標楷體" w:eastAsia="標楷體" w:hAnsi="標楷體"/>
              </w:rPr>
            </w:pPr>
          </w:p>
          <w:p w:rsidR="005C6A8C" w:rsidRPr="000D2771" w:rsidRDefault="005C6A8C" w:rsidP="00D53F5E">
            <w:pPr>
              <w:pStyle w:val="a6"/>
              <w:adjustRightInd w:val="0"/>
              <w:snapToGrid w:val="0"/>
              <w:spacing w:line="0" w:lineRule="atLeast"/>
              <w:ind w:leftChars="0" w:left="601"/>
              <w:rPr>
                <w:rFonts w:ascii="標楷體" w:eastAsia="標楷體" w:hAnsi="標楷體"/>
              </w:rPr>
            </w:pPr>
            <w:proofErr w:type="gramStart"/>
            <w:r w:rsidRPr="000D2771">
              <w:rPr>
                <w:rFonts w:ascii="標楷體" w:eastAsia="標楷體" w:hAnsi="標楷體" w:hint="eastAsia"/>
              </w:rPr>
              <w:t>【</w:t>
            </w:r>
            <w:proofErr w:type="gramEnd"/>
            <w:r w:rsidRPr="000D2771">
              <w:rPr>
                <w:rFonts w:ascii="標楷體" w:eastAsia="標楷體" w:hAnsi="標楷體" w:hint="eastAsia"/>
              </w:rPr>
              <w:t>範例：開班為大班制，每期服務12次，每期服務支付額度為6,500元</w:t>
            </w:r>
            <w:r w:rsidRPr="000D2771">
              <w:rPr>
                <w:rFonts w:ascii="標楷體" w:hAnsi="標楷體" w:hint="eastAsia"/>
              </w:rPr>
              <w:t>×</w:t>
            </w:r>
            <w:r w:rsidRPr="000D2771">
              <w:rPr>
                <w:rFonts w:ascii="標楷體" w:hAnsi="標楷體" w:hint="eastAsia"/>
              </w:rPr>
              <w:t>12=78</w:t>
            </w:r>
            <w:r w:rsidRPr="000D2771">
              <w:rPr>
                <w:rFonts w:ascii="標楷體" w:eastAsia="標楷體" w:hAnsi="標楷體" w:hint="eastAsia"/>
              </w:rPr>
              <w:t>,000元。】</w:t>
            </w:r>
          </w:p>
          <w:p w:rsidR="005C6A8C" w:rsidRPr="000D2771" w:rsidRDefault="005C6A8C" w:rsidP="00DA1FBA">
            <w:pPr>
              <w:pStyle w:val="a4"/>
              <w:numPr>
                <w:ilvl w:val="0"/>
                <w:numId w:val="20"/>
              </w:numPr>
              <w:snapToGrid w:val="0"/>
              <w:ind w:left="459"/>
              <w:jc w:val="both"/>
              <w:rPr>
                <w:rFonts w:ascii="標楷體" w:hAnsi="標楷體"/>
                <w:sz w:val="24"/>
              </w:rPr>
            </w:pPr>
            <w:r w:rsidRPr="000D2771">
              <w:rPr>
                <w:rFonts w:ascii="標楷體" w:hAnsi="標楷體" w:hint="eastAsia"/>
                <w:sz w:val="24"/>
              </w:rPr>
              <w:t>原住民族地區、離島及其他資源不足區，以2倍支付。</w:t>
            </w:r>
            <w:r w:rsidRPr="004B4E65">
              <w:rPr>
                <w:rFonts w:ascii="標楷體" w:hAnsi="標楷體" w:hint="eastAsia"/>
                <w:sz w:val="24"/>
              </w:rPr>
              <w:t>(如附件1)</w:t>
            </w:r>
          </w:p>
        </w:tc>
        <w:tc>
          <w:tcPr>
            <w:tcW w:w="4050" w:type="dxa"/>
            <w:shd w:val="clear" w:color="auto" w:fill="auto"/>
          </w:tcPr>
          <w:p w:rsidR="005C6A8C" w:rsidRPr="000D2771" w:rsidRDefault="005C6A8C" w:rsidP="00DA1FBA">
            <w:pPr>
              <w:pStyle w:val="a4"/>
              <w:numPr>
                <w:ilvl w:val="0"/>
                <w:numId w:val="26"/>
              </w:numPr>
              <w:snapToGrid w:val="0"/>
              <w:ind w:left="459"/>
              <w:jc w:val="both"/>
              <w:rPr>
                <w:rFonts w:ascii="標楷體" w:hAnsi="標楷體"/>
                <w:sz w:val="24"/>
              </w:rPr>
            </w:pPr>
            <w:r w:rsidRPr="000D2771">
              <w:rPr>
                <w:rFonts w:ascii="標楷體" w:hAnsi="標楷體" w:hint="eastAsia"/>
                <w:sz w:val="24"/>
              </w:rPr>
              <w:t>開班方式及支付標準：</w:t>
            </w:r>
          </w:p>
          <w:p w:rsidR="005C6A8C" w:rsidRPr="000D2771" w:rsidRDefault="005C6A8C" w:rsidP="00DA1FBA">
            <w:pPr>
              <w:pStyle w:val="a6"/>
              <w:numPr>
                <w:ilvl w:val="0"/>
                <w:numId w:val="27"/>
              </w:numPr>
              <w:adjustRightInd w:val="0"/>
              <w:snapToGrid w:val="0"/>
              <w:spacing w:line="0" w:lineRule="atLeast"/>
              <w:ind w:leftChars="0" w:left="601" w:hanging="425"/>
              <w:rPr>
                <w:rFonts w:ascii="標楷體" w:eastAsia="標楷體" w:hAnsi="標楷體"/>
                <w:u w:val="single"/>
              </w:rPr>
            </w:pPr>
            <w:r w:rsidRPr="000D2771">
              <w:rPr>
                <w:rFonts w:ascii="標楷體" w:eastAsia="標楷體" w:hAnsi="標楷體" w:cs="Helvetica" w:hint="eastAsia"/>
                <w:shd w:val="clear" w:color="auto" w:fill="FFFFFF"/>
              </w:rPr>
              <w:t>不</w:t>
            </w:r>
            <w:r w:rsidRPr="000D2771">
              <w:rPr>
                <w:rFonts w:ascii="標楷體" w:eastAsia="標楷體" w:hAnsi="標楷體" w:hint="eastAsia"/>
              </w:rPr>
              <w:t>同失能(智)程度者</w:t>
            </w:r>
            <w:proofErr w:type="gramStart"/>
            <w:r w:rsidRPr="000D2771">
              <w:rPr>
                <w:rFonts w:ascii="標楷體" w:eastAsia="標楷體" w:hAnsi="標楷體" w:hint="eastAsia"/>
              </w:rPr>
              <w:t>可混班接受</w:t>
            </w:r>
            <w:proofErr w:type="gramEnd"/>
            <w:r w:rsidRPr="000D2771">
              <w:rPr>
                <w:rFonts w:ascii="標楷體" w:eastAsia="標楷體" w:hAnsi="標楷體" w:hint="eastAsia"/>
              </w:rPr>
              <w:t>服務，</w:t>
            </w:r>
            <w:r w:rsidRPr="000D2771">
              <w:rPr>
                <w:rFonts w:ascii="標楷體" w:eastAsia="標楷體" w:hAnsi="標楷體" w:hint="eastAsia"/>
                <w:u w:val="single"/>
              </w:rPr>
              <w:t>並按</w:t>
            </w:r>
            <w:proofErr w:type="gramStart"/>
            <w:r w:rsidRPr="000D2771">
              <w:rPr>
                <w:rFonts w:ascii="標楷體" w:eastAsia="標楷體" w:hAnsi="標楷體" w:hint="eastAsia"/>
                <w:u w:val="single"/>
              </w:rPr>
              <w:t>107</w:t>
            </w:r>
            <w:proofErr w:type="gramEnd"/>
            <w:r w:rsidRPr="000D2771">
              <w:rPr>
                <w:rFonts w:ascii="標楷體" w:eastAsia="標楷體" w:hAnsi="標楷體" w:hint="eastAsia"/>
                <w:u w:val="single"/>
              </w:rPr>
              <w:t>年度服務次數計算補助額度。</w:t>
            </w:r>
          </w:p>
          <w:p w:rsidR="005C6A8C" w:rsidRPr="000D2771" w:rsidRDefault="005C6A8C" w:rsidP="00DA1FBA">
            <w:pPr>
              <w:pStyle w:val="a6"/>
              <w:numPr>
                <w:ilvl w:val="0"/>
                <w:numId w:val="27"/>
              </w:numPr>
              <w:adjustRightInd w:val="0"/>
              <w:snapToGrid w:val="0"/>
              <w:spacing w:line="0" w:lineRule="atLeast"/>
              <w:ind w:leftChars="0" w:left="601" w:hanging="425"/>
              <w:rPr>
                <w:rFonts w:ascii="標楷體" w:eastAsia="標楷體" w:hAnsi="標楷體"/>
                <w:u w:val="single"/>
              </w:rPr>
            </w:pPr>
            <w:r w:rsidRPr="000D2771">
              <w:rPr>
                <w:rFonts w:ascii="標楷體" w:eastAsia="標楷體" w:hAnsi="標楷體" w:hint="eastAsia"/>
                <w:u w:val="single"/>
              </w:rPr>
              <w:t>每次支付額度為3</w:t>
            </w:r>
            <w:r w:rsidRPr="000D2771">
              <w:rPr>
                <w:rFonts w:ascii="標楷體" w:eastAsia="標楷體" w:hAnsi="標楷體"/>
                <w:u w:val="single"/>
              </w:rPr>
              <w:t>,</w:t>
            </w:r>
            <w:r w:rsidRPr="000D2771">
              <w:rPr>
                <w:rFonts w:ascii="標楷體" w:eastAsia="標楷體" w:hAnsi="標楷體" w:hint="eastAsia"/>
                <w:u w:val="single"/>
              </w:rPr>
              <w:t>000元/次。</w:t>
            </w:r>
          </w:p>
          <w:p w:rsidR="005C6A8C" w:rsidRPr="000D2771" w:rsidRDefault="005C6A8C" w:rsidP="00D53F5E">
            <w:pPr>
              <w:pStyle w:val="a6"/>
              <w:adjustRightInd w:val="0"/>
              <w:snapToGrid w:val="0"/>
              <w:spacing w:line="0" w:lineRule="atLeast"/>
              <w:ind w:leftChars="0" w:left="601"/>
              <w:rPr>
                <w:rFonts w:ascii="標楷體" w:eastAsia="標楷體" w:hAnsi="標楷體"/>
              </w:rPr>
            </w:pPr>
            <w:proofErr w:type="gramStart"/>
            <w:r w:rsidRPr="000D2771">
              <w:rPr>
                <w:rFonts w:ascii="標楷體" w:eastAsia="標楷體" w:hAnsi="標楷體" w:hint="eastAsia"/>
              </w:rPr>
              <w:t>【</w:t>
            </w:r>
            <w:proofErr w:type="gramEnd"/>
            <w:r w:rsidRPr="000D2771">
              <w:rPr>
                <w:rFonts w:ascii="標楷體" w:eastAsia="標楷體" w:hAnsi="標楷體" w:hint="eastAsia"/>
              </w:rPr>
              <w:t>範例：</w:t>
            </w:r>
            <w:proofErr w:type="gramStart"/>
            <w:r w:rsidRPr="000D2771">
              <w:rPr>
                <w:rFonts w:ascii="標楷體" w:eastAsia="標楷體" w:hAnsi="標楷體" w:hint="eastAsia"/>
              </w:rPr>
              <w:t>107</w:t>
            </w:r>
            <w:proofErr w:type="gramEnd"/>
            <w:r w:rsidRPr="000D2771">
              <w:rPr>
                <w:rFonts w:ascii="標楷體" w:eastAsia="標楷體" w:hAnsi="標楷體" w:hint="eastAsia"/>
              </w:rPr>
              <w:t>年度總服務次數為36次，</w:t>
            </w:r>
            <w:proofErr w:type="gramStart"/>
            <w:r w:rsidRPr="000D2771">
              <w:rPr>
                <w:rFonts w:ascii="標楷體" w:eastAsia="標楷體" w:hAnsi="標楷體" w:hint="eastAsia"/>
              </w:rPr>
              <w:t>107</w:t>
            </w:r>
            <w:proofErr w:type="gramEnd"/>
            <w:r w:rsidRPr="000D2771">
              <w:rPr>
                <w:rFonts w:ascii="標楷體" w:eastAsia="標楷體" w:hAnsi="標楷體" w:hint="eastAsia"/>
              </w:rPr>
              <w:t>年度支付額度為3</w:t>
            </w:r>
            <w:r w:rsidRPr="000D2771">
              <w:rPr>
                <w:rFonts w:ascii="標楷體" w:eastAsia="標楷體" w:hAnsi="標楷體"/>
              </w:rPr>
              <w:t>,</w:t>
            </w:r>
            <w:r w:rsidRPr="000D2771">
              <w:rPr>
                <w:rFonts w:ascii="標楷體" w:eastAsia="標楷體" w:hAnsi="標楷體" w:hint="eastAsia"/>
              </w:rPr>
              <w:t>000元×36=108,000元。】</w:t>
            </w:r>
          </w:p>
          <w:p w:rsidR="002712B3" w:rsidRPr="002712B3" w:rsidRDefault="002712B3" w:rsidP="00DA1FBA">
            <w:pPr>
              <w:pStyle w:val="a6"/>
              <w:numPr>
                <w:ilvl w:val="0"/>
                <w:numId w:val="27"/>
              </w:numPr>
              <w:adjustRightInd w:val="0"/>
              <w:snapToGrid w:val="0"/>
              <w:spacing w:line="0" w:lineRule="atLeast"/>
              <w:ind w:leftChars="0" w:left="601" w:hanging="425"/>
              <w:rPr>
                <w:rFonts w:ascii="標楷體" w:eastAsia="標楷體" w:hAnsi="標楷體" w:hint="eastAsia"/>
              </w:rPr>
            </w:pPr>
            <w:r w:rsidRPr="002712B3">
              <w:rPr>
                <w:rFonts w:ascii="標楷體" w:eastAsia="標楷體" w:hAnsi="標楷體" w:hint="eastAsia"/>
              </w:rPr>
              <w:t>服務人數</w:t>
            </w:r>
            <w:bookmarkStart w:id="0" w:name="_GoBack"/>
            <w:bookmarkEnd w:id="0"/>
            <w:r w:rsidRPr="002712B3">
              <w:rPr>
                <w:rFonts w:ascii="標楷體" w:eastAsia="標楷體" w:hAnsi="標楷體" w:hint="eastAsia"/>
              </w:rPr>
              <w:t>：每班至少15人。</w:t>
            </w:r>
          </w:p>
          <w:p w:rsidR="005C6A8C" w:rsidRPr="000D2771" w:rsidRDefault="005C6A8C" w:rsidP="00DA1FBA">
            <w:pPr>
              <w:pStyle w:val="a6"/>
              <w:numPr>
                <w:ilvl w:val="0"/>
                <w:numId w:val="27"/>
              </w:numPr>
              <w:adjustRightInd w:val="0"/>
              <w:snapToGrid w:val="0"/>
              <w:spacing w:line="0" w:lineRule="atLeast"/>
              <w:ind w:leftChars="0" w:left="601" w:hanging="425"/>
              <w:rPr>
                <w:rFonts w:ascii="標楷體" w:eastAsia="標楷體" w:hAnsi="標楷體"/>
                <w:u w:val="single"/>
              </w:rPr>
            </w:pPr>
            <w:r w:rsidRPr="000D2771">
              <w:rPr>
                <w:rFonts w:ascii="標楷體" w:eastAsia="標楷體" w:hAnsi="標楷體" w:hint="eastAsia"/>
                <w:u w:val="single"/>
              </w:rPr>
              <w:t>一年最高補助15萬元。</w:t>
            </w:r>
          </w:p>
          <w:p w:rsidR="005C6A8C" w:rsidRPr="000D2771" w:rsidRDefault="005C6A8C" w:rsidP="00DA1FBA">
            <w:pPr>
              <w:pStyle w:val="a4"/>
              <w:numPr>
                <w:ilvl w:val="0"/>
                <w:numId w:val="26"/>
              </w:numPr>
              <w:snapToGrid w:val="0"/>
              <w:ind w:left="459"/>
              <w:jc w:val="both"/>
              <w:rPr>
                <w:rFonts w:ascii="標楷體" w:hAnsi="標楷體"/>
                <w:sz w:val="24"/>
              </w:rPr>
            </w:pPr>
            <w:r w:rsidRPr="000D2771">
              <w:rPr>
                <w:rFonts w:ascii="標楷體" w:hAnsi="標楷體" w:hint="eastAsia"/>
                <w:sz w:val="24"/>
              </w:rPr>
              <w:t>原住民族地區、離島及其他資源不足區，以2倍支付。(如附件1)</w:t>
            </w:r>
          </w:p>
        </w:tc>
      </w:tr>
      <w:tr w:rsidR="005C6A8C" w:rsidRPr="000D2771" w:rsidTr="00D53F5E">
        <w:trPr>
          <w:jc w:val="center"/>
        </w:trPr>
        <w:tc>
          <w:tcPr>
            <w:tcW w:w="1726" w:type="dxa"/>
            <w:shd w:val="clear" w:color="auto" w:fill="auto"/>
            <w:vAlign w:val="center"/>
          </w:tcPr>
          <w:p w:rsidR="005C6A8C" w:rsidRPr="000D2771" w:rsidRDefault="005C6A8C" w:rsidP="00D53F5E">
            <w:pPr>
              <w:pStyle w:val="a4"/>
              <w:snapToGrid w:val="0"/>
              <w:rPr>
                <w:rFonts w:ascii="標楷體" w:hAnsi="標楷體"/>
                <w:b/>
                <w:sz w:val="28"/>
                <w:szCs w:val="28"/>
              </w:rPr>
            </w:pPr>
            <w:r w:rsidRPr="000D2771">
              <w:rPr>
                <w:rFonts w:ascii="標楷體" w:hAnsi="標楷體" w:hint="eastAsia"/>
                <w:b/>
                <w:sz w:val="28"/>
                <w:szCs w:val="28"/>
              </w:rPr>
              <w:t>補助費用</w:t>
            </w:r>
          </w:p>
          <w:p w:rsidR="005C6A8C" w:rsidRPr="000D2771" w:rsidRDefault="005C6A8C" w:rsidP="00D53F5E">
            <w:pPr>
              <w:pStyle w:val="a4"/>
              <w:snapToGrid w:val="0"/>
              <w:rPr>
                <w:rFonts w:ascii="標楷體" w:hAnsi="標楷體"/>
                <w:b/>
                <w:sz w:val="28"/>
                <w:szCs w:val="28"/>
              </w:rPr>
            </w:pPr>
            <w:r w:rsidRPr="000D2771">
              <w:rPr>
                <w:rFonts w:ascii="標楷體" w:hAnsi="標楷體" w:hint="eastAsia"/>
                <w:b/>
                <w:sz w:val="28"/>
                <w:szCs w:val="28"/>
              </w:rPr>
              <w:t>使用項目</w:t>
            </w:r>
          </w:p>
        </w:tc>
        <w:tc>
          <w:tcPr>
            <w:tcW w:w="4820" w:type="dxa"/>
            <w:shd w:val="clear" w:color="auto" w:fill="auto"/>
          </w:tcPr>
          <w:p w:rsidR="005C6A8C" w:rsidRPr="000D2771" w:rsidRDefault="005C6A8C" w:rsidP="00DA1FBA">
            <w:pPr>
              <w:pStyle w:val="a4"/>
              <w:numPr>
                <w:ilvl w:val="0"/>
                <w:numId w:val="22"/>
              </w:numPr>
              <w:snapToGrid w:val="0"/>
              <w:ind w:left="459"/>
              <w:jc w:val="both"/>
              <w:rPr>
                <w:rFonts w:ascii="標楷體" w:hAnsi="標楷體" w:cs="Helvetica"/>
                <w:sz w:val="24"/>
                <w:shd w:val="clear" w:color="auto" w:fill="FFFFFF"/>
              </w:rPr>
            </w:pPr>
            <w:r w:rsidRPr="000D2771">
              <w:rPr>
                <w:rFonts w:ascii="標楷體" w:hAnsi="標楷體" w:cs="Helvetica" w:hint="eastAsia"/>
                <w:sz w:val="24"/>
                <w:shd w:val="clear" w:color="auto" w:fill="FFFFFF"/>
              </w:rPr>
              <w:t>依</w:t>
            </w:r>
            <w:r w:rsidRPr="000D2771">
              <w:rPr>
                <w:rFonts w:ascii="標楷體" w:hAnsi="標楷體" w:hint="eastAsia"/>
                <w:sz w:val="24"/>
              </w:rPr>
              <w:t>本部</w:t>
            </w:r>
            <w:r w:rsidRPr="000D2771">
              <w:rPr>
                <w:rFonts w:ascii="標楷體" w:hAnsi="標楷體" w:cs="Helvetica" w:hint="eastAsia"/>
                <w:sz w:val="24"/>
                <w:shd w:val="clear" w:color="auto" w:fill="FFFFFF"/>
              </w:rPr>
              <w:t>公告之「</w:t>
            </w:r>
            <w:proofErr w:type="gramStart"/>
            <w:r w:rsidRPr="000D2771">
              <w:rPr>
                <w:rFonts w:ascii="標楷體" w:hAnsi="標楷體" w:cs="Helvetica" w:hint="eastAsia"/>
                <w:sz w:val="24"/>
                <w:shd w:val="clear" w:color="auto" w:fill="FFFFFF"/>
              </w:rPr>
              <w:t>107</w:t>
            </w:r>
            <w:proofErr w:type="gramEnd"/>
            <w:r w:rsidRPr="000D2771">
              <w:rPr>
                <w:rFonts w:ascii="標楷體" w:hAnsi="標楷體" w:cs="Helvetica" w:hint="eastAsia"/>
                <w:sz w:val="24"/>
                <w:shd w:val="clear" w:color="auto" w:fill="FFFFFF"/>
              </w:rPr>
              <w:t>年度預防及延緩失能照護計畫經費編列基準及使用範圍」使用經費。</w:t>
            </w:r>
          </w:p>
          <w:p w:rsidR="005C6A8C" w:rsidRPr="000D2771" w:rsidRDefault="005C6A8C" w:rsidP="00DA1FBA">
            <w:pPr>
              <w:pStyle w:val="a4"/>
              <w:numPr>
                <w:ilvl w:val="0"/>
                <w:numId w:val="22"/>
              </w:numPr>
              <w:snapToGrid w:val="0"/>
              <w:ind w:left="459"/>
              <w:jc w:val="both"/>
              <w:rPr>
                <w:rFonts w:ascii="標楷體" w:hAnsi="標楷體" w:cs="Helvetica"/>
                <w:sz w:val="24"/>
                <w:shd w:val="clear" w:color="auto" w:fill="FFFFFF"/>
              </w:rPr>
            </w:pPr>
            <w:r w:rsidRPr="000D2771">
              <w:rPr>
                <w:rFonts w:ascii="標楷體" w:hAnsi="標楷體" w:hint="eastAsia"/>
                <w:sz w:val="24"/>
              </w:rPr>
              <w:t>補助費用</w:t>
            </w:r>
            <w:r w:rsidRPr="000D2771">
              <w:rPr>
                <w:rFonts w:ascii="標楷體" w:hAnsi="標楷體" w:cs="Helvetica" w:hint="eastAsia"/>
                <w:sz w:val="24"/>
                <w:shd w:val="clear" w:color="auto" w:fill="FFFFFF"/>
              </w:rPr>
              <w:t>使用</w:t>
            </w:r>
            <w:r w:rsidRPr="000D2771">
              <w:rPr>
                <w:rFonts w:ascii="標楷體" w:hAnsi="標楷體" w:hint="eastAsia"/>
                <w:sz w:val="24"/>
              </w:rPr>
              <w:t>項目</w:t>
            </w:r>
            <w:r w:rsidRPr="000D2771">
              <w:rPr>
                <w:rFonts w:ascii="標楷體" w:hAnsi="標楷體" w:cs="Helvetica" w:hint="eastAsia"/>
                <w:sz w:val="24"/>
                <w:shd w:val="clear" w:color="auto" w:fill="FFFFFF"/>
              </w:rPr>
              <w:t>包含：師資</w:t>
            </w:r>
            <w:r w:rsidRPr="000D2771">
              <w:rPr>
                <w:rFonts w:ascii="標楷體" w:hAnsi="標楷體" w:hint="eastAsia"/>
                <w:sz w:val="24"/>
              </w:rPr>
              <w:t>鐘點費、業務費及管理費。</w:t>
            </w:r>
          </w:p>
          <w:p w:rsidR="005C6A8C" w:rsidRPr="000D2771" w:rsidRDefault="005C6A8C" w:rsidP="00DA1FBA">
            <w:pPr>
              <w:pStyle w:val="a4"/>
              <w:numPr>
                <w:ilvl w:val="0"/>
                <w:numId w:val="22"/>
              </w:numPr>
              <w:snapToGrid w:val="0"/>
              <w:ind w:left="459"/>
              <w:jc w:val="both"/>
              <w:rPr>
                <w:rFonts w:ascii="標楷體" w:hAnsi="標楷體"/>
                <w:sz w:val="24"/>
              </w:rPr>
            </w:pPr>
            <w:r w:rsidRPr="000D2771">
              <w:rPr>
                <w:rFonts w:ascii="標楷體" w:hAnsi="標楷體" w:cs="Helvetica" w:hint="eastAsia"/>
                <w:sz w:val="24"/>
                <w:shd w:val="clear" w:color="auto" w:fill="FFFFFF"/>
              </w:rPr>
              <w:t>師資鐘點費補助規範及額度說明如下：</w:t>
            </w:r>
          </w:p>
          <w:p w:rsidR="005C6A8C" w:rsidRPr="000D2771" w:rsidRDefault="005C6A8C" w:rsidP="00DA1FBA">
            <w:pPr>
              <w:pStyle w:val="a6"/>
              <w:numPr>
                <w:ilvl w:val="0"/>
                <w:numId w:val="27"/>
              </w:numPr>
              <w:adjustRightInd w:val="0"/>
              <w:snapToGrid w:val="0"/>
              <w:spacing w:line="0" w:lineRule="atLeast"/>
              <w:ind w:leftChars="0" w:left="601" w:hanging="425"/>
              <w:rPr>
                <w:rFonts w:ascii="標楷體" w:eastAsia="標楷體" w:hAnsi="標楷體"/>
              </w:rPr>
            </w:pPr>
            <w:r w:rsidRPr="000D2771">
              <w:rPr>
                <w:rFonts w:ascii="標楷體" w:eastAsia="標楷體" w:hAnsi="標楷體" w:cs="Helvetica" w:hint="eastAsia"/>
                <w:shd w:val="clear" w:color="auto" w:fill="FFFFFF"/>
              </w:rPr>
              <w:t>每次活動之師資須至少有1位指導員，大班制則須至少有1位指導員及1位協助員。</w:t>
            </w:r>
          </w:p>
          <w:p w:rsidR="005C6A8C" w:rsidRPr="000D2771" w:rsidRDefault="005C6A8C" w:rsidP="00DA1FBA">
            <w:pPr>
              <w:pStyle w:val="a6"/>
              <w:numPr>
                <w:ilvl w:val="0"/>
                <w:numId w:val="27"/>
              </w:numPr>
              <w:adjustRightInd w:val="0"/>
              <w:snapToGrid w:val="0"/>
              <w:spacing w:line="0" w:lineRule="atLeast"/>
              <w:ind w:leftChars="0" w:left="601" w:hanging="425"/>
              <w:rPr>
                <w:rFonts w:ascii="標楷體" w:eastAsia="標楷體" w:hAnsi="標楷體"/>
              </w:rPr>
            </w:pPr>
            <w:r w:rsidRPr="000D2771">
              <w:rPr>
                <w:rFonts w:ascii="標楷體" w:eastAsia="標楷體" w:hAnsi="標楷體" w:cs="Helvetica" w:hint="eastAsia"/>
                <w:shd w:val="clear" w:color="auto" w:fill="FFFFFF"/>
              </w:rPr>
              <w:t>每次給付師資鐘點費2小時。</w:t>
            </w:r>
          </w:p>
          <w:p w:rsidR="005C6A8C" w:rsidRPr="000D2771" w:rsidRDefault="005C6A8C" w:rsidP="00DA1FBA">
            <w:pPr>
              <w:pStyle w:val="a6"/>
              <w:numPr>
                <w:ilvl w:val="0"/>
                <w:numId w:val="27"/>
              </w:numPr>
              <w:adjustRightInd w:val="0"/>
              <w:snapToGrid w:val="0"/>
              <w:spacing w:line="0" w:lineRule="atLeast"/>
              <w:ind w:leftChars="0" w:left="601" w:hanging="425"/>
              <w:rPr>
                <w:rFonts w:ascii="標楷體" w:eastAsia="標楷體" w:hAnsi="標楷體"/>
              </w:rPr>
            </w:pPr>
            <w:r w:rsidRPr="000D2771">
              <w:rPr>
                <w:rFonts w:ascii="標楷體" w:eastAsia="標楷體" w:hAnsi="標楷體" w:cs="Helvetica" w:hint="eastAsia"/>
                <w:shd w:val="clear" w:color="auto" w:fill="FFFFFF"/>
              </w:rPr>
              <w:t>補助額度如下：</w:t>
            </w:r>
          </w:p>
          <w:p w:rsidR="005C6A8C" w:rsidRPr="000D2771" w:rsidRDefault="005C6A8C" w:rsidP="00DA1FBA">
            <w:pPr>
              <w:pStyle w:val="a4"/>
              <w:numPr>
                <w:ilvl w:val="2"/>
                <w:numId w:val="19"/>
              </w:numPr>
              <w:snapToGrid w:val="0"/>
              <w:spacing w:line="0" w:lineRule="atLeast"/>
              <w:ind w:left="918" w:hanging="357"/>
              <w:jc w:val="both"/>
              <w:rPr>
                <w:rFonts w:ascii="標楷體" w:hAnsi="標楷體"/>
                <w:sz w:val="24"/>
              </w:rPr>
            </w:pPr>
            <w:r w:rsidRPr="000D2771">
              <w:rPr>
                <w:rFonts w:ascii="標楷體" w:hAnsi="標楷體" w:hint="eastAsia"/>
                <w:sz w:val="24"/>
              </w:rPr>
              <w:t>指導員(主要帶領者)：</w:t>
            </w:r>
            <w:proofErr w:type="gramStart"/>
            <w:r w:rsidRPr="000D2771">
              <w:rPr>
                <w:rFonts w:ascii="標楷體" w:hAnsi="標楷體" w:hint="eastAsia"/>
                <w:sz w:val="24"/>
              </w:rPr>
              <w:t>具師級</w:t>
            </w:r>
            <w:proofErr w:type="gramEnd"/>
            <w:r w:rsidRPr="000D2771">
              <w:rPr>
                <w:rFonts w:ascii="標楷體" w:hAnsi="標楷體" w:hint="eastAsia"/>
                <w:sz w:val="24"/>
              </w:rPr>
              <w:t>證照之</w:t>
            </w:r>
            <w:proofErr w:type="gramStart"/>
            <w:r w:rsidRPr="000D2771">
              <w:rPr>
                <w:rFonts w:ascii="標楷體" w:hAnsi="標楷體" w:hint="eastAsia"/>
                <w:sz w:val="24"/>
              </w:rPr>
              <w:t>醫</w:t>
            </w:r>
            <w:proofErr w:type="gramEnd"/>
            <w:r w:rsidRPr="000D2771">
              <w:rPr>
                <w:rFonts w:ascii="標楷體" w:hAnsi="標楷體" w:hint="eastAsia"/>
                <w:sz w:val="24"/>
              </w:rPr>
              <w:t>事專業人員，支付1,200元/小</w:t>
            </w:r>
            <w:r w:rsidRPr="000D2771">
              <w:rPr>
                <w:rFonts w:ascii="標楷體" w:hAnsi="標楷體" w:hint="eastAsia"/>
                <w:sz w:val="24"/>
              </w:rPr>
              <w:lastRenderedPageBreak/>
              <w:t>時；專業人員(非</w:t>
            </w:r>
            <w:proofErr w:type="gramStart"/>
            <w:r w:rsidRPr="000D2771">
              <w:rPr>
                <w:rFonts w:ascii="標楷體" w:hAnsi="標楷體" w:hint="eastAsia"/>
                <w:sz w:val="24"/>
              </w:rPr>
              <w:t>醫</w:t>
            </w:r>
            <w:proofErr w:type="gramEnd"/>
            <w:r w:rsidRPr="000D2771">
              <w:rPr>
                <w:rFonts w:ascii="標楷體" w:hAnsi="標楷體" w:hint="eastAsia"/>
                <w:sz w:val="24"/>
              </w:rPr>
              <w:t>事專業人員但已完成方案發展單位社區帶領之訓練課程者)，支付1,000元/小時。</w:t>
            </w:r>
          </w:p>
          <w:p w:rsidR="005C6A8C" w:rsidRPr="000D2771" w:rsidRDefault="005C6A8C" w:rsidP="00DA1FBA">
            <w:pPr>
              <w:pStyle w:val="a4"/>
              <w:numPr>
                <w:ilvl w:val="2"/>
                <w:numId w:val="19"/>
              </w:numPr>
              <w:snapToGrid w:val="0"/>
              <w:spacing w:line="0" w:lineRule="atLeast"/>
              <w:ind w:left="918" w:hanging="357"/>
              <w:jc w:val="both"/>
              <w:rPr>
                <w:rFonts w:ascii="標楷體" w:hAnsi="標楷體"/>
                <w:sz w:val="24"/>
              </w:rPr>
            </w:pPr>
            <w:r w:rsidRPr="000D2771">
              <w:rPr>
                <w:rFonts w:ascii="標楷體" w:hAnsi="標楷體" w:hint="eastAsia"/>
                <w:sz w:val="24"/>
              </w:rPr>
              <w:t>協助員(協同帶領者)：不限為專業人員為原則，支付500元/小時。</w:t>
            </w:r>
          </w:p>
          <w:p w:rsidR="005C6A8C" w:rsidRPr="000D2771" w:rsidRDefault="005C6A8C" w:rsidP="00DA1FBA">
            <w:pPr>
              <w:pStyle w:val="a4"/>
              <w:numPr>
                <w:ilvl w:val="2"/>
                <w:numId w:val="19"/>
              </w:numPr>
              <w:snapToGrid w:val="0"/>
              <w:spacing w:line="0" w:lineRule="atLeast"/>
              <w:ind w:left="918" w:hanging="357"/>
              <w:jc w:val="both"/>
              <w:rPr>
                <w:rFonts w:ascii="標楷體" w:hAnsi="標楷體"/>
                <w:sz w:val="24"/>
              </w:rPr>
            </w:pPr>
            <w:r w:rsidRPr="000D2771">
              <w:rPr>
                <w:rFonts w:ascii="標楷體" w:hAnsi="標楷體" w:hint="eastAsia"/>
                <w:sz w:val="24"/>
              </w:rPr>
              <w:t>指導員與協助員之資格及培訓機制，由發展方案模組之各</w:t>
            </w:r>
            <w:proofErr w:type="gramStart"/>
            <w:r w:rsidRPr="000D2771">
              <w:rPr>
                <w:rFonts w:ascii="標楷體" w:hAnsi="標楷體" w:hint="eastAsia"/>
                <w:sz w:val="24"/>
              </w:rPr>
              <w:t>醫</w:t>
            </w:r>
            <w:proofErr w:type="gramEnd"/>
            <w:r w:rsidRPr="000D2771">
              <w:rPr>
                <w:rFonts w:ascii="標楷體" w:hAnsi="標楷體" w:hint="eastAsia"/>
                <w:sz w:val="24"/>
              </w:rPr>
              <w:t>事及相關專業團體訂定；中度失能(智)老人指導員以</w:t>
            </w:r>
            <w:proofErr w:type="gramStart"/>
            <w:r w:rsidRPr="000D2771">
              <w:rPr>
                <w:rFonts w:ascii="標楷體" w:hAnsi="標楷體" w:hint="eastAsia"/>
                <w:sz w:val="24"/>
              </w:rPr>
              <w:t>醫</w:t>
            </w:r>
            <w:proofErr w:type="gramEnd"/>
            <w:r w:rsidRPr="000D2771">
              <w:rPr>
                <w:rFonts w:ascii="標楷體" w:hAnsi="標楷體" w:hint="eastAsia"/>
                <w:sz w:val="24"/>
              </w:rPr>
              <w:t>事等專業人員為優先。</w:t>
            </w:r>
          </w:p>
        </w:tc>
        <w:tc>
          <w:tcPr>
            <w:tcW w:w="4050" w:type="dxa"/>
            <w:shd w:val="clear" w:color="auto" w:fill="auto"/>
          </w:tcPr>
          <w:p w:rsidR="005C6A8C" w:rsidRPr="000D2771" w:rsidRDefault="005C6A8C" w:rsidP="00D53F5E">
            <w:pPr>
              <w:pStyle w:val="a4"/>
              <w:snapToGrid w:val="0"/>
              <w:jc w:val="both"/>
              <w:rPr>
                <w:rFonts w:ascii="標楷體" w:hAnsi="標楷體" w:cs="Helvetica"/>
                <w:sz w:val="24"/>
                <w:shd w:val="clear" w:color="auto" w:fill="FFFFFF"/>
              </w:rPr>
            </w:pPr>
            <w:r w:rsidRPr="000D2771">
              <w:rPr>
                <w:rFonts w:ascii="標楷體" w:hAnsi="標楷體" w:cs="Helvetica" w:hint="eastAsia"/>
                <w:sz w:val="24"/>
                <w:shd w:val="clear" w:color="auto" w:fill="FFFFFF"/>
              </w:rPr>
              <w:lastRenderedPageBreak/>
              <w:t>依</w:t>
            </w:r>
            <w:r w:rsidRPr="000D2771">
              <w:rPr>
                <w:rFonts w:ascii="標楷體" w:hAnsi="標楷體" w:hint="eastAsia"/>
                <w:sz w:val="24"/>
              </w:rPr>
              <w:t>本部</w:t>
            </w:r>
            <w:r w:rsidRPr="000D2771">
              <w:rPr>
                <w:rFonts w:ascii="標楷體" w:hAnsi="標楷體" w:cs="Helvetica" w:hint="eastAsia"/>
                <w:sz w:val="24"/>
                <w:shd w:val="clear" w:color="auto" w:fill="FFFFFF"/>
              </w:rPr>
              <w:t>公告之「</w:t>
            </w:r>
            <w:proofErr w:type="gramStart"/>
            <w:r w:rsidRPr="000D2771">
              <w:rPr>
                <w:rFonts w:ascii="標楷體" w:hAnsi="標楷體" w:cs="Helvetica" w:hint="eastAsia"/>
                <w:sz w:val="24"/>
                <w:shd w:val="clear" w:color="auto" w:fill="FFFFFF"/>
              </w:rPr>
              <w:t>107</w:t>
            </w:r>
            <w:proofErr w:type="gramEnd"/>
            <w:r w:rsidRPr="000D2771">
              <w:rPr>
                <w:rFonts w:ascii="標楷體" w:hAnsi="標楷體" w:cs="Helvetica" w:hint="eastAsia"/>
                <w:sz w:val="24"/>
                <w:shd w:val="clear" w:color="auto" w:fill="FFFFFF"/>
              </w:rPr>
              <w:t>年度預防及延緩失能照護計畫經費編列基準及使用範圍」使用經費。</w:t>
            </w:r>
          </w:p>
          <w:p w:rsidR="005C6A8C" w:rsidRPr="000D2771" w:rsidRDefault="005C6A8C" w:rsidP="00D53F5E">
            <w:pPr>
              <w:pStyle w:val="a4"/>
              <w:snapToGrid w:val="0"/>
              <w:jc w:val="both"/>
              <w:rPr>
                <w:rFonts w:ascii="標楷體" w:hAnsi="標楷體"/>
                <w:sz w:val="24"/>
              </w:rPr>
            </w:pPr>
          </w:p>
        </w:tc>
      </w:tr>
      <w:tr w:rsidR="005C6A8C" w:rsidRPr="000D2771" w:rsidTr="00D53F5E">
        <w:trPr>
          <w:jc w:val="center"/>
        </w:trPr>
        <w:tc>
          <w:tcPr>
            <w:tcW w:w="1726" w:type="dxa"/>
            <w:shd w:val="clear" w:color="auto" w:fill="auto"/>
            <w:vAlign w:val="center"/>
          </w:tcPr>
          <w:p w:rsidR="005C6A8C" w:rsidRPr="000D2771" w:rsidRDefault="005C6A8C" w:rsidP="00D53F5E">
            <w:pPr>
              <w:pStyle w:val="a4"/>
              <w:snapToGrid w:val="0"/>
              <w:rPr>
                <w:rFonts w:ascii="標楷體" w:hAnsi="標楷體"/>
                <w:b/>
                <w:sz w:val="28"/>
                <w:szCs w:val="28"/>
              </w:rPr>
            </w:pPr>
            <w:r w:rsidRPr="000D2771">
              <w:rPr>
                <w:rFonts w:ascii="標楷體" w:hAnsi="標楷體" w:hint="eastAsia"/>
                <w:b/>
                <w:sz w:val="28"/>
                <w:szCs w:val="28"/>
              </w:rPr>
              <w:lastRenderedPageBreak/>
              <w:t>核銷方式</w:t>
            </w:r>
          </w:p>
        </w:tc>
        <w:tc>
          <w:tcPr>
            <w:tcW w:w="4820" w:type="dxa"/>
            <w:shd w:val="clear" w:color="auto" w:fill="auto"/>
          </w:tcPr>
          <w:p w:rsidR="005C6A8C" w:rsidRPr="000D2771" w:rsidRDefault="005C6A8C" w:rsidP="00DA1FBA">
            <w:pPr>
              <w:pStyle w:val="a4"/>
              <w:numPr>
                <w:ilvl w:val="0"/>
                <w:numId w:val="23"/>
              </w:numPr>
              <w:snapToGrid w:val="0"/>
              <w:ind w:left="459"/>
              <w:jc w:val="both"/>
              <w:rPr>
                <w:rFonts w:ascii="標楷體" w:hAnsi="標楷體"/>
                <w:sz w:val="24"/>
              </w:rPr>
            </w:pPr>
            <w:r w:rsidRPr="000D2771">
              <w:rPr>
                <w:rFonts w:ascii="標楷體" w:hAnsi="標楷體" w:hint="eastAsia"/>
                <w:sz w:val="24"/>
              </w:rPr>
              <w:t>特約單位應於資訊平台完成開班資料建置，並產製核銷清單及服務量報表(含師資名冊及個案出席紀錄表)，由地方政府進行審核</w:t>
            </w:r>
          </w:p>
          <w:p w:rsidR="005C6A8C" w:rsidRPr="000D2771" w:rsidRDefault="005C6A8C" w:rsidP="00DA1FBA">
            <w:pPr>
              <w:pStyle w:val="a4"/>
              <w:numPr>
                <w:ilvl w:val="0"/>
                <w:numId w:val="23"/>
              </w:numPr>
              <w:snapToGrid w:val="0"/>
              <w:ind w:left="459"/>
              <w:jc w:val="both"/>
              <w:rPr>
                <w:rFonts w:ascii="標楷體" w:hAnsi="標楷體"/>
                <w:sz w:val="24"/>
              </w:rPr>
            </w:pPr>
            <w:r w:rsidRPr="000D2771">
              <w:rPr>
                <w:rFonts w:ascii="標楷體" w:hAnsi="標楷體" w:hint="eastAsia"/>
                <w:sz w:val="24"/>
              </w:rPr>
              <w:t>依個案平均出席率辦理經費核銷。個案平均出席率應達80%，如未達80%者，則按比例核銷。</w:t>
            </w:r>
          </w:p>
          <w:p w:rsidR="005C6A8C" w:rsidRPr="000D2771" w:rsidRDefault="005C6A8C" w:rsidP="00D53F5E">
            <w:pPr>
              <w:pStyle w:val="a4"/>
              <w:snapToGrid w:val="0"/>
              <w:ind w:left="459"/>
              <w:jc w:val="both"/>
              <w:rPr>
                <w:rFonts w:ascii="標楷體" w:hAnsi="標楷體"/>
                <w:sz w:val="24"/>
              </w:rPr>
            </w:pPr>
            <w:proofErr w:type="gramStart"/>
            <w:r w:rsidRPr="000D2771">
              <w:rPr>
                <w:rFonts w:ascii="標楷體" w:hAnsi="標楷體" w:hint="eastAsia"/>
                <w:sz w:val="24"/>
              </w:rPr>
              <w:t>【</w:t>
            </w:r>
            <w:proofErr w:type="gramEnd"/>
            <w:r w:rsidRPr="000D2771">
              <w:rPr>
                <w:rFonts w:ascii="標楷體" w:hAnsi="標楷體" w:hint="eastAsia"/>
                <w:sz w:val="24"/>
              </w:rPr>
              <w:t>範例：開班為大班制，每期服務12次，服務支付額度為78,000元，如個案平均出席率為70%，核銷費用為78,000元</w:t>
            </w:r>
            <w:r w:rsidRPr="000D2771">
              <w:rPr>
                <w:rFonts w:ascii="標楷體" w:hAnsi="標楷體" w:cs="新細明體" w:hint="eastAsia"/>
                <w:kern w:val="0"/>
                <w:sz w:val="24"/>
              </w:rPr>
              <w:t>×(70%</w:t>
            </w:r>
            <w:r w:rsidRPr="000D2771">
              <w:rPr>
                <w:rFonts w:ascii="標楷體" w:hAnsi="標楷體" w:hint="eastAsia"/>
                <w:sz w:val="24"/>
              </w:rPr>
              <w:t>/80%)人=68,250元。】</w:t>
            </w:r>
          </w:p>
        </w:tc>
        <w:tc>
          <w:tcPr>
            <w:tcW w:w="4050" w:type="dxa"/>
            <w:shd w:val="clear" w:color="auto" w:fill="auto"/>
          </w:tcPr>
          <w:p w:rsidR="005C6A8C" w:rsidRPr="000D2771" w:rsidRDefault="005C6A8C" w:rsidP="00D53F5E">
            <w:pPr>
              <w:pStyle w:val="a4"/>
              <w:snapToGrid w:val="0"/>
              <w:jc w:val="both"/>
              <w:rPr>
                <w:rFonts w:ascii="標楷體" w:hAnsi="標楷體"/>
                <w:sz w:val="24"/>
              </w:rPr>
            </w:pPr>
            <w:r w:rsidRPr="000D2771">
              <w:rPr>
                <w:rFonts w:ascii="標楷體" w:hAnsi="標楷體" w:hint="eastAsia"/>
                <w:sz w:val="24"/>
              </w:rPr>
              <w:t>依實際提供服務次數核算。</w:t>
            </w:r>
          </w:p>
          <w:p w:rsidR="005C6A8C" w:rsidRPr="000D2771" w:rsidRDefault="005C6A8C" w:rsidP="00D53F5E">
            <w:pPr>
              <w:pStyle w:val="a4"/>
              <w:snapToGrid w:val="0"/>
              <w:jc w:val="both"/>
              <w:rPr>
                <w:rFonts w:ascii="標楷體" w:hAnsi="標楷體"/>
                <w:sz w:val="24"/>
              </w:rPr>
            </w:pPr>
            <w:proofErr w:type="gramStart"/>
            <w:r w:rsidRPr="000D2771">
              <w:rPr>
                <w:rFonts w:ascii="標楷體" w:hAnsi="標楷體" w:hint="eastAsia"/>
                <w:sz w:val="24"/>
              </w:rPr>
              <w:t>【</w:t>
            </w:r>
            <w:proofErr w:type="gramEnd"/>
            <w:r w:rsidRPr="000D2771">
              <w:rPr>
                <w:rFonts w:ascii="標楷體" w:hAnsi="標楷體" w:hint="eastAsia"/>
                <w:sz w:val="24"/>
              </w:rPr>
              <w:t>範例：</w:t>
            </w:r>
            <w:proofErr w:type="gramStart"/>
            <w:r w:rsidRPr="000D2771">
              <w:rPr>
                <w:rFonts w:ascii="標楷體" w:hAnsi="標楷體" w:hint="eastAsia"/>
                <w:sz w:val="24"/>
              </w:rPr>
              <w:t>107</w:t>
            </w:r>
            <w:proofErr w:type="gramEnd"/>
            <w:r w:rsidRPr="000D2771">
              <w:rPr>
                <w:rFonts w:ascii="標楷體" w:hAnsi="標楷體" w:hint="eastAsia"/>
                <w:sz w:val="24"/>
              </w:rPr>
              <w:t>年度總服務次數為36次，</w:t>
            </w:r>
            <w:proofErr w:type="gramStart"/>
            <w:r w:rsidRPr="000D2771">
              <w:rPr>
                <w:rFonts w:ascii="標楷體" w:hAnsi="標楷體" w:hint="eastAsia"/>
                <w:sz w:val="24"/>
              </w:rPr>
              <w:t>107</w:t>
            </w:r>
            <w:proofErr w:type="gramEnd"/>
            <w:r w:rsidRPr="000D2771">
              <w:rPr>
                <w:rFonts w:ascii="標楷體" w:hAnsi="標楷體" w:hint="eastAsia"/>
                <w:sz w:val="24"/>
              </w:rPr>
              <w:t>年度核銷費用為3</w:t>
            </w:r>
            <w:r w:rsidRPr="000D2771">
              <w:rPr>
                <w:rFonts w:ascii="標楷體" w:hAnsi="標楷體"/>
                <w:sz w:val="24"/>
              </w:rPr>
              <w:t>,</w:t>
            </w:r>
            <w:r w:rsidRPr="000D2771">
              <w:rPr>
                <w:rFonts w:ascii="標楷體" w:hAnsi="標楷體" w:hint="eastAsia"/>
                <w:sz w:val="24"/>
              </w:rPr>
              <w:t>000元×36=108,000元。】</w:t>
            </w:r>
          </w:p>
        </w:tc>
      </w:tr>
    </w:tbl>
    <w:p w:rsidR="00D53F5E" w:rsidRPr="00D53F5E" w:rsidRDefault="00D53F5E" w:rsidP="00A25460">
      <w:pPr>
        <w:spacing w:after="240" w:line="500" w:lineRule="exact"/>
        <w:rPr>
          <w:rFonts w:ascii="標楷體" w:eastAsia="標楷體" w:hAnsi="標楷體"/>
          <w:sz w:val="28"/>
          <w:szCs w:val="28"/>
        </w:rPr>
      </w:pPr>
      <w:r>
        <w:rPr>
          <w:rFonts w:ascii="標楷體" w:eastAsia="標楷體" w:hAnsi="標楷體"/>
          <w:sz w:val="28"/>
          <w:szCs w:val="28"/>
        </w:rPr>
        <w:t>※</w:t>
      </w:r>
      <w:r w:rsidRPr="00D53F5E">
        <w:rPr>
          <w:rFonts w:ascii="標楷體" w:eastAsia="標楷體" w:hAnsi="標楷體" w:hint="eastAsia"/>
          <w:sz w:val="28"/>
          <w:szCs w:val="28"/>
        </w:rPr>
        <w:t>資料來源：依衛生福利部</w:t>
      </w:r>
      <w:r w:rsidRPr="00D53F5E">
        <w:rPr>
          <w:rFonts w:ascii="標楷體" w:eastAsia="標楷體" w:hAnsi="標楷體"/>
          <w:sz w:val="28"/>
          <w:szCs w:val="28"/>
        </w:rPr>
        <w:t>107</w:t>
      </w:r>
      <w:r w:rsidRPr="00D53F5E">
        <w:rPr>
          <w:rFonts w:ascii="標楷體" w:eastAsia="標楷體" w:hAnsi="標楷體" w:hint="eastAsia"/>
          <w:sz w:val="28"/>
          <w:szCs w:val="28"/>
        </w:rPr>
        <w:t>年預防及延緩失能照護計畫作業須知</w:t>
      </w:r>
    </w:p>
    <w:p w:rsidR="008E1657" w:rsidRPr="00E50061" w:rsidRDefault="008E1657" w:rsidP="00A25460">
      <w:pPr>
        <w:pStyle w:val="a6"/>
        <w:numPr>
          <w:ilvl w:val="0"/>
          <w:numId w:val="33"/>
        </w:numPr>
        <w:spacing w:line="500" w:lineRule="exact"/>
        <w:ind w:leftChars="0"/>
        <w:rPr>
          <w:rFonts w:ascii="標楷體" w:eastAsia="標楷體" w:hAnsi="標楷體"/>
          <w:sz w:val="28"/>
        </w:rPr>
      </w:pPr>
      <w:r w:rsidRPr="00E50061">
        <w:rPr>
          <w:rFonts w:ascii="標楷體" w:eastAsia="標楷體" w:hAnsi="標楷體" w:hint="eastAsia"/>
          <w:sz w:val="28"/>
          <w:szCs w:val="28"/>
        </w:rPr>
        <w:t>特約單位配合辦理事項：</w:t>
      </w:r>
    </w:p>
    <w:p w:rsidR="00B42E5D" w:rsidRPr="00B42E5D" w:rsidRDefault="000400FC" w:rsidP="00A25460">
      <w:pPr>
        <w:pStyle w:val="a6"/>
        <w:numPr>
          <w:ilvl w:val="0"/>
          <w:numId w:val="30"/>
        </w:numPr>
        <w:spacing w:line="500" w:lineRule="exact"/>
        <w:ind w:leftChars="0"/>
        <w:rPr>
          <w:rFonts w:ascii="標楷體" w:eastAsia="標楷體" w:hAnsi="標楷體"/>
          <w:sz w:val="28"/>
          <w:szCs w:val="28"/>
        </w:rPr>
      </w:pPr>
      <w:r>
        <w:rPr>
          <w:rFonts w:ascii="標楷體" w:eastAsia="標楷體" w:hAnsi="標楷體"/>
          <w:sz w:val="28"/>
        </w:rPr>
        <w:t>於</w:t>
      </w:r>
      <w:r w:rsidR="00B42E5D" w:rsidRPr="00B42E5D">
        <w:rPr>
          <w:rFonts w:ascii="標楷體" w:eastAsia="標楷體" w:hAnsi="標楷體"/>
          <w:sz w:val="28"/>
        </w:rPr>
        <w:t>個案介入前後須</w:t>
      </w:r>
      <w:r w:rsidR="00B42E5D" w:rsidRPr="00B42E5D">
        <w:rPr>
          <w:rFonts w:ascii="標楷體" w:eastAsia="標楷體" w:hAnsi="標楷體" w:hint="eastAsia"/>
          <w:sz w:val="28"/>
        </w:rPr>
        <w:t>依</w:t>
      </w:r>
      <w:r w:rsidR="00B42E5D">
        <w:rPr>
          <w:rFonts w:ascii="標楷體" w:eastAsia="標楷體" w:hAnsi="標楷體" w:hint="eastAsia"/>
          <w:sz w:val="28"/>
        </w:rPr>
        <w:t>衛福</w:t>
      </w:r>
      <w:r w:rsidR="00B42E5D" w:rsidRPr="00B42E5D">
        <w:rPr>
          <w:rFonts w:ascii="標楷體" w:eastAsia="標楷體" w:hAnsi="標楷體" w:hint="eastAsia"/>
          <w:sz w:val="28"/>
        </w:rPr>
        <w:t>部規定之評估量表(</w:t>
      </w:r>
      <w:proofErr w:type="spellStart"/>
      <w:r w:rsidR="00B42E5D" w:rsidRPr="00B42E5D">
        <w:rPr>
          <w:rFonts w:ascii="標楷體" w:eastAsia="標楷體" w:hAnsi="標楷體" w:hint="eastAsia"/>
          <w:sz w:val="28"/>
        </w:rPr>
        <w:t>Kihon</w:t>
      </w:r>
      <w:proofErr w:type="spellEnd"/>
      <w:r w:rsidR="00B42E5D" w:rsidRPr="00B42E5D">
        <w:rPr>
          <w:rFonts w:ascii="標楷體" w:eastAsia="標楷體" w:hAnsi="標楷體" w:hint="eastAsia"/>
          <w:sz w:val="28"/>
        </w:rPr>
        <w:t xml:space="preserve"> Checklist)，定期</w:t>
      </w:r>
      <w:r w:rsidR="00B42E5D" w:rsidRPr="00B42E5D">
        <w:rPr>
          <w:rFonts w:ascii="標楷體" w:eastAsia="標楷體" w:hAnsi="標楷體"/>
          <w:sz w:val="28"/>
        </w:rPr>
        <w:t>進行</w:t>
      </w:r>
      <w:proofErr w:type="gramStart"/>
      <w:r w:rsidR="00B42E5D" w:rsidRPr="00B42E5D">
        <w:rPr>
          <w:rFonts w:ascii="標楷體" w:eastAsia="標楷體" w:hAnsi="標楷體" w:hint="eastAsia"/>
          <w:sz w:val="28"/>
        </w:rPr>
        <w:t>前後</w:t>
      </w:r>
      <w:r>
        <w:rPr>
          <w:rFonts w:ascii="標楷體" w:eastAsia="標楷體" w:hAnsi="標楷體" w:hint="eastAsia"/>
          <w:sz w:val="28"/>
        </w:rPr>
        <w:t>測</w:t>
      </w:r>
      <w:proofErr w:type="gramEnd"/>
      <w:r w:rsidR="00B42E5D" w:rsidRPr="00B42E5D">
        <w:rPr>
          <w:rFonts w:ascii="標楷體" w:eastAsia="標楷體" w:hAnsi="標楷體" w:hint="eastAsia"/>
          <w:sz w:val="28"/>
        </w:rPr>
        <w:t>評估</w:t>
      </w:r>
      <w:r w:rsidR="00B42E5D" w:rsidRPr="00B42E5D">
        <w:rPr>
          <w:rFonts w:ascii="標楷體" w:eastAsia="標楷體" w:hAnsi="標楷體"/>
          <w:sz w:val="28"/>
        </w:rPr>
        <w:t>。</w:t>
      </w:r>
    </w:p>
    <w:p w:rsidR="008E1657" w:rsidRPr="008E1657" w:rsidRDefault="008E1657" w:rsidP="00A25460">
      <w:pPr>
        <w:pStyle w:val="a6"/>
        <w:numPr>
          <w:ilvl w:val="0"/>
          <w:numId w:val="30"/>
        </w:numPr>
        <w:spacing w:line="500" w:lineRule="exact"/>
        <w:ind w:leftChars="0"/>
        <w:rPr>
          <w:rFonts w:ascii="標楷體" w:eastAsia="標楷體" w:hAnsi="標楷體"/>
          <w:sz w:val="28"/>
          <w:szCs w:val="28"/>
        </w:rPr>
      </w:pPr>
      <w:r w:rsidRPr="008E1657">
        <w:rPr>
          <w:rFonts w:ascii="標楷體" w:eastAsia="標楷體" w:hAnsi="標楷體" w:hint="eastAsia"/>
          <w:sz w:val="28"/>
          <w:szCs w:val="28"/>
        </w:rPr>
        <w:t>每期課程</w:t>
      </w:r>
      <w:r w:rsidRPr="008E1657">
        <w:rPr>
          <w:rFonts w:ascii="標楷體" w:eastAsia="標楷體" w:hAnsi="標楷體"/>
          <w:sz w:val="28"/>
          <w:szCs w:val="28"/>
        </w:rPr>
        <w:t>(12</w:t>
      </w:r>
      <w:proofErr w:type="gramStart"/>
      <w:r w:rsidRPr="008E1657">
        <w:rPr>
          <w:rFonts w:ascii="標楷體" w:eastAsia="標楷體" w:hAnsi="標楷體" w:hint="eastAsia"/>
          <w:sz w:val="28"/>
          <w:szCs w:val="28"/>
        </w:rPr>
        <w:t>週</w:t>
      </w:r>
      <w:proofErr w:type="gramEnd"/>
      <w:r w:rsidRPr="008E1657">
        <w:rPr>
          <w:rFonts w:ascii="標楷體" w:eastAsia="標楷體" w:hAnsi="標楷體"/>
          <w:sz w:val="28"/>
          <w:szCs w:val="28"/>
        </w:rPr>
        <w:t>)</w:t>
      </w:r>
      <w:r w:rsidRPr="008E1657">
        <w:rPr>
          <w:rFonts w:ascii="標楷體" w:eastAsia="標楷體" w:hAnsi="標楷體" w:hint="eastAsia"/>
          <w:sz w:val="28"/>
          <w:szCs w:val="28"/>
        </w:rPr>
        <w:t>確實完成照護方案課程並繳回核銷資料辦理核銷作業。</w:t>
      </w:r>
    </w:p>
    <w:p w:rsidR="000037C7" w:rsidRPr="000037C7" w:rsidRDefault="008E1657" w:rsidP="00A25460">
      <w:pPr>
        <w:pStyle w:val="a6"/>
        <w:numPr>
          <w:ilvl w:val="0"/>
          <w:numId w:val="30"/>
        </w:numPr>
        <w:spacing w:line="500" w:lineRule="exact"/>
        <w:ind w:leftChars="0"/>
        <w:rPr>
          <w:rFonts w:ascii="標楷體" w:eastAsia="標楷體" w:hAnsi="標楷體"/>
          <w:sz w:val="28"/>
        </w:rPr>
      </w:pPr>
      <w:r w:rsidRPr="008E1657">
        <w:rPr>
          <w:rFonts w:ascii="標楷體" w:eastAsia="標楷體" w:hAnsi="標楷體" w:hint="eastAsia"/>
          <w:sz w:val="28"/>
          <w:szCs w:val="28"/>
        </w:rPr>
        <w:t>滿意度調查</w:t>
      </w:r>
      <w:r>
        <w:rPr>
          <w:rFonts w:ascii="標楷體" w:eastAsia="標楷體" w:hAnsi="標楷體" w:hint="eastAsia"/>
          <w:sz w:val="28"/>
          <w:szCs w:val="28"/>
        </w:rPr>
        <w:t>：</w:t>
      </w:r>
      <w:r w:rsidRPr="008E1657">
        <w:rPr>
          <w:rFonts w:ascii="標楷體" w:eastAsia="標楷體" w:hAnsi="標楷體" w:hint="eastAsia"/>
          <w:sz w:val="28"/>
          <w:szCs w:val="28"/>
        </w:rPr>
        <w:t>於每期結束時給予服務對象填寫問卷，並於期末成果中呈現。</w:t>
      </w:r>
    </w:p>
    <w:p w:rsidR="000037C7" w:rsidRPr="000037C7" w:rsidRDefault="008E1657" w:rsidP="00A25460">
      <w:pPr>
        <w:pStyle w:val="a6"/>
        <w:numPr>
          <w:ilvl w:val="0"/>
          <w:numId w:val="30"/>
        </w:numPr>
        <w:spacing w:after="240" w:line="500" w:lineRule="exact"/>
        <w:ind w:leftChars="0"/>
        <w:rPr>
          <w:rFonts w:ascii="標楷體" w:eastAsia="標楷體" w:hAnsi="標楷體"/>
          <w:sz w:val="28"/>
          <w:szCs w:val="28"/>
        </w:rPr>
      </w:pPr>
      <w:r w:rsidRPr="000037C7">
        <w:rPr>
          <w:rFonts w:ascii="標楷體" w:eastAsia="標楷體" w:hAnsi="標楷體" w:hint="eastAsia"/>
          <w:sz w:val="28"/>
          <w:szCs w:val="28"/>
        </w:rPr>
        <w:t>期末成果報告書</w:t>
      </w:r>
      <w:r w:rsidR="000037C7" w:rsidRPr="000037C7">
        <w:rPr>
          <w:rFonts w:ascii="標楷體" w:eastAsia="標楷體" w:hAnsi="標楷體" w:hint="eastAsia"/>
          <w:sz w:val="28"/>
          <w:szCs w:val="28"/>
        </w:rPr>
        <w:t>：</w:t>
      </w:r>
      <w:r w:rsidR="000037C7" w:rsidRPr="000037C7">
        <w:rPr>
          <w:rFonts w:ascii="標楷體" w:eastAsia="標楷體" w:hAnsi="標楷體"/>
          <w:sz w:val="28"/>
          <w:szCs w:val="28"/>
        </w:rPr>
        <w:t>107年12月</w:t>
      </w:r>
      <w:r w:rsidR="000037C7" w:rsidRPr="000037C7">
        <w:rPr>
          <w:rFonts w:ascii="標楷體" w:eastAsia="標楷體" w:hAnsi="標楷體" w:hint="eastAsia"/>
          <w:sz w:val="28"/>
          <w:szCs w:val="28"/>
        </w:rPr>
        <w:t>5日前提報，</w:t>
      </w:r>
      <w:r w:rsidR="000037C7">
        <w:rPr>
          <w:rFonts w:ascii="標楷體" w:eastAsia="標楷體" w:hAnsi="標楷體" w:hint="eastAsia"/>
          <w:sz w:val="28"/>
          <w:szCs w:val="28"/>
        </w:rPr>
        <w:t>成果內容</w:t>
      </w:r>
      <w:r w:rsidR="000037C7" w:rsidRPr="000037C7">
        <w:rPr>
          <w:rFonts w:ascii="標楷體" w:eastAsia="標楷體" w:hAnsi="標楷體" w:hint="eastAsia"/>
          <w:sz w:val="28"/>
          <w:szCs w:val="28"/>
        </w:rPr>
        <w:t>需有服務目標、照護方案內容、辦理時間地點</w:t>
      </w:r>
      <w:r w:rsidR="000037C7">
        <w:rPr>
          <w:rFonts w:ascii="標楷體" w:eastAsia="標楷體" w:hAnsi="標楷體" w:hint="eastAsia"/>
          <w:sz w:val="28"/>
          <w:szCs w:val="28"/>
        </w:rPr>
        <w:t>、</w:t>
      </w:r>
      <w:r w:rsidR="000037C7" w:rsidRPr="000037C7">
        <w:rPr>
          <w:rFonts w:ascii="標楷體" w:eastAsia="標楷體" w:hAnsi="標楷體" w:hint="eastAsia"/>
          <w:sz w:val="28"/>
          <w:szCs w:val="28"/>
        </w:rPr>
        <w:t>對象及服務成果</w:t>
      </w:r>
      <w:r w:rsidR="000037C7">
        <w:rPr>
          <w:rFonts w:ascii="標楷體" w:eastAsia="標楷體" w:hAnsi="標楷體" w:hint="eastAsia"/>
          <w:sz w:val="28"/>
          <w:szCs w:val="28"/>
        </w:rPr>
        <w:t>，含</w:t>
      </w:r>
      <w:r w:rsidR="000037C7" w:rsidRPr="000037C7">
        <w:rPr>
          <w:rFonts w:ascii="標楷體" w:eastAsia="標楷體" w:hAnsi="標楷體" w:hint="eastAsia"/>
          <w:sz w:val="28"/>
          <w:szCs w:val="28"/>
        </w:rPr>
        <w:t>出席率、服務人數及</w:t>
      </w:r>
      <w:proofErr w:type="gramStart"/>
      <w:r w:rsidR="000037C7" w:rsidRPr="000037C7">
        <w:rPr>
          <w:rFonts w:ascii="標楷體" w:eastAsia="標楷體" w:hAnsi="標楷體" w:hint="eastAsia"/>
          <w:sz w:val="28"/>
          <w:szCs w:val="28"/>
        </w:rPr>
        <w:t>人次、前後測</w:t>
      </w:r>
      <w:proofErr w:type="gramEnd"/>
      <w:r w:rsidR="000037C7" w:rsidRPr="000037C7">
        <w:rPr>
          <w:rFonts w:ascii="標楷體" w:eastAsia="標楷體" w:hAnsi="標楷體" w:hint="eastAsia"/>
          <w:sz w:val="28"/>
          <w:szCs w:val="28"/>
        </w:rPr>
        <w:t>分析及簽到冊、活動成果照片、滿意度分析等。</w:t>
      </w:r>
    </w:p>
    <w:p w:rsidR="00D50A71" w:rsidRPr="00E50061" w:rsidRDefault="00D50A71" w:rsidP="00A25460">
      <w:pPr>
        <w:pStyle w:val="a6"/>
        <w:numPr>
          <w:ilvl w:val="0"/>
          <w:numId w:val="33"/>
        </w:numPr>
        <w:spacing w:line="500" w:lineRule="exact"/>
        <w:ind w:leftChars="0"/>
        <w:rPr>
          <w:rFonts w:ascii="標楷體" w:eastAsia="標楷體" w:hAnsi="標楷體"/>
          <w:bCs/>
          <w:sz w:val="28"/>
        </w:rPr>
      </w:pPr>
      <w:r w:rsidRPr="00E50061">
        <w:rPr>
          <w:rFonts w:ascii="標楷體" w:eastAsia="標楷體" w:hAnsi="標楷體" w:hint="eastAsia"/>
          <w:sz w:val="28"/>
          <w:szCs w:val="28"/>
        </w:rPr>
        <w:t>費用</w:t>
      </w:r>
      <w:r w:rsidRPr="00E50061">
        <w:rPr>
          <w:rFonts w:ascii="標楷體" w:eastAsia="標楷體" w:hAnsi="標楷體" w:hint="eastAsia"/>
          <w:bCs/>
          <w:sz w:val="28"/>
        </w:rPr>
        <w:t>申報方式</w:t>
      </w:r>
      <w:r w:rsidR="00FF2AD1" w:rsidRPr="00E50061">
        <w:rPr>
          <w:rFonts w:ascii="標楷體" w:eastAsia="標楷體" w:hAnsi="標楷體" w:hint="eastAsia"/>
          <w:bCs/>
          <w:sz w:val="28"/>
        </w:rPr>
        <w:t>(相關核銷</w:t>
      </w:r>
      <w:r w:rsidR="00A7765E" w:rsidRPr="00E50061">
        <w:rPr>
          <w:rFonts w:ascii="標楷體" w:eastAsia="標楷體" w:hAnsi="標楷體" w:hint="eastAsia"/>
          <w:bCs/>
          <w:sz w:val="28"/>
        </w:rPr>
        <w:t>及期末報告作業將於特約單位審查通過後另函文通知說明)</w:t>
      </w:r>
    </w:p>
    <w:p w:rsidR="00A7765E" w:rsidRDefault="00A7765E" w:rsidP="00A25460">
      <w:pPr>
        <w:pStyle w:val="Default"/>
        <w:numPr>
          <w:ilvl w:val="0"/>
          <w:numId w:val="28"/>
        </w:numPr>
        <w:spacing w:line="500" w:lineRule="exact"/>
        <w:ind w:left="1418" w:hanging="709"/>
        <w:rPr>
          <w:sz w:val="28"/>
          <w:szCs w:val="28"/>
        </w:rPr>
      </w:pPr>
      <w:r>
        <w:rPr>
          <w:rFonts w:hint="eastAsia"/>
          <w:sz w:val="28"/>
          <w:szCs w:val="28"/>
        </w:rPr>
        <w:t>計畫之撥付：</w:t>
      </w:r>
      <w:r w:rsidRPr="000D2771">
        <w:rPr>
          <w:rFonts w:hAnsi="標楷體" w:hint="eastAsia"/>
          <w:sz w:val="28"/>
          <w:szCs w:val="28"/>
        </w:rPr>
        <w:t>本計畫經費由甲方分3期撥付乙方。</w:t>
      </w:r>
    </w:p>
    <w:p w:rsidR="00A7765E" w:rsidRDefault="00A7765E" w:rsidP="00A25460">
      <w:pPr>
        <w:pStyle w:val="Default"/>
        <w:numPr>
          <w:ilvl w:val="1"/>
          <w:numId w:val="27"/>
        </w:numPr>
        <w:tabs>
          <w:tab w:val="left" w:pos="1418"/>
        </w:tabs>
        <w:spacing w:line="500" w:lineRule="exact"/>
        <w:ind w:left="1418" w:hanging="284"/>
        <w:rPr>
          <w:rFonts w:hAnsi="標楷體"/>
          <w:sz w:val="28"/>
        </w:rPr>
      </w:pPr>
      <w:r>
        <w:rPr>
          <w:rFonts w:hint="eastAsia"/>
          <w:sz w:val="28"/>
          <w:szCs w:val="28"/>
        </w:rPr>
        <w:lastRenderedPageBreak/>
        <w:t>第一期款：</w:t>
      </w:r>
      <w:r w:rsidR="00FF2AD1">
        <w:rPr>
          <w:rFonts w:hint="eastAsia"/>
          <w:sz w:val="28"/>
          <w:szCs w:val="28"/>
        </w:rPr>
        <w:t>於</w:t>
      </w:r>
      <w:r w:rsidR="00D53F5E" w:rsidRPr="000D2771">
        <w:rPr>
          <w:rFonts w:hAnsi="標楷體" w:hint="eastAsia"/>
          <w:sz w:val="28"/>
        </w:rPr>
        <w:t>簽約後</w:t>
      </w:r>
      <w:proofErr w:type="gramStart"/>
      <w:r>
        <w:rPr>
          <w:rFonts w:hAnsi="標楷體" w:hint="eastAsia"/>
          <w:sz w:val="28"/>
        </w:rPr>
        <w:t>檢附領據</w:t>
      </w:r>
      <w:proofErr w:type="gramEnd"/>
      <w:r>
        <w:rPr>
          <w:rFonts w:hAnsi="標楷體" w:hint="eastAsia"/>
          <w:sz w:val="28"/>
        </w:rPr>
        <w:t>及修正之計畫書(一式2份)，</w:t>
      </w:r>
      <w:r w:rsidR="00D53F5E" w:rsidRPr="000D2771">
        <w:rPr>
          <w:rFonts w:hAnsi="標楷體" w:hint="eastAsia"/>
          <w:sz w:val="28"/>
        </w:rPr>
        <w:t>撥</w:t>
      </w:r>
      <w:r>
        <w:rPr>
          <w:rFonts w:hAnsi="標楷體" w:hint="eastAsia"/>
          <w:sz w:val="28"/>
        </w:rPr>
        <w:t>付第一期款</w:t>
      </w:r>
      <w:r w:rsidR="00D53F5E" w:rsidRPr="000D2771">
        <w:rPr>
          <w:rFonts w:hAnsi="標楷體" w:hint="eastAsia"/>
          <w:sz w:val="28"/>
        </w:rPr>
        <w:t>總</w:t>
      </w:r>
      <w:r>
        <w:rPr>
          <w:rFonts w:hAnsi="標楷體" w:hint="eastAsia"/>
          <w:sz w:val="28"/>
        </w:rPr>
        <w:t>經費</w:t>
      </w:r>
      <w:r w:rsidR="00D53F5E" w:rsidRPr="000D2771">
        <w:rPr>
          <w:rFonts w:hAnsi="標楷體" w:hint="eastAsia"/>
          <w:sz w:val="28"/>
        </w:rPr>
        <w:t>50%</w:t>
      </w:r>
      <w:r>
        <w:rPr>
          <w:rFonts w:hAnsi="標楷體" w:hint="eastAsia"/>
          <w:sz w:val="28"/>
        </w:rPr>
        <w:t>。</w:t>
      </w:r>
    </w:p>
    <w:p w:rsidR="008E1657" w:rsidRPr="008E1657" w:rsidRDefault="00D53F5E" w:rsidP="00A25460">
      <w:pPr>
        <w:pStyle w:val="Default"/>
        <w:numPr>
          <w:ilvl w:val="1"/>
          <w:numId w:val="27"/>
        </w:numPr>
        <w:tabs>
          <w:tab w:val="left" w:pos="1418"/>
        </w:tabs>
        <w:spacing w:line="500" w:lineRule="exact"/>
        <w:ind w:left="1418" w:hanging="284"/>
        <w:rPr>
          <w:sz w:val="28"/>
          <w:szCs w:val="28"/>
        </w:rPr>
      </w:pPr>
      <w:r w:rsidRPr="000D2771">
        <w:rPr>
          <w:rFonts w:hAnsi="標楷體" w:hint="eastAsia"/>
          <w:sz w:val="28"/>
        </w:rPr>
        <w:t>第二期款</w:t>
      </w:r>
      <w:r w:rsidR="00A7765E">
        <w:rPr>
          <w:rFonts w:hAnsi="標楷體" w:hint="eastAsia"/>
          <w:sz w:val="28"/>
        </w:rPr>
        <w:t>：</w:t>
      </w:r>
      <w:r w:rsidRPr="000D2771">
        <w:rPr>
          <w:rFonts w:hAnsi="標楷體" w:hint="eastAsia"/>
          <w:sz w:val="28"/>
        </w:rPr>
        <w:t>於107年7月</w:t>
      </w:r>
      <w:r w:rsidR="00A7765E">
        <w:rPr>
          <w:rFonts w:hAnsi="標楷體" w:hint="eastAsia"/>
          <w:sz w:val="28"/>
        </w:rPr>
        <w:t>20</w:t>
      </w:r>
      <w:r w:rsidRPr="000D2771">
        <w:rPr>
          <w:rFonts w:hAnsi="標楷體" w:hint="eastAsia"/>
          <w:sz w:val="28"/>
        </w:rPr>
        <w:t>日前，</w:t>
      </w:r>
      <w:r w:rsidRPr="000D2771">
        <w:rPr>
          <w:rFonts w:hAnsi="標楷體" w:hint="eastAsia"/>
          <w:sz w:val="28"/>
          <w:szCs w:val="28"/>
        </w:rPr>
        <w:t>函報</w:t>
      </w:r>
      <w:proofErr w:type="gramStart"/>
      <w:r w:rsidRPr="000D2771">
        <w:rPr>
          <w:rFonts w:hAnsi="標楷體" w:hint="eastAsia"/>
          <w:sz w:val="28"/>
          <w:szCs w:val="28"/>
        </w:rPr>
        <w:t>107</w:t>
      </w:r>
      <w:proofErr w:type="gramEnd"/>
      <w:r w:rsidRPr="000D2771">
        <w:rPr>
          <w:rFonts w:hAnsi="標楷體" w:hint="eastAsia"/>
          <w:sz w:val="28"/>
          <w:szCs w:val="28"/>
        </w:rPr>
        <w:t>年度</w:t>
      </w:r>
      <w:r w:rsidRPr="000D2771">
        <w:rPr>
          <w:rFonts w:hAnsi="標楷體" w:hint="eastAsia"/>
          <w:sz w:val="28"/>
        </w:rPr>
        <w:t>特約單位</w:t>
      </w:r>
      <w:proofErr w:type="gramStart"/>
      <w:r w:rsidRPr="000D2771">
        <w:rPr>
          <w:rFonts w:hAnsi="標楷體" w:hint="eastAsia"/>
          <w:sz w:val="28"/>
        </w:rPr>
        <w:t>開班數及</w:t>
      </w:r>
      <w:proofErr w:type="gramEnd"/>
      <w:r w:rsidRPr="000D2771">
        <w:rPr>
          <w:rFonts w:hAnsi="標楷體" w:hint="eastAsia"/>
          <w:sz w:val="28"/>
        </w:rPr>
        <w:t>服務人數至</w:t>
      </w:r>
      <w:proofErr w:type="gramStart"/>
      <w:r w:rsidR="00FF2AD1">
        <w:rPr>
          <w:rFonts w:hAnsi="標楷體" w:hint="eastAsia"/>
          <w:sz w:val="28"/>
        </w:rPr>
        <w:t>本局</w:t>
      </w:r>
      <w:r w:rsidRPr="000D2771">
        <w:rPr>
          <w:rFonts w:hAnsi="標楷體" w:hint="eastAsia"/>
          <w:sz w:val="28"/>
        </w:rPr>
        <w:t>驗</w:t>
      </w:r>
      <w:proofErr w:type="gramEnd"/>
      <w:r w:rsidRPr="000D2771">
        <w:rPr>
          <w:rFonts w:hAnsi="標楷體" w:hint="eastAsia"/>
          <w:sz w:val="28"/>
        </w:rPr>
        <w:t>，撥付契約價金總額35％</w:t>
      </w:r>
      <w:r w:rsidR="008E1657">
        <w:rPr>
          <w:rFonts w:hAnsi="標楷體" w:hint="eastAsia"/>
          <w:sz w:val="28"/>
        </w:rPr>
        <w:t>。</w:t>
      </w:r>
    </w:p>
    <w:p w:rsidR="00D53F5E" w:rsidRDefault="00D53F5E" w:rsidP="00A25460">
      <w:pPr>
        <w:pStyle w:val="Default"/>
        <w:numPr>
          <w:ilvl w:val="1"/>
          <w:numId w:val="27"/>
        </w:numPr>
        <w:tabs>
          <w:tab w:val="left" w:pos="1418"/>
        </w:tabs>
        <w:spacing w:line="500" w:lineRule="exact"/>
        <w:ind w:left="1418" w:hanging="284"/>
        <w:rPr>
          <w:sz w:val="28"/>
          <w:szCs w:val="28"/>
        </w:rPr>
      </w:pPr>
      <w:r w:rsidRPr="000D2771">
        <w:rPr>
          <w:rFonts w:hAnsi="標楷體" w:hint="eastAsia"/>
          <w:sz w:val="28"/>
        </w:rPr>
        <w:t>第三期款</w:t>
      </w:r>
      <w:r w:rsidR="008E1657">
        <w:rPr>
          <w:rFonts w:hAnsi="標楷體" w:hint="eastAsia"/>
          <w:sz w:val="28"/>
        </w:rPr>
        <w:t>：</w:t>
      </w:r>
      <w:r w:rsidRPr="000D2771">
        <w:rPr>
          <w:rFonts w:hAnsi="標楷體" w:hint="eastAsia"/>
          <w:sz w:val="28"/>
        </w:rPr>
        <w:t>於107年12月</w:t>
      </w:r>
      <w:r w:rsidR="00FF2AD1">
        <w:rPr>
          <w:rFonts w:hAnsi="標楷體" w:hint="eastAsia"/>
          <w:sz w:val="28"/>
        </w:rPr>
        <w:t>5日前，</w:t>
      </w:r>
      <w:r w:rsidR="008E1657">
        <w:rPr>
          <w:rFonts w:hAnsi="標楷體" w:hint="eastAsia"/>
          <w:sz w:val="28"/>
        </w:rPr>
        <w:t>以正式公文函送期</w:t>
      </w:r>
      <w:r w:rsidR="00FF2AD1">
        <w:rPr>
          <w:rFonts w:hAnsi="標楷體" w:hint="eastAsia"/>
          <w:sz w:val="28"/>
        </w:rPr>
        <w:t>末報告</w:t>
      </w:r>
      <w:r w:rsidR="008E1657">
        <w:rPr>
          <w:rFonts w:hAnsi="標楷體" w:hint="eastAsia"/>
          <w:sz w:val="28"/>
        </w:rPr>
        <w:t>(一式2份及電子</w:t>
      </w:r>
      <w:proofErr w:type="gramStart"/>
      <w:r w:rsidR="008E1657">
        <w:rPr>
          <w:rFonts w:hAnsi="標楷體" w:hint="eastAsia"/>
          <w:sz w:val="28"/>
        </w:rPr>
        <w:t>檔</w:t>
      </w:r>
      <w:proofErr w:type="gramEnd"/>
      <w:r w:rsidR="008E1657">
        <w:rPr>
          <w:rFonts w:hAnsi="標楷體" w:hint="eastAsia"/>
          <w:sz w:val="28"/>
        </w:rPr>
        <w:t>1份)、</w:t>
      </w:r>
      <w:r w:rsidR="00FF2AD1">
        <w:rPr>
          <w:rFonts w:hAnsi="標楷體" w:hint="eastAsia"/>
          <w:sz w:val="28"/>
        </w:rPr>
        <w:t>收支明細表</w:t>
      </w:r>
      <w:r w:rsidR="008E1657">
        <w:rPr>
          <w:rFonts w:hAnsi="標楷體" w:hint="eastAsia"/>
          <w:sz w:val="28"/>
        </w:rPr>
        <w:t>、原始憑證及</w:t>
      </w:r>
      <w:proofErr w:type="gramStart"/>
      <w:r w:rsidR="008E1657">
        <w:rPr>
          <w:rFonts w:hAnsi="標楷體" w:hint="eastAsia"/>
          <w:sz w:val="28"/>
        </w:rPr>
        <w:t>領據</w:t>
      </w:r>
      <w:r w:rsidR="00FF2AD1">
        <w:rPr>
          <w:rFonts w:hAnsi="標楷體" w:hint="eastAsia"/>
          <w:sz w:val="28"/>
        </w:rPr>
        <w:t>等資料</w:t>
      </w:r>
      <w:proofErr w:type="gramEnd"/>
      <w:r w:rsidR="008E1657">
        <w:rPr>
          <w:rFonts w:hAnsi="標楷體" w:hint="eastAsia"/>
          <w:sz w:val="28"/>
        </w:rPr>
        <w:t>至本局</w:t>
      </w:r>
      <w:r w:rsidR="00FF2AD1">
        <w:rPr>
          <w:rFonts w:hAnsi="標楷體" w:hint="eastAsia"/>
          <w:sz w:val="28"/>
        </w:rPr>
        <w:t>，</w:t>
      </w:r>
      <w:r w:rsidR="008E1657">
        <w:rPr>
          <w:rFonts w:hAnsi="標楷體" w:hint="eastAsia"/>
          <w:sz w:val="28"/>
        </w:rPr>
        <w:t>經本局審查通過後，</w:t>
      </w:r>
      <w:proofErr w:type="gramStart"/>
      <w:r w:rsidR="00FF2AD1">
        <w:rPr>
          <w:rFonts w:hAnsi="標楷體" w:hint="eastAsia"/>
          <w:sz w:val="28"/>
        </w:rPr>
        <w:t>採</w:t>
      </w:r>
      <w:proofErr w:type="gramEnd"/>
      <w:r w:rsidR="00FF2AD1">
        <w:rPr>
          <w:rFonts w:hAnsi="標楷體" w:hint="eastAsia"/>
          <w:sz w:val="28"/>
        </w:rPr>
        <w:t>核實撥付餘款</w:t>
      </w:r>
      <w:r w:rsidR="008E1657">
        <w:rPr>
          <w:rFonts w:hAnsi="標楷體" w:hint="eastAsia"/>
          <w:sz w:val="28"/>
        </w:rPr>
        <w:t>，</w:t>
      </w:r>
      <w:r w:rsidR="008E1657" w:rsidRPr="000D2771">
        <w:rPr>
          <w:rFonts w:hAnsi="標楷體" w:hint="eastAsia"/>
          <w:sz w:val="28"/>
          <w:szCs w:val="28"/>
        </w:rPr>
        <w:t>若原已撥付金額有剩餘款，應</w:t>
      </w:r>
      <w:proofErr w:type="gramStart"/>
      <w:r w:rsidR="008E1657" w:rsidRPr="000D2771">
        <w:rPr>
          <w:rFonts w:hAnsi="標楷體" w:hint="eastAsia"/>
          <w:sz w:val="28"/>
          <w:szCs w:val="28"/>
        </w:rPr>
        <w:t>併同繳</w:t>
      </w:r>
      <w:proofErr w:type="gramEnd"/>
      <w:r w:rsidR="008E1657" w:rsidRPr="000D2771">
        <w:rPr>
          <w:rFonts w:hAnsi="標楷體" w:hint="eastAsia"/>
          <w:sz w:val="28"/>
          <w:szCs w:val="28"/>
        </w:rPr>
        <w:t>回。</w:t>
      </w:r>
    </w:p>
    <w:p w:rsidR="00FF2AD1" w:rsidRDefault="00FF2AD1" w:rsidP="00A25460">
      <w:pPr>
        <w:pStyle w:val="Default"/>
        <w:numPr>
          <w:ilvl w:val="0"/>
          <w:numId w:val="28"/>
        </w:numPr>
        <w:spacing w:line="500" w:lineRule="exact"/>
        <w:ind w:hanging="11"/>
        <w:rPr>
          <w:sz w:val="28"/>
          <w:szCs w:val="28"/>
        </w:rPr>
      </w:pPr>
      <w:r w:rsidRPr="000D2771">
        <w:rPr>
          <w:rFonts w:hAnsi="標楷體" w:hint="eastAsia"/>
          <w:sz w:val="28"/>
        </w:rPr>
        <w:t>經費編列、使用及核銷原則</w:t>
      </w:r>
      <w:r>
        <w:rPr>
          <w:rFonts w:hAnsi="標楷體" w:hint="eastAsia"/>
          <w:sz w:val="28"/>
        </w:rPr>
        <w:t>：</w:t>
      </w:r>
    </w:p>
    <w:p w:rsidR="008E1657" w:rsidRDefault="00FF2AD1" w:rsidP="00A25460">
      <w:pPr>
        <w:pStyle w:val="Default"/>
        <w:numPr>
          <w:ilvl w:val="0"/>
          <w:numId w:val="29"/>
        </w:numPr>
        <w:spacing w:line="500" w:lineRule="exact"/>
        <w:ind w:left="1418" w:hanging="284"/>
        <w:rPr>
          <w:sz w:val="28"/>
          <w:szCs w:val="28"/>
        </w:rPr>
      </w:pPr>
      <w:r>
        <w:rPr>
          <w:rFonts w:hint="eastAsia"/>
          <w:sz w:val="28"/>
          <w:szCs w:val="28"/>
        </w:rPr>
        <w:t>每期</w:t>
      </w:r>
      <w:r>
        <w:rPr>
          <w:sz w:val="28"/>
          <w:szCs w:val="28"/>
        </w:rPr>
        <w:t>(12</w:t>
      </w:r>
      <w:r>
        <w:rPr>
          <w:rFonts w:hint="eastAsia"/>
          <w:sz w:val="28"/>
          <w:szCs w:val="28"/>
        </w:rPr>
        <w:t>次</w:t>
      </w:r>
      <w:r>
        <w:rPr>
          <w:sz w:val="28"/>
          <w:szCs w:val="28"/>
        </w:rPr>
        <w:t xml:space="preserve">) </w:t>
      </w:r>
      <w:r>
        <w:rPr>
          <w:rFonts w:hint="eastAsia"/>
          <w:sz w:val="28"/>
          <w:szCs w:val="28"/>
        </w:rPr>
        <w:t>課程結束後檢附</w:t>
      </w:r>
      <w:r w:rsidR="008E1657">
        <w:rPr>
          <w:rFonts w:hint="eastAsia"/>
          <w:sz w:val="28"/>
          <w:szCs w:val="28"/>
        </w:rPr>
        <w:t>原始</w:t>
      </w:r>
      <w:r w:rsidR="00A7765E">
        <w:rPr>
          <w:rFonts w:hint="eastAsia"/>
          <w:sz w:val="28"/>
          <w:szCs w:val="28"/>
        </w:rPr>
        <w:t>憑證、</w:t>
      </w:r>
      <w:r>
        <w:rPr>
          <w:rFonts w:hint="eastAsia"/>
          <w:sz w:val="28"/>
          <w:szCs w:val="28"/>
        </w:rPr>
        <w:t>領據及相關服務表單</w:t>
      </w:r>
      <w:r w:rsidR="00A7765E">
        <w:rPr>
          <w:rFonts w:hint="eastAsia"/>
          <w:sz w:val="28"/>
          <w:szCs w:val="28"/>
        </w:rPr>
        <w:t>(服務對象、服務人數、服務次數)</w:t>
      </w:r>
      <w:r>
        <w:rPr>
          <w:rFonts w:hint="eastAsia"/>
          <w:sz w:val="28"/>
          <w:szCs w:val="28"/>
        </w:rPr>
        <w:t>辦理核銷作業。</w:t>
      </w:r>
    </w:p>
    <w:p w:rsidR="00A7765E" w:rsidRPr="00A7765E" w:rsidRDefault="00A7765E" w:rsidP="00A25460">
      <w:pPr>
        <w:pStyle w:val="Default"/>
        <w:numPr>
          <w:ilvl w:val="0"/>
          <w:numId w:val="29"/>
        </w:numPr>
        <w:spacing w:after="240" w:line="500" w:lineRule="exact"/>
        <w:ind w:left="1418" w:hanging="284"/>
        <w:rPr>
          <w:sz w:val="28"/>
          <w:szCs w:val="28"/>
        </w:rPr>
      </w:pPr>
      <w:r w:rsidRPr="00A7765E">
        <w:rPr>
          <w:rFonts w:hint="eastAsia"/>
          <w:sz w:val="28"/>
          <w:szCs w:val="28"/>
        </w:rPr>
        <w:t>請於</w:t>
      </w:r>
      <w:r w:rsidRPr="00A7765E">
        <w:rPr>
          <w:sz w:val="28"/>
          <w:szCs w:val="28"/>
        </w:rPr>
        <w:t>12</w:t>
      </w:r>
      <w:r w:rsidRPr="00A7765E">
        <w:rPr>
          <w:rFonts w:hint="eastAsia"/>
          <w:sz w:val="28"/>
          <w:szCs w:val="28"/>
        </w:rPr>
        <w:t>月</w:t>
      </w:r>
      <w:r>
        <w:rPr>
          <w:rFonts w:hint="eastAsia"/>
          <w:sz w:val="28"/>
          <w:szCs w:val="28"/>
        </w:rPr>
        <w:t>5</w:t>
      </w:r>
      <w:r w:rsidRPr="00A7765E">
        <w:rPr>
          <w:rFonts w:hint="eastAsia"/>
          <w:sz w:val="28"/>
          <w:szCs w:val="28"/>
        </w:rPr>
        <w:t>日前函送本局「成果報告書」</w:t>
      </w:r>
      <w:r w:rsidRPr="00A7765E">
        <w:rPr>
          <w:sz w:val="28"/>
          <w:szCs w:val="28"/>
        </w:rPr>
        <w:t>1</w:t>
      </w:r>
      <w:r w:rsidRPr="00A7765E">
        <w:rPr>
          <w:rFonts w:hint="eastAsia"/>
          <w:sz w:val="28"/>
          <w:szCs w:val="28"/>
        </w:rPr>
        <w:t>式</w:t>
      </w:r>
      <w:r>
        <w:rPr>
          <w:rFonts w:hint="eastAsia"/>
          <w:sz w:val="28"/>
          <w:szCs w:val="28"/>
        </w:rPr>
        <w:t>2</w:t>
      </w:r>
      <w:r w:rsidRPr="00A7765E">
        <w:rPr>
          <w:rFonts w:hint="eastAsia"/>
          <w:sz w:val="28"/>
          <w:szCs w:val="28"/>
        </w:rPr>
        <w:t>份及電子</w:t>
      </w:r>
      <w:proofErr w:type="gramStart"/>
      <w:r w:rsidRPr="00A7765E">
        <w:rPr>
          <w:rFonts w:hint="eastAsia"/>
          <w:sz w:val="28"/>
          <w:szCs w:val="28"/>
        </w:rPr>
        <w:t>檔</w:t>
      </w:r>
      <w:proofErr w:type="gramEnd"/>
      <w:r w:rsidRPr="00A7765E">
        <w:rPr>
          <w:sz w:val="28"/>
          <w:szCs w:val="28"/>
        </w:rPr>
        <w:t>1</w:t>
      </w:r>
      <w:r w:rsidRPr="00A7765E">
        <w:rPr>
          <w:rFonts w:hint="eastAsia"/>
          <w:sz w:val="28"/>
          <w:szCs w:val="28"/>
        </w:rPr>
        <w:t>份及全年度特約單位服務量表，以郵戳為</w:t>
      </w:r>
      <w:proofErr w:type="gramStart"/>
      <w:r w:rsidRPr="00A7765E">
        <w:rPr>
          <w:rFonts w:hint="eastAsia"/>
          <w:sz w:val="28"/>
          <w:szCs w:val="28"/>
        </w:rPr>
        <w:t>憑</w:t>
      </w:r>
      <w:proofErr w:type="gramEnd"/>
      <w:r w:rsidRPr="00A7765E">
        <w:rPr>
          <w:rFonts w:hint="eastAsia"/>
          <w:sz w:val="28"/>
          <w:szCs w:val="28"/>
        </w:rPr>
        <w:t>，逾期違約，以日</w:t>
      </w:r>
      <w:r>
        <w:rPr>
          <w:rFonts w:hint="eastAsia"/>
          <w:sz w:val="28"/>
          <w:szCs w:val="28"/>
        </w:rPr>
        <w:t>為</w:t>
      </w:r>
      <w:r w:rsidRPr="00A7765E">
        <w:rPr>
          <w:rFonts w:hint="eastAsia"/>
          <w:sz w:val="28"/>
          <w:szCs w:val="28"/>
        </w:rPr>
        <w:t>單位，申請單位如未依照規定期限函送核銷資料，按逾期日數，每日依核定價金總額</w:t>
      </w:r>
      <w:r w:rsidRPr="00A7765E">
        <w:rPr>
          <w:sz w:val="28"/>
          <w:szCs w:val="28"/>
        </w:rPr>
        <w:t xml:space="preserve"> 1 </w:t>
      </w:r>
      <w:r w:rsidRPr="00A7765E">
        <w:rPr>
          <w:rFonts w:hint="eastAsia"/>
          <w:sz w:val="28"/>
          <w:szCs w:val="28"/>
        </w:rPr>
        <w:t>‰計算逾期違約金，逾期違約金之總額，以核定價金總額之</w:t>
      </w:r>
      <w:r w:rsidRPr="00A7765E">
        <w:rPr>
          <w:sz w:val="28"/>
          <w:szCs w:val="28"/>
        </w:rPr>
        <w:t xml:space="preserve">20% </w:t>
      </w:r>
      <w:r w:rsidRPr="00A7765E">
        <w:rPr>
          <w:rFonts w:hint="eastAsia"/>
          <w:sz w:val="28"/>
          <w:szCs w:val="28"/>
        </w:rPr>
        <w:t>為上限。</w:t>
      </w:r>
    </w:p>
    <w:p w:rsidR="00FE1412" w:rsidRPr="004B4E65" w:rsidRDefault="00FE1412" w:rsidP="00A25460">
      <w:pPr>
        <w:pStyle w:val="a6"/>
        <w:numPr>
          <w:ilvl w:val="1"/>
          <w:numId w:val="7"/>
        </w:numPr>
        <w:spacing w:line="500" w:lineRule="exact"/>
        <w:ind w:leftChars="0" w:left="567" w:hanging="567"/>
        <w:rPr>
          <w:rFonts w:ascii="標楷體" w:eastAsia="標楷體" w:hAnsi="標楷體"/>
          <w:b/>
        </w:rPr>
      </w:pPr>
      <w:r w:rsidRPr="004B4E65">
        <w:rPr>
          <w:rFonts w:ascii="標楷體" w:eastAsia="標楷體" w:hAnsi="標楷體" w:hint="eastAsia"/>
          <w:b/>
          <w:sz w:val="28"/>
          <w:szCs w:val="32"/>
        </w:rPr>
        <w:t>計畫書格式及份數</w:t>
      </w:r>
    </w:p>
    <w:p w:rsidR="00FE1412" w:rsidRPr="00FE1412" w:rsidRDefault="00FE1412" w:rsidP="00A25460">
      <w:pPr>
        <w:pStyle w:val="a6"/>
        <w:spacing w:after="240" w:line="500" w:lineRule="exact"/>
        <w:ind w:leftChars="0" w:left="567" w:firstLineChars="200" w:firstLine="560"/>
        <w:rPr>
          <w:rFonts w:ascii="標楷體" w:eastAsia="標楷體" w:hAnsi="標楷體"/>
        </w:rPr>
      </w:pPr>
      <w:r w:rsidRPr="00FE1412">
        <w:rPr>
          <w:rFonts w:ascii="標楷體" w:eastAsia="標楷體" w:hAnsi="標楷體" w:hint="eastAsia"/>
          <w:sz w:val="28"/>
          <w:szCs w:val="28"/>
        </w:rPr>
        <w:t>計畫書各一式</w:t>
      </w:r>
      <w:r w:rsidR="006F7906">
        <w:rPr>
          <w:rFonts w:ascii="標楷體" w:eastAsia="標楷體" w:hAnsi="標楷體" w:hint="eastAsia"/>
          <w:sz w:val="28"/>
          <w:szCs w:val="28"/>
        </w:rPr>
        <w:t>3</w:t>
      </w:r>
      <w:r w:rsidRPr="00FE1412">
        <w:rPr>
          <w:rFonts w:ascii="標楷體" w:eastAsia="標楷體" w:hAnsi="標楷體" w:hint="eastAsia"/>
          <w:sz w:val="28"/>
          <w:szCs w:val="28"/>
        </w:rPr>
        <w:t>及電子</w:t>
      </w:r>
      <w:proofErr w:type="gramStart"/>
      <w:r w:rsidRPr="00FE1412">
        <w:rPr>
          <w:rFonts w:ascii="標楷體" w:eastAsia="標楷體" w:hAnsi="標楷體" w:hint="eastAsia"/>
          <w:sz w:val="28"/>
          <w:szCs w:val="28"/>
        </w:rPr>
        <w:t>檔</w:t>
      </w:r>
      <w:proofErr w:type="gramEnd"/>
      <w:r w:rsidRPr="00FE1412">
        <w:rPr>
          <w:rFonts w:ascii="標楷體" w:eastAsia="標楷體" w:hAnsi="標楷體"/>
          <w:sz w:val="28"/>
          <w:szCs w:val="28"/>
        </w:rPr>
        <w:t>1</w:t>
      </w:r>
      <w:r w:rsidRPr="00FE1412">
        <w:rPr>
          <w:rFonts w:ascii="標楷體" w:eastAsia="標楷體" w:hAnsi="標楷體" w:hint="eastAsia"/>
          <w:sz w:val="28"/>
          <w:szCs w:val="28"/>
        </w:rPr>
        <w:t>份</w:t>
      </w:r>
      <w:r>
        <w:rPr>
          <w:rFonts w:ascii="標楷體" w:eastAsia="標楷體" w:hAnsi="標楷體" w:hint="eastAsia"/>
          <w:sz w:val="28"/>
          <w:szCs w:val="28"/>
        </w:rPr>
        <w:t>，</w:t>
      </w:r>
      <w:r w:rsidRPr="00FE1412">
        <w:rPr>
          <w:rFonts w:ascii="標楷體" w:eastAsia="標楷體" w:hAnsi="標楷體" w:hint="eastAsia"/>
          <w:sz w:val="28"/>
          <w:szCs w:val="28"/>
        </w:rPr>
        <w:t>計畫內容應符合</w:t>
      </w:r>
      <w:r>
        <w:rPr>
          <w:rFonts w:ascii="標楷體" w:eastAsia="標楷體" w:hAnsi="標楷體" w:hint="eastAsia"/>
          <w:sz w:val="28"/>
          <w:szCs w:val="28"/>
        </w:rPr>
        <w:t>計畫書格式</w:t>
      </w:r>
      <w:r w:rsidRPr="00FE1412">
        <w:rPr>
          <w:rFonts w:ascii="標楷體" w:eastAsia="標楷體" w:hAnsi="標楷體" w:hint="eastAsia"/>
          <w:sz w:val="28"/>
          <w:szCs w:val="28"/>
        </w:rPr>
        <w:t>（</w:t>
      </w:r>
      <w:r w:rsidRPr="00A25460">
        <w:rPr>
          <w:rFonts w:ascii="標楷體" w:eastAsia="標楷體" w:hAnsi="標楷體" w:hint="eastAsia"/>
          <w:sz w:val="28"/>
          <w:szCs w:val="28"/>
        </w:rPr>
        <w:t>如附件</w:t>
      </w:r>
      <w:r w:rsidR="00A25460" w:rsidRPr="00A25460">
        <w:rPr>
          <w:rFonts w:ascii="標楷體" w:eastAsia="標楷體" w:hAnsi="標楷體" w:hint="eastAsia"/>
          <w:sz w:val="28"/>
          <w:szCs w:val="28"/>
        </w:rPr>
        <w:t>2</w:t>
      </w:r>
      <w:r w:rsidRPr="00A25460">
        <w:rPr>
          <w:rFonts w:ascii="標楷體" w:eastAsia="標楷體" w:hAnsi="標楷體" w:hint="eastAsia"/>
          <w:sz w:val="28"/>
          <w:szCs w:val="28"/>
        </w:rPr>
        <w:t>）</w:t>
      </w:r>
      <w:r w:rsidRPr="00FE1412">
        <w:rPr>
          <w:rFonts w:ascii="標楷體" w:eastAsia="標楷體" w:hAnsi="標楷體" w:hint="eastAsia"/>
          <w:sz w:val="28"/>
          <w:szCs w:val="28"/>
        </w:rPr>
        <w:t>。</w:t>
      </w:r>
      <w:proofErr w:type="gramStart"/>
      <w:r w:rsidRPr="00FE1412">
        <w:rPr>
          <w:rFonts w:ascii="標楷體" w:eastAsia="標楷體" w:hAnsi="標楷體" w:hint="eastAsia"/>
          <w:sz w:val="28"/>
          <w:szCs w:val="28"/>
        </w:rPr>
        <w:t>計畫書請分開</w:t>
      </w:r>
      <w:proofErr w:type="gramEnd"/>
      <w:r w:rsidRPr="00FE1412">
        <w:rPr>
          <w:rFonts w:ascii="標楷體" w:eastAsia="標楷體" w:hAnsi="標楷體" w:hint="eastAsia"/>
          <w:sz w:val="28"/>
          <w:szCs w:val="28"/>
        </w:rPr>
        <w:t>裝訂（統一左側裝訂），以</w:t>
      </w:r>
      <w:r w:rsidRPr="00FE1412">
        <w:rPr>
          <w:rFonts w:ascii="標楷體" w:eastAsia="標楷體" w:hAnsi="標楷體"/>
          <w:sz w:val="28"/>
          <w:szCs w:val="28"/>
        </w:rPr>
        <w:t>A4</w:t>
      </w:r>
      <w:r w:rsidRPr="00FE1412">
        <w:rPr>
          <w:rFonts w:ascii="標楷體" w:eastAsia="標楷體" w:hAnsi="標楷體" w:hint="eastAsia"/>
          <w:sz w:val="28"/>
          <w:szCs w:val="28"/>
        </w:rPr>
        <w:t>大小</w:t>
      </w:r>
      <w:proofErr w:type="gramStart"/>
      <w:r w:rsidRPr="00FE1412">
        <w:rPr>
          <w:rFonts w:ascii="標楷體" w:eastAsia="標楷體" w:hAnsi="標楷體" w:hint="eastAsia"/>
          <w:sz w:val="28"/>
          <w:szCs w:val="28"/>
        </w:rPr>
        <w:t>直式橫書</w:t>
      </w:r>
      <w:proofErr w:type="gramEnd"/>
      <w:r w:rsidRPr="00FE1412">
        <w:rPr>
          <w:rFonts w:ascii="標楷體" w:eastAsia="標楷體" w:hAnsi="標楷體" w:hint="eastAsia"/>
          <w:sz w:val="28"/>
          <w:szCs w:val="28"/>
        </w:rPr>
        <w:t>，並請務必標示頁碼及雙面印刷，以利審查。逾期未送達者，一律不予受理，各申請資料</w:t>
      </w:r>
      <w:proofErr w:type="gramStart"/>
      <w:r w:rsidRPr="00FE1412">
        <w:rPr>
          <w:rFonts w:ascii="標楷體" w:eastAsia="標楷體" w:hAnsi="標楷體" w:hint="eastAsia"/>
          <w:sz w:val="28"/>
          <w:szCs w:val="28"/>
        </w:rPr>
        <w:t>收件後概不</w:t>
      </w:r>
      <w:proofErr w:type="gramEnd"/>
      <w:r w:rsidRPr="00FE1412">
        <w:rPr>
          <w:rFonts w:ascii="標楷體" w:eastAsia="標楷體" w:hAnsi="標楷體" w:hint="eastAsia"/>
          <w:sz w:val="28"/>
          <w:szCs w:val="28"/>
        </w:rPr>
        <w:t>退還。</w:t>
      </w:r>
    </w:p>
    <w:p w:rsidR="00FE1412" w:rsidRPr="004B4E65" w:rsidRDefault="00FE1412" w:rsidP="00A25460">
      <w:pPr>
        <w:pStyle w:val="a6"/>
        <w:numPr>
          <w:ilvl w:val="1"/>
          <w:numId w:val="7"/>
        </w:numPr>
        <w:spacing w:line="500" w:lineRule="exact"/>
        <w:ind w:leftChars="0" w:left="567" w:hanging="567"/>
        <w:rPr>
          <w:rFonts w:ascii="標楷體" w:eastAsia="標楷體" w:hAnsi="標楷體"/>
          <w:b/>
          <w:sz w:val="28"/>
        </w:rPr>
      </w:pPr>
      <w:r w:rsidRPr="004B4E65">
        <w:rPr>
          <w:rFonts w:ascii="標楷體" w:eastAsia="標楷體" w:hAnsi="標楷體" w:hint="eastAsia"/>
          <w:b/>
          <w:sz w:val="28"/>
        </w:rPr>
        <w:t>申請方式</w:t>
      </w:r>
    </w:p>
    <w:p w:rsidR="00FE1412" w:rsidRPr="00FE1412" w:rsidRDefault="00FE1412" w:rsidP="00A25460">
      <w:pPr>
        <w:pStyle w:val="a6"/>
        <w:spacing w:after="240" w:line="500" w:lineRule="exact"/>
        <w:ind w:leftChars="0" w:left="567" w:firstLineChars="200" w:firstLine="560"/>
        <w:rPr>
          <w:rFonts w:ascii="標楷體" w:eastAsia="標楷體" w:hAnsi="標楷體"/>
          <w:sz w:val="28"/>
        </w:rPr>
      </w:pPr>
      <w:r w:rsidRPr="00FE1412">
        <w:rPr>
          <w:rFonts w:ascii="標楷體" w:eastAsia="標楷體" w:hAnsi="標楷體" w:hint="eastAsia"/>
          <w:sz w:val="28"/>
          <w:szCs w:val="28"/>
        </w:rPr>
        <w:t>請於</w:t>
      </w:r>
      <w:r w:rsidRPr="00FE1412">
        <w:rPr>
          <w:rFonts w:ascii="標楷體" w:eastAsia="標楷體" w:hAnsi="標楷體"/>
          <w:sz w:val="28"/>
          <w:szCs w:val="28"/>
        </w:rPr>
        <w:t>107</w:t>
      </w:r>
      <w:r w:rsidRPr="00FE1412">
        <w:rPr>
          <w:rFonts w:ascii="標楷體" w:eastAsia="標楷體" w:hAnsi="標楷體" w:hint="eastAsia"/>
          <w:sz w:val="28"/>
          <w:szCs w:val="28"/>
        </w:rPr>
        <w:t>年</w:t>
      </w:r>
      <w:r w:rsidRPr="00FE1412">
        <w:rPr>
          <w:rFonts w:ascii="標楷體" w:eastAsia="標楷體" w:hAnsi="標楷體"/>
          <w:sz w:val="28"/>
          <w:szCs w:val="28"/>
        </w:rPr>
        <w:t>3</w:t>
      </w:r>
      <w:r w:rsidRPr="00FE1412">
        <w:rPr>
          <w:rFonts w:ascii="標楷體" w:eastAsia="標楷體" w:hAnsi="標楷體" w:hint="eastAsia"/>
          <w:sz w:val="28"/>
          <w:szCs w:val="28"/>
        </w:rPr>
        <w:t>月</w:t>
      </w:r>
      <w:r>
        <w:rPr>
          <w:rFonts w:ascii="標楷體" w:eastAsia="標楷體" w:hAnsi="標楷體" w:hint="eastAsia"/>
          <w:sz w:val="28"/>
          <w:szCs w:val="28"/>
        </w:rPr>
        <w:t>24</w:t>
      </w:r>
      <w:r w:rsidRPr="00FE1412">
        <w:rPr>
          <w:rFonts w:ascii="標楷體" w:eastAsia="標楷體" w:hAnsi="標楷體" w:hint="eastAsia"/>
          <w:sz w:val="28"/>
          <w:szCs w:val="28"/>
        </w:rPr>
        <w:t>日前以公文方式</w:t>
      </w:r>
      <w:proofErr w:type="gramStart"/>
      <w:r w:rsidRPr="00FE1412">
        <w:rPr>
          <w:rFonts w:ascii="標楷體" w:eastAsia="標楷體" w:hAnsi="標楷體" w:hint="eastAsia"/>
          <w:sz w:val="28"/>
          <w:szCs w:val="28"/>
        </w:rPr>
        <w:t>併</w:t>
      </w:r>
      <w:proofErr w:type="gramEnd"/>
      <w:r w:rsidRPr="00FE1412">
        <w:rPr>
          <w:rFonts w:ascii="標楷體" w:eastAsia="標楷體" w:hAnsi="標楷體" w:hint="eastAsia"/>
          <w:sz w:val="28"/>
          <w:szCs w:val="28"/>
        </w:rPr>
        <w:t>同計畫書</w:t>
      </w:r>
      <w:r w:rsidRPr="00FE1412">
        <w:rPr>
          <w:rFonts w:ascii="標楷體" w:eastAsia="標楷體" w:hAnsi="標楷體"/>
          <w:sz w:val="28"/>
          <w:szCs w:val="28"/>
        </w:rPr>
        <w:t>(</w:t>
      </w:r>
      <w:r w:rsidRPr="00FE1412">
        <w:rPr>
          <w:rFonts w:ascii="標楷體" w:eastAsia="標楷體" w:hAnsi="標楷體" w:hint="eastAsia"/>
          <w:sz w:val="28"/>
          <w:szCs w:val="28"/>
        </w:rPr>
        <w:t>格式如附件</w:t>
      </w:r>
      <w:r w:rsidRPr="00FE1412">
        <w:rPr>
          <w:rFonts w:ascii="標楷體" w:eastAsia="標楷體" w:hAnsi="標楷體"/>
          <w:sz w:val="28"/>
          <w:szCs w:val="28"/>
        </w:rPr>
        <w:t>3)</w:t>
      </w:r>
      <w:r w:rsidRPr="00FE1412">
        <w:rPr>
          <w:rFonts w:ascii="標楷體" w:eastAsia="標楷體" w:hAnsi="標楷體" w:hint="eastAsia"/>
          <w:sz w:val="28"/>
          <w:szCs w:val="28"/>
        </w:rPr>
        <w:t>函送本局，以郵戳為</w:t>
      </w:r>
      <w:proofErr w:type="gramStart"/>
      <w:r w:rsidRPr="00FE1412">
        <w:rPr>
          <w:rFonts w:ascii="標楷體" w:eastAsia="標楷體" w:hAnsi="標楷體" w:hint="eastAsia"/>
          <w:sz w:val="28"/>
          <w:szCs w:val="28"/>
        </w:rPr>
        <w:t>憑</w:t>
      </w:r>
      <w:proofErr w:type="gramEnd"/>
      <w:r w:rsidRPr="00FE1412">
        <w:rPr>
          <w:rFonts w:ascii="標楷體" w:eastAsia="標楷體" w:hAnsi="標楷體" w:hint="eastAsia"/>
          <w:sz w:val="28"/>
          <w:szCs w:val="28"/>
        </w:rPr>
        <w:t>，信封封面請</w:t>
      </w:r>
      <w:proofErr w:type="gramStart"/>
      <w:r w:rsidRPr="00FE1412">
        <w:rPr>
          <w:rFonts w:ascii="標楷體" w:eastAsia="標楷體" w:hAnsi="標楷體" w:hint="eastAsia"/>
          <w:sz w:val="28"/>
          <w:szCs w:val="28"/>
        </w:rPr>
        <w:t>註</w:t>
      </w:r>
      <w:proofErr w:type="gramEnd"/>
      <w:r w:rsidRPr="00FE1412">
        <w:rPr>
          <w:rFonts w:ascii="標楷體" w:eastAsia="標楷體" w:hAnsi="標楷體" w:hint="eastAsia"/>
          <w:sz w:val="28"/>
          <w:szCs w:val="28"/>
        </w:rPr>
        <w:t>「</w:t>
      </w:r>
      <w:proofErr w:type="gramStart"/>
      <w:r w:rsidRPr="00FE1412">
        <w:rPr>
          <w:rFonts w:ascii="標楷體" w:eastAsia="標楷體" w:hAnsi="標楷體"/>
          <w:sz w:val="28"/>
          <w:szCs w:val="28"/>
        </w:rPr>
        <w:t>107</w:t>
      </w:r>
      <w:proofErr w:type="gramEnd"/>
      <w:r w:rsidRPr="00FE1412">
        <w:rPr>
          <w:rFonts w:ascii="標楷體" w:eastAsia="標楷體" w:hAnsi="標楷體" w:hint="eastAsia"/>
          <w:sz w:val="28"/>
          <w:szCs w:val="28"/>
        </w:rPr>
        <w:t>年度</w:t>
      </w:r>
      <w:r>
        <w:rPr>
          <w:rFonts w:ascii="標楷體" w:eastAsia="標楷體" w:hAnsi="標楷體" w:hint="eastAsia"/>
          <w:sz w:val="28"/>
          <w:szCs w:val="28"/>
        </w:rPr>
        <w:t>金門</w:t>
      </w:r>
      <w:r w:rsidRPr="00FE1412">
        <w:rPr>
          <w:rFonts w:ascii="標楷體" w:eastAsia="標楷體" w:hAnsi="標楷體" w:hint="eastAsia"/>
          <w:sz w:val="28"/>
          <w:szCs w:val="28"/>
        </w:rPr>
        <w:t>縣預防及延緩失能照護計畫」，地址</w:t>
      </w:r>
      <w:r w:rsidRPr="00FE1412">
        <w:rPr>
          <w:rFonts w:ascii="標楷體" w:eastAsia="標楷體" w:hAnsi="標楷體"/>
          <w:sz w:val="28"/>
          <w:szCs w:val="28"/>
        </w:rPr>
        <w:t>:</w:t>
      </w:r>
      <w:r>
        <w:rPr>
          <w:rFonts w:ascii="標楷體" w:eastAsia="標楷體" w:hAnsi="標楷體" w:hint="eastAsia"/>
          <w:sz w:val="28"/>
          <w:szCs w:val="28"/>
        </w:rPr>
        <w:t>891金門縣金湖鎮新市里復興路1-12號 金門</w:t>
      </w:r>
      <w:r w:rsidRPr="00FE1412">
        <w:rPr>
          <w:rFonts w:ascii="標楷體" w:eastAsia="標楷體" w:hAnsi="標楷體" w:hint="eastAsia"/>
          <w:sz w:val="28"/>
          <w:szCs w:val="28"/>
        </w:rPr>
        <w:t>縣衛生局</w:t>
      </w:r>
      <w:r>
        <w:rPr>
          <w:rFonts w:ascii="標楷體" w:eastAsia="標楷體" w:hAnsi="標楷體" w:hint="eastAsia"/>
          <w:sz w:val="28"/>
          <w:szCs w:val="28"/>
        </w:rPr>
        <w:t>(照管中心</w:t>
      </w:r>
      <w:r w:rsidRPr="00FE1412">
        <w:rPr>
          <w:rFonts w:ascii="標楷體" w:eastAsia="標楷體" w:hAnsi="標楷體" w:hint="eastAsia"/>
          <w:sz w:val="28"/>
          <w:szCs w:val="28"/>
        </w:rPr>
        <w:t>收</w:t>
      </w:r>
      <w:proofErr w:type="gramStart"/>
      <w:r w:rsidRPr="00FE1412">
        <w:rPr>
          <w:rFonts w:ascii="標楷體" w:eastAsia="標楷體" w:hAnsi="標楷體" w:hint="eastAsia"/>
          <w:sz w:val="28"/>
          <w:szCs w:val="28"/>
        </w:rPr>
        <w:t>）</w:t>
      </w:r>
      <w:proofErr w:type="gramEnd"/>
      <w:r w:rsidRPr="00FE1412">
        <w:rPr>
          <w:rFonts w:ascii="標楷體" w:eastAsia="標楷體" w:hAnsi="標楷體" w:hint="eastAsia"/>
          <w:sz w:val="28"/>
          <w:szCs w:val="28"/>
        </w:rPr>
        <w:t>，各申請資料</w:t>
      </w:r>
      <w:proofErr w:type="gramStart"/>
      <w:r w:rsidRPr="00FE1412">
        <w:rPr>
          <w:rFonts w:ascii="標楷體" w:eastAsia="標楷體" w:hAnsi="標楷體" w:hint="eastAsia"/>
          <w:sz w:val="28"/>
          <w:szCs w:val="28"/>
        </w:rPr>
        <w:t>收件後概不</w:t>
      </w:r>
      <w:proofErr w:type="gramEnd"/>
      <w:r w:rsidRPr="00FE1412">
        <w:rPr>
          <w:rFonts w:ascii="標楷體" w:eastAsia="標楷體" w:hAnsi="標楷體" w:hint="eastAsia"/>
          <w:sz w:val="28"/>
          <w:szCs w:val="28"/>
        </w:rPr>
        <w:t>退還。</w:t>
      </w:r>
    </w:p>
    <w:p w:rsidR="00E50061" w:rsidRPr="004B4E65" w:rsidRDefault="00FE1412" w:rsidP="00A25460">
      <w:pPr>
        <w:pStyle w:val="a6"/>
        <w:numPr>
          <w:ilvl w:val="1"/>
          <w:numId w:val="7"/>
        </w:numPr>
        <w:spacing w:line="500" w:lineRule="exact"/>
        <w:ind w:leftChars="0" w:left="567" w:hanging="567"/>
        <w:rPr>
          <w:rFonts w:ascii="標楷體" w:eastAsia="標楷體" w:hAnsi="標楷體"/>
          <w:b/>
          <w:sz w:val="28"/>
        </w:rPr>
      </w:pPr>
      <w:r w:rsidRPr="004B4E65">
        <w:rPr>
          <w:rFonts w:ascii="標楷體" w:eastAsia="標楷體" w:hAnsi="標楷體" w:hint="eastAsia"/>
          <w:b/>
          <w:sz w:val="28"/>
          <w:szCs w:val="28"/>
        </w:rPr>
        <w:t>經費編製注意事項</w:t>
      </w:r>
    </w:p>
    <w:p w:rsidR="00247D0E" w:rsidRDefault="00FE1412" w:rsidP="00A25460">
      <w:pPr>
        <w:spacing w:line="500" w:lineRule="exact"/>
        <w:ind w:left="567"/>
        <w:rPr>
          <w:rFonts w:ascii="標楷體" w:eastAsia="標楷體" w:hAnsi="標楷體"/>
          <w:sz w:val="28"/>
          <w:szCs w:val="28"/>
        </w:rPr>
      </w:pPr>
      <w:r w:rsidRPr="00FE1412">
        <w:rPr>
          <w:rFonts w:ascii="標楷體" w:eastAsia="標楷體" w:hAnsi="標楷體" w:hint="eastAsia"/>
          <w:sz w:val="28"/>
          <w:szCs w:val="28"/>
        </w:rPr>
        <w:t>檢附</w:t>
      </w:r>
      <w:r>
        <w:rPr>
          <w:rFonts w:ascii="標楷體" w:eastAsia="標楷體" w:hAnsi="標楷體" w:hint="eastAsia"/>
          <w:sz w:val="28"/>
          <w:szCs w:val="28"/>
        </w:rPr>
        <w:t>衛福部公告之</w:t>
      </w:r>
      <w:r w:rsidRPr="00FE1412">
        <w:rPr>
          <w:rFonts w:ascii="標楷體" w:eastAsia="標楷體" w:hAnsi="標楷體" w:hint="eastAsia"/>
          <w:sz w:val="28"/>
          <w:szCs w:val="28"/>
        </w:rPr>
        <w:t>「經費使用範圍與編列標準」如下表。</w:t>
      </w:r>
    </w:p>
    <w:p w:rsidR="00FE1412" w:rsidRPr="000D2771" w:rsidRDefault="00FE1412" w:rsidP="00A25460">
      <w:pPr>
        <w:spacing w:line="500" w:lineRule="exact"/>
        <w:rPr>
          <w:rFonts w:ascii="標楷體" w:eastAsia="標楷體" w:hAnsi="標楷體" w:cs="Arial"/>
          <w:sz w:val="20"/>
          <w:szCs w:val="20"/>
        </w:rPr>
      </w:pPr>
      <w:proofErr w:type="gramStart"/>
      <w:r w:rsidRPr="000D2771">
        <w:rPr>
          <w:rFonts w:ascii="標楷體" w:eastAsia="標楷體" w:hAnsi="標楷體" w:cs="Arial"/>
          <w:sz w:val="20"/>
          <w:szCs w:val="20"/>
        </w:rPr>
        <w:t>註</w:t>
      </w:r>
      <w:proofErr w:type="gramEnd"/>
      <w:r w:rsidRPr="000D2771">
        <w:rPr>
          <w:rFonts w:ascii="標楷體" w:eastAsia="標楷體" w:hAnsi="標楷體" w:cs="Arial"/>
          <w:sz w:val="20"/>
          <w:szCs w:val="20"/>
        </w:rPr>
        <w:t>：凡未列於下表之經費項目原則上不得編列（例如加入相關學會之年費、論文出版費用…等）</w:t>
      </w:r>
    </w:p>
    <w:tbl>
      <w:tblPr>
        <w:tblW w:w="10396" w:type="dxa"/>
        <w:jc w:val="center"/>
        <w:tblInd w:w="-1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45"/>
        <w:gridCol w:w="4954"/>
        <w:gridCol w:w="3397"/>
      </w:tblGrid>
      <w:tr w:rsidR="00FE1412" w:rsidRPr="000D2771" w:rsidTr="002B2977">
        <w:trPr>
          <w:jc w:val="center"/>
        </w:trPr>
        <w:tc>
          <w:tcPr>
            <w:tcW w:w="2045" w:type="dxa"/>
          </w:tcPr>
          <w:p w:rsidR="00FE1412" w:rsidRPr="000D2771" w:rsidRDefault="00FE1412" w:rsidP="002B2977">
            <w:pPr>
              <w:spacing w:line="400" w:lineRule="exact"/>
              <w:jc w:val="center"/>
              <w:rPr>
                <w:rFonts w:ascii="標楷體" w:eastAsia="標楷體" w:hAnsi="標楷體"/>
              </w:rPr>
            </w:pPr>
            <w:r w:rsidRPr="000D2771">
              <w:rPr>
                <w:rFonts w:ascii="標楷體" w:eastAsia="標楷體" w:hAnsi="標楷體"/>
              </w:rPr>
              <w:lastRenderedPageBreak/>
              <w:t>項 目 名 稱</w:t>
            </w:r>
          </w:p>
        </w:tc>
        <w:tc>
          <w:tcPr>
            <w:tcW w:w="4954" w:type="dxa"/>
          </w:tcPr>
          <w:p w:rsidR="00FE1412" w:rsidRPr="000D2771" w:rsidRDefault="00FE1412" w:rsidP="002B2977">
            <w:pPr>
              <w:spacing w:line="400" w:lineRule="exact"/>
              <w:jc w:val="center"/>
              <w:rPr>
                <w:rFonts w:ascii="標楷體" w:eastAsia="標楷體" w:hAnsi="標楷體"/>
              </w:rPr>
            </w:pPr>
            <w:r w:rsidRPr="000D2771">
              <w:rPr>
                <w:rFonts w:ascii="標楷體" w:eastAsia="標楷體" w:hAnsi="標楷體"/>
              </w:rPr>
              <w:t>說             明</w:t>
            </w:r>
          </w:p>
        </w:tc>
        <w:tc>
          <w:tcPr>
            <w:tcW w:w="3397" w:type="dxa"/>
          </w:tcPr>
          <w:p w:rsidR="00FE1412" w:rsidRPr="000D2771" w:rsidRDefault="00FE1412" w:rsidP="002B2977">
            <w:pPr>
              <w:spacing w:line="400" w:lineRule="exact"/>
              <w:jc w:val="center"/>
              <w:rPr>
                <w:rFonts w:ascii="標楷體" w:eastAsia="標楷體" w:hAnsi="標楷體"/>
              </w:rPr>
            </w:pPr>
            <w:r w:rsidRPr="000D2771">
              <w:rPr>
                <w:rFonts w:ascii="標楷體" w:eastAsia="標楷體" w:hAnsi="標楷體"/>
              </w:rPr>
              <w:t xml:space="preserve">編 列 標 </w:t>
            </w:r>
            <w:proofErr w:type="gramStart"/>
            <w:r w:rsidRPr="000D2771">
              <w:rPr>
                <w:rFonts w:ascii="標楷體" w:eastAsia="標楷體" w:hAnsi="標楷體"/>
              </w:rPr>
              <w:t>準</w:t>
            </w:r>
            <w:proofErr w:type="gramEnd"/>
          </w:p>
        </w:tc>
      </w:tr>
      <w:tr w:rsidR="00FE1412" w:rsidRPr="000D2771" w:rsidTr="002B2977">
        <w:trPr>
          <w:trHeight w:val="1184"/>
          <w:jc w:val="center"/>
        </w:trPr>
        <w:tc>
          <w:tcPr>
            <w:tcW w:w="2045" w:type="dxa"/>
            <w:tcBorders>
              <w:bottom w:val="single" w:sz="6" w:space="0" w:color="auto"/>
            </w:tcBorders>
          </w:tcPr>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br w:type="page"/>
            </w:r>
            <w:r w:rsidRPr="00FE1412">
              <w:rPr>
                <w:rFonts w:ascii="標楷體" w:eastAsia="標楷體" w:hAnsi="標楷體"/>
                <w:b/>
                <w:bCs/>
                <w:shd w:val="pct15" w:color="auto" w:fill="FFFFFF"/>
              </w:rPr>
              <w:t>業務費</w:t>
            </w:r>
          </w:p>
          <w:p w:rsidR="00FE1412" w:rsidRPr="000D2771" w:rsidRDefault="00FE1412" w:rsidP="002B2977">
            <w:pPr>
              <w:spacing w:line="400" w:lineRule="exact"/>
              <w:ind w:firstLine="238"/>
              <w:jc w:val="both"/>
              <w:rPr>
                <w:rFonts w:ascii="標楷體" w:eastAsia="標楷體" w:hAnsi="標楷體"/>
              </w:rPr>
            </w:pPr>
            <w:r w:rsidRPr="000D2771">
              <w:rPr>
                <w:rFonts w:ascii="標楷體" w:eastAsia="標楷體" w:hAnsi="標楷體"/>
              </w:rPr>
              <w:t>稿費</w:t>
            </w:r>
          </w:p>
          <w:p w:rsidR="00FE1412" w:rsidRPr="000D2771" w:rsidRDefault="00FE1412" w:rsidP="002B2977">
            <w:pPr>
              <w:spacing w:line="400" w:lineRule="exact"/>
              <w:ind w:firstLine="238"/>
              <w:jc w:val="both"/>
              <w:rPr>
                <w:rFonts w:ascii="標楷體" w:eastAsia="標楷體" w:hAnsi="標楷體"/>
              </w:rPr>
            </w:pPr>
          </w:p>
          <w:p w:rsidR="00FE1412" w:rsidRPr="000D2771" w:rsidRDefault="00FE1412" w:rsidP="002B2977">
            <w:pPr>
              <w:spacing w:line="400" w:lineRule="exact"/>
              <w:ind w:firstLine="238"/>
              <w:jc w:val="both"/>
              <w:rPr>
                <w:rFonts w:ascii="標楷體" w:eastAsia="標楷體" w:hAnsi="標楷體"/>
              </w:rPr>
            </w:pPr>
          </w:p>
          <w:p w:rsidR="00FE1412" w:rsidRPr="000D2771" w:rsidRDefault="00FE1412" w:rsidP="002B2977">
            <w:pPr>
              <w:spacing w:line="400" w:lineRule="exact"/>
              <w:ind w:firstLine="238"/>
              <w:jc w:val="both"/>
              <w:rPr>
                <w:rFonts w:ascii="標楷體" w:eastAsia="標楷體" w:hAnsi="標楷體"/>
              </w:rPr>
            </w:pPr>
          </w:p>
          <w:p w:rsidR="00FE1412" w:rsidRPr="000D2771" w:rsidRDefault="00FE1412" w:rsidP="002B2977">
            <w:pPr>
              <w:spacing w:line="400" w:lineRule="exact"/>
              <w:ind w:firstLine="238"/>
              <w:jc w:val="both"/>
              <w:rPr>
                <w:rFonts w:ascii="標楷體" w:eastAsia="標楷體" w:hAnsi="標楷體"/>
              </w:rPr>
            </w:pPr>
          </w:p>
          <w:p w:rsidR="00FE1412" w:rsidRPr="000D2771" w:rsidRDefault="00FE1412" w:rsidP="002B2977">
            <w:pPr>
              <w:spacing w:line="400" w:lineRule="exact"/>
              <w:ind w:firstLine="238"/>
              <w:jc w:val="both"/>
              <w:rPr>
                <w:rFonts w:ascii="標楷體" w:eastAsia="標楷體" w:hAnsi="標楷體"/>
              </w:rPr>
            </w:pPr>
            <w:r w:rsidRPr="000D2771">
              <w:rPr>
                <w:rFonts w:ascii="標楷體" w:eastAsia="標楷體" w:hAnsi="標楷體"/>
              </w:rPr>
              <w:t>審查費</w:t>
            </w:r>
          </w:p>
          <w:p w:rsidR="00FE1412" w:rsidRPr="000D2771" w:rsidRDefault="00FE1412" w:rsidP="002B2977">
            <w:pPr>
              <w:spacing w:line="400" w:lineRule="exact"/>
              <w:ind w:firstLine="238"/>
              <w:jc w:val="both"/>
              <w:rPr>
                <w:rFonts w:ascii="標楷體" w:eastAsia="標楷體" w:hAnsi="標楷體"/>
              </w:rPr>
            </w:pPr>
          </w:p>
          <w:p w:rsidR="00FE1412" w:rsidRPr="000D2771" w:rsidRDefault="00FE1412" w:rsidP="002B2977">
            <w:pPr>
              <w:spacing w:line="400" w:lineRule="exact"/>
              <w:ind w:firstLine="238"/>
              <w:jc w:val="both"/>
              <w:rPr>
                <w:rFonts w:ascii="標楷體" w:eastAsia="標楷體" w:hAnsi="標楷體"/>
              </w:rPr>
            </w:pPr>
          </w:p>
          <w:p w:rsidR="00FE1412" w:rsidRPr="000D2771" w:rsidRDefault="00FE1412" w:rsidP="002B2977">
            <w:pPr>
              <w:spacing w:line="400" w:lineRule="exact"/>
              <w:ind w:firstLine="238"/>
              <w:jc w:val="both"/>
              <w:rPr>
                <w:rFonts w:ascii="標楷體" w:eastAsia="標楷體" w:hAnsi="標楷體"/>
              </w:rPr>
            </w:pPr>
          </w:p>
          <w:p w:rsidR="00FE1412" w:rsidRPr="000D2771" w:rsidRDefault="00FE1412" w:rsidP="002B2977">
            <w:pPr>
              <w:spacing w:line="400" w:lineRule="exact"/>
              <w:ind w:firstLine="238"/>
              <w:jc w:val="both"/>
              <w:rPr>
                <w:rFonts w:ascii="標楷體" w:eastAsia="標楷體" w:hAnsi="標楷體"/>
              </w:rPr>
            </w:pPr>
          </w:p>
          <w:p w:rsidR="00FE1412" w:rsidRPr="000D2771" w:rsidRDefault="00FE1412" w:rsidP="002B2977">
            <w:pPr>
              <w:spacing w:line="400" w:lineRule="exact"/>
              <w:ind w:firstLine="238"/>
              <w:jc w:val="both"/>
              <w:rPr>
                <w:rFonts w:ascii="標楷體" w:eastAsia="標楷體" w:hAnsi="標楷體"/>
              </w:rPr>
            </w:pPr>
          </w:p>
          <w:p w:rsidR="00FE1412" w:rsidRPr="000D2771" w:rsidRDefault="00FE1412" w:rsidP="002B2977">
            <w:pPr>
              <w:spacing w:line="400" w:lineRule="exact"/>
              <w:ind w:firstLine="238"/>
              <w:jc w:val="both"/>
              <w:rPr>
                <w:rFonts w:ascii="標楷體" w:eastAsia="標楷體" w:hAnsi="標楷體"/>
              </w:rPr>
            </w:pPr>
          </w:p>
          <w:p w:rsidR="00FE1412" w:rsidRPr="000D2771" w:rsidRDefault="00FE1412" w:rsidP="002B2977">
            <w:pPr>
              <w:spacing w:line="400" w:lineRule="exact"/>
              <w:ind w:firstLine="238"/>
              <w:jc w:val="both"/>
              <w:rPr>
                <w:rFonts w:ascii="標楷體" w:eastAsia="標楷體" w:hAnsi="標楷體"/>
              </w:rPr>
            </w:pPr>
          </w:p>
          <w:p w:rsidR="00FE1412" w:rsidRPr="000D2771" w:rsidRDefault="00FE1412" w:rsidP="002B2977">
            <w:pPr>
              <w:spacing w:line="400" w:lineRule="exact"/>
              <w:ind w:firstLine="238"/>
              <w:jc w:val="both"/>
              <w:rPr>
                <w:rFonts w:ascii="標楷體" w:eastAsia="標楷體" w:hAnsi="標楷體"/>
              </w:rPr>
            </w:pPr>
          </w:p>
          <w:p w:rsidR="00FE1412" w:rsidRPr="000D2771" w:rsidRDefault="00FE1412" w:rsidP="002B2977">
            <w:pPr>
              <w:spacing w:line="400" w:lineRule="exact"/>
              <w:ind w:firstLine="238"/>
              <w:jc w:val="both"/>
              <w:rPr>
                <w:rFonts w:ascii="標楷體" w:eastAsia="標楷體" w:hAnsi="標楷體"/>
              </w:rPr>
            </w:pPr>
            <w:r w:rsidRPr="00FE1412">
              <w:rPr>
                <w:rFonts w:ascii="標楷體" w:eastAsia="標楷體" w:hAnsi="標楷體"/>
                <w:shd w:val="pct15" w:color="auto" w:fill="FFFFFF"/>
              </w:rPr>
              <w:t>講座鐘點費</w:t>
            </w: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ind w:left="249"/>
              <w:jc w:val="both"/>
              <w:rPr>
                <w:rFonts w:ascii="標楷體" w:eastAsia="標楷體" w:hAnsi="標楷體"/>
              </w:rPr>
            </w:pPr>
          </w:p>
          <w:p w:rsidR="00FE1412" w:rsidRPr="000D2771" w:rsidRDefault="00FE1412" w:rsidP="002B2977">
            <w:pPr>
              <w:spacing w:line="400" w:lineRule="exact"/>
              <w:ind w:left="249"/>
              <w:jc w:val="both"/>
              <w:rPr>
                <w:rFonts w:ascii="標楷體" w:eastAsia="標楷體" w:hAnsi="標楷體"/>
              </w:rPr>
            </w:pPr>
          </w:p>
          <w:p w:rsidR="00FE1412" w:rsidRPr="000D2771" w:rsidRDefault="00FE1412" w:rsidP="002B2977">
            <w:pPr>
              <w:spacing w:line="400" w:lineRule="exact"/>
              <w:ind w:left="249"/>
              <w:jc w:val="both"/>
              <w:rPr>
                <w:rFonts w:ascii="標楷體" w:eastAsia="標楷體" w:hAnsi="標楷體"/>
              </w:rPr>
            </w:pPr>
          </w:p>
          <w:p w:rsidR="00FE1412" w:rsidRPr="000D2771" w:rsidRDefault="00FE1412" w:rsidP="002B2977">
            <w:pPr>
              <w:spacing w:line="400" w:lineRule="exact"/>
              <w:ind w:left="249"/>
              <w:jc w:val="both"/>
              <w:rPr>
                <w:rFonts w:ascii="標楷體" w:eastAsia="標楷體" w:hAnsi="標楷體"/>
              </w:rPr>
            </w:pPr>
          </w:p>
          <w:p w:rsidR="00FE1412" w:rsidRPr="000D2771" w:rsidRDefault="00FE1412" w:rsidP="002B2977">
            <w:pPr>
              <w:spacing w:line="400" w:lineRule="exact"/>
              <w:ind w:left="249"/>
              <w:jc w:val="both"/>
              <w:rPr>
                <w:rFonts w:ascii="標楷體" w:eastAsia="標楷體" w:hAnsi="標楷體"/>
              </w:rPr>
            </w:pPr>
          </w:p>
          <w:p w:rsidR="00FE1412" w:rsidRPr="000D2771" w:rsidRDefault="00FE1412" w:rsidP="002B2977">
            <w:pPr>
              <w:spacing w:line="400" w:lineRule="exact"/>
              <w:ind w:left="249"/>
              <w:jc w:val="both"/>
              <w:rPr>
                <w:rFonts w:ascii="標楷體" w:eastAsia="標楷體" w:hAnsi="標楷體"/>
              </w:rPr>
            </w:pPr>
          </w:p>
          <w:p w:rsidR="00FE1412" w:rsidRPr="000D2771" w:rsidRDefault="00FE1412" w:rsidP="002B2977">
            <w:pPr>
              <w:spacing w:line="400" w:lineRule="exact"/>
              <w:ind w:left="249"/>
              <w:jc w:val="both"/>
              <w:rPr>
                <w:rFonts w:ascii="標楷體" w:eastAsia="標楷體" w:hAnsi="標楷體"/>
              </w:rPr>
            </w:pPr>
          </w:p>
          <w:p w:rsidR="00FE1412" w:rsidRPr="000D2771" w:rsidRDefault="00FE1412" w:rsidP="002B2977">
            <w:pPr>
              <w:spacing w:line="400" w:lineRule="exact"/>
              <w:ind w:left="249"/>
              <w:jc w:val="both"/>
              <w:rPr>
                <w:rFonts w:ascii="標楷體" w:eastAsia="標楷體" w:hAnsi="標楷體"/>
              </w:rPr>
            </w:pPr>
          </w:p>
          <w:p w:rsidR="00FE1412" w:rsidRPr="000D2771" w:rsidRDefault="00FE1412" w:rsidP="002B2977">
            <w:pPr>
              <w:spacing w:line="400" w:lineRule="exact"/>
              <w:ind w:left="249"/>
              <w:jc w:val="both"/>
              <w:rPr>
                <w:rFonts w:ascii="標楷體" w:eastAsia="標楷體" w:hAnsi="標楷體"/>
              </w:rPr>
            </w:pPr>
          </w:p>
          <w:p w:rsidR="00FE1412" w:rsidRPr="000D2771" w:rsidRDefault="00FE1412" w:rsidP="002B2977">
            <w:pPr>
              <w:spacing w:line="400" w:lineRule="exact"/>
              <w:ind w:left="249"/>
              <w:jc w:val="both"/>
              <w:rPr>
                <w:rFonts w:ascii="標楷體" w:eastAsia="標楷體" w:hAnsi="標楷體"/>
              </w:rPr>
            </w:pPr>
          </w:p>
          <w:p w:rsidR="00FE1412" w:rsidRPr="000D2771" w:rsidRDefault="00FE1412" w:rsidP="002B2977">
            <w:pPr>
              <w:spacing w:line="400" w:lineRule="exact"/>
              <w:ind w:left="249"/>
              <w:jc w:val="both"/>
              <w:rPr>
                <w:rFonts w:ascii="標楷體" w:eastAsia="標楷體" w:hAnsi="標楷體"/>
              </w:rPr>
            </w:pPr>
          </w:p>
          <w:p w:rsidR="00FE1412" w:rsidRPr="000D2771" w:rsidRDefault="00FE1412" w:rsidP="002B2977">
            <w:pPr>
              <w:spacing w:line="400" w:lineRule="exact"/>
              <w:ind w:left="249"/>
              <w:jc w:val="both"/>
              <w:rPr>
                <w:rFonts w:ascii="標楷體" w:eastAsia="標楷體" w:hAnsi="標楷體"/>
              </w:rPr>
            </w:pPr>
          </w:p>
          <w:p w:rsidR="00FE1412" w:rsidRPr="000D2771" w:rsidRDefault="00FE1412" w:rsidP="002B2977">
            <w:pPr>
              <w:spacing w:line="400" w:lineRule="exact"/>
              <w:ind w:left="249"/>
              <w:jc w:val="both"/>
              <w:rPr>
                <w:rFonts w:ascii="標楷體" w:eastAsia="標楷體" w:hAnsi="標楷體"/>
              </w:rPr>
            </w:pPr>
          </w:p>
          <w:p w:rsidR="00FE1412" w:rsidRPr="000D2771" w:rsidRDefault="00FE1412" w:rsidP="002B2977">
            <w:pPr>
              <w:spacing w:line="400" w:lineRule="exact"/>
              <w:ind w:left="249"/>
              <w:jc w:val="both"/>
              <w:rPr>
                <w:rFonts w:ascii="標楷體" w:eastAsia="標楷體" w:hAnsi="標楷體"/>
              </w:rPr>
            </w:pPr>
          </w:p>
          <w:p w:rsidR="00FE1412" w:rsidRPr="000D2771" w:rsidRDefault="00FE1412" w:rsidP="002B2977">
            <w:pPr>
              <w:spacing w:line="400" w:lineRule="exact"/>
              <w:ind w:left="249"/>
              <w:jc w:val="both"/>
              <w:rPr>
                <w:rFonts w:ascii="標楷體" w:eastAsia="標楷體" w:hAnsi="標楷體"/>
              </w:rPr>
            </w:pPr>
          </w:p>
          <w:p w:rsidR="00FE1412" w:rsidRPr="000D2771" w:rsidRDefault="00FE1412" w:rsidP="002B2977">
            <w:pPr>
              <w:spacing w:line="400" w:lineRule="exact"/>
              <w:ind w:left="249"/>
              <w:jc w:val="both"/>
              <w:rPr>
                <w:rFonts w:ascii="標楷體" w:eastAsia="標楷體" w:hAnsi="標楷體"/>
              </w:rPr>
            </w:pPr>
          </w:p>
          <w:p w:rsidR="00FE1412" w:rsidRPr="000D2771" w:rsidRDefault="00FE1412" w:rsidP="002B2977">
            <w:pPr>
              <w:spacing w:line="400" w:lineRule="exact"/>
              <w:ind w:left="249"/>
              <w:jc w:val="both"/>
              <w:rPr>
                <w:rFonts w:ascii="標楷體" w:eastAsia="標楷體" w:hAnsi="標楷體"/>
              </w:rPr>
            </w:pPr>
          </w:p>
          <w:p w:rsidR="00FE1412" w:rsidRPr="000D2771" w:rsidRDefault="00FE1412" w:rsidP="002B2977">
            <w:pPr>
              <w:spacing w:line="400" w:lineRule="exact"/>
              <w:ind w:left="249"/>
              <w:jc w:val="both"/>
              <w:rPr>
                <w:rFonts w:ascii="標楷體" w:eastAsia="標楷體" w:hAnsi="標楷體"/>
              </w:rPr>
            </w:pPr>
          </w:p>
          <w:p w:rsidR="00FE1412" w:rsidRPr="000D2771" w:rsidRDefault="00FE1412" w:rsidP="002B2977">
            <w:pPr>
              <w:spacing w:line="400" w:lineRule="exact"/>
              <w:ind w:left="249"/>
              <w:jc w:val="both"/>
              <w:rPr>
                <w:rFonts w:ascii="標楷體" w:eastAsia="標楷體" w:hAnsi="標楷體"/>
              </w:rPr>
            </w:pPr>
          </w:p>
          <w:p w:rsidR="00FE1412" w:rsidRPr="000D2771" w:rsidRDefault="00FE1412" w:rsidP="002B2977">
            <w:pPr>
              <w:spacing w:line="400" w:lineRule="exact"/>
              <w:ind w:left="249"/>
              <w:jc w:val="both"/>
              <w:rPr>
                <w:rFonts w:ascii="標楷體" w:eastAsia="標楷體" w:hAnsi="標楷體"/>
              </w:rPr>
            </w:pPr>
          </w:p>
          <w:p w:rsidR="00FE1412" w:rsidRPr="000D2771" w:rsidRDefault="00FE1412" w:rsidP="002B2977">
            <w:pPr>
              <w:spacing w:line="400" w:lineRule="exact"/>
              <w:ind w:left="249"/>
              <w:jc w:val="both"/>
              <w:rPr>
                <w:rFonts w:ascii="標楷體" w:eastAsia="標楷體" w:hAnsi="標楷體"/>
              </w:rPr>
            </w:pPr>
          </w:p>
          <w:p w:rsidR="00FE1412" w:rsidRPr="000D2771" w:rsidRDefault="00FE1412" w:rsidP="002B2977">
            <w:pPr>
              <w:spacing w:line="400" w:lineRule="exact"/>
              <w:ind w:left="249"/>
              <w:jc w:val="both"/>
              <w:rPr>
                <w:rFonts w:ascii="標楷體" w:eastAsia="標楷體" w:hAnsi="標楷體"/>
              </w:rPr>
            </w:pPr>
            <w:r w:rsidRPr="00FE1412">
              <w:rPr>
                <w:rFonts w:ascii="標楷體" w:eastAsia="標楷體" w:hAnsi="標楷體"/>
                <w:shd w:val="pct15" w:color="auto" w:fill="FFFFFF"/>
              </w:rPr>
              <w:t>臨時工資</w:t>
            </w:r>
            <w:r w:rsidRPr="000D2771">
              <w:rPr>
                <w:rFonts w:ascii="標楷體" w:eastAsia="標楷體" w:hAnsi="標楷體"/>
              </w:rPr>
              <w:t>（含其他雇主應負擔項目）</w:t>
            </w: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FE1412" w:rsidRDefault="00FE1412" w:rsidP="002B2977">
            <w:pPr>
              <w:spacing w:line="400" w:lineRule="exact"/>
              <w:ind w:firstLine="226"/>
              <w:jc w:val="both"/>
              <w:rPr>
                <w:rFonts w:ascii="標楷體" w:eastAsia="標楷體" w:hAnsi="標楷體"/>
                <w:shd w:val="pct15" w:color="auto" w:fill="FFFFFF"/>
              </w:rPr>
            </w:pPr>
            <w:r w:rsidRPr="00FE1412">
              <w:rPr>
                <w:rFonts w:ascii="標楷體" w:eastAsia="標楷體" w:hAnsi="標楷體"/>
                <w:shd w:val="pct15" w:color="auto" w:fill="FFFFFF"/>
              </w:rPr>
              <w:t>文具紙張</w:t>
            </w:r>
          </w:p>
          <w:p w:rsidR="00FE1412" w:rsidRPr="00FE1412" w:rsidRDefault="00FE1412" w:rsidP="002B2977">
            <w:pPr>
              <w:spacing w:line="400" w:lineRule="exact"/>
              <w:ind w:firstLineChars="200" w:firstLine="480"/>
              <w:jc w:val="both"/>
              <w:rPr>
                <w:rFonts w:ascii="標楷體" w:eastAsia="標楷體" w:hAnsi="標楷體"/>
                <w:shd w:val="pct15" w:color="auto" w:fill="FFFFFF"/>
              </w:rPr>
            </w:pPr>
          </w:p>
          <w:p w:rsidR="00FE1412" w:rsidRPr="00FE1412" w:rsidRDefault="00FE1412" w:rsidP="002B2977">
            <w:pPr>
              <w:spacing w:line="400" w:lineRule="exact"/>
              <w:ind w:firstLineChars="200" w:firstLine="480"/>
              <w:jc w:val="both"/>
              <w:rPr>
                <w:rFonts w:ascii="標楷體" w:eastAsia="標楷體" w:hAnsi="標楷體"/>
                <w:shd w:val="pct15" w:color="auto" w:fill="FFFFFF"/>
              </w:rPr>
            </w:pPr>
          </w:p>
          <w:p w:rsidR="00FE1412" w:rsidRPr="00FE1412" w:rsidRDefault="00FE1412" w:rsidP="002B2977">
            <w:pPr>
              <w:spacing w:line="400" w:lineRule="exact"/>
              <w:ind w:firstLine="226"/>
              <w:jc w:val="both"/>
              <w:rPr>
                <w:rFonts w:ascii="標楷體" w:eastAsia="標楷體" w:hAnsi="標楷體"/>
                <w:shd w:val="pct15" w:color="auto" w:fill="FFFFFF"/>
              </w:rPr>
            </w:pPr>
            <w:r w:rsidRPr="00FE1412">
              <w:rPr>
                <w:rFonts w:ascii="標楷體" w:eastAsia="標楷體" w:hAnsi="標楷體"/>
                <w:shd w:val="pct15" w:color="auto" w:fill="FFFFFF"/>
              </w:rPr>
              <w:t>郵電</w:t>
            </w:r>
          </w:p>
          <w:p w:rsidR="00FE1412" w:rsidRPr="00FE1412" w:rsidRDefault="00FE1412" w:rsidP="002B2977">
            <w:pPr>
              <w:spacing w:line="400" w:lineRule="exact"/>
              <w:jc w:val="both"/>
              <w:rPr>
                <w:rFonts w:ascii="標楷體" w:eastAsia="標楷體" w:hAnsi="標楷體"/>
                <w:shd w:val="pct15" w:color="auto" w:fill="FFFFFF"/>
              </w:rPr>
            </w:pPr>
          </w:p>
          <w:p w:rsidR="00FE1412" w:rsidRPr="00FE1412" w:rsidRDefault="00FE1412" w:rsidP="002B2977">
            <w:pPr>
              <w:spacing w:line="400" w:lineRule="exact"/>
              <w:jc w:val="both"/>
              <w:rPr>
                <w:rFonts w:ascii="標楷體" w:eastAsia="標楷體" w:hAnsi="標楷體"/>
                <w:shd w:val="pct15" w:color="auto" w:fill="FFFFFF"/>
              </w:rPr>
            </w:pPr>
          </w:p>
          <w:p w:rsidR="00FE1412" w:rsidRPr="00FE1412" w:rsidRDefault="00FE1412" w:rsidP="002B2977">
            <w:pPr>
              <w:spacing w:line="400" w:lineRule="exact"/>
              <w:ind w:firstLine="226"/>
              <w:jc w:val="both"/>
              <w:rPr>
                <w:rFonts w:ascii="標楷體" w:eastAsia="標楷體" w:hAnsi="標楷體"/>
                <w:shd w:val="pct15" w:color="auto" w:fill="FFFFFF"/>
              </w:rPr>
            </w:pPr>
            <w:r w:rsidRPr="00FE1412">
              <w:rPr>
                <w:rFonts w:ascii="標楷體" w:eastAsia="標楷體" w:hAnsi="標楷體"/>
                <w:shd w:val="pct15" w:color="auto" w:fill="FFFFFF"/>
              </w:rPr>
              <w:t>印刷</w:t>
            </w:r>
          </w:p>
          <w:p w:rsidR="00FE1412" w:rsidRPr="00FE1412" w:rsidRDefault="00FE1412" w:rsidP="002B2977">
            <w:pPr>
              <w:spacing w:line="400" w:lineRule="exact"/>
              <w:jc w:val="both"/>
              <w:rPr>
                <w:rFonts w:ascii="標楷體" w:eastAsia="標楷體" w:hAnsi="標楷體"/>
                <w:shd w:val="pct15" w:color="auto" w:fill="FFFFFF"/>
              </w:rPr>
            </w:pPr>
          </w:p>
          <w:p w:rsidR="00FE1412" w:rsidRPr="00FE1412" w:rsidRDefault="00FE1412" w:rsidP="002B2977">
            <w:pPr>
              <w:spacing w:line="400" w:lineRule="exact"/>
              <w:jc w:val="both"/>
              <w:rPr>
                <w:rFonts w:ascii="標楷體" w:eastAsia="標楷體" w:hAnsi="標楷體"/>
                <w:shd w:val="pct15" w:color="auto" w:fill="FFFFFF"/>
              </w:rPr>
            </w:pPr>
          </w:p>
          <w:p w:rsidR="00FE1412" w:rsidRPr="00FE1412" w:rsidRDefault="00FE1412" w:rsidP="002B2977">
            <w:pPr>
              <w:spacing w:line="400" w:lineRule="exact"/>
              <w:ind w:firstLine="226"/>
              <w:jc w:val="both"/>
              <w:rPr>
                <w:rFonts w:ascii="標楷體" w:eastAsia="標楷體" w:hAnsi="標楷體"/>
                <w:shd w:val="pct15" w:color="auto" w:fill="FFFFFF"/>
              </w:rPr>
            </w:pPr>
            <w:r w:rsidRPr="00FE1412">
              <w:rPr>
                <w:rFonts w:ascii="標楷體" w:eastAsia="標楷體" w:hAnsi="標楷體"/>
                <w:shd w:val="pct15" w:color="auto" w:fill="FFFFFF"/>
              </w:rPr>
              <w:t>租金</w:t>
            </w: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ind w:firstLine="226"/>
              <w:jc w:val="both"/>
              <w:rPr>
                <w:rFonts w:ascii="標楷體" w:eastAsia="標楷體" w:hAnsi="標楷體"/>
              </w:rPr>
            </w:pPr>
            <w:r w:rsidRPr="000D2771">
              <w:rPr>
                <w:rFonts w:ascii="標楷體" w:eastAsia="標楷體" w:hAnsi="標楷體"/>
              </w:rPr>
              <w:t>設備使用服務費</w:t>
            </w:r>
          </w:p>
          <w:p w:rsidR="00FE1412" w:rsidRPr="000D2771" w:rsidRDefault="00FE1412" w:rsidP="002B2977">
            <w:pPr>
              <w:spacing w:line="400" w:lineRule="exact"/>
              <w:ind w:firstLine="226"/>
              <w:jc w:val="both"/>
              <w:rPr>
                <w:rFonts w:ascii="標楷體" w:eastAsia="標楷體" w:hAnsi="標楷體"/>
              </w:rPr>
            </w:pPr>
          </w:p>
          <w:p w:rsidR="00FE1412" w:rsidRPr="000D2771" w:rsidRDefault="00FE1412" w:rsidP="002B2977">
            <w:pPr>
              <w:spacing w:line="400" w:lineRule="exact"/>
              <w:ind w:firstLine="226"/>
              <w:jc w:val="both"/>
              <w:rPr>
                <w:rFonts w:ascii="標楷體" w:eastAsia="標楷體" w:hAnsi="標楷體"/>
              </w:rPr>
            </w:pPr>
          </w:p>
          <w:p w:rsidR="00FE1412" w:rsidRPr="000D2771" w:rsidRDefault="00FE1412" w:rsidP="002B2977">
            <w:pPr>
              <w:spacing w:line="400" w:lineRule="exact"/>
              <w:ind w:firstLine="226"/>
              <w:jc w:val="both"/>
              <w:rPr>
                <w:rFonts w:ascii="標楷體" w:eastAsia="標楷體" w:hAnsi="標楷體"/>
              </w:rPr>
            </w:pPr>
          </w:p>
          <w:p w:rsidR="00FE1412" w:rsidRPr="000D2771" w:rsidRDefault="00FE1412" w:rsidP="002B2977">
            <w:pPr>
              <w:spacing w:line="400" w:lineRule="exact"/>
              <w:ind w:firstLine="226"/>
              <w:jc w:val="both"/>
              <w:rPr>
                <w:rFonts w:ascii="標楷體" w:eastAsia="標楷體" w:hAnsi="標楷體"/>
              </w:rPr>
            </w:pPr>
          </w:p>
          <w:p w:rsidR="00FE1412" w:rsidRPr="000D2771" w:rsidRDefault="00FE1412" w:rsidP="002B2977">
            <w:pPr>
              <w:spacing w:line="400" w:lineRule="exact"/>
              <w:ind w:firstLine="226"/>
              <w:jc w:val="both"/>
              <w:rPr>
                <w:rFonts w:ascii="標楷體" w:eastAsia="標楷體" w:hAnsi="標楷體"/>
              </w:rPr>
            </w:pPr>
          </w:p>
          <w:p w:rsidR="00FE1412" w:rsidRPr="000D2771" w:rsidRDefault="00FE1412" w:rsidP="002B2977">
            <w:pPr>
              <w:spacing w:line="400" w:lineRule="exact"/>
              <w:ind w:firstLine="226"/>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ind w:firstLine="226"/>
              <w:jc w:val="both"/>
              <w:rPr>
                <w:rFonts w:ascii="標楷體" w:eastAsia="標楷體" w:hAnsi="標楷體"/>
              </w:rPr>
            </w:pPr>
            <w:r w:rsidRPr="000D2771">
              <w:rPr>
                <w:rFonts w:ascii="標楷體" w:eastAsia="標楷體" w:hAnsi="標楷體"/>
              </w:rPr>
              <w:t>維護費</w:t>
            </w:r>
          </w:p>
          <w:p w:rsidR="00FE1412" w:rsidRPr="000D2771" w:rsidRDefault="00FE1412" w:rsidP="002B2977">
            <w:pPr>
              <w:spacing w:line="400" w:lineRule="exact"/>
              <w:ind w:firstLine="226"/>
              <w:jc w:val="both"/>
              <w:rPr>
                <w:rFonts w:ascii="標楷體" w:eastAsia="標楷體" w:hAnsi="標楷體"/>
              </w:rPr>
            </w:pPr>
          </w:p>
          <w:p w:rsidR="00FE1412" w:rsidRPr="000D2771" w:rsidRDefault="00FE1412" w:rsidP="002B2977">
            <w:pPr>
              <w:spacing w:line="400" w:lineRule="exact"/>
              <w:ind w:firstLine="226"/>
              <w:jc w:val="both"/>
              <w:rPr>
                <w:rFonts w:ascii="標楷體" w:eastAsia="標楷體" w:hAnsi="標楷體"/>
              </w:rPr>
            </w:pPr>
          </w:p>
          <w:p w:rsidR="00FE1412" w:rsidRPr="00DA1FBA" w:rsidRDefault="00FE1412" w:rsidP="002B2977">
            <w:pPr>
              <w:spacing w:line="400" w:lineRule="exact"/>
              <w:ind w:firstLine="226"/>
              <w:jc w:val="both"/>
              <w:rPr>
                <w:rFonts w:ascii="標楷體" w:eastAsia="標楷體" w:hAnsi="標楷體"/>
                <w:shd w:val="pct15" w:color="auto" w:fill="FFFFFF"/>
              </w:rPr>
            </w:pPr>
            <w:r w:rsidRPr="00DA1FBA">
              <w:rPr>
                <w:rFonts w:ascii="標楷體" w:eastAsia="標楷體" w:hAnsi="標楷體"/>
                <w:shd w:val="pct15" w:color="auto" w:fill="FFFFFF"/>
              </w:rPr>
              <w:t>油脂</w:t>
            </w:r>
          </w:p>
          <w:p w:rsidR="00FE1412" w:rsidRPr="00DA1FBA" w:rsidRDefault="00FE1412" w:rsidP="002B2977">
            <w:pPr>
              <w:spacing w:line="400" w:lineRule="exact"/>
              <w:jc w:val="both"/>
              <w:rPr>
                <w:rFonts w:ascii="標楷體" w:eastAsia="標楷體" w:hAnsi="標楷體"/>
                <w:shd w:val="pct15" w:color="auto" w:fill="FFFFFF"/>
              </w:rPr>
            </w:pPr>
          </w:p>
          <w:p w:rsidR="00FE1412" w:rsidRPr="00DA1FBA" w:rsidRDefault="00FE1412" w:rsidP="002B2977">
            <w:pPr>
              <w:spacing w:line="400" w:lineRule="exact"/>
              <w:jc w:val="both"/>
              <w:rPr>
                <w:rFonts w:ascii="標楷體" w:eastAsia="標楷體" w:hAnsi="標楷體"/>
                <w:shd w:val="pct15" w:color="auto" w:fill="FFFFFF"/>
              </w:rPr>
            </w:pPr>
          </w:p>
          <w:p w:rsidR="00FE1412" w:rsidRPr="00DA1FBA" w:rsidRDefault="00FE1412" w:rsidP="002B2977">
            <w:pPr>
              <w:spacing w:line="400" w:lineRule="exact"/>
              <w:jc w:val="both"/>
              <w:rPr>
                <w:rFonts w:ascii="標楷體" w:eastAsia="標楷體" w:hAnsi="標楷體"/>
                <w:shd w:val="pct15" w:color="auto" w:fill="FFFFFF"/>
              </w:rPr>
            </w:pPr>
          </w:p>
          <w:p w:rsidR="00FE1412" w:rsidRPr="00DA1FBA" w:rsidRDefault="00FE1412" w:rsidP="002B2977">
            <w:pPr>
              <w:spacing w:line="400" w:lineRule="exact"/>
              <w:jc w:val="both"/>
              <w:rPr>
                <w:rFonts w:ascii="標楷體" w:eastAsia="標楷體" w:hAnsi="標楷體"/>
                <w:shd w:val="pct15" w:color="auto" w:fill="FFFFFF"/>
              </w:rPr>
            </w:pPr>
          </w:p>
          <w:p w:rsidR="00FE1412" w:rsidRPr="00DA1FBA" w:rsidRDefault="00FE1412" w:rsidP="002B2977">
            <w:pPr>
              <w:spacing w:line="400" w:lineRule="exact"/>
              <w:jc w:val="both"/>
              <w:rPr>
                <w:rFonts w:ascii="標楷體" w:eastAsia="標楷體" w:hAnsi="標楷體"/>
                <w:shd w:val="pct15" w:color="auto" w:fill="FFFFFF"/>
              </w:rPr>
            </w:pPr>
          </w:p>
          <w:p w:rsidR="00FE1412" w:rsidRPr="00DA1FBA" w:rsidRDefault="00FE1412" w:rsidP="002B2977">
            <w:pPr>
              <w:spacing w:line="400" w:lineRule="exact"/>
              <w:jc w:val="both"/>
              <w:rPr>
                <w:rFonts w:ascii="標楷體" w:eastAsia="標楷體" w:hAnsi="標楷體"/>
                <w:shd w:val="pct15" w:color="auto" w:fill="FFFFFF"/>
              </w:rPr>
            </w:pPr>
          </w:p>
          <w:p w:rsidR="00FE1412" w:rsidRPr="00DA1FBA" w:rsidRDefault="00FE1412" w:rsidP="002B2977">
            <w:pPr>
              <w:spacing w:line="400" w:lineRule="exact"/>
              <w:jc w:val="both"/>
              <w:rPr>
                <w:rFonts w:ascii="標楷體" w:eastAsia="標楷體" w:hAnsi="標楷體"/>
                <w:shd w:val="pct15" w:color="auto" w:fill="FFFFFF"/>
              </w:rPr>
            </w:pPr>
          </w:p>
          <w:p w:rsidR="00FE1412" w:rsidRPr="00DA1FBA" w:rsidRDefault="00FE1412" w:rsidP="002B2977">
            <w:pPr>
              <w:spacing w:line="400" w:lineRule="exact"/>
              <w:jc w:val="both"/>
              <w:rPr>
                <w:rFonts w:ascii="標楷體" w:eastAsia="標楷體" w:hAnsi="標楷體"/>
                <w:shd w:val="pct15" w:color="auto" w:fill="FFFFFF"/>
              </w:rPr>
            </w:pPr>
          </w:p>
          <w:p w:rsidR="00FE1412" w:rsidRPr="00DA1FBA" w:rsidRDefault="00FE1412" w:rsidP="002B2977">
            <w:pPr>
              <w:spacing w:line="400" w:lineRule="exact"/>
              <w:jc w:val="both"/>
              <w:rPr>
                <w:rFonts w:ascii="標楷體" w:eastAsia="標楷體" w:hAnsi="標楷體"/>
                <w:shd w:val="pct15" w:color="auto" w:fill="FFFFFF"/>
              </w:rPr>
            </w:pPr>
          </w:p>
          <w:p w:rsidR="00FE1412" w:rsidRPr="00DA1FBA" w:rsidRDefault="00FE1412" w:rsidP="002B2977">
            <w:pPr>
              <w:spacing w:line="400" w:lineRule="exact"/>
              <w:ind w:firstLine="181"/>
              <w:jc w:val="both"/>
              <w:rPr>
                <w:rFonts w:ascii="標楷體" w:eastAsia="標楷體" w:hAnsi="標楷體"/>
                <w:shd w:val="pct15" w:color="auto" w:fill="FFFFFF"/>
              </w:rPr>
            </w:pPr>
            <w:r w:rsidRPr="00DA1FBA">
              <w:rPr>
                <w:rFonts w:ascii="標楷體" w:eastAsia="標楷體" w:hAnsi="標楷體"/>
                <w:shd w:val="pct15" w:color="auto" w:fill="FFFFFF"/>
              </w:rPr>
              <w:t>調查訪問費</w:t>
            </w:r>
          </w:p>
          <w:p w:rsidR="00FE1412" w:rsidRPr="00DA1FBA" w:rsidRDefault="00FE1412" w:rsidP="002B2977">
            <w:pPr>
              <w:spacing w:line="400" w:lineRule="exact"/>
              <w:jc w:val="both"/>
              <w:rPr>
                <w:rFonts w:ascii="標楷體" w:eastAsia="標楷體" w:hAnsi="標楷體"/>
                <w:shd w:val="pct15" w:color="auto" w:fill="FFFFFF"/>
              </w:rPr>
            </w:pPr>
          </w:p>
          <w:p w:rsidR="00FE1412" w:rsidRPr="00DA1FBA" w:rsidRDefault="00FE1412" w:rsidP="002B2977">
            <w:pPr>
              <w:spacing w:line="400" w:lineRule="exact"/>
              <w:jc w:val="both"/>
              <w:rPr>
                <w:rFonts w:ascii="標楷體" w:eastAsia="標楷體" w:hAnsi="標楷體"/>
                <w:shd w:val="pct15" w:color="auto" w:fill="FFFFFF"/>
              </w:rPr>
            </w:pPr>
          </w:p>
          <w:p w:rsidR="00FE1412" w:rsidRPr="00DA1FBA" w:rsidRDefault="00FE1412" w:rsidP="002B2977">
            <w:pPr>
              <w:spacing w:line="400" w:lineRule="exact"/>
              <w:jc w:val="both"/>
              <w:rPr>
                <w:rFonts w:ascii="標楷體" w:eastAsia="標楷體" w:hAnsi="標楷體"/>
                <w:shd w:val="pct15" w:color="auto" w:fill="FFFFFF"/>
              </w:rPr>
            </w:pPr>
          </w:p>
          <w:p w:rsidR="00FE1412" w:rsidRPr="00DA1FBA" w:rsidRDefault="00FE1412" w:rsidP="002B2977">
            <w:pPr>
              <w:spacing w:line="400" w:lineRule="exact"/>
              <w:jc w:val="both"/>
              <w:rPr>
                <w:rFonts w:ascii="標楷體" w:eastAsia="標楷體" w:hAnsi="標楷體"/>
                <w:shd w:val="pct15" w:color="auto" w:fill="FFFFFF"/>
              </w:rPr>
            </w:pPr>
          </w:p>
          <w:p w:rsidR="00FE1412" w:rsidRPr="00DA1FBA" w:rsidRDefault="00FE1412" w:rsidP="002B2977">
            <w:pPr>
              <w:spacing w:line="400" w:lineRule="exact"/>
              <w:jc w:val="both"/>
              <w:rPr>
                <w:rFonts w:ascii="標楷體" w:eastAsia="標楷體" w:hAnsi="標楷體"/>
                <w:shd w:val="pct15" w:color="auto" w:fill="FFFFFF"/>
              </w:rPr>
            </w:pPr>
          </w:p>
          <w:p w:rsidR="00FE1412" w:rsidRPr="00DA1FBA" w:rsidRDefault="00FE1412" w:rsidP="002B2977">
            <w:pPr>
              <w:spacing w:line="400" w:lineRule="exact"/>
              <w:jc w:val="both"/>
              <w:rPr>
                <w:rFonts w:ascii="標楷體" w:eastAsia="標楷體" w:hAnsi="標楷體"/>
                <w:shd w:val="pct15" w:color="auto" w:fill="FFFFFF"/>
              </w:rPr>
            </w:pPr>
          </w:p>
          <w:p w:rsidR="00FE1412" w:rsidRPr="00DA1FBA" w:rsidRDefault="00FE1412" w:rsidP="002B2977">
            <w:pPr>
              <w:spacing w:line="400" w:lineRule="exact"/>
              <w:jc w:val="both"/>
              <w:rPr>
                <w:rFonts w:ascii="標楷體" w:eastAsia="標楷體" w:hAnsi="標楷體"/>
                <w:shd w:val="pct15" w:color="auto" w:fill="FFFFFF"/>
              </w:rPr>
            </w:pPr>
          </w:p>
          <w:p w:rsidR="00FE1412" w:rsidRPr="00DA1FBA" w:rsidRDefault="00FE1412" w:rsidP="002B2977">
            <w:pPr>
              <w:spacing w:line="400" w:lineRule="exact"/>
              <w:jc w:val="both"/>
              <w:rPr>
                <w:rFonts w:ascii="標楷體" w:eastAsia="標楷體" w:hAnsi="標楷體"/>
                <w:shd w:val="pct15" w:color="auto" w:fill="FFFFFF"/>
              </w:rPr>
            </w:pPr>
          </w:p>
          <w:p w:rsidR="00FE1412" w:rsidRPr="00DA1FBA" w:rsidRDefault="00FE1412" w:rsidP="002B2977">
            <w:pPr>
              <w:spacing w:line="400" w:lineRule="exact"/>
              <w:ind w:firstLine="170"/>
              <w:jc w:val="both"/>
              <w:rPr>
                <w:rFonts w:ascii="標楷體" w:eastAsia="標楷體" w:hAnsi="標楷體"/>
                <w:shd w:val="pct15" w:color="auto" w:fill="FFFFFF"/>
              </w:rPr>
            </w:pPr>
            <w:r w:rsidRPr="00DA1FBA">
              <w:rPr>
                <w:rFonts w:ascii="標楷體" w:eastAsia="標楷體" w:hAnsi="標楷體"/>
                <w:shd w:val="pct15" w:color="auto" w:fill="FFFFFF"/>
              </w:rPr>
              <w:t>電腦處理費</w:t>
            </w: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ind w:firstLine="153"/>
              <w:jc w:val="both"/>
              <w:rPr>
                <w:rFonts w:ascii="標楷體" w:eastAsia="標楷體" w:hAnsi="標楷體"/>
              </w:rPr>
            </w:pPr>
            <w:r w:rsidRPr="000D2771">
              <w:rPr>
                <w:rFonts w:ascii="標楷體" w:eastAsia="標楷體" w:hAnsi="標楷體"/>
              </w:rPr>
              <w:t>資料蒐集費</w:t>
            </w: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 xml:space="preserve"> </w:t>
            </w:r>
            <w:r w:rsidRPr="00DA1FBA">
              <w:rPr>
                <w:rFonts w:ascii="標楷體" w:eastAsia="標楷體" w:hAnsi="標楷體"/>
                <w:shd w:val="pct15" w:color="auto" w:fill="FFFFFF"/>
              </w:rPr>
              <w:t>材料費</w:t>
            </w:r>
          </w:p>
          <w:p w:rsidR="00FE1412" w:rsidRPr="000D2771" w:rsidRDefault="00FE1412" w:rsidP="002B2977">
            <w:pPr>
              <w:spacing w:line="400" w:lineRule="exact"/>
              <w:ind w:firstLine="168"/>
              <w:jc w:val="both"/>
              <w:rPr>
                <w:rFonts w:ascii="標楷體" w:eastAsia="標楷體" w:hAnsi="標楷體"/>
              </w:rPr>
            </w:pPr>
          </w:p>
          <w:p w:rsidR="00FE1412" w:rsidRPr="000D2771" w:rsidRDefault="00FE1412" w:rsidP="002B2977">
            <w:pPr>
              <w:spacing w:line="400" w:lineRule="exact"/>
              <w:ind w:firstLine="168"/>
              <w:jc w:val="both"/>
              <w:rPr>
                <w:rFonts w:ascii="標楷體" w:eastAsia="標楷體" w:hAnsi="標楷體"/>
              </w:rPr>
            </w:pPr>
          </w:p>
          <w:p w:rsidR="00FE1412" w:rsidRPr="000D2771" w:rsidRDefault="00FE1412" w:rsidP="002B2977">
            <w:pPr>
              <w:spacing w:line="400" w:lineRule="exact"/>
              <w:ind w:firstLine="168"/>
              <w:jc w:val="both"/>
              <w:rPr>
                <w:rFonts w:ascii="標楷體" w:eastAsia="標楷體" w:hAnsi="標楷體"/>
              </w:rPr>
            </w:pPr>
          </w:p>
          <w:p w:rsidR="00FE1412" w:rsidRPr="000D2771" w:rsidRDefault="00FE1412" w:rsidP="002B2977">
            <w:pPr>
              <w:spacing w:line="400" w:lineRule="exact"/>
              <w:ind w:firstLine="168"/>
              <w:jc w:val="both"/>
              <w:rPr>
                <w:rFonts w:ascii="標楷體" w:eastAsia="標楷體" w:hAnsi="標楷體"/>
              </w:rPr>
            </w:pPr>
          </w:p>
          <w:p w:rsidR="00FE1412" w:rsidRPr="000D2771" w:rsidRDefault="00FE1412" w:rsidP="002B2977">
            <w:pPr>
              <w:spacing w:line="400" w:lineRule="exact"/>
              <w:ind w:firstLine="168"/>
              <w:jc w:val="both"/>
              <w:rPr>
                <w:rFonts w:ascii="標楷體" w:eastAsia="標楷體" w:hAnsi="標楷體"/>
              </w:rPr>
            </w:pPr>
          </w:p>
          <w:p w:rsidR="00FE1412" w:rsidRPr="000D2771" w:rsidRDefault="00FE1412" w:rsidP="002B2977">
            <w:pPr>
              <w:spacing w:line="400" w:lineRule="exact"/>
              <w:ind w:firstLine="168"/>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ind w:firstLineChars="63" w:firstLine="151"/>
              <w:jc w:val="both"/>
              <w:rPr>
                <w:rFonts w:ascii="標楷體" w:eastAsia="標楷體" w:hAnsi="標楷體"/>
              </w:rPr>
            </w:pPr>
            <w:r w:rsidRPr="000D2771">
              <w:rPr>
                <w:rFonts w:ascii="標楷體" w:eastAsia="標楷體" w:hAnsi="標楷體"/>
              </w:rPr>
              <w:t>出席費</w:t>
            </w: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ind w:leftChars="70" w:left="168"/>
              <w:jc w:val="both"/>
              <w:rPr>
                <w:rFonts w:ascii="標楷體" w:eastAsia="標楷體" w:hAnsi="標楷體"/>
              </w:rPr>
            </w:pPr>
            <w:r w:rsidRPr="00DA1FBA">
              <w:rPr>
                <w:rFonts w:ascii="標楷體" w:eastAsia="標楷體" w:hAnsi="標楷體"/>
                <w:shd w:val="pct15" w:color="auto" w:fill="FFFFFF"/>
              </w:rPr>
              <w:t>國內旅費</w:t>
            </w:r>
          </w:p>
          <w:p w:rsidR="00FE1412" w:rsidRPr="000D2771" w:rsidRDefault="00FE1412" w:rsidP="002B2977">
            <w:pPr>
              <w:spacing w:line="400" w:lineRule="exact"/>
              <w:ind w:leftChars="70" w:left="168"/>
              <w:jc w:val="both"/>
              <w:rPr>
                <w:rFonts w:ascii="標楷體" w:eastAsia="標楷體" w:hAnsi="標楷體"/>
              </w:rPr>
            </w:pPr>
          </w:p>
          <w:p w:rsidR="00FE1412" w:rsidRPr="000D2771" w:rsidRDefault="00FE1412" w:rsidP="002B2977">
            <w:pPr>
              <w:spacing w:line="400" w:lineRule="exact"/>
              <w:ind w:leftChars="70" w:left="168"/>
              <w:jc w:val="both"/>
              <w:rPr>
                <w:rFonts w:ascii="標楷體" w:eastAsia="標楷體" w:hAnsi="標楷體"/>
              </w:rPr>
            </w:pPr>
          </w:p>
          <w:p w:rsidR="00FE1412" w:rsidRPr="000D2771" w:rsidRDefault="00FE1412" w:rsidP="002B2977">
            <w:pPr>
              <w:spacing w:line="400" w:lineRule="exact"/>
              <w:ind w:leftChars="70" w:left="168"/>
              <w:jc w:val="both"/>
              <w:rPr>
                <w:rFonts w:ascii="標楷體" w:eastAsia="標楷體" w:hAnsi="標楷體"/>
              </w:rPr>
            </w:pPr>
          </w:p>
          <w:p w:rsidR="00FE1412" w:rsidRPr="000D2771" w:rsidRDefault="00FE1412" w:rsidP="002B2977">
            <w:pPr>
              <w:spacing w:line="400" w:lineRule="exact"/>
              <w:ind w:leftChars="70" w:left="168"/>
              <w:jc w:val="both"/>
              <w:rPr>
                <w:rFonts w:ascii="標楷體" w:eastAsia="標楷體" w:hAnsi="標楷體"/>
              </w:rPr>
            </w:pPr>
          </w:p>
          <w:p w:rsidR="00FE1412" w:rsidRPr="000D2771" w:rsidRDefault="00FE1412" w:rsidP="002B2977">
            <w:pPr>
              <w:spacing w:line="400" w:lineRule="exact"/>
              <w:ind w:leftChars="70" w:left="168"/>
              <w:jc w:val="both"/>
              <w:rPr>
                <w:rFonts w:ascii="標楷體" w:eastAsia="標楷體" w:hAnsi="標楷體"/>
              </w:rPr>
            </w:pPr>
          </w:p>
          <w:p w:rsidR="00FE1412" w:rsidRPr="000D2771" w:rsidRDefault="00FE1412" w:rsidP="002B2977">
            <w:pPr>
              <w:spacing w:line="400" w:lineRule="exact"/>
              <w:ind w:leftChars="70" w:left="168"/>
              <w:jc w:val="both"/>
              <w:rPr>
                <w:rFonts w:ascii="標楷體" w:eastAsia="標楷體" w:hAnsi="標楷體"/>
              </w:rPr>
            </w:pPr>
          </w:p>
          <w:p w:rsidR="00FE1412" w:rsidRPr="000D2771" w:rsidRDefault="00FE1412" w:rsidP="002B2977">
            <w:pPr>
              <w:spacing w:line="400" w:lineRule="exact"/>
              <w:ind w:leftChars="70" w:left="168"/>
              <w:jc w:val="both"/>
              <w:rPr>
                <w:rFonts w:ascii="標楷體" w:eastAsia="標楷體" w:hAnsi="標楷體"/>
              </w:rPr>
            </w:pPr>
          </w:p>
          <w:p w:rsidR="00FE1412" w:rsidRPr="000D2771" w:rsidRDefault="00FE1412" w:rsidP="002B2977">
            <w:pPr>
              <w:spacing w:line="400" w:lineRule="exact"/>
              <w:ind w:leftChars="70" w:left="168"/>
              <w:jc w:val="both"/>
              <w:rPr>
                <w:rFonts w:ascii="標楷體" w:eastAsia="標楷體" w:hAnsi="標楷體"/>
              </w:rPr>
            </w:pPr>
          </w:p>
          <w:p w:rsidR="00FE1412" w:rsidRPr="000D2771" w:rsidRDefault="00FE1412" w:rsidP="002B2977">
            <w:pPr>
              <w:spacing w:line="400" w:lineRule="exact"/>
              <w:ind w:leftChars="70" w:left="168"/>
              <w:jc w:val="both"/>
              <w:rPr>
                <w:rFonts w:ascii="標楷體" w:eastAsia="標楷體" w:hAnsi="標楷體"/>
              </w:rPr>
            </w:pPr>
          </w:p>
          <w:p w:rsidR="00FE1412" w:rsidRPr="000D2771" w:rsidRDefault="00FE1412" w:rsidP="002B2977">
            <w:pPr>
              <w:spacing w:line="400" w:lineRule="exact"/>
              <w:ind w:leftChars="70" w:left="168"/>
              <w:jc w:val="both"/>
              <w:rPr>
                <w:rFonts w:ascii="標楷體" w:eastAsia="標楷體" w:hAnsi="標楷體"/>
              </w:rPr>
            </w:pPr>
          </w:p>
          <w:p w:rsidR="00FE1412" w:rsidRPr="000D2771" w:rsidRDefault="00FE1412" w:rsidP="002B2977">
            <w:pPr>
              <w:spacing w:line="400" w:lineRule="exact"/>
              <w:ind w:leftChars="70" w:left="168"/>
              <w:jc w:val="both"/>
              <w:rPr>
                <w:rFonts w:ascii="標楷體" w:eastAsia="標楷體" w:hAnsi="標楷體"/>
              </w:rPr>
            </w:pPr>
          </w:p>
          <w:p w:rsidR="00FE1412" w:rsidRPr="000D2771" w:rsidRDefault="00FE1412" w:rsidP="002B2977">
            <w:pPr>
              <w:spacing w:line="400" w:lineRule="exact"/>
              <w:ind w:leftChars="70" w:left="168"/>
              <w:jc w:val="both"/>
              <w:rPr>
                <w:rFonts w:ascii="標楷體" w:eastAsia="標楷體" w:hAnsi="標楷體"/>
              </w:rPr>
            </w:pPr>
          </w:p>
          <w:p w:rsidR="00FE1412" w:rsidRPr="000D2771" w:rsidRDefault="00FE1412" w:rsidP="002B2977">
            <w:pPr>
              <w:spacing w:line="400" w:lineRule="exact"/>
              <w:ind w:leftChars="70" w:left="168"/>
              <w:jc w:val="both"/>
              <w:rPr>
                <w:rFonts w:ascii="標楷體" w:eastAsia="標楷體" w:hAnsi="標楷體"/>
              </w:rPr>
            </w:pPr>
          </w:p>
          <w:p w:rsidR="00FE1412" w:rsidRPr="000D2771" w:rsidRDefault="00FE1412" w:rsidP="002B2977">
            <w:pPr>
              <w:spacing w:line="400" w:lineRule="exact"/>
              <w:ind w:leftChars="70" w:left="168"/>
              <w:jc w:val="both"/>
              <w:rPr>
                <w:rFonts w:ascii="標楷體" w:eastAsia="標楷體" w:hAnsi="標楷體"/>
              </w:rPr>
            </w:pPr>
          </w:p>
          <w:p w:rsidR="00FE1412" w:rsidRPr="000D2771" w:rsidRDefault="00FE1412" w:rsidP="002B2977">
            <w:pPr>
              <w:spacing w:line="400" w:lineRule="exact"/>
              <w:ind w:leftChars="70" w:left="168"/>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ind w:leftChars="70" w:left="168"/>
              <w:jc w:val="both"/>
              <w:rPr>
                <w:rFonts w:ascii="標楷體" w:eastAsia="標楷體" w:hAnsi="標楷體"/>
              </w:rPr>
            </w:pPr>
          </w:p>
          <w:p w:rsidR="00FE1412" w:rsidRPr="000D2771" w:rsidRDefault="00FE1412" w:rsidP="002B2977">
            <w:pPr>
              <w:spacing w:line="400" w:lineRule="exact"/>
              <w:ind w:leftChars="70" w:left="168"/>
              <w:jc w:val="both"/>
              <w:rPr>
                <w:rFonts w:ascii="標楷體" w:eastAsia="標楷體" w:hAnsi="標楷體"/>
              </w:rPr>
            </w:pPr>
          </w:p>
          <w:p w:rsidR="00FE1412" w:rsidRPr="000D2771" w:rsidRDefault="00FE1412" w:rsidP="002B2977">
            <w:pPr>
              <w:spacing w:line="400" w:lineRule="exact"/>
              <w:ind w:leftChars="70" w:left="168"/>
              <w:jc w:val="both"/>
              <w:rPr>
                <w:rFonts w:ascii="標楷體" w:eastAsia="標楷體" w:hAnsi="標楷體"/>
              </w:rPr>
            </w:pPr>
          </w:p>
          <w:p w:rsidR="00FE1412" w:rsidRPr="000D2771" w:rsidRDefault="00FE1412" w:rsidP="002B2977">
            <w:pPr>
              <w:spacing w:line="400" w:lineRule="exact"/>
              <w:ind w:leftChars="70" w:left="168"/>
              <w:jc w:val="both"/>
              <w:rPr>
                <w:rFonts w:ascii="標楷體" w:eastAsia="標楷體" w:hAnsi="標楷體"/>
              </w:rPr>
            </w:pPr>
          </w:p>
          <w:p w:rsidR="00FE1412" w:rsidRPr="00DA1FBA" w:rsidRDefault="00FE1412" w:rsidP="002B2977">
            <w:pPr>
              <w:spacing w:line="400" w:lineRule="exact"/>
              <w:ind w:leftChars="70" w:left="168"/>
              <w:jc w:val="both"/>
              <w:rPr>
                <w:rFonts w:ascii="標楷體" w:eastAsia="標楷體" w:hAnsi="標楷體"/>
                <w:shd w:val="pct15" w:color="auto" w:fill="FFFFFF"/>
              </w:rPr>
            </w:pPr>
            <w:r w:rsidRPr="00DA1FBA">
              <w:rPr>
                <w:rFonts w:ascii="標楷體" w:eastAsia="標楷體" w:hAnsi="標楷體"/>
                <w:shd w:val="pct15" w:color="auto" w:fill="FFFFFF"/>
              </w:rPr>
              <w:t>餐費</w:t>
            </w:r>
          </w:p>
          <w:p w:rsidR="00FE1412" w:rsidRPr="00DA1FBA" w:rsidRDefault="00FE1412" w:rsidP="002B2977">
            <w:pPr>
              <w:spacing w:line="400" w:lineRule="exact"/>
              <w:jc w:val="both"/>
              <w:rPr>
                <w:rFonts w:ascii="標楷體" w:eastAsia="標楷體" w:hAnsi="標楷體"/>
                <w:shd w:val="pct15" w:color="auto" w:fill="FFFFFF"/>
              </w:rPr>
            </w:pPr>
          </w:p>
          <w:p w:rsidR="00FE1412" w:rsidRPr="00DA1FBA" w:rsidRDefault="00FE1412" w:rsidP="002B2977">
            <w:pPr>
              <w:spacing w:line="400" w:lineRule="exact"/>
              <w:ind w:leftChars="70" w:left="168"/>
              <w:jc w:val="both"/>
              <w:rPr>
                <w:rFonts w:ascii="標楷體" w:eastAsia="標楷體" w:hAnsi="標楷體"/>
                <w:shd w:val="pct15" w:color="auto" w:fill="FFFFFF"/>
              </w:rPr>
            </w:pPr>
            <w:r w:rsidRPr="00DA1FBA">
              <w:rPr>
                <w:rFonts w:ascii="標楷體" w:eastAsia="標楷體" w:hAnsi="標楷體"/>
                <w:shd w:val="pct15" w:color="auto" w:fill="FFFFFF"/>
              </w:rPr>
              <w:t>其他</w:t>
            </w:r>
          </w:p>
          <w:p w:rsidR="00FE1412" w:rsidRPr="00DA1FBA" w:rsidRDefault="00FE1412" w:rsidP="002B2977">
            <w:pPr>
              <w:spacing w:line="400" w:lineRule="exact"/>
              <w:ind w:leftChars="70" w:left="168"/>
              <w:jc w:val="both"/>
              <w:rPr>
                <w:rFonts w:ascii="標楷體" w:eastAsia="標楷體" w:hAnsi="標楷體"/>
                <w:shd w:val="pct15" w:color="auto" w:fill="FFFFFF"/>
              </w:rPr>
            </w:pPr>
          </w:p>
          <w:p w:rsidR="00FE1412" w:rsidRPr="00DA1FBA" w:rsidRDefault="00FE1412" w:rsidP="002B2977">
            <w:pPr>
              <w:spacing w:line="400" w:lineRule="exact"/>
              <w:ind w:leftChars="70" w:left="168"/>
              <w:jc w:val="both"/>
              <w:rPr>
                <w:rFonts w:ascii="標楷體" w:eastAsia="標楷體" w:hAnsi="標楷體"/>
                <w:shd w:val="pct15" w:color="auto" w:fill="FFFFFF"/>
              </w:rPr>
            </w:pPr>
          </w:p>
          <w:p w:rsidR="00FE1412" w:rsidRPr="000D2771" w:rsidRDefault="00FE1412" w:rsidP="002B2977">
            <w:pPr>
              <w:spacing w:line="400" w:lineRule="exact"/>
              <w:ind w:leftChars="70" w:left="168"/>
              <w:jc w:val="both"/>
              <w:rPr>
                <w:rFonts w:ascii="標楷體" w:eastAsia="標楷體" w:hAnsi="標楷體"/>
              </w:rPr>
            </w:pPr>
            <w:r w:rsidRPr="00DA1FBA">
              <w:rPr>
                <w:rFonts w:ascii="標楷體" w:eastAsia="標楷體" w:hAnsi="標楷體"/>
                <w:shd w:val="pct15" w:color="auto" w:fill="FFFFFF"/>
              </w:rPr>
              <w:t>雜支費</w:t>
            </w:r>
          </w:p>
        </w:tc>
        <w:tc>
          <w:tcPr>
            <w:tcW w:w="4954" w:type="dxa"/>
            <w:tcBorders>
              <w:bottom w:val="single" w:sz="6" w:space="0" w:color="auto"/>
            </w:tcBorders>
          </w:tcPr>
          <w:p w:rsidR="00FE1412" w:rsidRPr="000D2771" w:rsidRDefault="00FE1412" w:rsidP="002B2977">
            <w:pPr>
              <w:snapToGrid w:val="0"/>
              <w:spacing w:line="400" w:lineRule="exact"/>
              <w:jc w:val="both"/>
              <w:rPr>
                <w:rFonts w:ascii="標楷體" w:eastAsia="標楷體" w:hAnsi="標楷體"/>
              </w:rPr>
            </w:pPr>
          </w:p>
          <w:p w:rsidR="00FE1412" w:rsidRPr="000D2771" w:rsidRDefault="00FE1412" w:rsidP="002B2977">
            <w:pPr>
              <w:snapToGrid w:val="0"/>
              <w:spacing w:line="400" w:lineRule="exact"/>
              <w:jc w:val="both"/>
              <w:rPr>
                <w:rFonts w:ascii="標楷體" w:eastAsia="標楷體" w:hAnsi="標楷體"/>
              </w:rPr>
            </w:pPr>
            <w:r w:rsidRPr="000D2771">
              <w:rPr>
                <w:rFonts w:ascii="標楷體" w:eastAsia="標楷體" w:hAnsi="標楷體"/>
              </w:rPr>
              <w:t>實施本計畫所需撰稿及翻譯費。但撰寫本計畫之成果報告或發表之論文不得報支本項費用，計畫項下或受補助單位相關人員亦不得支領本項費用。</w:t>
            </w:r>
          </w:p>
          <w:p w:rsidR="00FE1412" w:rsidRPr="000D2771" w:rsidRDefault="00FE1412" w:rsidP="002B2977">
            <w:pPr>
              <w:snapToGrid w:val="0"/>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bCs/>
                <w:shd w:val="pct15" w:color="auto" w:fill="FFFFFF"/>
              </w:rPr>
            </w:pPr>
            <w:r w:rsidRPr="000D2771">
              <w:rPr>
                <w:rFonts w:ascii="標楷體" w:eastAsia="標楷體" w:hAnsi="標楷體"/>
              </w:rPr>
              <w:t>審查費係指</w:t>
            </w:r>
            <w:r w:rsidRPr="000D2771">
              <w:rPr>
                <w:rFonts w:ascii="標楷體" w:eastAsia="標楷體" w:hAnsi="標楷體"/>
                <w:lang w:eastAsia="zh-HK"/>
              </w:rPr>
              <w:t>執</w:t>
            </w:r>
            <w:r w:rsidRPr="000D2771">
              <w:rPr>
                <w:rFonts w:ascii="標楷體" w:eastAsia="標楷體" w:hAnsi="標楷體"/>
              </w:rPr>
              <w:t>行本計畫</w:t>
            </w:r>
            <w:r w:rsidRPr="000D2771">
              <w:rPr>
                <w:rFonts w:ascii="標楷體" w:eastAsia="標楷體" w:hAnsi="標楷體"/>
                <w:lang w:eastAsia="zh-HK"/>
              </w:rPr>
              <w:t>所需聘請專家學者進行</w:t>
            </w:r>
            <w:r w:rsidRPr="000D2771">
              <w:rPr>
                <w:rFonts w:ascii="標楷體" w:eastAsia="標楷體" w:hAnsi="標楷體"/>
              </w:rPr>
              <w:t>實質審查並提供書面意見所支給之酬勞。</w:t>
            </w: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napToGrid w:val="0"/>
              <w:spacing w:line="400" w:lineRule="exact"/>
              <w:jc w:val="both"/>
              <w:rPr>
                <w:rFonts w:ascii="標楷體" w:eastAsia="標楷體" w:hAnsi="標楷體"/>
              </w:rPr>
            </w:pPr>
            <w:r w:rsidRPr="000D2771">
              <w:rPr>
                <w:rFonts w:ascii="標楷體" w:eastAsia="標楷體" w:hAnsi="標楷體"/>
              </w:rPr>
              <w:t>講座鐘點費係實施本計畫所需訓練研討活動之授課講演鐘點費或實習指導費。專家指導授課之交通費可依「</w:t>
            </w:r>
            <w:r w:rsidRPr="000D2771">
              <w:rPr>
                <w:rFonts w:ascii="標楷體" w:eastAsia="標楷體" w:hAnsi="標楷體"/>
                <w:b/>
              </w:rPr>
              <w:t>軍公教人員兼職費及講座鐘點費支給規定</w:t>
            </w:r>
            <w:r w:rsidRPr="000D2771">
              <w:rPr>
                <w:rFonts w:ascii="標楷體" w:eastAsia="標楷體" w:hAnsi="標楷體"/>
              </w:rPr>
              <w:t>」於</w:t>
            </w:r>
            <w:r w:rsidRPr="000D2771">
              <w:rPr>
                <w:rFonts w:ascii="標楷體" w:eastAsia="標楷體" w:hAnsi="標楷體"/>
                <w:b/>
              </w:rPr>
              <w:t>國內旅費項</w:t>
            </w:r>
            <w:r w:rsidRPr="000D2771">
              <w:rPr>
                <w:rFonts w:ascii="標楷體" w:eastAsia="標楷體" w:hAnsi="標楷體"/>
              </w:rPr>
              <w:t>下核實支給往返交通費用。</w:t>
            </w: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計畫項下已列支主持費及研究費等酬勞者不得支領本項費用。</w:t>
            </w: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hint="eastAsia"/>
              </w:rPr>
              <w:t>特約單位(延續型據點)支付師資鐘點費如右列之編列標準。</w:t>
            </w: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實施本計畫特定工作所需勞務之工資，以按</w:t>
            </w:r>
            <w:r w:rsidRPr="000D2771">
              <w:rPr>
                <w:rFonts w:ascii="標楷體" w:eastAsia="標楷體" w:hAnsi="標楷體"/>
                <w:b/>
              </w:rPr>
              <w:t>時</w:t>
            </w:r>
            <w:r w:rsidRPr="000D2771">
              <w:rPr>
                <w:rFonts w:ascii="標楷體" w:eastAsia="標楷體" w:hAnsi="標楷體"/>
              </w:rPr>
              <w:t>計酬者為限。受補助單位人員不得支領臨時工資。</w:t>
            </w:r>
          </w:p>
          <w:p w:rsidR="00FE1412" w:rsidRPr="000D2771" w:rsidRDefault="00FE1412" w:rsidP="002B2977">
            <w:pPr>
              <w:snapToGrid w:val="0"/>
              <w:spacing w:line="400" w:lineRule="exact"/>
              <w:jc w:val="both"/>
              <w:rPr>
                <w:rFonts w:ascii="標楷體" w:eastAsia="標楷體" w:hAnsi="標楷體"/>
              </w:rPr>
            </w:pPr>
          </w:p>
          <w:p w:rsidR="00FE1412" w:rsidRPr="000D2771" w:rsidRDefault="00FE1412" w:rsidP="002B2977">
            <w:pPr>
              <w:snapToGrid w:val="0"/>
              <w:spacing w:line="400" w:lineRule="exact"/>
              <w:jc w:val="both"/>
              <w:rPr>
                <w:rFonts w:ascii="標楷體" w:eastAsia="標楷體" w:hAnsi="標楷體"/>
              </w:rPr>
            </w:pPr>
          </w:p>
          <w:p w:rsidR="00FE1412" w:rsidRPr="000D2771" w:rsidRDefault="00FE1412" w:rsidP="002B2977">
            <w:pPr>
              <w:snapToGrid w:val="0"/>
              <w:spacing w:line="400" w:lineRule="exact"/>
              <w:jc w:val="both"/>
              <w:rPr>
                <w:rFonts w:ascii="標楷體" w:eastAsia="標楷體" w:hAnsi="標楷體"/>
              </w:rPr>
            </w:pPr>
          </w:p>
          <w:p w:rsidR="00FE1412" w:rsidRPr="000D2771" w:rsidRDefault="00FE1412" w:rsidP="002B2977">
            <w:pPr>
              <w:snapToGrid w:val="0"/>
              <w:spacing w:line="400" w:lineRule="exact"/>
              <w:jc w:val="both"/>
              <w:rPr>
                <w:rFonts w:ascii="標楷體" w:eastAsia="標楷體" w:hAnsi="標楷體"/>
              </w:rPr>
            </w:pPr>
          </w:p>
          <w:p w:rsidR="00FE1412" w:rsidRPr="000D2771" w:rsidRDefault="00FE1412" w:rsidP="002B2977">
            <w:pPr>
              <w:snapToGrid w:val="0"/>
              <w:spacing w:line="400" w:lineRule="exact"/>
              <w:jc w:val="both"/>
              <w:rPr>
                <w:rFonts w:ascii="標楷體" w:eastAsia="標楷體" w:hAnsi="標楷體"/>
              </w:rPr>
            </w:pPr>
            <w:r w:rsidRPr="000D2771">
              <w:rPr>
                <w:rFonts w:ascii="標楷體" w:eastAsia="標楷體" w:hAnsi="標楷體"/>
                <w:bCs/>
              </w:rPr>
              <w:t>實施本計畫所需油墨、碳粉匣、紙張、文具等費用。</w:t>
            </w: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實施本計畫所需郵資、快遞費、電報、電話費，但不得編列手機費用。</w:t>
            </w: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實施本計畫</w:t>
            </w:r>
            <w:proofErr w:type="gramStart"/>
            <w:r w:rsidRPr="000D2771">
              <w:rPr>
                <w:rFonts w:ascii="標楷體" w:eastAsia="標楷體" w:hAnsi="標楷體"/>
              </w:rPr>
              <w:t>所需書表</w:t>
            </w:r>
            <w:proofErr w:type="gramEnd"/>
            <w:r w:rsidRPr="000D2771">
              <w:rPr>
                <w:rFonts w:ascii="標楷體" w:eastAsia="標楷體" w:hAnsi="標楷體"/>
              </w:rPr>
              <w:t>、研究報告等之印刷裝訂費及影印費。</w:t>
            </w: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kern w:val="0"/>
              </w:rPr>
              <w:t>實施本計畫所需租用辦公房屋場地、機器設備及車輛等租金。</w:t>
            </w: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實施本計畫所需之儀器設備使用之相關服務費。</w:t>
            </w: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實施本計畫所使用儀器設備所需之修繕及養護費用。</w:t>
            </w: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實施本計畫所需車輛、機械設備之油料費用。(車輛之油料費用，係指從事調查研究之實地訪查，而非屬派遣機關人員出差，其性質與出差旅費之報支不同，受委託或補(捐)助單位如無公務車可供調派，而需由實地訪查人員駕駛自用汽(機)車從事該訪查，且此項情況已於委託或補(捐)助計畫(或契約)</w:t>
            </w:r>
            <w:proofErr w:type="gramStart"/>
            <w:r w:rsidRPr="000D2771">
              <w:rPr>
                <w:rFonts w:ascii="標楷體" w:eastAsia="標楷體" w:hAnsi="標楷體"/>
              </w:rPr>
              <w:t>訂明者</w:t>
            </w:r>
            <w:proofErr w:type="gramEnd"/>
            <w:r w:rsidRPr="000D2771">
              <w:rPr>
                <w:rFonts w:ascii="標楷體" w:eastAsia="標楷體" w:hAnsi="標楷體"/>
              </w:rPr>
              <w:t>，其所需油料費，得由各補助或委辦機關本於職責自行核處，檢據報支)</w:t>
            </w: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實施本計畫所需問卷調查之填表或訪視費。</w:t>
            </w:r>
          </w:p>
          <w:p w:rsidR="00FE1412" w:rsidRPr="000D2771" w:rsidRDefault="00FE1412" w:rsidP="002B2977">
            <w:pPr>
              <w:autoSpaceDE w:val="0"/>
              <w:autoSpaceDN w:val="0"/>
              <w:adjustRightInd w:val="0"/>
              <w:spacing w:line="400" w:lineRule="exact"/>
              <w:jc w:val="both"/>
              <w:rPr>
                <w:rFonts w:ascii="標楷體" w:eastAsia="標楷體" w:hAnsi="標楷體"/>
                <w:b/>
              </w:rPr>
            </w:pPr>
            <w:r w:rsidRPr="000D2771">
              <w:rPr>
                <w:rFonts w:ascii="標楷體" w:eastAsia="標楷體" w:hAnsi="標楷體"/>
              </w:rPr>
              <w:t>問卷調查或訪視時所需之禮品或宣導品費用。</w:t>
            </w:r>
            <w:r w:rsidRPr="000D2771">
              <w:rPr>
                <w:rFonts w:ascii="標楷體" w:eastAsia="標楷體" w:hAnsi="標楷體"/>
                <w:kern w:val="0"/>
              </w:rPr>
              <w:t>經本部審查核可之全國性之大型訪問調查，得比照「衛生福利部委託研究計畫之調查訪問費審查標準」編列經費，並應詳列調查訪問</w:t>
            </w:r>
            <w:proofErr w:type="gramStart"/>
            <w:r w:rsidRPr="000D2771">
              <w:rPr>
                <w:rFonts w:ascii="標楷體" w:eastAsia="標楷體" w:hAnsi="標楷體"/>
                <w:kern w:val="0"/>
              </w:rPr>
              <w:t>所需細項</w:t>
            </w:r>
            <w:proofErr w:type="gramEnd"/>
            <w:r w:rsidRPr="000D2771">
              <w:rPr>
                <w:rFonts w:ascii="標楷體" w:eastAsia="標楷體" w:hAnsi="標楷體"/>
                <w:kern w:val="0"/>
              </w:rPr>
              <w:t>經費；</w:t>
            </w:r>
            <w:proofErr w:type="gramStart"/>
            <w:r w:rsidRPr="000D2771">
              <w:rPr>
                <w:rFonts w:ascii="標楷體" w:eastAsia="標楷體" w:hAnsi="標楷體"/>
                <w:kern w:val="0"/>
              </w:rPr>
              <w:t>倘</w:t>
            </w:r>
            <w:r w:rsidRPr="000D2771">
              <w:rPr>
                <w:rFonts w:ascii="標楷體" w:eastAsia="標楷體" w:hAnsi="標楷體"/>
              </w:rPr>
              <w:t>受補</w:t>
            </w:r>
            <w:proofErr w:type="gramEnd"/>
            <w:r w:rsidRPr="000D2771">
              <w:rPr>
                <w:rFonts w:ascii="標楷體" w:eastAsia="標楷體" w:hAnsi="標楷體"/>
              </w:rPr>
              <w:t>(捐)助單位</w:t>
            </w:r>
            <w:r w:rsidRPr="000D2771">
              <w:rPr>
                <w:rFonts w:ascii="標楷體" w:eastAsia="標楷體" w:hAnsi="標楷體"/>
                <w:kern w:val="0"/>
              </w:rPr>
              <w:t>有虛報情事者，得請其重新檢討或終止契約。(調查訪問除非需求說明書中載明，否則不得委外執行)</w:t>
            </w: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實施本計畫所需電腦資料處理費。包括：資料譯碼及鍵入費、電腦使用時間費、磁片、硬碟、隨身碟、光碟片及報表紙等。</w:t>
            </w: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lastRenderedPageBreak/>
              <w:t>電腦軟體、程式設計費、電腦周邊配備、網路伺服器架設、網頁及網路平台架設等係屬設備，依規定不得編列於此項。</w:t>
            </w: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實施本計畫所需購置國內、外參考書籍、期刊或資料檢索費。以具有專門性且與研究計畫直接有關者為限。擬購置圖書應詳列其名稱、數量、單價及總價。</w:t>
            </w: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實施本計畫所需消耗性器皿、材料、實驗動物、藥品及使用年限未及二年或單價未達1萬元非消耗性之物品等費用。應詳列各品項之名稱</w:t>
            </w:r>
            <w:proofErr w:type="gramStart"/>
            <w:r w:rsidRPr="000D2771">
              <w:rPr>
                <w:rFonts w:ascii="標楷體" w:eastAsia="標楷體" w:hAnsi="標楷體"/>
              </w:rPr>
              <w:t>﹙</w:t>
            </w:r>
            <w:proofErr w:type="gramEnd"/>
            <w:r w:rsidRPr="000D2771">
              <w:rPr>
                <w:rFonts w:ascii="標楷體" w:eastAsia="標楷體" w:hAnsi="標楷體"/>
              </w:rPr>
              <w:t>中英文並列</w:t>
            </w:r>
            <w:proofErr w:type="gramStart"/>
            <w:r w:rsidRPr="000D2771">
              <w:rPr>
                <w:rFonts w:ascii="標楷體" w:eastAsia="標楷體" w:hAnsi="標楷體"/>
              </w:rPr>
              <w:t>﹚</w:t>
            </w:r>
            <w:proofErr w:type="gramEnd"/>
            <w:r w:rsidRPr="000D2771">
              <w:rPr>
                <w:rFonts w:ascii="標楷體" w:eastAsia="標楷體" w:hAnsi="標楷體"/>
              </w:rPr>
              <w:t>單價、數量與總價。</w:t>
            </w: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使用年限未及二年或單價未達1萬元之非消耗性物品以與計畫直接有關為限；且不得購置</w:t>
            </w:r>
            <w:proofErr w:type="gramStart"/>
            <w:r w:rsidRPr="000D2771">
              <w:rPr>
                <w:rFonts w:ascii="標楷體" w:eastAsia="標楷體" w:hAnsi="標楷體"/>
              </w:rPr>
              <w:t>普通性非消耗</w:t>
            </w:r>
            <w:proofErr w:type="gramEnd"/>
            <w:r w:rsidRPr="000D2771">
              <w:rPr>
                <w:rFonts w:ascii="標楷體" w:eastAsia="標楷體" w:hAnsi="標楷體"/>
              </w:rPr>
              <w:t>物品，如複印機、印表機、電腦螢幕、碎紙機等。</w:t>
            </w: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實施本計畫所需專家諮詢會議之出席費。計畫項下或受補助單位之相關人員及非以專家身分出席者不得支領。</w:t>
            </w: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屬工作協調性質之會議不得支給出席費。</w:t>
            </w: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實施本計畫所需之相關人員及出席專家之國內差旅費。</w:t>
            </w: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差旅費分為交通費、住宿費、雜費等。</w:t>
            </w: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出席專家如係由遠地前往（三十公里以外），受補（捐）助</w:t>
            </w:r>
            <w:proofErr w:type="gramStart"/>
            <w:r w:rsidRPr="000D2771">
              <w:rPr>
                <w:rFonts w:ascii="標楷體" w:eastAsia="標楷體" w:hAnsi="標楷體"/>
              </w:rPr>
              <w:t>單位得衡酌</w:t>
            </w:r>
            <w:proofErr w:type="gramEnd"/>
            <w:r w:rsidRPr="000D2771">
              <w:rPr>
                <w:rFonts w:ascii="標楷體" w:eastAsia="標楷體" w:hAnsi="標楷體"/>
              </w:rPr>
              <w:t>實際情況，參照國內出差旅費報支要點規定，</w:t>
            </w:r>
            <w:proofErr w:type="gramStart"/>
            <w:r w:rsidRPr="000D2771">
              <w:rPr>
                <w:rFonts w:ascii="標楷體" w:eastAsia="標楷體" w:hAnsi="標楷體"/>
              </w:rPr>
              <w:t>覈</w:t>
            </w:r>
            <w:proofErr w:type="gramEnd"/>
            <w:r w:rsidRPr="000D2771">
              <w:rPr>
                <w:rFonts w:ascii="標楷體" w:eastAsia="標楷體" w:hAnsi="標楷體"/>
              </w:rPr>
              <w:t>實支給交通費及住宿費。</w:t>
            </w: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交通費包括出差行程中必須搭乘之飛機、高鐵、船舶、汽車、火車、捷運等費用，均</w:t>
            </w:r>
            <w:proofErr w:type="gramStart"/>
            <w:r w:rsidRPr="000D2771">
              <w:rPr>
                <w:rFonts w:ascii="標楷體" w:eastAsia="標楷體" w:hAnsi="標楷體"/>
              </w:rPr>
              <w:t>覈</w:t>
            </w:r>
            <w:proofErr w:type="gramEnd"/>
            <w:r w:rsidRPr="000D2771">
              <w:rPr>
                <w:rFonts w:ascii="標楷體" w:eastAsia="標楷體" w:hAnsi="標楷體"/>
              </w:rPr>
              <w:t>實報支；搭乘飛機、高鐵、船舶者，應檢附票根或購票證明文件，搭乘飛機者並須檢附登機證存根；領有優待票而仍</w:t>
            </w:r>
            <w:proofErr w:type="gramStart"/>
            <w:r w:rsidRPr="000D2771">
              <w:rPr>
                <w:rFonts w:ascii="標楷體" w:eastAsia="標楷體" w:hAnsi="標楷體"/>
              </w:rPr>
              <w:t>需全價者</w:t>
            </w:r>
            <w:proofErr w:type="gramEnd"/>
            <w:r w:rsidRPr="000D2771">
              <w:rPr>
                <w:rFonts w:ascii="標楷體" w:eastAsia="標楷體" w:hAnsi="標楷體"/>
              </w:rPr>
              <w:t>，補給差價。</w:t>
            </w:r>
            <w:proofErr w:type="gramStart"/>
            <w:r w:rsidRPr="000D2771">
              <w:rPr>
                <w:rFonts w:ascii="標楷體" w:eastAsia="標楷體" w:hAnsi="標楷體"/>
              </w:rPr>
              <w:lastRenderedPageBreak/>
              <w:t>但受補</w:t>
            </w:r>
            <w:proofErr w:type="gramEnd"/>
            <w:r w:rsidRPr="000D2771">
              <w:rPr>
                <w:rFonts w:ascii="標楷體" w:eastAsia="標楷體" w:hAnsi="標楷體"/>
              </w:rPr>
              <w:t>（捐）助</w:t>
            </w:r>
            <w:proofErr w:type="gramStart"/>
            <w:r w:rsidRPr="000D2771">
              <w:rPr>
                <w:rFonts w:ascii="標楷體" w:eastAsia="標楷體" w:hAnsi="標楷體"/>
              </w:rPr>
              <w:t>單位專備交通工具</w:t>
            </w:r>
            <w:proofErr w:type="gramEnd"/>
            <w:r w:rsidRPr="000D2771">
              <w:rPr>
                <w:rFonts w:ascii="標楷體" w:eastAsia="標楷體" w:hAnsi="標楷體"/>
              </w:rPr>
              <w:t>或領有免費票或搭乘便車者，不得報支。</w:t>
            </w: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前項所稱汽車係指公民營客運汽車。凡公民營汽車到達地區，除因業務需要，報經本部事前核准者外，其搭乘計程車之費用，不得報支。</w:t>
            </w: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實施本計畫執行需要而召開之相關會議，已逾用餐時間之餐費。</w:t>
            </w: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辦理本計畫所需之其他未列於本表之項目。</w:t>
            </w: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實施本計畫所需之雜項費用。</w:t>
            </w:r>
          </w:p>
        </w:tc>
        <w:tc>
          <w:tcPr>
            <w:tcW w:w="3397" w:type="dxa"/>
            <w:tcBorders>
              <w:bottom w:val="single" w:sz="6" w:space="0" w:color="auto"/>
            </w:tcBorders>
          </w:tcPr>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依｢中央政府各機關學校出席費及稿費支給要點｣辦理，且實施本計畫所需撰稿及翻譯費每千字以1,020元為上限。</w:t>
            </w: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審查費依｢中央政府各機關學校出席費及稿費支給要點｣辦理。</w:t>
            </w: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按字計酬者:每千字中文200元、外文250元，最高得不超過3,000元。</w:t>
            </w: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按件計酬者:每件中文810元、外文1,220元。</w:t>
            </w: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講座鐘點費</w:t>
            </w:r>
            <w:proofErr w:type="gramStart"/>
            <w:r w:rsidRPr="000D2771">
              <w:rPr>
                <w:rFonts w:ascii="標楷體" w:eastAsia="標楷體" w:hAnsi="標楷體"/>
              </w:rPr>
              <w:t>分內聘及</w:t>
            </w:r>
            <w:proofErr w:type="gramEnd"/>
            <w:r w:rsidRPr="000D2771">
              <w:rPr>
                <w:rFonts w:ascii="標楷體" w:eastAsia="標楷體" w:hAnsi="標楷體"/>
              </w:rPr>
              <w:t>外聘二部分：</w:t>
            </w:r>
          </w:p>
          <w:p w:rsidR="00FE1412" w:rsidRPr="000D2771" w:rsidRDefault="00FE1412" w:rsidP="002B2977">
            <w:pPr>
              <w:spacing w:line="400" w:lineRule="exact"/>
              <w:jc w:val="both"/>
              <w:rPr>
                <w:rFonts w:ascii="標楷體" w:eastAsia="標楷體" w:hAnsi="標楷體"/>
                <w:shd w:val="pct15" w:color="auto" w:fill="FFFFFF"/>
              </w:rPr>
            </w:pPr>
            <w:r w:rsidRPr="000D2771">
              <w:rPr>
                <w:rFonts w:ascii="標楷體" w:eastAsia="標楷體" w:hAnsi="標楷體"/>
              </w:rPr>
              <w:t>外聘：</w:t>
            </w: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國外聘請者:每節鐘點費2,400元。</w:t>
            </w: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國內聘請者:專家學者每節鐘點費1,600元，與主辦或訓練機關(構)學校有隸屬關係之機關(構)學校人員，每節鐘點費1,200元。</w:t>
            </w:r>
          </w:p>
          <w:p w:rsidR="00FE1412" w:rsidRPr="000D2771" w:rsidRDefault="00FE1412" w:rsidP="002B2977">
            <w:pPr>
              <w:spacing w:line="400" w:lineRule="exact"/>
              <w:jc w:val="both"/>
              <w:rPr>
                <w:rFonts w:ascii="標楷體" w:eastAsia="標楷體" w:hAnsi="標楷體"/>
              </w:rPr>
            </w:pPr>
            <w:proofErr w:type="gramStart"/>
            <w:r w:rsidRPr="000D2771">
              <w:rPr>
                <w:rFonts w:ascii="標楷體" w:eastAsia="標楷體" w:hAnsi="標楷體"/>
              </w:rPr>
              <w:t>內聘</w:t>
            </w:r>
            <w:proofErr w:type="gramEnd"/>
            <w:r w:rsidRPr="000D2771">
              <w:rPr>
                <w:rFonts w:ascii="標楷體" w:eastAsia="標楷體" w:hAnsi="標楷體"/>
              </w:rPr>
              <w:t>:主辦或訓練機關(構)學校人員，每節鐘點費800元。</w:t>
            </w: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講座助理：協助教學並實際授課人員，每節鐘點費比照同一課程講座1/2支給。</w:t>
            </w: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授課時間每節50分鐘。</w:t>
            </w: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hint="eastAsia"/>
              </w:rPr>
              <w:t>指導員(主要帶領者)：具有師級證照之專業</w:t>
            </w:r>
            <w:proofErr w:type="gramStart"/>
            <w:r w:rsidRPr="000D2771">
              <w:rPr>
                <w:rFonts w:ascii="標楷體" w:eastAsia="標楷體" w:hAnsi="標楷體" w:hint="eastAsia"/>
              </w:rPr>
              <w:t>醫</w:t>
            </w:r>
            <w:proofErr w:type="gramEnd"/>
            <w:r w:rsidRPr="000D2771">
              <w:rPr>
                <w:rFonts w:ascii="標楷體" w:eastAsia="標楷體" w:hAnsi="標楷體" w:hint="eastAsia"/>
              </w:rPr>
              <w:t>事人員，支付1,200元/小時；非</w:t>
            </w:r>
            <w:proofErr w:type="gramStart"/>
            <w:r w:rsidRPr="000D2771">
              <w:rPr>
                <w:rFonts w:ascii="標楷體" w:eastAsia="標楷體" w:hAnsi="標楷體" w:hint="eastAsia"/>
              </w:rPr>
              <w:t>醫</w:t>
            </w:r>
            <w:proofErr w:type="gramEnd"/>
            <w:r w:rsidRPr="000D2771">
              <w:rPr>
                <w:rFonts w:ascii="標楷體" w:eastAsia="標楷體" w:hAnsi="標楷體" w:hint="eastAsia"/>
              </w:rPr>
              <w:t>事專業人</w:t>
            </w:r>
            <w:r w:rsidRPr="000D2771">
              <w:rPr>
                <w:rFonts w:ascii="標楷體" w:eastAsia="標楷體" w:hAnsi="標楷體" w:hint="eastAsia"/>
              </w:rPr>
              <w:lastRenderedPageBreak/>
              <w:t>員，支付1,000元/小時。</w:t>
            </w: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hint="eastAsia"/>
              </w:rPr>
              <w:t>協助員(協同帶領者)：不限為專業人員為原則，支付500元/小時。</w:t>
            </w:r>
            <w:r w:rsidRPr="00FE1412">
              <w:rPr>
                <w:rFonts w:ascii="標楷體" w:eastAsia="標楷體" w:hAnsi="標楷體" w:hint="eastAsia"/>
                <w:shd w:val="pct15" w:color="auto" w:fill="FFFFFF"/>
              </w:rPr>
              <w:t>※離島以2倍支付。</w:t>
            </w:r>
          </w:p>
          <w:p w:rsidR="00FE1412" w:rsidRPr="000D2771" w:rsidRDefault="00FE1412" w:rsidP="002B2977">
            <w:pPr>
              <w:spacing w:line="400" w:lineRule="exact"/>
              <w:jc w:val="both"/>
              <w:rPr>
                <w:rFonts w:ascii="標楷體" w:eastAsia="標楷體" w:hAnsi="標楷體"/>
                <w:b/>
                <w:kern w:val="0"/>
              </w:rPr>
            </w:pP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b/>
                <w:kern w:val="0"/>
              </w:rPr>
              <w:t>以勞動部最新公告之基本工資時薪標準編列（每人天以8小時估算，實際執行時依勞動基準法相關規定核實報支），</w:t>
            </w:r>
            <w:r w:rsidRPr="000D2771">
              <w:rPr>
                <w:rFonts w:ascii="標楷體" w:eastAsia="標楷體" w:hAnsi="標楷體"/>
                <w:b/>
              </w:rPr>
              <w:t>如需編列雇主負擔之</w:t>
            </w:r>
            <w:proofErr w:type="gramStart"/>
            <w:r w:rsidRPr="000D2771">
              <w:rPr>
                <w:rFonts w:ascii="標楷體" w:eastAsia="標楷體" w:hAnsi="標楷體"/>
                <w:b/>
              </w:rPr>
              <w:t>勞</w:t>
            </w:r>
            <w:proofErr w:type="gramEnd"/>
            <w:r w:rsidRPr="000D2771">
              <w:rPr>
                <w:rFonts w:ascii="標楷體" w:eastAsia="標楷體" w:hAnsi="標楷體"/>
                <w:b/>
              </w:rPr>
              <w:t>健保費及公提勞工退休金則另計</w:t>
            </w:r>
            <w:r w:rsidRPr="000D2771">
              <w:rPr>
                <w:rFonts w:ascii="標楷體" w:eastAsia="標楷體" w:hAnsi="標楷體"/>
                <w:b/>
                <w:kern w:val="0"/>
              </w:rPr>
              <w:t>。</w:t>
            </w: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roofErr w:type="gramStart"/>
            <w:r w:rsidRPr="000D2771">
              <w:rPr>
                <w:rFonts w:ascii="標楷體" w:eastAsia="標楷體" w:hAnsi="標楷體"/>
              </w:rPr>
              <w:t>受補</w:t>
            </w:r>
            <w:proofErr w:type="gramEnd"/>
            <w:r w:rsidRPr="000D2771">
              <w:rPr>
                <w:rFonts w:ascii="標楷體" w:eastAsia="標楷體" w:hAnsi="標楷體"/>
              </w:rPr>
              <w:t>（捐）助單位若使用自有場地或設備，以不補助</w:t>
            </w:r>
            <w:r w:rsidRPr="000D2771">
              <w:rPr>
                <w:rFonts w:ascii="標楷體" w:eastAsia="標楷體" w:hAnsi="標楷體"/>
                <w:lang w:eastAsia="zh-HK"/>
              </w:rPr>
              <w:t>租金</w:t>
            </w:r>
            <w:r w:rsidRPr="000D2771">
              <w:rPr>
                <w:rFonts w:ascii="標楷體" w:eastAsia="標楷體" w:hAnsi="標楷體"/>
              </w:rPr>
              <w:t>為原則。但如確為執行本研究計畫而租用單位內部場地或設備，且提出對外一致性公開之收費標準等證明文件，經本部認可後，始得據以編列，</w:t>
            </w:r>
            <w:r w:rsidRPr="000D2771">
              <w:rPr>
                <w:rFonts w:ascii="標楷體" w:eastAsia="標楷體" w:hAnsi="標楷體"/>
                <w:lang w:eastAsia="zh-HK"/>
              </w:rPr>
              <w:t>並</w:t>
            </w:r>
            <w:r w:rsidRPr="000D2771">
              <w:rPr>
                <w:rFonts w:ascii="標楷體" w:eastAsia="標楷體" w:hAnsi="標楷體"/>
              </w:rPr>
              <w:t>檢據報支。</w:t>
            </w:r>
          </w:p>
          <w:p w:rsidR="00FE1412" w:rsidRPr="000D2771" w:rsidRDefault="00FE1412" w:rsidP="002B2977">
            <w:pPr>
              <w:widowControl/>
              <w:spacing w:line="400" w:lineRule="exact"/>
              <w:jc w:val="both"/>
              <w:rPr>
                <w:rFonts w:ascii="標楷體" w:eastAsia="標楷體" w:hAnsi="標楷體"/>
              </w:rPr>
            </w:pPr>
            <w:r w:rsidRPr="000D2771">
              <w:rPr>
                <w:rFonts w:ascii="標楷體" w:eastAsia="標楷體" w:hAnsi="標楷體"/>
              </w:rPr>
              <w:t>車輛租用僅限於從事因執行本計畫之必要業務進行實地審查或實地查核時，所產生之相關人員</w:t>
            </w:r>
            <w:proofErr w:type="gramStart"/>
            <w:r w:rsidRPr="000D2771">
              <w:rPr>
                <w:rFonts w:ascii="標楷體" w:eastAsia="標楷體" w:hAnsi="標楷體"/>
              </w:rPr>
              <w:t>接駁或搬運</w:t>
            </w:r>
            <w:proofErr w:type="gramEnd"/>
            <w:r w:rsidRPr="000D2771">
              <w:rPr>
                <w:rFonts w:ascii="標楷體" w:eastAsia="標楷體" w:hAnsi="標楷體"/>
              </w:rPr>
              <w:t>資料、儀器設備等用途，須提出證明文件，得列入本項，且不得重複</w:t>
            </w:r>
            <w:proofErr w:type="gramStart"/>
            <w:r w:rsidRPr="000D2771">
              <w:rPr>
                <w:rFonts w:ascii="標楷體" w:eastAsia="標楷體" w:hAnsi="標楷體"/>
              </w:rPr>
              <w:t>報支差旅</w:t>
            </w:r>
            <w:proofErr w:type="gramEnd"/>
            <w:r w:rsidRPr="000D2771">
              <w:rPr>
                <w:rFonts w:ascii="標楷體" w:eastAsia="標楷體" w:hAnsi="標楷體"/>
              </w:rPr>
              <w:t>交通費。</w:t>
            </w: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roofErr w:type="gramStart"/>
            <w:r w:rsidRPr="000D2771">
              <w:rPr>
                <w:rFonts w:ascii="標楷體" w:eastAsia="標楷體" w:hAnsi="標楷體"/>
              </w:rPr>
              <w:t>受補</w:t>
            </w:r>
            <w:proofErr w:type="gramEnd"/>
            <w:r w:rsidRPr="000D2771">
              <w:rPr>
                <w:rFonts w:ascii="標楷體" w:eastAsia="標楷體" w:hAnsi="標楷體"/>
              </w:rPr>
              <w:t>(捐)助單位若以單位內部儀器設備提供相關服務者，以不補助設備使用服務費為原則。但如確為執行本研究計畫而使用單位內部儀器設備，且提出對外一致性公開之收費標準等證明文件，經本部認可後，始得據以編列，</w:t>
            </w:r>
            <w:r w:rsidRPr="000D2771">
              <w:rPr>
                <w:rFonts w:ascii="標楷體" w:eastAsia="標楷體" w:hAnsi="標楷體"/>
                <w:lang w:eastAsia="zh-HK"/>
              </w:rPr>
              <w:t>並</w:t>
            </w:r>
            <w:r w:rsidRPr="000D2771">
              <w:rPr>
                <w:rFonts w:ascii="標楷體" w:eastAsia="標楷體" w:hAnsi="標楷體"/>
              </w:rPr>
              <w:t>檢據報支。</w:t>
            </w: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每份50元至300元（訪視費及禮品費合計），依問卷內容繁簡程度，酌予增減。經審查核可之全國性之大型訪問調查，不受上開經費限制。</w:t>
            </w: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圖書費每本需低於10,000元。</w:t>
            </w: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依｢中央政府各機關學校出席費及稿費支給要點｣辦理，每人次2,000元。</w:t>
            </w: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依｢中央政府各機關學校出席費及稿費支給要點｣及「國內出差旅費報支要點」規定辦理，差旅費之編列應預估所需出差之人天數，並統一以2,000元/人天估算差旅費預算。</w:t>
            </w: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於</w:t>
            </w:r>
            <w:proofErr w:type="gramStart"/>
            <w:r w:rsidRPr="000D2771">
              <w:rPr>
                <w:rFonts w:ascii="標楷體" w:eastAsia="標楷體" w:hAnsi="標楷體"/>
              </w:rPr>
              <w:t>距離受補</w:t>
            </w:r>
            <w:proofErr w:type="gramEnd"/>
            <w:r w:rsidRPr="000D2771">
              <w:rPr>
                <w:rFonts w:ascii="標楷體" w:eastAsia="標楷體" w:hAnsi="標楷體"/>
              </w:rPr>
              <w:t>（捐）助單位三十公里以內之地區</w:t>
            </w:r>
            <w:proofErr w:type="gramStart"/>
            <w:r w:rsidRPr="000D2771">
              <w:rPr>
                <w:rFonts w:ascii="標楷體" w:eastAsia="標楷體" w:hAnsi="標楷體"/>
              </w:rPr>
              <w:t>洽公者</w:t>
            </w:r>
            <w:proofErr w:type="gramEnd"/>
            <w:r w:rsidRPr="000D2771">
              <w:rPr>
                <w:rFonts w:ascii="標楷體" w:eastAsia="標楷體" w:hAnsi="標楷體"/>
              </w:rPr>
              <w:t>，不得申報出差旅費。實際報支時應按下列標準支給：</w:t>
            </w: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交通費:</w:t>
            </w: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出差人若搭乘飛機、高鐵、船舶</w:t>
            </w:r>
            <w:r w:rsidRPr="000D2771">
              <w:rPr>
                <w:rFonts w:ascii="標楷體" w:eastAsia="標楷體" w:hAnsi="標楷體"/>
              </w:rPr>
              <w:lastRenderedPageBreak/>
              <w:t>者，應乘坐經濟(標準)座(艙、車)位，其餘交通工具，不分等次</w:t>
            </w:r>
            <w:proofErr w:type="gramStart"/>
            <w:r w:rsidRPr="000D2771">
              <w:rPr>
                <w:rFonts w:ascii="標楷體" w:eastAsia="標楷體" w:hAnsi="標楷體"/>
              </w:rPr>
              <w:t>覈</w:t>
            </w:r>
            <w:proofErr w:type="gramEnd"/>
            <w:r w:rsidRPr="000D2771">
              <w:rPr>
                <w:rFonts w:ascii="標楷體" w:eastAsia="標楷體" w:hAnsi="標楷體"/>
              </w:rPr>
              <w:t>實報支。</w:t>
            </w: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出差地點</w:t>
            </w:r>
            <w:proofErr w:type="gramStart"/>
            <w:r w:rsidRPr="000D2771">
              <w:rPr>
                <w:rFonts w:ascii="標楷體" w:eastAsia="標楷體" w:hAnsi="標楷體"/>
              </w:rPr>
              <w:t>距離受補</w:t>
            </w:r>
            <w:proofErr w:type="gramEnd"/>
            <w:r w:rsidRPr="000D2771">
              <w:rPr>
                <w:rFonts w:ascii="標楷體" w:eastAsia="標楷體" w:hAnsi="標楷體"/>
              </w:rPr>
              <w:t>（捐）助單位六十公里以上，且有住宿事實，檢據</w:t>
            </w:r>
            <w:proofErr w:type="gramStart"/>
            <w:r w:rsidRPr="000D2771">
              <w:rPr>
                <w:rFonts w:ascii="標楷體" w:eastAsia="標楷體" w:hAnsi="標楷體"/>
              </w:rPr>
              <w:t>覈</w:t>
            </w:r>
            <w:proofErr w:type="gramEnd"/>
            <w:r w:rsidRPr="000D2771">
              <w:rPr>
                <w:rFonts w:ascii="標楷體" w:eastAsia="標楷體" w:hAnsi="標楷體"/>
              </w:rPr>
              <w:t>實報支住宿費。</w:t>
            </w: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住宿費：</w:t>
            </w: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簡任級：1,800元/天</w:t>
            </w: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薦任級以下：1,600元/天</w:t>
            </w: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雜費：400元/天</w:t>
            </w: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申請餐費，每人次最高80元。</w:t>
            </w:r>
          </w:p>
          <w:p w:rsidR="00FE1412" w:rsidRPr="000D2771" w:rsidRDefault="00FE1412" w:rsidP="002B2977">
            <w:pPr>
              <w:spacing w:line="400" w:lineRule="exact"/>
              <w:jc w:val="both"/>
              <w:rPr>
                <w:rFonts w:ascii="標楷體" w:eastAsia="標楷體" w:hAnsi="標楷體"/>
              </w:rPr>
            </w:pPr>
          </w:p>
          <w:p w:rsidR="00FE1412" w:rsidRPr="000D2771" w:rsidRDefault="00FE1412" w:rsidP="002B2977">
            <w:pPr>
              <w:spacing w:line="400" w:lineRule="exact"/>
              <w:jc w:val="both"/>
              <w:rPr>
                <w:rFonts w:ascii="標楷體" w:eastAsia="標楷體" w:hAnsi="標楷體"/>
                <w:bCs/>
              </w:rPr>
            </w:pPr>
            <w:r w:rsidRPr="000D2771">
              <w:rPr>
                <w:rFonts w:ascii="標楷體" w:eastAsia="標楷體" w:hAnsi="標楷體"/>
                <w:bCs/>
              </w:rPr>
              <w:t>應於計畫書列明支用項目，並說明需求原因。</w:t>
            </w:r>
          </w:p>
          <w:p w:rsidR="00FE1412" w:rsidRPr="000D2771" w:rsidRDefault="00FE1412" w:rsidP="002B2977">
            <w:pPr>
              <w:spacing w:line="400" w:lineRule="exact"/>
              <w:jc w:val="both"/>
              <w:rPr>
                <w:rFonts w:ascii="標楷體" w:eastAsia="標楷體" w:hAnsi="標楷體"/>
                <w:bCs/>
              </w:rPr>
            </w:pPr>
          </w:p>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最高以業務費扣除國外旅費後之金額百分之五為上限，且不得超過10萬元。</w:t>
            </w:r>
          </w:p>
        </w:tc>
      </w:tr>
      <w:tr w:rsidR="00FE1412" w:rsidRPr="000D2771" w:rsidTr="002B2977">
        <w:trPr>
          <w:trHeight w:val="2270"/>
          <w:jc w:val="center"/>
        </w:trPr>
        <w:tc>
          <w:tcPr>
            <w:tcW w:w="2045" w:type="dxa"/>
            <w:tcBorders>
              <w:bottom w:val="single" w:sz="6" w:space="0" w:color="auto"/>
            </w:tcBorders>
          </w:tcPr>
          <w:p w:rsidR="00FE1412" w:rsidRPr="000D2771" w:rsidRDefault="00FE1412" w:rsidP="002B2977">
            <w:pPr>
              <w:spacing w:line="400" w:lineRule="exact"/>
              <w:rPr>
                <w:rFonts w:ascii="標楷體" w:eastAsia="標楷體" w:hAnsi="標楷體"/>
                <w:b/>
                <w:bCs/>
              </w:rPr>
            </w:pPr>
            <w:r w:rsidRPr="00DA1FBA">
              <w:rPr>
                <w:rFonts w:ascii="標楷體" w:eastAsia="標楷體" w:hAnsi="標楷體"/>
                <w:b/>
                <w:bCs/>
                <w:shd w:val="pct15" w:color="auto" w:fill="FFFFFF"/>
              </w:rPr>
              <w:lastRenderedPageBreak/>
              <w:t>管理費</w:t>
            </w:r>
          </w:p>
          <w:p w:rsidR="00FE1412" w:rsidRPr="000D2771" w:rsidRDefault="00FE1412" w:rsidP="002B2977">
            <w:pPr>
              <w:spacing w:line="400" w:lineRule="exact"/>
              <w:rPr>
                <w:rFonts w:ascii="標楷體" w:eastAsia="標楷體" w:hAnsi="標楷體"/>
                <w:b/>
                <w:bCs/>
              </w:rPr>
            </w:pPr>
          </w:p>
          <w:p w:rsidR="00FE1412" w:rsidRPr="000D2771" w:rsidRDefault="00FE1412" w:rsidP="002B2977">
            <w:pPr>
              <w:spacing w:line="400" w:lineRule="exact"/>
              <w:rPr>
                <w:rFonts w:ascii="標楷體" w:eastAsia="標楷體" w:hAnsi="標楷體"/>
                <w:b/>
                <w:bCs/>
              </w:rPr>
            </w:pPr>
          </w:p>
          <w:p w:rsidR="00FE1412" w:rsidRPr="000D2771" w:rsidRDefault="00FE1412" w:rsidP="002B2977">
            <w:pPr>
              <w:spacing w:line="400" w:lineRule="exact"/>
              <w:rPr>
                <w:rFonts w:ascii="標楷體" w:eastAsia="標楷體" w:hAnsi="標楷體"/>
                <w:b/>
                <w:bCs/>
              </w:rPr>
            </w:pPr>
          </w:p>
          <w:p w:rsidR="00FE1412" w:rsidRPr="000D2771" w:rsidRDefault="00FE1412" w:rsidP="002B2977">
            <w:pPr>
              <w:spacing w:line="400" w:lineRule="exact"/>
              <w:rPr>
                <w:rFonts w:ascii="標楷體" w:eastAsia="標楷體" w:hAnsi="標楷體"/>
                <w:b/>
                <w:bCs/>
              </w:rPr>
            </w:pPr>
          </w:p>
          <w:p w:rsidR="00FE1412" w:rsidRPr="000D2771" w:rsidRDefault="00FE1412" w:rsidP="002B2977">
            <w:pPr>
              <w:spacing w:line="400" w:lineRule="exact"/>
              <w:rPr>
                <w:rFonts w:ascii="標楷體" w:eastAsia="標楷體" w:hAnsi="標楷體"/>
                <w:b/>
                <w:bCs/>
              </w:rPr>
            </w:pPr>
          </w:p>
        </w:tc>
        <w:tc>
          <w:tcPr>
            <w:tcW w:w="4954" w:type="dxa"/>
            <w:tcBorders>
              <w:bottom w:val="single" w:sz="6" w:space="0" w:color="auto"/>
            </w:tcBorders>
          </w:tcPr>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t>本項經費應由計畫執行單位統籌運用，使用項目如下：</w:t>
            </w:r>
          </w:p>
          <w:p w:rsidR="00FE1412" w:rsidRPr="000D2771" w:rsidRDefault="00FE1412" w:rsidP="002B2977">
            <w:pPr>
              <w:spacing w:line="400" w:lineRule="exact"/>
              <w:ind w:left="545" w:hangingChars="227" w:hanging="545"/>
              <w:jc w:val="both"/>
              <w:rPr>
                <w:rFonts w:ascii="標楷體" w:eastAsia="標楷體" w:hAnsi="標楷體"/>
              </w:rPr>
            </w:pPr>
            <w:r w:rsidRPr="000D2771">
              <w:rPr>
                <w:rFonts w:ascii="標楷體" w:eastAsia="標楷體" w:hAnsi="標楷體"/>
              </w:rPr>
              <w:t>（1）水、電、瓦斯費、大樓清潔費及電梯保養費。</w:t>
            </w:r>
          </w:p>
          <w:p w:rsidR="00FE1412" w:rsidRPr="000D2771" w:rsidRDefault="00FE1412" w:rsidP="002B2977">
            <w:pPr>
              <w:spacing w:line="400" w:lineRule="exact"/>
              <w:ind w:left="545" w:hangingChars="227" w:hanging="545"/>
              <w:jc w:val="both"/>
              <w:rPr>
                <w:rFonts w:ascii="標楷體" w:eastAsia="標楷體" w:hAnsi="標楷體"/>
              </w:rPr>
            </w:pPr>
            <w:r w:rsidRPr="000D2771">
              <w:rPr>
                <w:rFonts w:ascii="標楷體" w:eastAsia="標楷體" w:hAnsi="標楷體"/>
              </w:rPr>
              <w:t>（2）</w:t>
            </w:r>
            <w:r w:rsidRPr="000D2771">
              <w:rPr>
                <w:rFonts w:ascii="標楷體" w:eastAsia="標楷體" w:hAnsi="標楷體" w:hint="eastAsia"/>
                <w:b/>
                <w:u w:val="single"/>
              </w:rPr>
              <w:t>加班費：除計畫主持人、協同主持人 及兼任研究員外，執行本計畫之助理 人員及主協辦人員為辦理本計畫而延長工作時間所需之加班費，惟同一工 時不應重複支領。</w:t>
            </w:r>
          </w:p>
          <w:p w:rsidR="00FE1412" w:rsidRPr="000D2771" w:rsidRDefault="00FE1412" w:rsidP="002B2977">
            <w:pPr>
              <w:spacing w:line="400" w:lineRule="exact"/>
              <w:ind w:left="545" w:hangingChars="227" w:hanging="545"/>
              <w:jc w:val="both"/>
              <w:rPr>
                <w:rFonts w:ascii="標楷體" w:eastAsia="標楷體" w:hAnsi="標楷體"/>
              </w:rPr>
            </w:pPr>
            <w:r w:rsidRPr="000D2771">
              <w:rPr>
                <w:rFonts w:ascii="標楷體" w:eastAsia="標楷體" w:hAnsi="標楷體"/>
              </w:rPr>
              <w:t>（</w:t>
            </w:r>
            <w:r w:rsidRPr="000D2771">
              <w:rPr>
                <w:rFonts w:ascii="標楷體" w:eastAsia="標楷體" w:hAnsi="標楷體" w:hint="eastAsia"/>
              </w:rPr>
              <w:t>3</w:t>
            </w:r>
            <w:r w:rsidRPr="000D2771">
              <w:rPr>
                <w:rFonts w:ascii="標楷體" w:eastAsia="標楷體" w:hAnsi="標楷體"/>
              </w:rPr>
              <w:t>）</w:t>
            </w:r>
            <w:r w:rsidRPr="000D2771">
              <w:rPr>
                <w:rFonts w:ascii="標楷體" w:eastAsia="標楷體" w:hAnsi="標楷體" w:hint="eastAsia"/>
              </w:rPr>
              <w:t>除上</w:t>
            </w:r>
            <w:proofErr w:type="gramStart"/>
            <w:r w:rsidRPr="000D2771">
              <w:rPr>
                <w:rFonts w:ascii="標楷體" w:eastAsia="標楷體" w:hAnsi="標楷體" w:hint="eastAsia"/>
              </w:rPr>
              <w:t>規</w:t>
            </w:r>
            <w:proofErr w:type="gramEnd"/>
            <w:r w:rsidRPr="000D2771">
              <w:rPr>
                <w:rFonts w:ascii="標楷體" w:eastAsia="標楷體" w:hAnsi="標楷體" w:hint="eastAsia"/>
              </w:rPr>
              <w:t>列範圍內，餘臨時工資、兼任 助理或以分攤聘僱協辦計畫</w:t>
            </w:r>
            <w:proofErr w:type="gramStart"/>
            <w:r w:rsidRPr="000D2771">
              <w:rPr>
                <w:rFonts w:ascii="標楷體" w:eastAsia="標楷體" w:hAnsi="標楷體" w:hint="eastAsia"/>
              </w:rPr>
              <w:t>人員之薪</w:t>
            </w:r>
            <w:proofErr w:type="gramEnd"/>
            <w:r w:rsidRPr="000D2771">
              <w:rPr>
                <w:rFonts w:ascii="標楷體" w:eastAsia="標楷體" w:hAnsi="標楷體" w:hint="eastAsia"/>
              </w:rPr>
              <w:t xml:space="preserve"> 資，不得以此項核銷。 </w:t>
            </w:r>
          </w:p>
          <w:p w:rsidR="00FE1412" w:rsidRPr="000D2771" w:rsidRDefault="00FE1412" w:rsidP="002B2977">
            <w:pPr>
              <w:spacing w:line="400" w:lineRule="exact"/>
              <w:ind w:left="545" w:hangingChars="227" w:hanging="545"/>
              <w:jc w:val="both"/>
              <w:rPr>
                <w:rFonts w:ascii="標楷體" w:eastAsia="標楷體" w:hAnsi="標楷體"/>
              </w:rPr>
            </w:pPr>
            <w:r w:rsidRPr="000D2771">
              <w:rPr>
                <w:rFonts w:ascii="標楷體" w:eastAsia="標楷體" w:hAnsi="標楷體" w:hint="eastAsia"/>
              </w:rPr>
              <w:t>（4）依全民健康保險法之規定，</w:t>
            </w:r>
            <w:proofErr w:type="gramStart"/>
            <w:r w:rsidRPr="000D2771">
              <w:rPr>
                <w:rFonts w:ascii="標楷體" w:eastAsia="標楷體" w:hAnsi="標楷體" w:hint="eastAsia"/>
              </w:rPr>
              <w:t>受補</w:t>
            </w:r>
            <w:proofErr w:type="gramEnd"/>
            <w:r w:rsidRPr="000D2771">
              <w:rPr>
                <w:rFonts w:ascii="標楷體" w:eastAsia="標楷體" w:hAnsi="標楷體" w:hint="eastAsia"/>
              </w:rPr>
              <w:t xml:space="preserve">(捐) 助單位因執行本計畫所應負擔之補充 保險費(編列基準請依中央健康保險 署之最新版本辦理)。 </w:t>
            </w:r>
          </w:p>
          <w:p w:rsidR="00FE1412" w:rsidRPr="000D2771" w:rsidRDefault="00FE1412" w:rsidP="002B2977">
            <w:pPr>
              <w:spacing w:line="400" w:lineRule="exact"/>
              <w:ind w:left="545" w:hangingChars="227" w:hanging="545"/>
              <w:jc w:val="both"/>
              <w:rPr>
                <w:rFonts w:ascii="標楷體" w:eastAsia="標楷體" w:hAnsi="標楷體"/>
              </w:rPr>
            </w:pPr>
            <w:r w:rsidRPr="000D2771">
              <w:rPr>
                <w:rFonts w:ascii="標楷體" w:eastAsia="標楷體" w:hAnsi="標楷體" w:hint="eastAsia"/>
              </w:rPr>
              <w:lastRenderedPageBreak/>
              <w:t>（5）</w:t>
            </w:r>
            <w:r w:rsidRPr="000D2771">
              <w:rPr>
                <w:rFonts w:ascii="標楷體" w:eastAsia="標楷體" w:hAnsi="標楷體" w:hint="eastAsia"/>
                <w:b/>
                <w:u w:val="single"/>
              </w:rPr>
              <w:t>依據勞動基準法之規定，</w:t>
            </w:r>
            <w:proofErr w:type="gramStart"/>
            <w:r w:rsidRPr="000D2771">
              <w:rPr>
                <w:rFonts w:ascii="標楷體" w:eastAsia="標楷體" w:hAnsi="標楷體" w:hint="eastAsia"/>
                <w:b/>
                <w:u w:val="single"/>
              </w:rPr>
              <w:t>編列受補</w:t>
            </w:r>
            <w:proofErr w:type="gramEnd"/>
            <w:r w:rsidRPr="000D2771">
              <w:rPr>
                <w:rFonts w:ascii="標楷體" w:eastAsia="標楷體" w:hAnsi="標楷體" w:hint="eastAsia"/>
                <w:b/>
                <w:u w:val="single"/>
              </w:rPr>
              <w:t>(捐) 助單位因執行本計畫，應負擔執行本 計畫專任助理人員之特別休假，因年 度終結或契約終止而未休之日數，所 發給之工資。</w:t>
            </w:r>
          </w:p>
        </w:tc>
        <w:tc>
          <w:tcPr>
            <w:tcW w:w="3397" w:type="dxa"/>
            <w:tcBorders>
              <w:bottom w:val="single" w:sz="6" w:space="0" w:color="auto"/>
            </w:tcBorders>
          </w:tcPr>
          <w:p w:rsidR="00FE1412" w:rsidRPr="000D2771" w:rsidRDefault="00FE1412" w:rsidP="002B2977">
            <w:pPr>
              <w:spacing w:line="400" w:lineRule="exact"/>
              <w:jc w:val="both"/>
              <w:rPr>
                <w:rFonts w:ascii="標楷體" w:eastAsia="標楷體" w:hAnsi="標楷體"/>
              </w:rPr>
            </w:pPr>
            <w:r w:rsidRPr="000D2771">
              <w:rPr>
                <w:rFonts w:ascii="標楷體" w:eastAsia="標楷體" w:hAnsi="標楷體"/>
              </w:rPr>
              <w:lastRenderedPageBreak/>
              <w:t>管理費之</w:t>
            </w:r>
            <w:r w:rsidRPr="000D2771">
              <w:rPr>
                <w:rFonts w:ascii="標楷體" w:eastAsia="標楷體" w:hAnsi="標楷體" w:hint="eastAsia"/>
              </w:rPr>
              <w:t>編列</w:t>
            </w:r>
            <w:r w:rsidRPr="000D2771">
              <w:rPr>
                <w:rFonts w:ascii="標楷體" w:eastAsia="標楷體" w:hAnsi="標楷體"/>
              </w:rPr>
              <w:t>，以業務費</w:t>
            </w:r>
            <w:r w:rsidRPr="000D2771">
              <w:rPr>
                <w:rFonts w:ascii="標楷體" w:eastAsia="標楷體" w:hAnsi="標楷體" w:hint="eastAsia"/>
              </w:rPr>
              <w:t>之</w:t>
            </w:r>
            <w:r w:rsidRPr="000D2771">
              <w:rPr>
                <w:rFonts w:ascii="標楷體" w:eastAsia="標楷體" w:hAnsi="標楷體"/>
              </w:rPr>
              <w:t>1</w:t>
            </w:r>
            <w:r w:rsidRPr="000D2771">
              <w:rPr>
                <w:rFonts w:ascii="標楷體" w:eastAsia="標楷體" w:hAnsi="標楷體" w:hint="eastAsia"/>
              </w:rPr>
              <w:t>0</w:t>
            </w:r>
            <w:r w:rsidRPr="000D2771">
              <w:rPr>
                <w:rFonts w:ascii="標楷體" w:eastAsia="標楷體" w:hAnsi="標楷體"/>
              </w:rPr>
              <w:t>%為</w:t>
            </w:r>
            <w:r w:rsidRPr="000D2771">
              <w:rPr>
                <w:rFonts w:ascii="標楷體" w:eastAsia="標楷體" w:hAnsi="標楷體" w:hint="eastAsia"/>
              </w:rPr>
              <w:t>上</w:t>
            </w:r>
            <w:r w:rsidRPr="000D2771">
              <w:rPr>
                <w:rFonts w:ascii="標楷體" w:eastAsia="標楷體" w:hAnsi="標楷體"/>
              </w:rPr>
              <w:t>限。</w:t>
            </w:r>
          </w:p>
          <w:p w:rsidR="00FE1412" w:rsidRPr="000D2771" w:rsidRDefault="00DA1FBA" w:rsidP="002B2977">
            <w:pPr>
              <w:spacing w:line="400" w:lineRule="exact"/>
              <w:jc w:val="both"/>
              <w:rPr>
                <w:rFonts w:ascii="標楷體" w:eastAsia="標楷體" w:hAnsi="標楷體"/>
              </w:rPr>
            </w:pPr>
            <w:r>
              <w:rPr>
                <w:rFonts w:ascii="標楷體" w:eastAsia="標楷體" w:hAnsi="標楷體"/>
              </w:rPr>
              <w:t>※僅以</w:t>
            </w:r>
            <w:proofErr w:type="gramStart"/>
            <w:r>
              <w:rPr>
                <w:rFonts w:ascii="標楷體" w:eastAsia="標楷體" w:hAnsi="標楷體"/>
              </w:rPr>
              <w:t>領據請領</w:t>
            </w:r>
            <w:proofErr w:type="gramEnd"/>
            <w:r>
              <w:rPr>
                <w:rFonts w:ascii="標楷體" w:eastAsia="標楷體" w:hAnsi="標楷體"/>
              </w:rPr>
              <w:t>費用，</w:t>
            </w:r>
            <w:proofErr w:type="gramStart"/>
            <w:r>
              <w:rPr>
                <w:rFonts w:ascii="標楷體" w:eastAsia="標楷體" w:hAnsi="標楷體"/>
              </w:rPr>
              <w:t>免檢附</w:t>
            </w:r>
            <w:proofErr w:type="gramEnd"/>
            <w:r>
              <w:rPr>
                <w:rFonts w:ascii="標楷體" w:eastAsia="標楷體" w:hAnsi="標楷體"/>
              </w:rPr>
              <w:t>原始憑證，惟加班費需檢附相關佐證資料。</w:t>
            </w:r>
          </w:p>
        </w:tc>
      </w:tr>
    </w:tbl>
    <w:p w:rsidR="00D50A71" w:rsidRPr="004B4E65" w:rsidRDefault="00DA5ADD" w:rsidP="00A25460">
      <w:pPr>
        <w:spacing w:line="500" w:lineRule="exact"/>
        <w:rPr>
          <w:rFonts w:ascii="標楷體" w:eastAsia="標楷體" w:hAnsi="標楷體"/>
          <w:b/>
          <w:sz w:val="28"/>
        </w:rPr>
      </w:pPr>
      <w:r w:rsidRPr="004B4E65">
        <w:rPr>
          <w:rFonts w:ascii="標楷體" w:eastAsia="標楷體" w:hAnsi="標楷體" w:hint="eastAsia"/>
          <w:b/>
          <w:sz w:val="28"/>
          <w:szCs w:val="28"/>
          <w:highlight w:val="lightGray"/>
        </w:rPr>
        <w:lastRenderedPageBreak/>
        <w:t>拾、</w:t>
      </w:r>
      <w:r w:rsidR="00D50A71" w:rsidRPr="004B4E65">
        <w:rPr>
          <w:rFonts w:ascii="標楷體" w:eastAsia="標楷體" w:hAnsi="標楷體"/>
          <w:b/>
          <w:sz w:val="28"/>
        </w:rPr>
        <w:t>聯繫洽詢單位</w:t>
      </w:r>
      <w:r w:rsidR="0012390A" w:rsidRPr="004B4E65">
        <w:rPr>
          <w:rFonts w:ascii="標楷體" w:eastAsia="標楷體" w:hAnsi="標楷體" w:hint="eastAsia"/>
          <w:b/>
          <w:sz w:val="28"/>
        </w:rPr>
        <w:tab/>
      </w:r>
    </w:p>
    <w:p w:rsidR="00DA1FBA" w:rsidRPr="00DA1FBA" w:rsidRDefault="00DA1FBA" w:rsidP="00A25460">
      <w:pPr>
        <w:spacing w:line="500" w:lineRule="exact"/>
        <w:ind w:left="567"/>
        <w:rPr>
          <w:rFonts w:ascii="標楷體" w:eastAsia="標楷體" w:hAnsi="標楷體"/>
          <w:sz w:val="28"/>
        </w:rPr>
      </w:pPr>
      <w:r w:rsidRPr="00DA1FBA">
        <w:rPr>
          <w:rFonts w:ascii="標楷體" w:eastAsia="標楷體" w:hAnsi="標楷體" w:hint="eastAsia"/>
          <w:sz w:val="28"/>
          <w:szCs w:val="28"/>
        </w:rPr>
        <w:t>計畫實施期間有任何問題，請電洽</w:t>
      </w:r>
      <w:r>
        <w:rPr>
          <w:rFonts w:ascii="標楷體" w:eastAsia="標楷體" w:hAnsi="標楷體" w:hint="eastAsia"/>
          <w:sz w:val="28"/>
          <w:szCs w:val="28"/>
        </w:rPr>
        <w:t>082</w:t>
      </w:r>
      <w:r w:rsidRPr="00DA1FBA">
        <w:rPr>
          <w:rFonts w:ascii="標楷體" w:eastAsia="標楷體" w:hAnsi="標楷體"/>
          <w:sz w:val="28"/>
          <w:szCs w:val="28"/>
        </w:rPr>
        <w:t>-</w:t>
      </w:r>
      <w:r>
        <w:rPr>
          <w:rFonts w:ascii="標楷體" w:eastAsia="標楷體" w:hAnsi="標楷體" w:hint="eastAsia"/>
          <w:sz w:val="28"/>
          <w:szCs w:val="28"/>
        </w:rPr>
        <w:t>337521</w:t>
      </w:r>
      <w:r w:rsidRPr="00DA1FBA">
        <w:rPr>
          <w:rFonts w:ascii="標楷體" w:eastAsia="標楷體" w:hAnsi="標楷體" w:hint="eastAsia"/>
          <w:sz w:val="28"/>
          <w:szCs w:val="28"/>
        </w:rPr>
        <w:t>分機</w:t>
      </w:r>
      <w:r>
        <w:rPr>
          <w:rFonts w:ascii="標楷體" w:eastAsia="標楷體" w:hAnsi="標楷體" w:hint="eastAsia"/>
          <w:sz w:val="28"/>
          <w:szCs w:val="28"/>
        </w:rPr>
        <w:t>131承辦人：夏何君君小姐。</w:t>
      </w:r>
    </w:p>
    <w:p w:rsidR="00DA5ADD" w:rsidRPr="004B4E65" w:rsidRDefault="00DA5ADD" w:rsidP="00A25460">
      <w:pPr>
        <w:spacing w:line="500" w:lineRule="exact"/>
        <w:rPr>
          <w:rFonts w:ascii="標楷體" w:eastAsia="標楷體" w:hAnsi="標楷體"/>
          <w:b/>
          <w:sz w:val="28"/>
        </w:rPr>
      </w:pPr>
      <w:r w:rsidRPr="004B4E65">
        <w:rPr>
          <w:rFonts w:ascii="標楷體" w:eastAsia="標楷體" w:hAnsi="標楷體" w:hint="eastAsia"/>
          <w:b/>
          <w:sz w:val="28"/>
          <w:szCs w:val="28"/>
          <w:highlight w:val="lightGray"/>
        </w:rPr>
        <w:t>拾壹、</w:t>
      </w:r>
      <w:r w:rsidR="00E33A8E" w:rsidRPr="004B4E65">
        <w:rPr>
          <w:rFonts w:ascii="標楷體" w:eastAsia="標楷體" w:hAnsi="標楷體"/>
          <w:b/>
          <w:sz w:val="28"/>
        </w:rPr>
        <w:t>附件</w:t>
      </w:r>
    </w:p>
    <w:p w:rsidR="00DA5ADD" w:rsidRDefault="00E33A8E" w:rsidP="00A25460">
      <w:pPr>
        <w:pStyle w:val="a6"/>
        <w:numPr>
          <w:ilvl w:val="1"/>
          <w:numId w:val="29"/>
        </w:numPr>
        <w:spacing w:line="500" w:lineRule="exact"/>
        <w:ind w:leftChars="0" w:left="1134" w:hanging="708"/>
        <w:rPr>
          <w:rFonts w:ascii="標楷體" w:eastAsia="標楷體" w:hAnsi="標楷體"/>
          <w:sz w:val="28"/>
        </w:rPr>
      </w:pPr>
      <w:r w:rsidRPr="00DA5ADD">
        <w:rPr>
          <w:rFonts w:ascii="標楷體" w:eastAsia="標楷體" w:hAnsi="標楷體" w:hint="eastAsia"/>
          <w:sz w:val="28"/>
        </w:rPr>
        <w:t>原住民族地區</w:t>
      </w:r>
      <w:r w:rsidRPr="00DA5ADD">
        <w:rPr>
          <w:rFonts w:ascii="新細明體" w:hAnsi="新細明體" w:hint="eastAsia"/>
          <w:sz w:val="28"/>
        </w:rPr>
        <w:t>、</w:t>
      </w:r>
      <w:r w:rsidRPr="00DA5ADD">
        <w:rPr>
          <w:rFonts w:ascii="標楷體" w:eastAsia="標楷體" w:hAnsi="標楷體" w:hint="eastAsia"/>
          <w:sz w:val="28"/>
        </w:rPr>
        <w:t>離島及其他資源不足區</w:t>
      </w:r>
    </w:p>
    <w:p w:rsidR="004B4E65" w:rsidRDefault="00E33A8E" w:rsidP="00A25460">
      <w:pPr>
        <w:pStyle w:val="a6"/>
        <w:numPr>
          <w:ilvl w:val="1"/>
          <w:numId w:val="29"/>
        </w:numPr>
        <w:spacing w:line="500" w:lineRule="exact"/>
        <w:ind w:leftChars="0" w:left="1134" w:hanging="708"/>
        <w:rPr>
          <w:rFonts w:ascii="標楷體" w:eastAsia="標楷體" w:hAnsi="標楷體"/>
          <w:sz w:val="28"/>
        </w:rPr>
      </w:pPr>
      <w:proofErr w:type="gramStart"/>
      <w:r w:rsidRPr="00DA5ADD">
        <w:rPr>
          <w:rFonts w:ascii="標楷體" w:eastAsia="標楷體" w:hAnsi="標楷體" w:hint="eastAsia"/>
          <w:sz w:val="28"/>
        </w:rPr>
        <w:t>107</w:t>
      </w:r>
      <w:proofErr w:type="gramEnd"/>
      <w:r w:rsidRPr="00DA5ADD">
        <w:rPr>
          <w:rFonts w:ascii="標楷體" w:eastAsia="標楷體" w:hAnsi="標楷體" w:hint="eastAsia"/>
          <w:sz w:val="28"/>
        </w:rPr>
        <w:t>年度「預防及延緩失能照護計畫」</w:t>
      </w:r>
      <w:r w:rsidR="00D05B9D" w:rsidRPr="00D05B9D">
        <w:rPr>
          <w:rFonts w:ascii="標楷體" w:eastAsia="標楷體" w:hAnsi="標楷體"/>
          <w:sz w:val="28"/>
          <w:szCs w:val="44"/>
        </w:rPr>
        <w:t>暨</w:t>
      </w:r>
      <w:r w:rsidR="00D05B9D" w:rsidRPr="00D05B9D">
        <w:rPr>
          <w:rFonts w:eastAsia="標楷體" w:hint="eastAsia"/>
          <w:sz w:val="28"/>
          <w:szCs w:val="40"/>
        </w:rPr>
        <w:t>C</w:t>
      </w:r>
      <w:r w:rsidR="00D05B9D" w:rsidRPr="00D05B9D">
        <w:rPr>
          <w:rFonts w:eastAsia="標楷體" w:hint="eastAsia"/>
          <w:sz w:val="28"/>
          <w:szCs w:val="40"/>
        </w:rPr>
        <w:t>級</w:t>
      </w:r>
      <w:r w:rsidR="00D05B9D" w:rsidRPr="00D05B9D">
        <w:rPr>
          <w:rFonts w:eastAsia="標楷體" w:hint="eastAsia"/>
          <w:sz w:val="28"/>
          <w:szCs w:val="40"/>
        </w:rPr>
        <w:t xml:space="preserve"> </w:t>
      </w:r>
      <w:r w:rsidR="00D05B9D" w:rsidRPr="00D05B9D">
        <w:rPr>
          <w:rFonts w:ascii="標楷體" w:eastAsia="標楷體" w:hAnsi="標楷體" w:hint="eastAsia"/>
          <w:sz w:val="28"/>
          <w:szCs w:val="40"/>
        </w:rPr>
        <w:t>/</w:t>
      </w:r>
      <w:r w:rsidR="00D05B9D" w:rsidRPr="00D05B9D">
        <w:rPr>
          <w:rFonts w:eastAsia="標楷體" w:hint="eastAsia"/>
          <w:sz w:val="28"/>
          <w:szCs w:val="40"/>
        </w:rPr>
        <w:t xml:space="preserve"> C</w:t>
      </w:r>
      <w:r w:rsidR="00D05B9D" w:rsidRPr="00D05B9D">
        <w:rPr>
          <w:rFonts w:eastAsia="標楷體" w:hint="eastAsia"/>
          <w:b/>
          <w:sz w:val="28"/>
          <w:szCs w:val="40"/>
        </w:rPr>
        <w:t xml:space="preserve"> +</w:t>
      </w:r>
      <w:r w:rsidR="00D05B9D" w:rsidRPr="00D05B9D">
        <w:rPr>
          <w:rFonts w:eastAsia="標楷體" w:hint="eastAsia"/>
          <w:sz w:val="28"/>
          <w:szCs w:val="40"/>
        </w:rPr>
        <w:t>級服務單位</w:t>
      </w:r>
      <w:r w:rsidRPr="00DA5ADD">
        <w:rPr>
          <w:rFonts w:ascii="標楷體" w:eastAsia="標楷體" w:hAnsi="標楷體" w:hint="eastAsia"/>
          <w:sz w:val="28"/>
        </w:rPr>
        <w:t>計畫書建議格式</w:t>
      </w:r>
    </w:p>
    <w:p w:rsidR="00975681" w:rsidRDefault="00975681" w:rsidP="00A25460">
      <w:pPr>
        <w:pStyle w:val="a6"/>
        <w:spacing w:line="500" w:lineRule="exact"/>
        <w:ind w:leftChars="0" w:left="1134"/>
        <w:rPr>
          <w:rFonts w:ascii="標楷體" w:eastAsia="標楷體" w:hAnsi="標楷體"/>
          <w:sz w:val="28"/>
        </w:rPr>
      </w:pPr>
    </w:p>
    <w:p w:rsidR="004B4E65" w:rsidRDefault="004B4E65" w:rsidP="00A25460">
      <w:pPr>
        <w:widowControl/>
        <w:spacing w:line="500" w:lineRule="exact"/>
        <w:rPr>
          <w:rFonts w:ascii="標楷體" w:eastAsia="標楷體" w:hAnsi="標楷體"/>
          <w:sz w:val="28"/>
        </w:rPr>
      </w:pPr>
      <w:r>
        <w:rPr>
          <w:rFonts w:ascii="標楷體" w:eastAsia="標楷體" w:hAnsi="標楷體"/>
          <w:sz w:val="28"/>
        </w:rPr>
        <w:br w:type="page"/>
      </w:r>
    </w:p>
    <w:p w:rsidR="002C14B8" w:rsidRDefault="004B4E65" w:rsidP="004B4E65">
      <w:pPr>
        <w:spacing w:line="276" w:lineRule="auto"/>
        <w:rPr>
          <w:rFonts w:ascii="標楷體" w:eastAsia="標楷體" w:hAnsi="標楷體"/>
          <w:sz w:val="28"/>
        </w:rPr>
      </w:pPr>
      <w:r>
        <w:rPr>
          <w:rFonts w:ascii="標楷體" w:eastAsia="標楷體" w:hAnsi="標楷體" w:hint="eastAsia"/>
          <w:sz w:val="28"/>
        </w:rPr>
        <w:lastRenderedPageBreak/>
        <w:t xml:space="preserve">附件一  </w:t>
      </w:r>
      <w:r w:rsidRPr="00DA5ADD">
        <w:rPr>
          <w:rFonts w:ascii="標楷體" w:eastAsia="標楷體" w:hAnsi="標楷體" w:hint="eastAsia"/>
          <w:sz w:val="28"/>
        </w:rPr>
        <w:t>原住民族地區</w:t>
      </w:r>
      <w:r w:rsidRPr="00DA5ADD">
        <w:rPr>
          <w:rFonts w:ascii="新細明體" w:hAnsi="新細明體" w:hint="eastAsia"/>
          <w:sz w:val="28"/>
        </w:rPr>
        <w:t>、</w:t>
      </w:r>
      <w:r w:rsidRPr="00DA5ADD">
        <w:rPr>
          <w:rFonts w:ascii="標楷體" w:eastAsia="標楷體" w:hAnsi="標楷體" w:hint="eastAsia"/>
          <w:sz w:val="28"/>
        </w:rPr>
        <w:t>離島及其他資源不足區</w:t>
      </w:r>
    </w:p>
    <w:p w:rsidR="004B4E65" w:rsidRPr="000D2771" w:rsidRDefault="004B4E65" w:rsidP="004B4E65">
      <w:pPr>
        <w:jc w:val="center"/>
        <w:rPr>
          <w:rFonts w:ascii="標楷體" w:eastAsia="標楷體" w:hAnsi="標楷體"/>
          <w:b/>
          <w:sz w:val="28"/>
        </w:rPr>
      </w:pPr>
      <w:r>
        <w:rPr>
          <w:rFonts w:ascii="標楷體" w:eastAsia="標楷體" w:hAnsi="標楷體" w:hint="eastAsia"/>
          <w:b/>
          <w:noProof/>
          <w:sz w:val="28"/>
        </w:rPr>
        <mc:AlternateContent>
          <mc:Choice Requires="wps">
            <w:drawing>
              <wp:anchor distT="0" distB="0" distL="114300" distR="114300" simplePos="0" relativeHeight="251704320" behindDoc="0" locked="0" layoutInCell="1" allowOverlap="1">
                <wp:simplePos x="0" y="0"/>
                <wp:positionH relativeFrom="column">
                  <wp:posOffset>5774055</wp:posOffset>
                </wp:positionH>
                <wp:positionV relativeFrom="paragraph">
                  <wp:posOffset>-331470</wp:posOffset>
                </wp:positionV>
                <wp:extent cx="749935" cy="314960"/>
                <wp:effectExtent l="11430" t="11430" r="10160" b="698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314960"/>
                        </a:xfrm>
                        <a:prstGeom prst="rect">
                          <a:avLst/>
                        </a:prstGeom>
                        <a:solidFill>
                          <a:srgbClr val="FFFFFF"/>
                        </a:solidFill>
                        <a:ln w="9525">
                          <a:solidFill>
                            <a:srgbClr val="000000"/>
                          </a:solidFill>
                          <a:miter lim="800000"/>
                          <a:headEnd/>
                          <a:tailEnd/>
                        </a:ln>
                      </wps:spPr>
                      <wps:txbx>
                        <w:txbxContent>
                          <w:p w:rsidR="004B4E65" w:rsidRPr="00160EC5" w:rsidRDefault="004B4E65" w:rsidP="004B4E65">
                            <w:pPr>
                              <w:jc w:val="center"/>
                              <w:rPr>
                                <w:rFonts w:ascii="標楷體" w:eastAsia="標楷體" w:hAnsi="標楷體"/>
                                <w:sz w:val="28"/>
                                <w:szCs w:val="28"/>
                              </w:rPr>
                            </w:pPr>
                            <w:r w:rsidRPr="00160EC5">
                              <w:rPr>
                                <w:rFonts w:ascii="標楷體" w:eastAsia="標楷體" w:hAnsi="標楷體" w:hint="eastAsia"/>
                                <w:sz w:val="28"/>
                                <w:szCs w:val="28"/>
                              </w:rPr>
                              <w:t>附件</w:t>
                            </w:r>
                            <w:r>
                              <w:rPr>
                                <w:rFonts w:ascii="標楷體" w:eastAsia="標楷體" w:hAnsi="標楷體" w:hint="eastAsia"/>
                                <w:sz w:val="28"/>
                                <w:szCs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8" o:spid="_x0000_s1027" type="#_x0000_t202" style="position:absolute;left:0;text-align:left;margin-left:454.65pt;margin-top:-26.1pt;width:59.05pt;height:24.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">
                <v:textbox>
                  <w:txbxContent>
                    <w:p w:rsidR="004B4E65" w:rsidRPr="00160EC5" w:rsidRDefault="004B4E65" w:rsidP="004B4E65">
                      <w:pPr>
                        <w:jc w:val="center"/>
                        <w:rPr>
                          <w:rFonts w:ascii="標楷體" w:eastAsia="標楷體" w:hAnsi="標楷體"/>
                          <w:sz w:val="28"/>
                          <w:szCs w:val="28"/>
                        </w:rPr>
                      </w:pPr>
                      <w:r w:rsidRPr="00160EC5">
                        <w:rPr>
                          <w:rFonts w:ascii="標楷體" w:eastAsia="標楷體" w:hAnsi="標楷體" w:hint="eastAsia"/>
                          <w:sz w:val="28"/>
                          <w:szCs w:val="28"/>
                        </w:rPr>
                        <w:t>附件</w:t>
                      </w:r>
                      <w:r>
                        <w:rPr>
                          <w:rFonts w:ascii="標楷體" w:eastAsia="標楷體" w:hAnsi="標楷體" w:hint="eastAsia"/>
                          <w:sz w:val="28"/>
                          <w:szCs w:val="28"/>
                        </w:rPr>
                        <w:t>1</w:t>
                      </w:r>
                    </w:p>
                  </w:txbxContent>
                </v:textbox>
              </v:shape>
            </w:pict>
          </mc:Fallback>
        </mc:AlternateContent>
      </w:r>
      <w:r w:rsidRPr="000D2771">
        <w:rPr>
          <w:rFonts w:ascii="標楷體" w:eastAsia="標楷體" w:hAnsi="標楷體" w:hint="eastAsia"/>
          <w:b/>
          <w:sz w:val="28"/>
        </w:rPr>
        <w:t>原住民族地區</w:t>
      </w:r>
      <w:r w:rsidRPr="000D2771">
        <w:rPr>
          <w:rFonts w:ascii="新細明體" w:hAnsi="新細明體" w:hint="eastAsia"/>
          <w:b/>
          <w:sz w:val="28"/>
        </w:rPr>
        <w:t>、</w:t>
      </w:r>
      <w:r w:rsidRPr="000D2771">
        <w:rPr>
          <w:rFonts w:ascii="標楷體" w:eastAsia="標楷體" w:hAnsi="標楷體" w:hint="eastAsia"/>
          <w:b/>
          <w:sz w:val="28"/>
        </w:rPr>
        <w:t>離島及其他資源不足區 (131鄉鎮市區)</w:t>
      </w:r>
    </w:p>
    <w:tbl>
      <w:tblPr>
        <w:tblpPr w:leftFromText="180" w:rightFromText="180" w:vertAnchor="page" w:horzAnchor="margin" w:tblpXSpec="center" w:tblpY="1636"/>
        <w:tblW w:w="10452" w:type="dxa"/>
        <w:tblCellMar>
          <w:left w:w="0" w:type="dxa"/>
          <w:right w:w="0" w:type="dxa"/>
        </w:tblCellMar>
        <w:tblLook w:val="0600" w:firstRow="0" w:lastRow="0" w:firstColumn="0" w:lastColumn="0" w:noHBand="1" w:noVBand="1"/>
      </w:tblPr>
      <w:tblGrid>
        <w:gridCol w:w="960"/>
        <w:gridCol w:w="8831"/>
        <w:gridCol w:w="661"/>
      </w:tblGrid>
      <w:tr w:rsidR="004B4E65" w:rsidRPr="000D2771" w:rsidTr="002B2977">
        <w:trPr>
          <w:trHeight w:val="510"/>
        </w:trPr>
        <w:tc>
          <w:tcPr>
            <w:tcW w:w="960" w:type="dxa"/>
            <w:tcBorders>
              <w:top w:val="single" w:sz="8" w:space="0" w:color="000000"/>
              <w:left w:val="single" w:sz="8" w:space="0" w:color="000000"/>
              <w:bottom w:val="single" w:sz="8" w:space="0" w:color="000000"/>
              <w:right w:val="single" w:sz="8" w:space="0" w:color="000000"/>
            </w:tcBorders>
            <w:shd w:val="clear" w:color="auto" w:fill="C5E0B3"/>
            <w:tcMar>
              <w:top w:w="8" w:type="dxa"/>
              <w:left w:w="8" w:type="dxa"/>
              <w:bottom w:w="0" w:type="dxa"/>
              <w:right w:w="8" w:type="dxa"/>
            </w:tcMar>
            <w:vAlign w:val="center"/>
            <w:hideMark/>
          </w:tcPr>
          <w:p w:rsidR="004B4E65" w:rsidRPr="000D2771" w:rsidRDefault="004B4E65" w:rsidP="002B2977">
            <w:pPr>
              <w:widowControl/>
              <w:spacing w:line="223" w:lineRule="atLeast"/>
              <w:jc w:val="center"/>
              <w:textAlignment w:val="center"/>
              <w:rPr>
                <w:rFonts w:ascii="標楷體" w:eastAsia="標楷體" w:hAnsi="標楷體" w:cs="Arial"/>
                <w:b/>
                <w:kern w:val="0"/>
              </w:rPr>
            </w:pPr>
            <w:proofErr w:type="gramStart"/>
            <w:r w:rsidRPr="000D2771">
              <w:rPr>
                <w:rFonts w:ascii="標楷體" w:eastAsia="標楷體" w:hAnsi="標楷體" w:cs="Arial" w:hint="eastAsia"/>
                <w:b/>
                <w:kern w:val="24"/>
              </w:rPr>
              <w:t>縣別</w:t>
            </w:r>
            <w:proofErr w:type="gramEnd"/>
          </w:p>
        </w:tc>
        <w:tc>
          <w:tcPr>
            <w:tcW w:w="8831" w:type="dxa"/>
            <w:tcBorders>
              <w:top w:val="single" w:sz="8" w:space="0" w:color="000000"/>
              <w:left w:val="single" w:sz="8" w:space="0" w:color="000000"/>
              <w:bottom w:val="single" w:sz="8" w:space="0" w:color="000000"/>
              <w:right w:val="single" w:sz="8" w:space="0" w:color="000000"/>
            </w:tcBorders>
            <w:shd w:val="clear" w:color="auto" w:fill="C5E0B3"/>
            <w:tcMar>
              <w:top w:w="8" w:type="dxa"/>
              <w:left w:w="8" w:type="dxa"/>
              <w:bottom w:w="0" w:type="dxa"/>
              <w:right w:w="8" w:type="dxa"/>
            </w:tcMar>
            <w:vAlign w:val="center"/>
            <w:hideMark/>
          </w:tcPr>
          <w:p w:rsidR="004B4E65" w:rsidRPr="000D2771" w:rsidRDefault="004B4E65" w:rsidP="002B2977">
            <w:pPr>
              <w:widowControl/>
              <w:spacing w:line="223" w:lineRule="atLeast"/>
              <w:jc w:val="center"/>
              <w:textAlignment w:val="center"/>
              <w:rPr>
                <w:rFonts w:ascii="標楷體" w:eastAsia="標楷體" w:hAnsi="標楷體" w:cs="Arial"/>
                <w:b/>
                <w:kern w:val="0"/>
              </w:rPr>
            </w:pPr>
            <w:r w:rsidRPr="000D2771">
              <w:rPr>
                <w:rFonts w:ascii="標楷體" w:eastAsia="標楷體" w:hAnsi="標楷體" w:cs="Arial" w:hint="eastAsia"/>
                <w:b/>
                <w:kern w:val="24"/>
              </w:rPr>
              <w:t xml:space="preserve">鄉鎮市區 </w:t>
            </w:r>
            <w:r w:rsidRPr="000D2771">
              <w:rPr>
                <w:rFonts w:ascii="標楷體" w:eastAsia="標楷體" w:hAnsi="標楷體" w:cs="Arial"/>
                <w:b/>
                <w:kern w:val="24"/>
              </w:rPr>
              <w:t>(55</w:t>
            </w:r>
            <w:r w:rsidRPr="000D2771">
              <w:rPr>
                <w:rFonts w:ascii="標楷體" w:eastAsia="標楷體" w:hAnsi="標楷體" w:cs="Arial" w:hint="eastAsia"/>
                <w:b/>
                <w:kern w:val="24"/>
              </w:rPr>
              <w:t>個原住民族地區</w:t>
            </w:r>
            <w:r w:rsidRPr="000D2771">
              <w:rPr>
                <w:rFonts w:ascii="標楷體" w:eastAsia="標楷體" w:hAnsi="標楷體" w:cs="Arial"/>
                <w:b/>
                <w:kern w:val="24"/>
              </w:rPr>
              <w:t>)</w:t>
            </w:r>
          </w:p>
        </w:tc>
        <w:tc>
          <w:tcPr>
            <w:tcW w:w="661" w:type="dxa"/>
            <w:tcBorders>
              <w:top w:val="single" w:sz="8" w:space="0" w:color="000000"/>
              <w:left w:val="single" w:sz="8" w:space="0" w:color="000000"/>
              <w:bottom w:val="single" w:sz="8" w:space="0" w:color="000000"/>
              <w:right w:val="single" w:sz="8" w:space="0" w:color="000000"/>
            </w:tcBorders>
            <w:shd w:val="clear" w:color="auto" w:fill="C5E0B3"/>
            <w:tcMar>
              <w:top w:w="8" w:type="dxa"/>
              <w:left w:w="8" w:type="dxa"/>
              <w:bottom w:w="0" w:type="dxa"/>
              <w:right w:w="8" w:type="dxa"/>
            </w:tcMar>
            <w:vAlign w:val="center"/>
            <w:hideMark/>
          </w:tcPr>
          <w:p w:rsidR="004B4E65" w:rsidRPr="000D2771" w:rsidRDefault="004B4E65" w:rsidP="002B2977">
            <w:pPr>
              <w:widowControl/>
              <w:spacing w:line="223" w:lineRule="atLeast"/>
              <w:jc w:val="center"/>
              <w:textAlignment w:val="center"/>
              <w:rPr>
                <w:rFonts w:ascii="標楷體" w:eastAsia="標楷體" w:hAnsi="標楷體" w:cs="Arial"/>
                <w:b/>
                <w:kern w:val="0"/>
              </w:rPr>
            </w:pPr>
            <w:r w:rsidRPr="000D2771">
              <w:rPr>
                <w:rFonts w:ascii="標楷體" w:eastAsia="標楷體" w:hAnsi="標楷體" w:cs="Arial" w:hint="eastAsia"/>
                <w:b/>
                <w:kern w:val="24"/>
              </w:rPr>
              <w:t>數量</w:t>
            </w:r>
          </w:p>
        </w:tc>
      </w:tr>
      <w:tr w:rsidR="004B4E65" w:rsidRPr="000D2771" w:rsidTr="002B2977">
        <w:trPr>
          <w:trHeight w:val="223"/>
        </w:trPr>
        <w:tc>
          <w:tcPr>
            <w:tcW w:w="960" w:type="dxa"/>
            <w:tcBorders>
              <w:top w:val="single" w:sz="8" w:space="0" w:color="000000"/>
              <w:left w:val="single" w:sz="8" w:space="0" w:color="000000"/>
              <w:bottom w:val="single" w:sz="8" w:space="0" w:color="000000"/>
              <w:right w:val="single" w:sz="8" w:space="0" w:color="000000"/>
            </w:tcBorders>
            <w:shd w:val="clear" w:color="auto" w:fill="E2EFD9"/>
            <w:tcMar>
              <w:top w:w="8" w:type="dxa"/>
              <w:left w:w="8" w:type="dxa"/>
              <w:bottom w:w="0" w:type="dxa"/>
              <w:right w:w="8" w:type="dxa"/>
            </w:tcMar>
            <w:vAlign w:val="center"/>
            <w:hideMark/>
          </w:tcPr>
          <w:p w:rsidR="004B4E65" w:rsidRPr="000D2771" w:rsidRDefault="004B4E65" w:rsidP="002B2977">
            <w:pPr>
              <w:widowControl/>
              <w:spacing w:line="223"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新北市</w:t>
            </w:r>
          </w:p>
        </w:tc>
        <w:tc>
          <w:tcPr>
            <w:tcW w:w="883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B4E65" w:rsidRPr="000D2771" w:rsidRDefault="004B4E65" w:rsidP="002B2977">
            <w:pPr>
              <w:widowControl/>
              <w:spacing w:line="223" w:lineRule="atLeast"/>
              <w:textAlignment w:val="center"/>
              <w:rPr>
                <w:rFonts w:ascii="標楷體" w:eastAsia="標楷體" w:hAnsi="標楷體" w:cs="Arial"/>
                <w:kern w:val="0"/>
              </w:rPr>
            </w:pPr>
            <w:r w:rsidRPr="000D2771">
              <w:rPr>
                <w:rFonts w:ascii="標楷體" w:eastAsia="標楷體" w:hAnsi="標楷體" w:cs="Arial" w:hint="eastAsia"/>
                <w:kern w:val="24"/>
              </w:rPr>
              <w:t>烏來區</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B4E65" w:rsidRPr="000D2771" w:rsidRDefault="004B4E65" w:rsidP="002B2977">
            <w:pPr>
              <w:widowControl/>
              <w:spacing w:line="223"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1</w:t>
            </w:r>
          </w:p>
        </w:tc>
      </w:tr>
      <w:tr w:rsidR="004B4E65" w:rsidRPr="000D2771" w:rsidTr="002B2977">
        <w:trPr>
          <w:trHeight w:val="223"/>
        </w:trPr>
        <w:tc>
          <w:tcPr>
            <w:tcW w:w="960" w:type="dxa"/>
            <w:tcBorders>
              <w:top w:val="single" w:sz="8" w:space="0" w:color="000000"/>
              <w:left w:val="single" w:sz="8" w:space="0" w:color="000000"/>
              <w:bottom w:val="single" w:sz="8" w:space="0" w:color="000000"/>
              <w:right w:val="single" w:sz="8" w:space="0" w:color="000000"/>
            </w:tcBorders>
            <w:shd w:val="clear" w:color="auto" w:fill="E2EFD9"/>
            <w:tcMar>
              <w:top w:w="8" w:type="dxa"/>
              <w:left w:w="8" w:type="dxa"/>
              <w:bottom w:w="0" w:type="dxa"/>
              <w:right w:w="8" w:type="dxa"/>
            </w:tcMar>
            <w:vAlign w:val="center"/>
            <w:hideMark/>
          </w:tcPr>
          <w:p w:rsidR="004B4E65" w:rsidRPr="000D2771" w:rsidRDefault="004B4E65" w:rsidP="002B2977">
            <w:pPr>
              <w:widowControl/>
              <w:spacing w:line="223"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桃園市</w:t>
            </w:r>
          </w:p>
        </w:tc>
        <w:tc>
          <w:tcPr>
            <w:tcW w:w="883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B4E65" w:rsidRPr="000D2771" w:rsidRDefault="004B4E65" w:rsidP="002B2977">
            <w:pPr>
              <w:widowControl/>
              <w:spacing w:line="223" w:lineRule="atLeast"/>
              <w:textAlignment w:val="center"/>
              <w:rPr>
                <w:rFonts w:ascii="標楷體" w:eastAsia="標楷體" w:hAnsi="標楷體" w:cs="Arial"/>
                <w:kern w:val="0"/>
              </w:rPr>
            </w:pPr>
            <w:r w:rsidRPr="000D2771">
              <w:rPr>
                <w:rFonts w:ascii="標楷體" w:eastAsia="標楷體" w:hAnsi="標楷體" w:cs="Arial" w:hint="eastAsia"/>
                <w:kern w:val="24"/>
              </w:rPr>
              <w:t>復興區</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B4E65" w:rsidRPr="000D2771" w:rsidRDefault="004B4E65" w:rsidP="002B2977">
            <w:pPr>
              <w:widowControl/>
              <w:spacing w:line="223"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1</w:t>
            </w:r>
          </w:p>
        </w:tc>
      </w:tr>
      <w:tr w:rsidR="004B4E65" w:rsidRPr="000D2771" w:rsidTr="002B2977">
        <w:trPr>
          <w:trHeight w:val="223"/>
        </w:trPr>
        <w:tc>
          <w:tcPr>
            <w:tcW w:w="960" w:type="dxa"/>
            <w:tcBorders>
              <w:top w:val="single" w:sz="8" w:space="0" w:color="000000"/>
              <w:left w:val="single" w:sz="8" w:space="0" w:color="000000"/>
              <w:bottom w:val="single" w:sz="8" w:space="0" w:color="000000"/>
              <w:right w:val="single" w:sz="8" w:space="0" w:color="000000"/>
            </w:tcBorders>
            <w:shd w:val="clear" w:color="auto" w:fill="E2EFD9"/>
            <w:tcMar>
              <w:top w:w="8" w:type="dxa"/>
              <w:left w:w="8" w:type="dxa"/>
              <w:bottom w:w="0" w:type="dxa"/>
              <w:right w:w="8" w:type="dxa"/>
            </w:tcMar>
            <w:vAlign w:val="center"/>
            <w:hideMark/>
          </w:tcPr>
          <w:p w:rsidR="004B4E65" w:rsidRPr="000D2771" w:rsidRDefault="004B4E65" w:rsidP="002B2977">
            <w:pPr>
              <w:widowControl/>
              <w:spacing w:line="223"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新竹縣</w:t>
            </w:r>
          </w:p>
        </w:tc>
        <w:tc>
          <w:tcPr>
            <w:tcW w:w="883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B4E65" w:rsidRPr="000D2771" w:rsidRDefault="004B4E65" w:rsidP="002B2977">
            <w:pPr>
              <w:widowControl/>
              <w:spacing w:line="223" w:lineRule="atLeast"/>
              <w:textAlignment w:val="center"/>
              <w:rPr>
                <w:rFonts w:ascii="標楷體" w:eastAsia="標楷體" w:hAnsi="標楷體" w:cs="Arial"/>
                <w:kern w:val="0"/>
              </w:rPr>
            </w:pPr>
            <w:r w:rsidRPr="000D2771">
              <w:rPr>
                <w:rFonts w:ascii="標楷體" w:eastAsia="標楷體" w:hAnsi="標楷體" w:cs="Arial" w:hint="eastAsia"/>
                <w:kern w:val="24"/>
              </w:rPr>
              <w:t>五峰鄉、尖石鄉、關西鎮</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B4E65" w:rsidRPr="000D2771" w:rsidRDefault="004B4E65" w:rsidP="002B2977">
            <w:pPr>
              <w:widowControl/>
              <w:spacing w:line="223"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3</w:t>
            </w:r>
          </w:p>
        </w:tc>
      </w:tr>
      <w:tr w:rsidR="004B4E65" w:rsidRPr="000D2771" w:rsidTr="002B2977">
        <w:trPr>
          <w:trHeight w:val="255"/>
        </w:trPr>
        <w:tc>
          <w:tcPr>
            <w:tcW w:w="960" w:type="dxa"/>
            <w:tcBorders>
              <w:top w:val="single" w:sz="8" w:space="0" w:color="000000"/>
              <w:left w:val="single" w:sz="8" w:space="0" w:color="000000"/>
              <w:bottom w:val="single" w:sz="8" w:space="0" w:color="000000"/>
              <w:right w:val="single" w:sz="8" w:space="0" w:color="000000"/>
            </w:tcBorders>
            <w:shd w:val="clear" w:color="auto" w:fill="E2EFD9"/>
            <w:tcMar>
              <w:top w:w="8" w:type="dxa"/>
              <w:left w:w="8" w:type="dxa"/>
              <w:bottom w:w="0" w:type="dxa"/>
              <w:right w:w="8" w:type="dxa"/>
            </w:tcMar>
            <w:vAlign w:val="center"/>
            <w:hideMark/>
          </w:tcPr>
          <w:p w:rsidR="004B4E65" w:rsidRPr="000D2771" w:rsidRDefault="004B4E65" w:rsidP="002B2977">
            <w:pPr>
              <w:widowControl/>
              <w:spacing w:line="255"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苗栗縣</w:t>
            </w:r>
          </w:p>
        </w:tc>
        <w:tc>
          <w:tcPr>
            <w:tcW w:w="883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B4E65" w:rsidRPr="000D2771" w:rsidRDefault="004B4E65" w:rsidP="002B2977">
            <w:pPr>
              <w:widowControl/>
              <w:spacing w:line="255" w:lineRule="atLeast"/>
              <w:textAlignment w:val="center"/>
              <w:rPr>
                <w:rFonts w:ascii="標楷體" w:eastAsia="標楷體" w:hAnsi="標楷體" w:cs="Arial"/>
                <w:kern w:val="0"/>
              </w:rPr>
            </w:pPr>
            <w:r w:rsidRPr="000D2771">
              <w:rPr>
                <w:rFonts w:ascii="標楷體" w:eastAsia="標楷體" w:hAnsi="標楷體" w:cs="Arial" w:hint="eastAsia"/>
                <w:kern w:val="24"/>
              </w:rPr>
              <w:t>泰安鄉、南庄鄉、獅潭鄉</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B4E65" w:rsidRPr="000D2771" w:rsidRDefault="004B4E65" w:rsidP="002B2977">
            <w:pPr>
              <w:widowControl/>
              <w:spacing w:line="255"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3</w:t>
            </w:r>
          </w:p>
        </w:tc>
      </w:tr>
      <w:tr w:rsidR="004B4E65" w:rsidRPr="000D2771" w:rsidTr="002B2977">
        <w:trPr>
          <w:trHeight w:val="223"/>
        </w:trPr>
        <w:tc>
          <w:tcPr>
            <w:tcW w:w="960" w:type="dxa"/>
            <w:tcBorders>
              <w:top w:val="single" w:sz="8" w:space="0" w:color="000000"/>
              <w:left w:val="single" w:sz="8" w:space="0" w:color="000000"/>
              <w:bottom w:val="single" w:sz="8" w:space="0" w:color="000000"/>
              <w:right w:val="single" w:sz="8" w:space="0" w:color="000000"/>
            </w:tcBorders>
            <w:shd w:val="clear" w:color="auto" w:fill="E2EFD9"/>
            <w:tcMar>
              <w:top w:w="8" w:type="dxa"/>
              <w:left w:w="8" w:type="dxa"/>
              <w:bottom w:w="0" w:type="dxa"/>
              <w:right w:w="8" w:type="dxa"/>
            </w:tcMar>
            <w:vAlign w:val="center"/>
            <w:hideMark/>
          </w:tcPr>
          <w:p w:rsidR="004B4E65" w:rsidRPr="000D2771" w:rsidRDefault="004B4E65" w:rsidP="002B2977">
            <w:pPr>
              <w:widowControl/>
              <w:spacing w:line="223" w:lineRule="atLeast"/>
              <w:jc w:val="center"/>
              <w:textAlignment w:val="center"/>
              <w:rPr>
                <w:rFonts w:ascii="標楷體" w:eastAsia="標楷體" w:hAnsi="標楷體" w:cs="Arial"/>
                <w:kern w:val="0"/>
              </w:rPr>
            </w:pPr>
            <w:proofErr w:type="gramStart"/>
            <w:r w:rsidRPr="000D2771">
              <w:rPr>
                <w:rFonts w:ascii="標楷體" w:eastAsia="標楷體" w:hAnsi="標楷體" w:cs="Arial" w:hint="eastAsia"/>
                <w:kern w:val="24"/>
              </w:rPr>
              <w:t>臺</w:t>
            </w:r>
            <w:proofErr w:type="gramEnd"/>
            <w:r w:rsidRPr="000D2771">
              <w:rPr>
                <w:rFonts w:ascii="標楷體" w:eastAsia="標楷體" w:hAnsi="標楷體" w:cs="Arial" w:hint="eastAsia"/>
                <w:kern w:val="24"/>
              </w:rPr>
              <w:t>中市</w:t>
            </w:r>
          </w:p>
        </w:tc>
        <w:tc>
          <w:tcPr>
            <w:tcW w:w="883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B4E65" w:rsidRPr="000D2771" w:rsidRDefault="004B4E65" w:rsidP="002B2977">
            <w:pPr>
              <w:widowControl/>
              <w:spacing w:line="223" w:lineRule="atLeast"/>
              <w:textAlignment w:val="center"/>
              <w:rPr>
                <w:rFonts w:ascii="標楷體" w:eastAsia="標楷體" w:hAnsi="標楷體" w:cs="Arial"/>
                <w:kern w:val="0"/>
              </w:rPr>
            </w:pPr>
            <w:r w:rsidRPr="000D2771">
              <w:rPr>
                <w:rFonts w:ascii="標楷體" w:eastAsia="標楷體" w:hAnsi="標楷體" w:cs="Arial" w:hint="eastAsia"/>
                <w:kern w:val="24"/>
              </w:rPr>
              <w:t>和平區</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B4E65" w:rsidRPr="000D2771" w:rsidRDefault="004B4E65" w:rsidP="002B2977">
            <w:pPr>
              <w:widowControl/>
              <w:spacing w:line="223"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1</w:t>
            </w:r>
          </w:p>
        </w:tc>
      </w:tr>
      <w:tr w:rsidR="004B4E65" w:rsidRPr="000D2771" w:rsidTr="002B2977">
        <w:trPr>
          <w:trHeight w:val="223"/>
        </w:trPr>
        <w:tc>
          <w:tcPr>
            <w:tcW w:w="960" w:type="dxa"/>
            <w:tcBorders>
              <w:top w:val="single" w:sz="8" w:space="0" w:color="000000"/>
              <w:left w:val="single" w:sz="8" w:space="0" w:color="000000"/>
              <w:bottom w:val="single" w:sz="8" w:space="0" w:color="000000"/>
              <w:right w:val="single" w:sz="8" w:space="0" w:color="000000"/>
            </w:tcBorders>
            <w:shd w:val="clear" w:color="auto" w:fill="E2EFD9"/>
            <w:tcMar>
              <w:top w:w="8" w:type="dxa"/>
              <w:left w:w="8" w:type="dxa"/>
              <w:bottom w:w="0" w:type="dxa"/>
              <w:right w:w="8" w:type="dxa"/>
            </w:tcMar>
            <w:vAlign w:val="center"/>
            <w:hideMark/>
          </w:tcPr>
          <w:p w:rsidR="004B4E65" w:rsidRPr="000D2771" w:rsidRDefault="004B4E65" w:rsidP="002B2977">
            <w:pPr>
              <w:widowControl/>
              <w:spacing w:line="223"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南投縣</w:t>
            </w:r>
          </w:p>
        </w:tc>
        <w:tc>
          <w:tcPr>
            <w:tcW w:w="883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B4E65" w:rsidRPr="000D2771" w:rsidRDefault="004B4E65" w:rsidP="002B2977">
            <w:pPr>
              <w:widowControl/>
              <w:spacing w:line="223" w:lineRule="atLeast"/>
              <w:textAlignment w:val="center"/>
              <w:rPr>
                <w:rFonts w:ascii="標楷體" w:eastAsia="標楷體" w:hAnsi="標楷體" w:cs="Arial"/>
                <w:kern w:val="0"/>
              </w:rPr>
            </w:pPr>
            <w:r w:rsidRPr="000D2771">
              <w:rPr>
                <w:rFonts w:ascii="標楷體" w:eastAsia="標楷體" w:hAnsi="標楷體" w:cs="Arial" w:hint="eastAsia"/>
                <w:kern w:val="24"/>
              </w:rPr>
              <w:t>仁愛鄉、信義鄉、魚池鄉</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B4E65" w:rsidRPr="000D2771" w:rsidRDefault="004B4E65" w:rsidP="002B2977">
            <w:pPr>
              <w:widowControl/>
              <w:spacing w:line="223"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3</w:t>
            </w:r>
          </w:p>
        </w:tc>
      </w:tr>
      <w:tr w:rsidR="004B4E65" w:rsidRPr="000D2771" w:rsidTr="002B2977">
        <w:trPr>
          <w:trHeight w:val="223"/>
        </w:trPr>
        <w:tc>
          <w:tcPr>
            <w:tcW w:w="960" w:type="dxa"/>
            <w:tcBorders>
              <w:top w:val="single" w:sz="8" w:space="0" w:color="000000"/>
              <w:left w:val="single" w:sz="8" w:space="0" w:color="000000"/>
              <w:bottom w:val="single" w:sz="8" w:space="0" w:color="000000"/>
              <w:right w:val="single" w:sz="8" w:space="0" w:color="000000"/>
            </w:tcBorders>
            <w:shd w:val="clear" w:color="auto" w:fill="E2EFD9"/>
            <w:tcMar>
              <w:top w:w="8" w:type="dxa"/>
              <w:left w:w="8" w:type="dxa"/>
              <w:bottom w:w="0" w:type="dxa"/>
              <w:right w:w="8" w:type="dxa"/>
            </w:tcMar>
            <w:vAlign w:val="center"/>
            <w:hideMark/>
          </w:tcPr>
          <w:p w:rsidR="004B4E65" w:rsidRPr="000D2771" w:rsidRDefault="004B4E65" w:rsidP="002B2977">
            <w:pPr>
              <w:widowControl/>
              <w:spacing w:line="223"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嘉義縣</w:t>
            </w:r>
          </w:p>
        </w:tc>
        <w:tc>
          <w:tcPr>
            <w:tcW w:w="883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B4E65" w:rsidRPr="000D2771" w:rsidRDefault="004B4E65" w:rsidP="002B2977">
            <w:pPr>
              <w:widowControl/>
              <w:spacing w:line="223" w:lineRule="atLeast"/>
              <w:textAlignment w:val="center"/>
              <w:rPr>
                <w:rFonts w:ascii="標楷體" w:eastAsia="標楷體" w:hAnsi="標楷體" w:cs="Arial"/>
                <w:kern w:val="0"/>
              </w:rPr>
            </w:pPr>
            <w:r w:rsidRPr="000D2771">
              <w:rPr>
                <w:rFonts w:ascii="標楷體" w:eastAsia="標楷體" w:hAnsi="標楷體" w:cs="Arial" w:hint="eastAsia"/>
                <w:kern w:val="24"/>
              </w:rPr>
              <w:t>阿里山鄉</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B4E65" w:rsidRPr="000D2771" w:rsidRDefault="004B4E65" w:rsidP="002B2977">
            <w:pPr>
              <w:widowControl/>
              <w:spacing w:line="223"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1</w:t>
            </w:r>
          </w:p>
        </w:tc>
      </w:tr>
      <w:tr w:rsidR="004B4E65" w:rsidRPr="000D2771" w:rsidTr="002B2977">
        <w:trPr>
          <w:trHeight w:val="223"/>
        </w:trPr>
        <w:tc>
          <w:tcPr>
            <w:tcW w:w="960" w:type="dxa"/>
            <w:tcBorders>
              <w:top w:val="single" w:sz="8" w:space="0" w:color="000000"/>
              <w:left w:val="single" w:sz="8" w:space="0" w:color="000000"/>
              <w:bottom w:val="single" w:sz="8" w:space="0" w:color="000000"/>
              <w:right w:val="single" w:sz="8" w:space="0" w:color="000000"/>
            </w:tcBorders>
            <w:shd w:val="clear" w:color="auto" w:fill="E2EFD9"/>
            <w:tcMar>
              <w:top w:w="8" w:type="dxa"/>
              <w:left w:w="8" w:type="dxa"/>
              <w:bottom w:w="0" w:type="dxa"/>
              <w:right w:w="8" w:type="dxa"/>
            </w:tcMar>
            <w:vAlign w:val="center"/>
            <w:hideMark/>
          </w:tcPr>
          <w:p w:rsidR="004B4E65" w:rsidRPr="000D2771" w:rsidRDefault="004B4E65" w:rsidP="002B2977">
            <w:pPr>
              <w:widowControl/>
              <w:spacing w:line="223"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高雄市</w:t>
            </w:r>
          </w:p>
        </w:tc>
        <w:tc>
          <w:tcPr>
            <w:tcW w:w="883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B4E65" w:rsidRPr="000D2771" w:rsidRDefault="004B4E65" w:rsidP="002B2977">
            <w:pPr>
              <w:widowControl/>
              <w:spacing w:line="223" w:lineRule="atLeast"/>
              <w:textAlignment w:val="center"/>
              <w:rPr>
                <w:rFonts w:ascii="標楷體" w:eastAsia="標楷體" w:hAnsi="標楷體" w:cs="Arial"/>
                <w:kern w:val="0"/>
              </w:rPr>
            </w:pPr>
            <w:r w:rsidRPr="000D2771">
              <w:rPr>
                <w:rFonts w:ascii="標楷體" w:eastAsia="標楷體" w:hAnsi="標楷體" w:cs="Arial" w:hint="eastAsia"/>
                <w:kern w:val="24"/>
              </w:rPr>
              <w:t>那瑪夏區、桃源區、茂林區</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B4E65" w:rsidRPr="000D2771" w:rsidRDefault="004B4E65" w:rsidP="002B2977">
            <w:pPr>
              <w:widowControl/>
              <w:spacing w:line="223"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3</w:t>
            </w:r>
          </w:p>
        </w:tc>
      </w:tr>
      <w:tr w:rsidR="004B4E65" w:rsidRPr="000D2771" w:rsidTr="002B2977">
        <w:trPr>
          <w:trHeight w:val="439"/>
        </w:trPr>
        <w:tc>
          <w:tcPr>
            <w:tcW w:w="960" w:type="dxa"/>
            <w:tcBorders>
              <w:top w:val="single" w:sz="8" w:space="0" w:color="000000"/>
              <w:left w:val="single" w:sz="8" w:space="0" w:color="000000"/>
              <w:bottom w:val="single" w:sz="8" w:space="0" w:color="000000"/>
              <w:right w:val="single" w:sz="8" w:space="0" w:color="000000"/>
            </w:tcBorders>
            <w:shd w:val="clear" w:color="auto" w:fill="E2EFD9"/>
            <w:tcMar>
              <w:top w:w="8" w:type="dxa"/>
              <w:left w:w="8" w:type="dxa"/>
              <w:bottom w:w="0" w:type="dxa"/>
              <w:right w:w="8" w:type="dxa"/>
            </w:tcMar>
            <w:vAlign w:val="center"/>
            <w:hideMark/>
          </w:tcPr>
          <w:p w:rsidR="004B4E65" w:rsidRPr="000D2771" w:rsidRDefault="004B4E65" w:rsidP="002B2977">
            <w:pPr>
              <w:widowControl/>
              <w:jc w:val="center"/>
              <w:textAlignment w:val="center"/>
              <w:rPr>
                <w:rFonts w:ascii="標楷體" w:eastAsia="標楷體" w:hAnsi="標楷體" w:cs="Arial"/>
                <w:kern w:val="0"/>
              </w:rPr>
            </w:pPr>
            <w:r w:rsidRPr="000D2771">
              <w:rPr>
                <w:rFonts w:ascii="標楷體" w:eastAsia="標楷體" w:hAnsi="標楷體" w:cs="Arial" w:hint="eastAsia"/>
                <w:kern w:val="24"/>
              </w:rPr>
              <w:t>屏東縣</w:t>
            </w:r>
          </w:p>
        </w:tc>
        <w:tc>
          <w:tcPr>
            <w:tcW w:w="883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B4E65" w:rsidRPr="000D2771" w:rsidRDefault="004B4E65" w:rsidP="002B2977">
            <w:pPr>
              <w:widowControl/>
              <w:textAlignment w:val="center"/>
              <w:rPr>
                <w:rFonts w:ascii="標楷體" w:eastAsia="標楷體" w:hAnsi="標楷體" w:cs="Arial"/>
                <w:kern w:val="0"/>
              </w:rPr>
            </w:pPr>
            <w:r w:rsidRPr="000D2771">
              <w:rPr>
                <w:rFonts w:ascii="標楷體" w:eastAsia="標楷體" w:hAnsi="標楷體" w:cs="Arial" w:hint="eastAsia"/>
                <w:kern w:val="24"/>
              </w:rPr>
              <w:t>三地門鄉、霧台鄉、瑪家鄉、泰武鄉、來義鄉、春日鄉、獅子鄉、牡丹鄉、滿州鄉</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B4E65" w:rsidRPr="000D2771" w:rsidRDefault="004B4E65" w:rsidP="002B2977">
            <w:pPr>
              <w:widowControl/>
              <w:jc w:val="center"/>
              <w:textAlignment w:val="center"/>
              <w:rPr>
                <w:rFonts w:ascii="標楷體" w:eastAsia="標楷體" w:hAnsi="標楷體" w:cs="Arial"/>
                <w:kern w:val="0"/>
              </w:rPr>
            </w:pPr>
            <w:r w:rsidRPr="000D2771">
              <w:rPr>
                <w:rFonts w:ascii="標楷體" w:eastAsia="標楷體" w:hAnsi="標楷體" w:cs="Arial" w:hint="eastAsia"/>
                <w:kern w:val="24"/>
              </w:rPr>
              <w:t>9</w:t>
            </w:r>
          </w:p>
        </w:tc>
      </w:tr>
      <w:tr w:rsidR="004B4E65" w:rsidRPr="000D2771" w:rsidTr="002B2977">
        <w:trPr>
          <w:trHeight w:val="223"/>
        </w:trPr>
        <w:tc>
          <w:tcPr>
            <w:tcW w:w="960" w:type="dxa"/>
            <w:tcBorders>
              <w:top w:val="single" w:sz="8" w:space="0" w:color="000000"/>
              <w:left w:val="single" w:sz="8" w:space="0" w:color="000000"/>
              <w:bottom w:val="single" w:sz="8" w:space="0" w:color="000000"/>
              <w:right w:val="single" w:sz="8" w:space="0" w:color="000000"/>
            </w:tcBorders>
            <w:shd w:val="clear" w:color="auto" w:fill="E2EFD9"/>
            <w:tcMar>
              <w:top w:w="8" w:type="dxa"/>
              <w:left w:w="8" w:type="dxa"/>
              <w:bottom w:w="0" w:type="dxa"/>
              <w:right w:w="8" w:type="dxa"/>
            </w:tcMar>
            <w:vAlign w:val="center"/>
            <w:hideMark/>
          </w:tcPr>
          <w:p w:rsidR="004B4E65" w:rsidRPr="000D2771" w:rsidRDefault="004B4E65" w:rsidP="002B2977">
            <w:pPr>
              <w:widowControl/>
              <w:spacing w:line="223"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宜蘭縣</w:t>
            </w:r>
          </w:p>
        </w:tc>
        <w:tc>
          <w:tcPr>
            <w:tcW w:w="883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B4E65" w:rsidRPr="000D2771" w:rsidRDefault="004B4E65" w:rsidP="002B2977">
            <w:pPr>
              <w:widowControl/>
              <w:spacing w:line="223" w:lineRule="atLeast"/>
              <w:textAlignment w:val="center"/>
              <w:rPr>
                <w:rFonts w:ascii="標楷體" w:eastAsia="標楷體" w:hAnsi="標楷體" w:cs="Arial"/>
                <w:kern w:val="0"/>
              </w:rPr>
            </w:pPr>
            <w:r w:rsidRPr="000D2771">
              <w:rPr>
                <w:rFonts w:ascii="標楷體" w:eastAsia="標楷體" w:hAnsi="標楷體" w:cs="Arial" w:hint="eastAsia"/>
                <w:kern w:val="24"/>
              </w:rPr>
              <w:t>大同鄉、南澳鄉</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B4E65" w:rsidRPr="000D2771" w:rsidRDefault="004B4E65" w:rsidP="002B2977">
            <w:pPr>
              <w:widowControl/>
              <w:spacing w:line="223"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2</w:t>
            </w:r>
          </w:p>
        </w:tc>
      </w:tr>
      <w:tr w:rsidR="004B4E65" w:rsidRPr="000D2771" w:rsidTr="002B2977">
        <w:trPr>
          <w:trHeight w:val="439"/>
        </w:trPr>
        <w:tc>
          <w:tcPr>
            <w:tcW w:w="960" w:type="dxa"/>
            <w:tcBorders>
              <w:top w:val="single" w:sz="8" w:space="0" w:color="000000"/>
              <w:left w:val="single" w:sz="8" w:space="0" w:color="000000"/>
              <w:bottom w:val="single" w:sz="8" w:space="0" w:color="000000"/>
              <w:right w:val="single" w:sz="8" w:space="0" w:color="000000"/>
            </w:tcBorders>
            <w:shd w:val="clear" w:color="auto" w:fill="E2EFD9"/>
            <w:tcMar>
              <w:top w:w="8" w:type="dxa"/>
              <w:left w:w="8" w:type="dxa"/>
              <w:bottom w:w="0" w:type="dxa"/>
              <w:right w:w="8" w:type="dxa"/>
            </w:tcMar>
            <w:vAlign w:val="center"/>
            <w:hideMark/>
          </w:tcPr>
          <w:p w:rsidR="004B4E65" w:rsidRPr="000D2771" w:rsidRDefault="004B4E65" w:rsidP="002B2977">
            <w:pPr>
              <w:widowControl/>
              <w:jc w:val="center"/>
              <w:textAlignment w:val="center"/>
              <w:rPr>
                <w:rFonts w:ascii="標楷體" w:eastAsia="標楷體" w:hAnsi="標楷體" w:cs="Arial"/>
                <w:kern w:val="0"/>
              </w:rPr>
            </w:pPr>
            <w:r w:rsidRPr="000D2771">
              <w:rPr>
                <w:rFonts w:ascii="標楷體" w:eastAsia="標楷體" w:hAnsi="標楷體" w:cs="Arial" w:hint="eastAsia"/>
                <w:kern w:val="24"/>
              </w:rPr>
              <w:t>花蓮縣</w:t>
            </w:r>
          </w:p>
        </w:tc>
        <w:tc>
          <w:tcPr>
            <w:tcW w:w="883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B4E65" w:rsidRPr="000D2771" w:rsidRDefault="004B4E65" w:rsidP="002B2977">
            <w:pPr>
              <w:widowControl/>
              <w:textAlignment w:val="center"/>
              <w:rPr>
                <w:rFonts w:ascii="標楷體" w:eastAsia="標楷體" w:hAnsi="標楷體" w:cs="Arial"/>
                <w:kern w:val="0"/>
              </w:rPr>
            </w:pPr>
            <w:r w:rsidRPr="000D2771">
              <w:rPr>
                <w:rFonts w:ascii="標楷體" w:eastAsia="標楷體" w:hAnsi="標楷體" w:cs="Arial" w:hint="eastAsia"/>
                <w:kern w:val="24"/>
              </w:rPr>
              <w:t>秀林鄉、萬榮鄉、卓溪鄉、花蓮市、吉安鄉、新城鄉、壽豐鄉、鳳林鎮、光復鄉、豐濱鄉、瑞穗鄉、玉里鎮、富里鄉</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B4E65" w:rsidRPr="000D2771" w:rsidRDefault="004B4E65" w:rsidP="002B2977">
            <w:pPr>
              <w:widowControl/>
              <w:jc w:val="center"/>
              <w:textAlignment w:val="center"/>
              <w:rPr>
                <w:rFonts w:ascii="標楷體" w:eastAsia="標楷體" w:hAnsi="標楷體" w:cs="Arial"/>
                <w:kern w:val="0"/>
              </w:rPr>
            </w:pPr>
            <w:r w:rsidRPr="000D2771">
              <w:rPr>
                <w:rFonts w:ascii="標楷體" w:eastAsia="標楷體" w:hAnsi="標楷體" w:cs="Arial" w:hint="eastAsia"/>
                <w:kern w:val="24"/>
              </w:rPr>
              <w:t>13</w:t>
            </w:r>
          </w:p>
        </w:tc>
      </w:tr>
      <w:tr w:rsidR="004B4E65" w:rsidRPr="000D2771" w:rsidTr="002B2977">
        <w:trPr>
          <w:trHeight w:val="655"/>
        </w:trPr>
        <w:tc>
          <w:tcPr>
            <w:tcW w:w="960" w:type="dxa"/>
            <w:tcBorders>
              <w:top w:val="single" w:sz="8" w:space="0" w:color="000000"/>
              <w:left w:val="single" w:sz="8" w:space="0" w:color="000000"/>
              <w:bottom w:val="single" w:sz="8" w:space="0" w:color="000000"/>
              <w:right w:val="single" w:sz="8" w:space="0" w:color="000000"/>
            </w:tcBorders>
            <w:shd w:val="clear" w:color="auto" w:fill="E2EFD9"/>
            <w:tcMar>
              <w:top w:w="8" w:type="dxa"/>
              <w:left w:w="8" w:type="dxa"/>
              <w:bottom w:w="0" w:type="dxa"/>
              <w:right w:w="8" w:type="dxa"/>
            </w:tcMar>
            <w:vAlign w:val="center"/>
            <w:hideMark/>
          </w:tcPr>
          <w:p w:rsidR="004B4E65" w:rsidRPr="000D2771" w:rsidRDefault="004B4E65" w:rsidP="002B2977">
            <w:pPr>
              <w:widowControl/>
              <w:jc w:val="center"/>
              <w:textAlignment w:val="center"/>
              <w:rPr>
                <w:rFonts w:ascii="標楷體" w:eastAsia="標楷體" w:hAnsi="標楷體" w:cs="Arial"/>
                <w:kern w:val="0"/>
              </w:rPr>
            </w:pPr>
            <w:proofErr w:type="gramStart"/>
            <w:r w:rsidRPr="000D2771">
              <w:rPr>
                <w:rFonts w:ascii="標楷體" w:eastAsia="標楷體" w:hAnsi="標楷體" w:cs="Arial" w:hint="eastAsia"/>
                <w:kern w:val="24"/>
              </w:rPr>
              <w:t>臺</w:t>
            </w:r>
            <w:proofErr w:type="gramEnd"/>
            <w:r w:rsidRPr="000D2771">
              <w:rPr>
                <w:rFonts w:ascii="標楷體" w:eastAsia="標楷體" w:hAnsi="標楷體" w:cs="Arial" w:hint="eastAsia"/>
                <w:kern w:val="24"/>
              </w:rPr>
              <w:t>東縣</w:t>
            </w:r>
          </w:p>
        </w:tc>
        <w:tc>
          <w:tcPr>
            <w:tcW w:w="883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B4E65" w:rsidRPr="000D2771" w:rsidRDefault="004B4E65" w:rsidP="002B2977">
            <w:pPr>
              <w:widowControl/>
              <w:textAlignment w:val="center"/>
              <w:rPr>
                <w:rFonts w:ascii="標楷體" w:eastAsia="標楷體" w:hAnsi="標楷體" w:cs="Arial"/>
                <w:kern w:val="0"/>
              </w:rPr>
            </w:pPr>
            <w:r w:rsidRPr="000D2771">
              <w:rPr>
                <w:rFonts w:ascii="標楷體" w:eastAsia="標楷體" w:hAnsi="標楷體" w:cs="Arial" w:hint="eastAsia"/>
                <w:kern w:val="24"/>
              </w:rPr>
              <w:t>海端鄉、延平鄉、金峰鄉、達仁鄉、蘭嶼鄉、</w:t>
            </w:r>
            <w:proofErr w:type="gramStart"/>
            <w:r w:rsidRPr="000D2771">
              <w:rPr>
                <w:rFonts w:ascii="標楷體" w:eastAsia="標楷體" w:hAnsi="標楷體" w:cs="Arial" w:hint="eastAsia"/>
                <w:kern w:val="24"/>
              </w:rPr>
              <w:t>臺</w:t>
            </w:r>
            <w:proofErr w:type="gramEnd"/>
            <w:r w:rsidRPr="000D2771">
              <w:rPr>
                <w:rFonts w:ascii="標楷體" w:eastAsia="標楷體" w:hAnsi="標楷體" w:cs="Arial" w:hint="eastAsia"/>
                <w:kern w:val="24"/>
              </w:rPr>
              <w:t>東市、卑南鄉、大武鄉、太麻里鄉、東河鄉、鹿野鄉、池上鄉、成功鎮、關山鎮、長濱鄉</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B4E65" w:rsidRPr="000D2771" w:rsidRDefault="004B4E65" w:rsidP="002B2977">
            <w:pPr>
              <w:widowControl/>
              <w:jc w:val="center"/>
              <w:textAlignment w:val="center"/>
              <w:rPr>
                <w:rFonts w:ascii="標楷體" w:eastAsia="標楷體" w:hAnsi="標楷體" w:cs="Arial"/>
                <w:kern w:val="0"/>
              </w:rPr>
            </w:pPr>
            <w:r w:rsidRPr="000D2771">
              <w:rPr>
                <w:rFonts w:ascii="標楷體" w:eastAsia="標楷體" w:hAnsi="標楷體" w:cs="Arial" w:hint="eastAsia"/>
                <w:kern w:val="24"/>
              </w:rPr>
              <w:t>15</w:t>
            </w:r>
          </w:p>
        </w:tc>
      </w:tr>
      <w:tr w:rsidR="004B4E65" w:rsidRPr="000D2771" w:rsidTr="002B2977">
        <w:trPr>
          <w:trHeight w:val="223"/>
        </w:trPr>
        <w:tc>
          <w:tcPr>
            <w:tcW w:w="9791" w:type="dxa"/>
            <w:gridSpan w:val="2"/>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B4E65" w:rsidRPr="000D2771" w:rsidRDefault="004B4E65" w:rsidP="002B2977">
            <w:pPr>
              <w:widowControl/>
              <w:spacing w:line="223"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總計</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center"/>
            <w:hideMark/>
          </w:tcPr>
          <w:p w:rsidR="004B4E65" w:rsidRPr="000D2771" w:rsidRDefault="004B4E65" w:rsidP="002B2977">
            <w:pPr>
              <w:widowControl/>
              <w:spacing w:line="223"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55</w:t>
            </w:r>
          </w:p>
        </w:tc>
      </w:tr>
    </w:tbl>
    <w:tbl>
      <w:tblPr>
        <w:tblW w:w="10496" w:type="dxa"/>
        <w:jc w:val="center"/>
        <w:tblCellMar>
          <w:left w:w="0" w:type="dxa"/>
          <w:right w:w="0" w:type="dxa"/>
        </w:tblCellMar>
        <w:tblLook w:val="0600" w:firstRow="0" w:lastRow="0" w:firstColumn="0" w:lastColumn="0" w:noHBand="1" w:noVBand="1"/>
      </w:tblPr>
      <w:tblGrid>
        <w:gridCol w:w="960"/>
        <w:gridCol w:w="8875"/>
        <w:gridCol w:w="661"/>
      </w:tblGrid>
      <w:tr w:rsidR="004B4E65" w:rsidRPr="000D2771" w:rsidTr="002B2977">
        <w:trPr>
          <w:trHeight w:val="510"/>
          <w:jc w:val="center"/>
        </w:trPr>
        <w:tc>
          <w:tcPr>
            <w:tcW w:w="960" w:type="dxa"/>
            <w:tcBorders>
              <w:top w:val="single" w:sz="8" w:space="0" w:color="000000"/>
              <w:left w:val="single" w:sz="8" w:space="0" w:color="000000"/>
              <w:bottom w:val="single" w:sz="8" w:space="0" w:color="000000"/>
              <w:right w:val="single" w:sz="8" w:space="0" w:color="000000"/>
            </w:tcBorders>
            <w:shd w:val="clear" w:color="auto" w:fill="BDD6EE"/>
            <w:tcMar>
              <w:top w:w="7" w:type="dxa"/>
              <w:left w:w="7" w:type="dxa"/>
              <w:bottom w:w="0" w:type="dxa"/>
              <w:right w:w="7" w:type="dxa"/>
            </w:tcMar>
            <w:vAlign w:val="center"/>
            <w:hideMark/>
          </w:tcPr>
          <w:p w:rsidR="004B4E65" w:rsidRPr="000D2771" w:rsidRDefault="004B4E65" w:rsidP="002B2977">
            <w:pPr>
              <w:widowControl/>
              <w:spacing w:line="144" w:lineRule="atLeast"/>
              <w:jc w:val="center"/>
              <w:textAlignment w:val="center"/>
              <w:rPr>
                <w:rFonts w:ascii="標楷體" w:eastAsia="標楷體" w:hAnsi="標楷體" w:cs="Arial"/>
                <w:b/>
                <w:kern w:val="0"/>
              </w:rPr>
            </w:pPr>
            <w:proofErr w:type="gramStart"/>
            <w:r w:rsidRPr="000D2771">
              <w:rPr>
                <w:rFonts w:ascii="標楷體" w:eastAsia="標楷體" w:hAnsi="標楷體" w:cs="Arial" w:hint="eastAsia"/>
                <w:b/>
                <w:kern w:val="24"/>
              </w:rPr>
              <w:t>縣別</w:t>
            </w:r>
            <w:proofErr w:type="gramEnd"/>
          </w:p>
        </w:tc>
        <w:tc>
          <w:tcPr>
            <w:tcW w:w="8875" w:type="dxa"/>
            <w:tcBorders>
              <w:top w:val="single" w:sz="8" w:space="0" w:color="000000"/>
              <w:left w:val="single" w:sz="8" w:space="0" w:color="000000"/>
              <w:bottom w:val="single" w:sz="8" w:space="0" w:color="000000"/>
              <w:right w:val="single" w:sz="8" w:space="0" w:color="000000"/>
            </w:tcBorders>
            <w:shd w:val="clear" w:color="auto" w:fill="BDD6EE"/>
            <w:tcMar>
              <w:top w:w="7" w:type="dxa"/>
              <w:left w:w="7" w:type="dxa"/>
              <w:bottom w:w="0" w:type="dxa"/>
              <w:right w:w="7" w:type="dxa"/>
            </w:tcMar>
            <w:vAlign w:val="center"/>
            <w:hideMark/>
          </w:tcPr>
          <w:p w:rsidR="004B4E65" w:rsidRPr="000D2771" w:rsidRDefault="004B4E65" w:rsidP="002B2977">
            <w:pPr>
              <w:widowControl/>
              <w:spacing w:line="144" w:lineRule="atLeast"/>
              <w:jc w:val="center"/>
              <w:textAlignment w:val="center"/>
              <w:rPr>
                <w:rFonts w:ascii="標楷體" w:eastAsia="標楷體" w:hAnsi="標楷體" w:cs="Arial"/>
                <w:b/>
                <w:kern w:val="0"/>
              </w:rPr>
            </w:pPr>
            <w:r w:rsidRPr="000D2771">
              <w:rPr>
                <w:rFonts w:ascii="標楷體" w:eastAsia="標楷體" w:hAnsi="標楷體" w:cs="Arial" w:hint="eastAsia"/>
                <w:b/>
                <w:kern w:val="24"/>
              </w:rPr>
              <w:t xml:space="preserve">鄉鎮市區 </w:t>
            </w:r>
            <w:r w:rsidRPr="000D2771">
              <w:rPr>
                <w:rFonts w:ascii="標楷體" w:eastAsia="標楷體" w:hAnsi="標楷體" w:cs="Arial"/>
                <w:b/>
                <w:kern w:val="24"/>
              </w:rPr>
              <w:t>(76</w:t>
            </w:r>
            <w:r w:rsidRPr="000D2771">
              <w:rPr>
                <w:rFonts w:ascii="標楷體" w:eastAsia="標楷體" w:hAnsi="標楷體" w:cs="Arial" w:hint="eastAsia"/>
                <w:b/>
                <w:kern w:val="24"/>
              </w:rPr>
              <w:t>個離島及其他資源不足區</w:t>
            </w:r>
            <w:r w:rsidRPr="000D2771">
              <w:rPr>
                <w:rFonts w:ascii="標楷體" w:eastAsia="標楷體" w:hAnsi="標楷體" w:cs="Arial"/>
                <w:b/>
                <w:kern w:val="24"/>
              </w:rPr>
              <w:t>)</w:t>
            </w:r>
          </w:p>
        </w:tc>
        <w:tc>
          <w:tcPr>
            <w:tcW w:w="661" w:type="dxa"/>
            <w:tcBorders>
              <w:top w:val="single" w:sz="8" w:space="0" w:color="000000"/>
              <w:left w:val="single" w:sz="8" w:space="0" w:color="000000"/>
              <w:bottom w:val="single" w:sz="8" w:space="0" w:color="000000"/>
              <w:right w:val="single" w:sz="8" w:space="0" w:color="000000"/>
            </w:tcBorders>
            <w:shd w:val="clear" w:color="auto" w:fill="BDD6EE"/>
            <w:tcMar>
              <w:top w:w="7" w:type="dxa"/>
              <w:left w:w="7" w:type="dxa"/>
              <w:bottom w:w="0" w:type="dxa"/>
              <w:right w:w="7" w:type="dxa"/>
            </w:tcMar>
            <w:vAlign w:val="center"/>
            <w:hideMark/>
          </w:tcPr>
          <w:p w:rsidR="004B4E65" w:rsidRPr="000D2771" w:rsidRDefault="004B4E65" w:rsidP="002B2977">
            <w:pPr>
              <w:widowControl/>
              <w:spacing w:line="144" w:lineRule="atLeast"/>
              <w:jc w:val="center"/>
              <w:textAlignment w:val="center"/>
              <w:rPr>
                <w:rFonts w:ascii="標楷體" w:eastAsia="標楷體" w:hAnsi="標楷體" w:cs="Arial"/>
                <w:b/>
                <w:kern w:val="0"/>
              </w:rPr>
            </w:pPr>
            <w:r w:rsidRPr="000D2771">
              <w:rPr>
                <w:rFonts w:ascii="標楷體" w:eastAsia="標楷體" w:hAnsi="標楷體" w:cs="Arial" w:hint="eastAsia"/>
                <w:b/>
                <w:kern w:val="24"/>
              </w:rPr>
              <w:t>數量</w:t>
            </w:r>
          </w:p>
        </w:tc>
      </w:tr>
      <w:tr w:rsidR="004B4E65" w:rsidRPr="000D2771" w:rsidTr="002B2977">
        <w:trPr>
          <w:trHeight w:val="144"/>
          <w:jc w:val="center"/>
        </w:trPr>
        <w:tc>
          <w:tcPr>
            <w:tcW w:w="960" w:type="dxa"/>
            <w:tcBorders>
              <w:top w:val="single" w:sz="8" w:space="0" w:color="000000"/>
              <w:left w:val="single" w:sz="8" w:space="0" w:color="000000"/>
              <w:bottom w:val="single" w:sz="8" w:space="0" w:color="000000"/>
              <w:right w:val="single" w:sz="8" w:space="0" w:color="000000"/>
            </w:tcBorders>
            <w:shd w:val="clear" w:color="auto" w:fill="DEEAF6"/>
            <w:tcMar>
              <w:top w:w="7" w:type="dxa"/>
              <w:left w:w="7" w:type="dxa"/>
              <w:bottom w:w="0" w:type="dxa"/>
              <w:right w:w="7" w:type="dxa"/>
            </w:tcMar>
            <w:vAlign w:val="center"/>
            <w:hideMark/>
          </w:tcPr>
          <w:p w:rsidR="004B4E65" w:rsidRPr="000D2771" w:rsidRDefault="004B4E65" w:rsidP="002B2977">
            <w:pPr>
              <w:widowControl/>
              <w:spacing w:line="144"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基隆市</w:t>
            </w:r>
          </w:p>
        </w:tc>
        <w:tc>
          <w:tcPr>
            <w:tcW w:w="8875"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rsidR="004B4E65" w:rsidRPr="000D2771" w:rsidRDefault="004B4E65" w:rsidP="002B2977">
            <w:pPr>
              <w:widowControl/>
              <w:spacing w:line="144" w:lineRule="atLeast"/>
              <w:textAlignment w:val="center"/>
              <w:rPr>
                <w:rFonts w:ascii="標楷體" w:eastAsia="標楷體" w:hAnsi="標楷體" w:cs="Arial"/>
                <w:kern w:val="0"/>
              </w:rPr>
            </w:pPr>
            <w:r w:rsidRPr="000D2771">
              <w:rPr>
                <w:rFonts w:ascii="標楷體" w:eastAsia="標楷體" w:hAnsi="標楷體" w:cs="Arial" w:hint="eastAsia"/>
                <w:kern w:val="24"/>
              </w:rPr>
              <w:t>中山區</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rsidR="004B4E65" w:rsidRPr="000D2771" w:rsidRDefault="004B4E65" w:rsidP="002B2977">
            <w:pPr>
              <w:widowControl/>
              <w:spacing w:line="144"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1</w:t>
            </w:r>
          </w:p>
        </w:tc>
      </w:tr>
      <w:tr w:rsidR="004B4E65" w:rsidRPr="000D2771" w:rsidTr="002B2977">
        <w:trPr>
          <w:trHeight w:val="144"/>
          <w:jc w:val="center"/>
        </w:trPr>
        <w:tc>
          <w:tcPr>
            <w:tcW w:w="960" w:type="dxa"/>
            <w:tcBorders>
              <w:top w:val="single" w:sz="8" w:space="0" w:color="000000"/>
              <w:left w:val="single" w:sz="8" w:space="0" w:color="000000"/>
              <w:bottom w:val="single" w:sz="8" w:space="0" w:color="000000"/>
              <w:right w:val="single" w:sz="8" w:space="0" w:color="000000"/>
            </w:tcBorders>
            <w:shd w:val="clear" w:color="auto" w:fill="DEEAF6"/>
            <w:tcMar>
              <w:top w:w="7" w:type="dxa"/>
              <w:left w:w="7" w:type="dxa"/>
              <w:bottom w:w="0" w:type="dxa"/>
              <w:right w:w="7" w:type="dxa"/>
            </w:tcMar>
            <w:vAlign w:val="center"/>
            <w:hideMark/>
          </w:tcPr>
          <w:p w:rsidR="004B4E65" w:rsidRPr="000D2771" w:rsidRDefault="004B4E65" w:rsidP="002B2977">
            <w:pPr>
              <w:widowControl/>
              <w:spacing w:line="144"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新北市</w:t>
            </w:r>
          </w:p>
        </w:tc>
        <w:tc>
          <w:tcPr>
            <w:tcW w:w="8875"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rsidR="004B4E65" w:rsidRPr="000D2771" w:rsidRDefault="004B4E65" w:rsidP="002B2977">
            <w:pPr>
              <w:widowControl/>
              <w:spacing w:line="144" w:lineRule="atLeast"/>
              <w:textAlignment w:val="center"/>
              <w:rPr>
                <w:rFonts w:ascii="標楷體" w:eastAsia="標楷體" w:hAnsi="標楷體" w:cs="Arial"/>
                <w:kern w:val="0"/>
              </w:rPr>
            </w:pPr>
            <w:r w:rsidRPr="000D2771">
              <w:rPr>
                <w:rFonts w:ascii="標楷體" w:eastAsia="標楷體" w:hAnsi="標楷體" w:cs="Arial" w:hint="eastAsia"/>
                <w:kern w:val="24"/>
              </w:rPr>
              <w:t>石碇區、坪林區、平溪區、雙溪區</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rsidR="004B4E65" w:rsidRPr="000D2771" w:rsidRDefault="004B4E65" w:rsidP="002B2977">
            <w:pPr>
              <w:widowControl/>
              <w:spacing w:line="144"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4</w:t>
            </w:r>
          </w:p>
        </w:tc>
      </w:tr>
      <w:tr w:rsidR="004B4E65" w:rsidRPr="000D2771" w:rsidTr="002B2977">
        <w:trPr>
          <w:trHeight w:val="144"/>
          <w:jc w:val="center"/>
        </w:trPr>
        <w:tc>
          <w:tcPr>
            <w:tcW w:w="960" w:type="dxa"/>
            <w:tcBorders>
              <w:top w:val="single" w:sz="8" w:space="0" w:color="000000"/>
              <w:left w:val="single" w:sz="8" w:space="0" w:color="000000"/>
              <w:bottom w:val="single" w:sz="8" w:space="0" w:color="000000"/>
              <w:right w:val="single" w:sz="8" w:space="0" w:color="000000"/>
            </w:tcBorders>
            <w:shd w:val="clear" w:color="auto" w:fill="DEEAF6"/>
            <w:tcMar>
              <w:top w:w="7" w:type="dxa"/>
              <w:left w:w="7" w:type="dxa"/>
              <w:bottom w:w="0" w:type="dxa"/>
              <w:right w:w="7" w:type="dxa"/>
            </w:tcMar>
            <w:vAlign w:val="center"/>
            <w:hideMark/>
          </w:tcPr>
          <w:p w:rsidR="004B4E65" w:rsidRPr="000D2771" w:rsidRDefault="004B4E65" w:rsidP="002B2977">
            <w:pPr>
              <w:widowControl/>
              <w:spacing w:line="144"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苗栗縣</w:t>
            </w:r>
          </w:p>
        </w:tc>
        <w:tc>
          <w:tcPr>
            <w:tcW w:w="8875"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rsidR="004B4E65" w:rsidRPr="000D2771" w:rsidRDefault="004B4E65" w:rsidP="002B2977">
            <w:pPr>
              <w:widowControl/>
              <w:spacing w:line="144" w:lineRule="atLeast"/>
              <w:textAlignment w:val="center"/>
              <w:rPr>
                <w:rFonts w:ascii="標楷體" w:eastAsia="標楷體" w:hAnsi="標楷體" w:cs="Arial"/>
                <w:kern w:val="0"/>
              </w:rPr>
            </w:pPr>
            <w:r w:rsidRPr="000D2771">
              <w:rPr>
                <w:rFonts w:ascii="標楷體" w:eastAsia="標楷體" w:hAnsi="標楷體" w:cs="Arial" w:hint="eastAsia"/>
                <w:kern w:val="24"/>
              </w:rPr>
              <w:t>銅鑼鄉</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rsidR="004B4E65" w:rsidRPr="000D2771" w:rsidRDefault="004B4E65" w:rsidP="002B2977">
            <w:pPr>
              <w:widowControl/>
              <w:spacing w:line="144"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1</w:t>
            </w:r>
          </w:p>
        </w:tc>
      </w:tr>
      <w:tr w:rsidR="004B4E65" w:rsidRPr="000D2771" w:rsidTr="002B2977">
        <w:trPr>
          <w:trHeight w:val="283"/>
          <w:jc w:val="center"/>
        </w:trPr>
        <w:tc>
          <w:tcPr>
            <w:tcW w:w="960" w:type="dxa"/>
            <w:tcBorders>
              <w:top w:val="single" w:sz="8" w:space="0" w:color="000000"/>
              <w:left w:val="single" w:sz="8" w:space="0" w:color="000000"/>
              <w:bottom w:val="single" w:sz="8" w:space="0" w:color="000000"/>
              <w:right w:val="single" w:sz="8" w:space="0" w:color="000000"/>
            </w:tcBorders>
            <w:shd w:val="clear" w:color="auto" w:fill="DEEAF6"/>
            <w:tcMar>
              <w:top w:w="7" w:type="dxa"/>
              <w:left w:w="7" w:type="dxa"/>
              <w:bottom w:w="0" w:type="dxa"/>
              <w:right w:w="7" w:type="dxa"/>
            </w:tcMar>
            <w:vAlign w:val="center"/>
            <w:hideMark/>
          </w:tcPr>
          <w:p w:rsidR="004B4E65" w:rsidRPr="000D2771" w:rsidRDefault="004B4E65" w:rsidP="002B2977">
            <w:pPr>
              <w:widowControl/>
              <w:spacing w:line="283" w:lineRule="atLeast"/>
              <w:jc w:val="center"/>
              <w:textAlignment w:val="center"/>
              <w:rPr>
                <w:rFonts w:ascii="標楷體" w:eastAsia="標楷體" w:hAnsi="標楷體" w:cs="Arial"/>
                <w:kern w:val="0"/>
              </w:rPr>
            </w:pPr>
            <w:proofErr w:type="gramStart"/>
            <w:r w:rsidRPr="000D2771">
              <w:rPr>
                <w:rFonts w:ascii="標楷體" w:eastAsia="標楷體" w:hAnsi="標楷體" w:cs="Arial" w:hint="eastAsia"/>
                <w:kern w:val="24"/>
              </w:rPr>
              <w:t>臺</w:t>
            </w:r>
            <w:proofErr w:type="gramEnd"/>
            <w:r w:rsidRPr="000D2771">
              <w:rPr>
                <w:rFonts w:ascii="標楷體" w:eastAsia="標楷體" w:hAnsi="標楷體" w:cs="Arial" w:hint="eastAsia"/>
                <w:kern w:val="24"/>
              </w:rPr>
              <w:t>中市</w:t>
            </w:r>
          </w:p>
        </w:tc>
        <w:tc>
          <w:tcPr>
            <w:tcW w:w="8875"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rsidR="004B4E65" w:rsidRPr="000D2771" w:rsidRDefault="004B4E65" w:rsidP="002B2977">
            <w:pPr>
              <w:widowControl/>
              <w:spacing w:line="283" w:lineRule="atLeast"/>
              <w:textAlignment w:val="center"/>
              <w:rPr>
                <w:rFonts w:ascii="標楷體" w:eastAsia="標楷體" w:hAnsi="標楷體" w:cs="Arial"/>
                <w:kern w:val="0"/>
              </w:rPr>
            </w:pPr>
            <w:r w:rsidRPr="000D2771">
              <w:rPr>
                <w:rFonts w:ascii="標楷體" w:eastAsia="標楷體" w:hAnsi="標楷體" w:cs="Arial" w:hint="eastAsia"/>
                <w:kern w:val="24"/>
              </w:rPr>
              <w:t>后里區、</w:t>
            </w:r>
            <w:proofErr w:type="gramStart"/>
            <w:r w:rsidRPr="000D2771">
              <w:rPr>
                <w:rFonts w:ascii="標楷體" w:eastAsia="標楷體" w:hAnsi="標楷體" w:cs="Arial" w:hint="eastAsia"/>
                <w:kern w:val="24"/>
              </w:rPr>
              <w:t>神岡區</w:t>
            </w:r>
            <w:proofErr w:type="gramEnd"/>
            <w:r w:rsidRPr="000D2771">
              <w:rPr>
                <w:rFonts w:ascii="標楷體" w:eastAsia="標楷體" w:hAnsi="標楷體" w:cs="Arial" w:hint="eastAsia"/>
                <w:kern w:val="24"/>
              </w:rPr>
              <w:t>、龍井區、大肚區、大安區、霧峰區、新社區</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rsidR="004B4E65" w:rsidRPr="000D2771" w:rsidRDefault="004B4E65" w:rsidP="002B2977">
            <w:pPr>
              <w:widowControl/>
              <w:spacing w:line="283"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7</w:t>
            </w:r>
          </w:p>
        </w:tc>
      </w:tr>
      <w:tr w:rsidR="004B4E65" w:rsidRPr="000D2771" w:rsidTr="002B2977">
        <w:trPr>
          <w:trHeight w:val="157"/>
          <w:jc w:val="center"/>
        </w:trPr>
        <w:tc>
          <w:tcPr>
            <w:tcW w:w="960" w:type="dxa"/>
            <w:tcBorders>
              <w:top w:val="single" w:sz="8" w:space="0" w:color="000000"/>
              <w:left w:val="single" w:sz="8" w:space="0" w:color="000000"/>
              <w:bottom w:val="single" w:sz="8" w:space="0" w:color="000000"/>
              <w:right w:val="single" w:sz="8" w:space="0" w:color="000000"/>
            </w:tcBorders>
            <w:shd w:val="clear" w:color="auto" w:fill="DEEAF6"/>
            <w:tcMar>
              <w:top w:w="7" w:type="dxa"/>
              <w:left w:w="7" w:type="dxa"/>
              <w:bottom w:w="0" w:type="dxa"/>
              <w:right w:w="7" w:type="dxa"/>
            </w:tcMar>
            <w:vAlign w:val="center"/>
            <w:hideMark/>
          </w:tcPr>
          <w:p w:rsidR="004B4E65" w:rsidRPr="000D2771" w:rsidRDefault="004B4E65" w:rsidP="002B2977">
            <w:pPr>
              <w:widowControl/>
              <w:spacing w:line="157"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南投縣</w:t>
            </w:r>
          </w:p>
        </w:tc>
        <w:tc>
          <w:tcPr>
            <w:tcW w:w="8875"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rsidR="004B4E65" w:rsidRPr="000D2771" w:rsidRDefault="004B4E65" w:rsidP="002B2977">
            <w:pPr>
              <w:widowControl/>
              <w:spacing w:line="157" w:lineRule="atLeast"/>
              <w:textAlignment w:val="center"/>
              <w:rPr>
                <w:rFonts w:ascii="標楷體" w:eastAsia="標楷體" w:hAnsi="標楷體" w:cs="Arial"/>
                <w:kern w:val="0"/>
              </w:rPr>
            </w:pPr>
            <w:r w:rsidRPr="000D2771">
              <w:rPr>
                <w:rFonts w:ascii="標楷體" w:eastAsia="標楷體" w:hAnsi="標楷體" w:cs="Arial" w:hint="eastAsia"/>
                <w:kern w:val="24"/>
              </w:rPr>
              <w:t>中寮鄉、水里鄉、國姓鄉</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rsidR="004B4E65" w:rsidRPr="000D2771" w:rsidRDefault="004B4E65" w:rsidP="002B2977">
            <w:pPr>
              <w:widowControl/>
              <w:spacing w:line="157"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3</w:t>
            </w:r>
          </w:p>
        </w:tc>
      </w:tr>
      <w:tr w:rsidR="004B4E65" w:rsidRPr="000D2771" w:rsidTr="002B2977">
        <w:trPr>
          <w:trHeight w:val="144"/>
          <w:jc w:val="center"/>
        </w:trPr>
        <w:tc>
          <w:tcPr>
            <w:tcW w:w="960" w:type="dxa"/>
            <w:tcBorders>
              <w:top w:val="single" w:sz="8" w:space="0" w:color="000000"/>
              <w:left w:val="single" w:sz="8" w:space="0" w:color="000000"/>
              <w:bottom w:val="single" w:sz="8" w:space="0" w:color="000000"/>
              <w:right w:val="single" w:sz="8" w:space="0" w:color="000000"/>
            </w:tcBorders>
            <w:shd w:val="clear" w:color="auto" w:fill="DEEAF6"/>
            <w:tcMar>
              <w:top w:w="7" w:type="dxa"/>
              <w:left w:w="7" w:type="dxa"/>
              <w:bottom w:w="0" w:type="dxa"/>
              <w:right w:w="7" w:type="dxa"/>
            </w:tcMar>
            <w:vAlign w:val="center"/>
            <w:hideMark/>
          </w:tcPr>
          <w:p w:rsidR="004B4E65" w:rsidRPr="000D2771" w:rsidRDefault="004B4E65" w:rsidP="002B2977">
            <w:pPr>
              <w:widowControl/>
              <w:spacing w:line="144"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彰化縣</w:t>
            </w:r>
          </w:p>
        </w:tc>
        <w:tc>
          <w:tcPr>
            <w:tcW w:w="8875"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rsidR="004B4E65" w:rsidRPr="000D2771" w:rsidRDefault="004B4E65" w:rsidP="002B2977">
            <w:pPr>
              <w:widowControl/>
              <w:spacing w:line="144" w:lineRule="atLeast"/>
              <w:textAlignment w:val="center"/>
              <w:rPr>
                <w:rFonts w:ascii="標楷體" w:eastAsia="標楷體" w:hAnsi="標楷體" w:cs="Arial"/>
                <w:kern w:val="0"/>
              </w:rPr>
            </w:pPr>
            <w:r w:rsidRPr="000D2771">
              <w:rPr>
                <w:rFonts w:ascii="標楷體" w:eastAsia="標楷體" w:hAnsi="標楷體" w:cs="Arial" w:hint="eastAsia"/>
                <w:kern w:val="24"/>
              </w:rPr>
              <w:t>竹塘鄉、大城鄉</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rsidR="004B4E65" w:rsidRPr="000D2771" w:rsidRDefault="004B4E65" w:rsidP="002B2977">
            <w:pPr>
              <w:widowControl/>
              <w:spacing w:line="144"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2</w:t>
            </w:r>
          </w:p>
        </w:tc>
      </w:tr>
      <w:tr w:rsidR="004B4E65" w:rsidRPr="000D2771" w:rsidTr="002B2977">
        <w:trPr>
          <w:trHeight w:val="144"/>
          <w:jc w:val="center"/>
        </w:trPr>
        <w:tc>
          <w:tcPr>
            <w:tcW w:w="960" w:type="dxa"/>
            <w:tcBorders>
              <w:top w:val="single" w:sz="8" w:space="0" w:color="000000"/>
              <w:left w:val="single" w:sz="8" w:space="0" w:color="000000"/>
              <w:bottom w:val="single" w:sz="8" w:space="0" w:color="000000"/>
              <w:right w:val="single" w:sz="8" w:space="0" w:color="000000"/>
            </w:tcBorders>
            <w:shd w:val="clear" w:color="auto" w:fill="DEEAF6"/>
            <w:tcMar>
              <w:top w:w="7" w:type="dxa"/>
              <w:left w:w="7" w:type="dxa"/>
              <w:bottom w:w="0" w:type="dxa"/>
              <w:right w:w="7" w:type="dxa"/>
            </w:tcMar>
            <w:vAlign w:val="center"/>
            <w:hideMark/>
          </w:tcPr>
          <w:p w:rsidR="004B4E65" w:rsidRPr="000D2771" w:rsidRDefault="004B4E65" w:rsidP="002B2977">
            <w:pPr>
              <w:widowControl/>
              <w:spacing w:line="144"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嘉義縣</w:t>
            </w:r>
          </w:p>
        </w:tc>
        <w:tc>
          <w:tcPr>
            <w:tcW w:w="8875"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rsidR="004B4E65" w:rsidRPr="000D2771" w:rsidRDefault="004B4E65" w:rsidP="002B2977">
            <w:pPr>
              <w:widowControl/>
              <w:spacing w:line="144" w:lineRule="atLeast"/>
              <w:textAlignment w:val="center"/>
              <w:rPr>
                <w:rFonts w:ascii="標楷體" w:eastAsia="標楷體" w:hAnsi="標楷體" w:cs="Arial"/>
                <w:kern w:val="0"/>
              </w:rPr>
            </w:pPr>
            <w:r w:rsidRPr="000D2771">
              <w:rPr>
                <w:rFonts w:ascii="標楷體" w:eastAsia="標楷體" w:hAnsi="標楷體" w:cs="Arial" w:hint="eastAsia"/>
                <w:kern w:val="24"/>
              </w:rPr>
              <w:t>番路鄉、大埔鄉、布袋鄉</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rsidR="004B4E65" w:rsidRPr="000D2771" w:rsidRDefault="004B4E65" w:rsidP="002B2977">
            <w:pPr>
              <w:widowControl/>
              <w:spacing w:line="144"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3</w:t>
            </w:r>
          </w:p>
        </w:tc>
      </w:tr>
      <w:tr w:rsidR="004B4E65" w:rsidRPr="000D2771" w:rsidTr="002B2977">
        <w:trPr>
          <w:trHeight w:val="423"/>
          <w:jc w:val="center"/>
        </w:trPr>
        <w:tc>
          <w:tcPr>
            <w:tcW w:w="960" w:type="dxa"/>
            <w:tcBorders>
              <w:top w:val="single" w:sz="8" w:space="0" w:color="000000"/>
              <w:left w:val="single" w:sz="8" w:space="0" w:color="000000"/>
              <w:bottom w:val="single" w:sz="8" w:space="0" w:color="000000"/>
              <w:right w:val="single" w:sz="8" w:space="0" w:color="000000"/>
            </w:tcBorders>
            <w:shd w:val="clear" w:color="auto" w:fill="DEEAF6"/>
            <w:tcMar>
              <w:top w:w="7" w:type="dxa"/>
              <w:left w:w="7" w:type="dxa"/>
              <w:bottom w:w="0" w:type="dxa"/>
              <w:right w:w="7" w:type="dxa"/>
            </w:tcMar>
            <w:vAlign w:val="center"/>
            <w:hideMark/>
          </w:tcPr>
          <w:p w:rsidR="004B4E65" w:rsidRPr="000D2771" w:rsidRDefault="004B4E65" w:rsidP="002B2977">
            <w:pPr>
              <w:widowControl/>
              <w:jc w:val="center"/>
              <w:textAlignment w:val="center"/>
              <w:rPr>
                <w:rFonts w:ascii="標楷體" w:eastAsia="標楷體" w:hAnsi="標楷體" w:cs="Arial"/>
                <w:kern w:val="0"/>
              </w:rPr>
            </w:pPr>
            <w:proofErr w:type="gramStart"/>
            <w:r w:rsidRPr="000D2771">
              <w:rPr>
                <w:rFonts w:ascii="標楷體" w:eastAsia="標楷體" w:hAnsi="標楷體" w:cs="Arial" w:hint="eastAsia"/>
                <w:kern w:val="24"/>
              </w:rPr>
              <w:t>臺</w:t>
            </w:r>
            <w:proofErr w:type="gramEnd"/>
            <w:r w:rsidRPr="000D2771">
              <w:rPr>
                <w:rFonts w:ascii="標楷體" w:eastAsia="標楷體" w:hAnsi="標楷體" w:cs="Arial" w:hint="eastAsia"/>
                <w:kern w:val="24"/>
              </w:rPr>
              <w:t>南市</w:t>
            </w:r>
          </w:p>
        </w:tc>
        <w:tc>
          <w:tcPr>
            <w:tcW w:w="8875"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rsidR="004B4E65" w:rsidRPr="000D2771" w:rsidRDefault="004B4E65" w:rsidP="002B2977">
            <w:pPr>
              <w:widowControl/>
              <w:textAlignment w:val="center"/>
              <w:rPr>
                <w:rFonts w:ascii="標楷體" w:eastAsia="標楷體" w:hAnsi="標楷體" w:cs="Arial"/>
                <w:kern w:val="0"/>
              </w:rPr>
            </w:pPr>
            <w:proofErr w:type="gramStart"/>
            <w:r w:rsidRPr="000D2771">
              <w:rPr>
                <w:rFonts w:ascii="標楷體" w:eastAsia="標楷體" w:hAnsi="標楷體" w:cs="Arial" w:hint="eastAsia"/>
                <w:kern w:val="24"/>
              </w:rPr>
              <w:t>楠</w:t>
            </w:r>
            <w:proofErr w:type="gramEnd"/>
            <w:r w:rsidRPr="000D2771">
              <w:rPr>
                <w:rFonts w:ascii="標楷體" w:eastAsia="標楷體" w:hAnsi="標楷體" w:cs="Arial" w:hint="eastAsia"/>
                <w:kern w:val="24"/>
              </w:rPr>
              <w:t>西區、南化區、左鎮區、龍崎區、東山區、六甲區、下營區、大內區、學甲區、北門區、將軍區、安南區、玉井區、新市區、山上區、西港區</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rsidR="004B4E65" w:rsidRPr="000D2771" w:rsidRDefault="004B4E65" w:rsidP="002B2977">
            <w:pPr>
              <w:widowControl/>
              <w:jc w:val="center"/>
              <w:textAlignment w:val="center"/>
              <w:rPr>
                <w:rFonts w:ascii="標楷體" w:eastAsia="標楷體" w:hAnsi="標楷體" w:cs="Arial"/>
                <w:kern w:val="0"/>
              </w:rPr>
            </w:pPr>
            <w:r w:rsidRPr="000D2771">
              <w:rPr>
                <w:rFonts w:ascii="標楷體" w:eastAsia="標楷體" w:hAnsi="標楷體" w:cs="Arial" w:hint="eastAsia"/>
                <w:kern w:val="24"/>
              </w:rPr>
              <w:t>16</w:t>
            </w:r>
          </w:p>
        </w:tc>
      </w:tr>
      <w:tr w:rsidR="004B4E65" w:rsidRPr="000D2771" w:rsidTr="002B2977">
        <w:trPr>
          <w:trHeight w:val="283"/>
          <w:jc w:val="center"/>
        </w:trPr>
        <w:tc>
          <w:tcPr>
            <w:tcW w:w="960" w:type="dxa"/>
            <w:tcBorders>
              <w:top w:val="single" w:sz="8" w:space="0" w:color="000000"/>
              <w:left w:val="single" w:sz="8" w:space="0" w:color="000000"/>
              <w:bottom w:val="single" w:sz="8" w:space="0" w:color="000000"/>
              <w:right w:val="single" w:sz="8" w:space="0" w:color="000000"/>
            </w:tcBorders>
            <w:shd w:val="clear" w:color="auto" w:fill="DEEAF6"/>
            <w:tcMar>
              <w:top w:w="7" w:type="dxa"/>
              <w:left w:w="7" w:type="dxa"/>
              <w:bottom w:w="0" w:type="dxa"/>
              <w:right w:w="7" w:type="dxa"/>
            </w:tcMar>
            <w:vAlign w:val="center"/>
            <w:hideMark/>
          </w:tcPr>
          <w:p w:rsidR="004B4E65" w:rsidRPr="000D2771" w:rsidRDefault="004B4E65" w:rsidP="002B2977">
            <w:pPr>
              <w:widowControl/>
              <w:spacing w:line="283"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雲林縣</w:t>
            </w:r>
          </w:p>
        </w:tc>
        <w:tc>
          <w:tcPr>
            <w:tcW w:w="8875"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rsidR="004B4E65" w:rsidRPr="000D2771" w:rsidRDefault="004B4E65" w:rsidP="002B2977">
            <w:pPr>
              <w:widowControl/>
              <w:spacing w:line="283" w:lineRule="atLeast"/>
              <w:textAlignment w:val="center"/>
              <w:rPr>
                <w:rFonts w:ascii="標楷體" w:eastAsia="標楷體" w:hAnsi="標楷體" w:cs="Arial"/>
                <w:kern w:val="0"/>
              </w:rPr>
            </w:pPr>
            <w:r w:rsidRPr="000D2771">
              <w:rPr>
                <w:rFonts w:ascii="標楷體" w:eastAsia="標楷體" w:hAnsi="標楷體" w:cs="Arial" w:hint="eastAsia"/>
                <w:kern w:val="24"/>
              </w:rPr>
              <w:t>二崙鄉、崙背鄉、口湖鄉、台西鄉、林內鄉、莿桐鄉、古坑鄉、斗南鎮</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rsidR="004B4E65" w:rsidRPr="000D2771" w:rsidRDefault="004B4E65" w:rsidP="002B2977">
            <w:pPr>
              <w:widowControl/>
              <w:spacing w:line="283"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8</w:t>
            </w:r>
          </w:p>
        </w:tc>
      </w:tr>
      <w:tr w:rsidR="004B4E65" w:rsidRPr="000D2771" w:rsidTr="002B2977">
        <w:trPr>
          <w:trHeight w:val="166"/>
          <w:jc w:val="center"/>
        </w:trPr>
        <w:tc>
          <w:tcPr>
            <w:tcW w:w="960" w:type="dxa"/>
            <w:tcBorders>
              <w:top w:val="single" w:sz="8" w:space="0" w:color="000000"/>
              <w:left w:val="single" w:sz="8" w:space="0" w:color="000000"/>
              <w:bottom w:val="single" w:sz="8" w:space="0" w:color="000000"/>
              <w:right w:val="single" w:sz="8" w:space="0" w:color="000000"/>
            </w:tcBorders>
            <w:shd w:val="clear" w:color="auto" w:fill="DEEAF6"/>
            <w:tcMar>
              <w:top w:w="7" w:type="dxa"/>
              <w:left w:w="7" w:type="dxa"/>
              <w:bottom w:w="0" w:type="dxa"/>
              <w:right w:w="7" w:type="dxa"/>
            </w:tcMar>
            <w:vAlign w:val="center"/>
            <w:hideMark/>
          </w:tcPr>
          <w:p w:rsidR="004B4E65" w:rsidRPr="000D2771" w:rsidRDefault="004B4E65" w:rsidP="002B2977">
            <w:pPr>
              <w:widowControl/>
              <w:spacing w:line="166"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高雄市</w:t>
            </w:r>
          </w:p>
        </w:tc>
        <w:tc>
          <w:tcPr>
            <w:tcW w:w="8875"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rsidR="004B4E65" w:rsidRPr="000D2771" w:rsidRDefault="004B4E65" w:rsidP="002B2977">
            <w:pPr>
              <w:widowControl/>
              <w:spacing w:line="166" w:lineRule="atLeast"/>
              <w:textAlignment w:val="center"/>
              <w:rPr>
                <w:rFonts w:ascii="標楷體" w:eastAsia="標楷體" w:hAnsi="標楷體" w:cs="Arial"/>
                <w:kern w:val="0"/>
              </w:rPr>
            </w:pPr>
            <w:r w:rsidRPr="000D2771">
              <w:rPr>
                <w:rFonts w:ascii="標楷體" w:eastAsia="標楷體" w:hAnsi="標楷體" w:cs="Arial" w:hint="eastAsia"/>
                <w:kern w:val="24"/>
              </w:rPr>
              <w:t>田寮區、六龜區、</w:t>
            </w:r>
            <w:proofErr w:type="gramStart"/>
            <w:r w:rsidRPr="000D2771">
              <w:rPr>
                <w:rFonts w:ascii="標楷體" w:eastAsia="標楷體" w:hAnsi="標楷體" w:cs="Arial" w:hint="eastAsia"/>
                <w:kern w:val="24"/>
              </w:rPr>
              <w:t>甲仙區</w:t>
            </w:r>
            <w:proofErr w:type="gramEnd"/>
            <w:r w:rsidRPr="000D2771">
              <w:rPr>
                <w:rFonts w:ascii="標楷體" w:eastAsia="標楷體" w:hAnsi="標楷體" w:cs="Arial" w:hint="eastAsia"/>
                <w:kern w:val="24"/>
              </w:rPr>
              <w:t>、彌陀區</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rsidR="004B4E65" w:rsidRPr="000D2771" w:rsidRDefault="004B4E65" w:rsidP="002B2977">
            <w:pPr>
              <w:widowControl/>
              <w:spacing w:line="166"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4</w:t>
            </w:r>
          </w:p>
        </w:tc>
      </w:tr>
      <w:tr w:rsidR="004B4E65" w:rsidRPr="000D2771" w:rsidTr="002B2977">
        <w:trPr>
          <w:trHeight w:val="283"/>
          <w:jc w:val="center"/>
        </w:trPr>
        <w:tc>
          <w:tcPr>
            <w:tcW w:w="960" w:type="dxa"/>
            <w:tcBorders>
              <w:top w:val="single" w:sz="8" w:space="0" w:color="000000"/>
              <w:left w:val="single" w:sz="8" w:space="0" w:color="000000"/>
              <w:bottom w:val="single" w:sz="8" w:space="0" w:color="000000"/>
              <w:right w:val="single" w:sz="8" w:space="0" w:color="000000"/>
            </w:tcBorders>
            <w:shd w:val="clear" w:color="auto" w:fill="DEEAF6"/>
            <w:tcMar>
              <w:top w:w="7" w:type="dxa"/>
              <w:left w:w="7" w:type="dxa"/>
              <w:bottom w:w="0" w:type="dxa"/>
              <w:right w:w="7" w:type="dxa"/>
            </w:tcMar>
            <w:vAlign w:val="center"/>
            <w:hideMark/>
          </w:tcPr>
          <w:p w:rsidR="004B4E65" w:rsidRPr="000D2771" w:rsidRDefault="004B4E65" w:rsidP="002B2977">
            <w:pPr>
              <w:widowControl/>
              <w:spacing w:line="283"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屏東縣</w:t>
            </w:r>
          </w:p>
        </w:tc>
        <w:tc>
          <w:tcPr>
            <w:tcW w:w="8875"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rsidR="004B4E65" w:rsidRPr="000D2771" w:rsidRDefault="004B4E65" w:rsidP="002B2977">
            <w:pPr>
              <w:widowControl/>
              <w:spacing w:line="283" w:lineRule="atLeast"/>
              <w:textAlignment w:val="center"/>
              <w:rPr>
                <w:rFonts w:ascii="標楷體" w:eastAsia="標楷體" w:hAnsi="標楷體" w:cs="Arial"/>
                <w:kern w:val="0"/>
              </w:rPr>
            </w:pPr>
            <w:r w:rsidRPr="000D2771">
              <w:rPr>
                <w:rFonts w:ascii="標楷體" w:eastAsia="標楷體" w:hAnsi="標楷體" w:cs="Arial" w:hint="eastAsia"/>
                <w:kern w:val="24"/>
              </w:rPr>
              <w:t>琉球鄉、鹽埔鄉、新埤鄉、萬巒鄉、竹田鄉、佳冬鄉、枋寮鄉、枋山鄉、高樹鄉</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rsidR="004B4E65" w:rsidRPr="000D2771" w:rsidRDefault="004B4E65" w:rsidP="002B2977">
            <w:pPr>
              <w:widowControl/>
              <w:spacing w:line="283"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9</w:t>
            </w:r>
          </w:p>
        </w:tc>
      </w:tr>
      <w:tr w:rsidR="004B4E65" w:rsidRPr="000D2771" w:rsidTr="002B2977">
        <w:trPr>
          <w:trHeight w:val="144"/>
          <w:jc w:val="center"/>
        </w:trPr>
        <w:tc>
          <w:tcPr>
            <w:tcW w:w="960" w:type="dxa"/>
            <w:tcBorders>
              <w:top w:val="single" w:sz="8" w:space="0" w:color="000000"/>
              <w:left w:val="single" w:sz="8" w:space="0" w:color="000000"/>
              <w:bottom w:val="single" w:sz="8" w:space="0" w:color="000000"/>
              <w:right w:val="single" w:sz="8" w:space="0" w:color="000000"/>
            </w:tcBorders>
            <w:shd w:val="clear" w:color="auto" w:fill="DEEAF6"/>
            <w:tcMar>
              <w:top w:w="7" w:type="dxa"/>
              <w:left w:w="7" w:type="dxa"/>
              <w:bottom w:w="0" w:type="dxa"/>
              <w:right w:w="7" w:type="dxa"/>
            </w:tcMar>
            <w:vAlign w:val="center"/>
            <w:hideMark/>
          </w:tcPr>
          <w:p w:rsidR="004B4E65" w:rsidRPr="000D2771" w:rsidRDefault="004B4E65" w:rsidP="002B2977">
            <w:pPr>
              <w:widowControl/>
              <w:spacing w:line="144"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宜蘭縣</w:t>
            </w:r>
          </w:p>
        </w:tc>
        <w:tc>
          <w:tcPr>
            <w:tcW w:w="8875"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rsidR="004B4E65" w:rsidRPr="000D2771" w:rsidRDefault="004B4E65" w:rsidP="002B2977">
            <w:pPr>
              <w:widowControl/>
              <w:spacing w:line="144" w:lineRule="atLeast"/>
              <w:textAlignment w:val="center"/>
              <w:rPr>
                <w:rFonts w:ascii="標楷體" w:eastAsia="標楷體" w:hAnsi="標楷體" w:cs="Arial"/>
                <w:kern w:val="0"/>
              </w:rPr>
            </w:pPr>
            <w:r w:rsidRPr="000D2771">
              <w:rPr>
                <w:rFonts w:ascii="標楷體" w:eastAsia="標楷體" w:hAnsi="標楷體" w:cs="Arial" w:hint="eastAsia"/>
                <w:kern w:val="24"/>
              </w:rPr>
              <w:t>頭城鎮</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rsidR="004B4E65" w:rsidRPr="000D2771" w:rsidRDefault="004B4E65" w:rsidP="002B2977">
            <w:pPr>
              <w:widowControl/>
              <w:spacing w:line="144"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1</w:t>
            </w:r>
          </w:p>
        </w:tc>
      </w:tr>
      <w:tr w:rsidR="004B4E65" w:rsidRPr="000D2771" w:rsidTr="002B2977">
        <w:trPr>
          <w:trHeight w:val="252"/>
          <w:jc w:val="center"/>
        </w:trPr>
        <w:tc>
          <w:tcPr>
            <w:tcW w:w="960" w:type="dxa"/>
            <w:tcBorders>
              <w:top w:val="single" w:sz="8" w:space="0" w:color="000000"/>
              <w:left w:val="single" w:sz="8" w:space="0" w:color="000000"/>
              <w:bottom w:val="single" w:sz="8" w:space="0" w:color="000000"/>
              <w:right w:val="single" w:sz="8" w:space="0" w:color="000000"/>
            </w:tcBorders>
            <w:shd w:val="clear" w:color="auto" w:fill="DEEAF6"/>
            <w:tcMar>
              <w:top w:w="7" w:type="dxa"/>
              <w:left w:w="7" w:type="dxa"/>
              <w:bottom w:w="0" w:type="dxa"/>
              <w:right w:w="7" w:type="dxa"/>
            </w:tcMar>
            <w:vAlign w:val="center"/>
            <w:hideMark/>
          </w:tcPr>
          <w:p w:rsidR="004B4E65" w:rsidRPr="000D2771" w:rsidRDefault="004B4E65" w:rsidP="002B2977">
            <w:pPr>
              <w:widowControl/>
              <w:spacing w:line="252" w:lineRule="atLeast"/>
              <w:jc w:val="center"/>
              <w:textAlignment w:val="center"/>
              <w:rPr>
                <w:rFonts w:ascii="標楷體" w:eastAsia="標楷體" w:hAnsi="標楷體" w:cs="Arial"/>
                <w:kern w:val="0"/>
              </w:rPr>
            </w:pPr>
            <w:proofErr w:type="gramStart"/>
            <w:r w:rsidRPr="000D2771">
              <w:rPr>
                <w:rFonts w:ascii="標楷體" w:eastAsia="標楷體" w:hAnsi="標楷體" w:cs="Arial" w:hint="eastAsia"/>
                <w:kern w:val="24"/>
              </w:rPr>
              <w:t>臺</w:t>
            </w:r>
            <w:proofErr w:type="gramEnd"/>
            <w:r w:rsidRPr="000D2771">
              <w:rPr>
                <w:rFonts w:ascii="標楷體" w:eastAsia="標楷體" w:hAnsi="標楷體" w:cs="Arial" w:hint="eastAsia"/>
                <w:kern w:val="24"/>
              </w:rPr>
              <w:t>東縣</w:t>
            </w:r>
          </w:p>
        </w:tc>
        <w:tc>
          <w:tcPr>
            <w:tcW w:w="8875"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rsidR="004B4E65" w:rsidRPr="000D2771" w:rsidRDefault="004B4E65" w:rsidP="002B2977">
            <w:pPr>
              <w:widowControl/>
              <w:spacing w:line="252" w:lineRule="atLeast"/>
              <w:textAlignment w:val="center"/>
              <w:rPr>
                <w:rFonts w:ascii="標楷體" w:eastAsia="標楷體" w:hAnsi="標楷體" w:cs="Arial"/>
                <w:kern w:val="0"/>
              </w:rPr>
            </w:pPr>
            <w:r w:rsidRPr="000D2771">
              <w:rPr>
                <w:rFonts w:ascii="標楷體" w:eastAsia="標楷體" w:hAnsi="標楷體" w:cs="Arial" w:hint="eastAsia"/>
                <w:kern w:val="24"/>
              </w:rPr>
              <w:t>綠島鄉</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rsidR="004B4E65" w:rsidRPr="000D2771" w:rsidRDefault="004B4E65" w:rsidP="002B2977">
            <w:pPr>
              <w:widowControl/>
              <w:spacing w:line="252"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1</w:t>
            </w:r>
          </w:p>
        </w:tc>
      </w:tr>
      <w:tr w:rsidR="004B4E65" w:rsidRPr="000D2771" w:rsidTr="002B2977">
        <w:trPr>
          <w:trHeight w:val="283"/>
          <w:jc w:val="center"/>
        </w:trPr>
        <w:tc>
          <w:tcPr>
            <w:tcW w:w="960" w:type="dxa"/>
            <w:tcBorders>
              <w:top w:val="single" w:sz="8" w:space="0" w:color="000000"/>
              <w:left w:val="single" w:sz="8" w:space="0" w:color="000000"/>
              <w:bottom w:val="single" w:sz="8" w:space="0" w:color="000000"/>
              <w:right w:val="single" w:sz="8" w:space="0" w:color="000000"/>
            </w:tcBorders>
            <w:shd w:val="clear" w:color="auto" w:fill="DEEAF6"/>
            <w:tcMar>
              <w:top w:w="7" w:type="dxa"/>
              <w:left w:w="7" w:type="dxa"/>
              <w:bottom w:w="0" w:type="dxa"/>
              <w:right w:w="7" w:type="dxa"/>
            </w:tcMar>
            <w:vAlign w:val="center"/>
            <w:hideMark/>
          </w:tcPr>
          <w:p w:rsidR="004B4E65" w:rsidRPr="000D2771" w:rsidRDefault="004B4E65" w:rsidP="002B2977">
            <w:pPr>
              <w:widowControl/>
              <w:spacing w:line="283"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澎湖縣</w:t>
            </w:r>
          </w:p>
        </w:tc>
        <w:tc>
          <w:tcPr>
            <w:tcW w:w="8875"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rsidR="004B4E65" w:rsidRPr="000D2771" w:rsidRDefault="004B4E65" w:rsidP="002B2977">
            <w:pPr>
              <w:widowControl/>
              <w:spacing w:line="283" w:lineRule="atLeast"/>
              <w:textAlignment w:val="center"/>
              <w:rPr>
                <w:rFonts w:ascii="標楷體" w:eastAsia="標楷體" w:hAnsi="標楷體" w:cs="Arial"/>
                <w:kern w:val="0"/>
              </w:rPr>
            </w:pPr>
            <w:r w:rsidRPr="000D2771">
              <w:rPr>
                <w:rFonts w:ascii="標楷體" w:eastAsia="標楷體" w:hAnsi="標楷體" w:cs="Arial" w:hint="eastAsia"/>
                <w:kern w:val="24"/>
              </w:rPr>
              <w:t>馬公市、湖西鄉、白沙鄉、西嶼鄉、望安鄉、七美鄉</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rsidR="004B4E65" w:rsidRPr="000D2771" w:rsidRDefault="004B4E65" w:rsidP="002B2977">
            <w:pPr>
              <w:widowControl/>
              <w:spacing w:line="283"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6</w:t>
            </w:r>
          </w:p>
        </w:tc>
      </w:tr>
      <w:tr w:rsidR="004B4E65" w:rsidRPr="000D2771" w:rsidTr="002B2977">
        <w:trPr>
          <w:trHeight w:val="283"/>
          <w:jc w:val="center"/>
        </w:trPr>
        <w:tc>
          <w:tcPr>
            <w:tcW w:w="960" w:type="dxa"/>
            <w:tcBorders>
              <w:top w:val="single" w:sz="8" w:space="0" w:color="000000"/>
              <w:left w:val="single" w:sz="8" w:space="0" w:color="000000"/>
              <w:bottom w:val="single" w:sz="8" w:space="0" w:color="000000"/>
              <w:right w:val="single" w:sz="8" w:space="0" w:color="000000"/>
            </w:tcBorders>
            <w:shd w:val="clear" w:color="auto" w:fill="DEEAF6"/>
            <w:tcMar>
              <w:top w:w="7" w:type="dxa"/>
              <w:left w:w="7" w:type="dxa"/>
              <w:bottom w:w="0" w:type="dxa"/>
              <w:right w:w="7" w:type="dxa"/>
            </w:tcMar>
            <w:vAlign w:val="center"/>
            <w:hideMark/>
          </w:tcPr>
          <w:p w:rsidR="004B4E65" w:rsidRPr="000D2771" w:rsidRDefault="004B4E65" w:rsidP="002B2977">
            <w:pPr>
              <w:widowControl/>
              <w:spacing w:line="283"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金門縣</w:t>
            </w:r>
          </w:p>
        </w:tc>
        <w:tc>
          <w:tcPr>
            <w:tcW w:w="8875"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rsidR="004B4E65" w:rsidRPr="000D2771" w:rsidRDefault="004B4E65" w:rsidP="002B2977">
            <w:pPr>
              <w:widowControl/>
              <w:spacing w:line="283" w:lineRule="atLeast"/>
              <w:textAlignment w:val="center"/>
              <w:rPr>
                <w:rFonts w:ascii="標楷體" w:eastAsia="標楷體" w:hAnsi="標楷體" w:cs="Arial"/>
                <w:kern w:val="0"/>
              </w:rPr>
            </w:pPr>
            <w:r w:rsidRPr="000D2771">
              <w:rPr>
                <w:rFonts w:ascii="標楷體" w:eastAsia="標楷體" w:hAnsi="標楷體" w:cs="Arial" w:hint="eastAsia"/>
                <w:kern w:val="24"/>
              </w:rPr>
              <w:t>金城鎮、金寧鄉、金沙鎮、烈嶼鄉、金湖鎮、烏坵鄉</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rsidR="004B4E65" w:rsidRPr="000D2771" w:rsidRDefault="004B4E65" w:rsidP="002B2977">
            <w:pPr>
              <w:widowControl/>
              <w:spacing w:line="283"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6</w:t>
            </w:r>
          </w:p>
        </w:tc>
      </w:tr>
      <w:tr w:rsidR="004B4E65" w:rsidRPr="000D2771" w:rsidTr="002B2977">
        <w:trPr>
          <w:trHeight w:val="144"/>
          <w:jc w:val="center"/>
        </w:trPr>
        <w:tc>
          <w:tcPr>
            <w:tcW w:w="960" w:type="dxa"/>
            <w:tcBorders>
              <w:top w:val="single" w:sz="8" w:space="0" w:color="000000"/>
              <w:left w:val="single" w:sz="8" w:space="0" w:color="000000"/>
              <w:bottom w:val="single" w:sz="8" w:space="0" w:color="000000"/>
              <w:right w:val="single" w:sz="8" w:space="0" w:color="000000"/>
            </w:tcBorders>
            <w:shd w:val="clear" w:color="auto" w:fill="DEEAF6"/>
            <w:tcMar>
              <w:top w:w="7" w:type="dxa"/>
              <w:left w:w="7" w:type="dxa"/>
              <w:bottom w:w="0" w:type="dxa"/>
              <w:right w:w="7" w:type="dxa"/>
            </w:tcMar>
            <w:vAlign w:val="center"/>
            <w:hideMark/>
          </w:tcPr>
          <w:p w:rsidR="004B4E65" w:rsidRPr="000D2771" w:rsidRDefault="004B4E65" w:rsidP="002B2977">
            <w:pPr>
              <w:widowControl/>
              <w:spacing w:line="144"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連江縣</w:t>
            </w:r>
          </w:p>
        </w:tc>
        <w:tc>
          <w:tcPr>
            <w:tcW w:w="8875"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rsidR="004B4E65" w:rsidRPr="000D2771" w:rsidRDefault="004B4E65" w:rsidP="002B2977">
            <w:pPr>
              <w:widowControl/>
              <w:spacing w:line="144" w:lineRule="atLeast"/>
              <w:textAlignment w:val="center"/>
              <w:rPr>
                <w:rFonts w:ascii="標楷體" w:eastAsia="標楷體" w:hAnsi="標楷體" w:cs="Arial"/>
                <w:kern w:val="0"/>
              </w:rPr>
            </w:pPr>
            <w:r w:rsidRPr="000D2771">
              <w:rPr>
                <w:rFonts w:ascii="標楷體" w:eastAsia="標楷體" w:hAnsi="標楷體" w:cs="Arial" w:hint="eastAsia"/>
                <w:kern w:val="24"/>
              </w:rPr>
              <w:t>南竿鄉、北竿鄉、莒光鄉、東引鄉</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rsidR="004B4E65" w:rsidRPr="000D2771" w:rsidRDefault="004B4E65" w:rsidP="002B2977">
            <w:pPr>
              <w:widowControl/>
              <w:spacing w:line="144"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4</w:t>
            </w:r>
          </w:p>
        </w:tc>
      </w:tr>
      <w:tr w:rsidR="004B4E65" w:rsidRPr="000D2771" w:rsidTr="002B2977">
        <w:trPr>
          <w:trHeight w:val="144"/>
          <w:jc w:val="center"/>
        </w:trPr>
        <w:tc>
          <w:tcPr>
            <w:tcW w:w="9835"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rsidR="004B4E65" w:rsidRPr="000D2771" w:rsidRDefault="004B4E65" w:rsidP="002B2977">
            <w:pPr>
              <w:widowControl/>
              <w:spacing w:line="144" w:lineRule="atLeast"/>
              <w:jc w:val="center"/>
              <w:textAlignment w:val="center"/>
              <w:rPr>
                <w:rFonts w:ascii="標楷體" w:eastAsia="標楷體" w:hAnsi="標楷體" w:cs="Arial"/>
                <w:kern w:val="0"/>
              </w:rPr>
            </w:pPr>
            <w:r w:rsidRPr="000D2771">
              <w:rPr>
                <w:rFonts w:ascii="標楷體" w:eastAsia="標楷體" w:hAnsi="標楷體" w:cs="Arial" w:hint="eastAsia"/>
                <w:kern w:val="24"/>
              </w:rPr>
              <w:t>總計</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rsidR="004B4E65" w:rsidRPr="000D2771" w:rsidRDefault="004B4E65" w:rsidP="002B2977">
            <w:pPr>
              <w:widowControl/>
              <w:spacing w:line="144" w:lineRule="atLeast"/>
              <w:jc w:val="center"/>
              <w:textAlignment w:val="center"/>
              <w:rPr>
                <w:rFonts w:ascii="標楷體" w:eastAsia="標楷體" w:hAnsi="標楷體" w:cs="Arial"/>
                <w:kern w:val="0"/>
              </w:rPr>
            </w:pPr>
            <w:r w:rsidRPr="000D2771">
              <w:rPr>
                <w:rFonts w:ascii="標楷體" w:eastAsia="標楷體" w:hAnsi="標楷體"/>
                <w:kern w:val="0"/>
              </w:rPr>
              <w:t>76</w:t>
            </w:r>
          </w:p>
        </w:tc>
      </w:tr>
    </w:tbl>
    <w:p w:rsidR="004B4E65" w:rsidRPr="000D2771" w:rsidRDefault="004B4E65" w:rsidP="004B4E65">
      <w:pPr>
        <w:tabs>
          <w:tab w:val="left" w:pos="885"/>
        </w:tabs>
        <w:spacing w:beforeLines="50" w:before="120"/>
        <w:ind w:left="1416" w:hangingChars="590" w:hanging="1416"/>
        <w:sectPr w:rsidR="004B4E65" w:rsidRPr="000D2771" w:rsidSect="00AD1270">
          <w:footerReference w:type="default" r:id="rId10"/>
          <w:pgSz w:w="11907" w:h="16840" w:code="9"/>
          <w:pgMar w:top="1134" w:right="907" w:bottom="1134" w:left="709" w:header="851" w:footer="992" w:gutter="0"/>
          <w:pgNumType w:start="0"/>
          <w:cols w:space="425"/>
          <w:docGrid w:linePitch="340"/>
        </w:sectPr>
      </w:pPr>
      <w:r w:rsidRPr="000D2771">
        <w:rPr>
          <w:rFonts w:ascii="新細明體" w:hAnsi="新細明體" w:hint="eastAsia"/>
        </w:rPr>
        <w:t>◎</w:t>
      </w:r>
      <w:r w:rsidRPr="000D2771">
        <w:rPr>
          <w:rFonts w:ascii="標楷體" w:eastAsia="標楷體" w:hAnsi="標楷體" w:hint="eastAsia"/>
        </w:rPr>
        <w:t>資料來源：本部99年及103年辦理2次長照服務資源盤點，並依據長照服務網區域規劃長照資源不足區域，共計有131鄉鎮市區。</w:t>
      </w:r>
    </w:p>
    <w:p w:rsidR="004B4E65" w:rsidRPr="004B4E65" w:rsidRDefault="004B4E65" w:rsidP="004B4E65">
      <w:pPr>
        <w:spacing w:line="276" w:lineRule="auto"/>
        <w:rPr>
          <w:rFonts w:ascii="標楷體" w:eastAsia="標楷體" w:hAnsi="標楷體"/>
          <w:sz w:val="28"/>
        </w:rPr>
      </w:pPr>
      <w:r>
        <w:rPr>
          <w:rFonts w:ascii="標楷體" w:eastAsia="標楷體" w:hAnsi="標楷體" w:hint="eastAsia"/>
          <w:sz w:val="28"/>
        </w:rPr>
        <w:lastRenderedPageBreak/>
        <w:t xml:space="preserve">附件二  </w:t>
      </w:r>
      <w:proofErr w:type="gramStart"/>
      <w:r w:rsidRPr="00DA5ADD">
        <w:rPr>
          <w:rFonts w:ascii="標楷體" w:eastAsia="標楷體" w:hAnsi="標楷體" w:hint="eastAsia"/>
          <w:sz w:val="28"/>
        </w:rPr>
        <w:t>107</w:t>
      </w:r>
      <w:proofErr w:type="gramEnd"/>
      <w:r w:rsidRPr="00DA5ADD">
        <w:rPr>
          <w:rFonts w:ascii="標楷體" w:eastAsia="標楷體" w:hAnsi="標楷體" w:hint="eastAsia"/>
          <w:sz w:val="28"/>
        </w:rPr>
        <w:t>年度「預防及延緩失能照護計畫」計畫書建議格式</w:t>
      </w:r>
    </w:p>
    <w:sectPr w:rsidR="004B4E65" w:rsidRPr="004B4E65" w:rsidSect="00DA5ADD">
      <w:footerReference w:type="default" r:id="rId11"/>
      <w:pgSz w:w="11907" w:h="16840" w:code="9"/>
      <w:pgMar w:top="1134" w:right="907" w:bottom="1134" w:left="709" w:header="851" w:footer="992" w:gutter="0"/>
      <w:pgNumType w:start="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C4E" w:rsidRDefault="001B1C4E" w:rsidP="009C44D5">
      <w:r>
        <w:separator/>
      </w:r>
    </w:p>
  </w:endnote>
  <w:endnote w:type="continuationSeparator" w:id="0">
    <w:p w:rsidR="001B1C4E" w:rsidRDefault="001B1C4E" w:rsidP="009C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539267"/>
      <w:docPartObj>
        <w:docPartGallery w:val="Page Numbers (Bottom of Page)"/>
        <w:docPartUnique/>
      </w:docPartObj>
    </w:sdtPr>
    <w:sdtEndPr/>
    <w:sdtContent>
      <w:p w:rsidR="00AD1270" w:rsidRDefault="00AD1270">
        <w:pPr>
          <w:pStyle w:val="aa"/>
          <w:jc w:val="center"/>
        </w:pPr>
        <w:r>
          <w:fldChar w:fldCharType="begin"/>
        </w:r>
        <w:r>
          <w:instrText>PAGE   \* MERGEFORMAT</w:instrText>
        </w:r>
        <w:r>
          <w:fldChar w:fldCharType="separate"/>
        </w:r>
        <w:r w:rsidR="002712B3" w:rsidRPr="002712B3">
          <w:rPr>
            <w:noProof/>
            <w:lang w:val="zh-TW"/>
          </w:rPr>
          <w:t>12</w:t>
        </w:r>
        <w:r>
          <w:fldChar w:fldCharType="end"/>
        </w:r>
      </w:p>
    </w:sdtContent>
  </w:sdt>
  <w:p w:rsidR="00AD1270" w:rsidRDefault="00AD127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282387"/>
      <w:docPartObj>
        <w:docPartGallery w:val="Page Numbers (Bottom of Page)"/>
        <w:docPartUnique/>
      </w:docPartObj>
    </w:sdtPr>
    <w:sdtEndPr/>
    <w:sdtContent>
      <w:p w:rsidR="00D53F5E" w:rsidRDefault="00D53F5E">
        <w:pPr>
          <w:pStyle w:val="aa"/>
          <w:jc w:val="center"/>
        </w:pPr>
        <w:r>
          <w:fldChar w:fldCharType="begin"/>
        </w:r>
        <w:r>
          <w:instrText>PAGE   \* MERGEFORMAT</w:instrText>
        </w:r>
        <w:r>
          <w:fldChar w:fldCharType="separate"/>
        </w:r>
        <w:r w:rsidR="002712B3" w:rsidRPr="002712B3">
          <w:rPr>
            <w:noProof/>
            <w:lang w:val="zh-TW"/>
          </w:rPr>
          <w:t>0</w:t>
        </w:r>
        <w:r>
          <w:fldChar w:fldCharType="end"/>
        </w:r>
      </w:p>
    </w:sdtContent>
  </w:sdt>
  <w:p w:rsidR="00D53F5E" w:rsidRDefault="00D53F5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C4E" w:rsidRDefault="001B1C4E" w:rsidP="009C44D5">
      <w:r>
        <w:separator/>
      </w:r>
    </w:p>
  </w:footnote>
  <w:footnote w:type="continuationSeparator" w:id="0">
    <w:p w:rsidR="001B1C4E" w:rsidRDefault="001B1C4E" w:rsidP="009C44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9C1"/>
    <w:multiLevelType w:val="hybridMultilevel"/>
    <w:tmpl w:val="FBDE0D8C"/>
    <w:lvl w:ilvl="0" w:tplc="13A63510">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08140506"/>
    <w:multiLevelType w:val="hybridMultilevel"/>
    <w:tmpl w:val="BBF40526"/>
    <w:lvl w:ilvl="0" w:tplc="E230D1DE">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nsid w:val="09483B96"/>
    <w:multiLevelType w:val="hybridMultilevel"/>
    <w:tmpl w:val="CF1A9CE0"/>
    <w:lvl w:ilvl="0" w:tplc="CA36FC9E">
      <w:start w:val="1"/>
      <w:numFmt w:val="decimal"/>
      <w:lvlText w:val="%1."/>
      <w:lvlJc w:val="left"/>
      <w:pPr>
        <w:ind w:left="1494" w:hanging="360"/>
      </w:pPr>
      <w:rPr>
        <w:rFonts w:hAnsi="Times New Roman" w:hint="default"/>
        <w:b w:val="0"/>
        <w:sz w:val="28"/>
        <w:szCs w:val="28"/>
      </w:rPr>
    </w:lvl>
    <w:lvl w:ilvl="1" w:tplc="22D2597A">
      <w:start w:val="1"/>
      <w:numFmt w:val="decimal"/>
      <w:lvlText w:val="(%2)"/>
      <w:lvlJc w:val="left"/>
      <w:pPr>
        <w:ind w:left="2334" w:hanging="720"/>
      </w:pPr>
      <w:rPr>
        <w:rFonts w:hint="default"/>
        <w:b w:val="0"/>
      </w:rPr>
    </w:lvl>
    <w:lvl w:ilvl="2" w:tplc="345E4882">
      <w:start w:val="1"/>
      <w:numFmt w:val="lowerLetter"/>
      <w:lvlText w:val="%3."/>
      <w:lvlJc w:val="left"/>
      <w:pPr>
        <w:ind w:left="2454" w:hanging="360"/>
      </w:pPr>
      <w:rPr>
        <w:rFonts w:hint="default"/>
      </w:r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
    <w:nsid w:val="11256AF2"/>
    <w:multiLevelType w:val="hybridMultilevel"/>
    <w:tmpl w:val="2596636A"/>
    <w:lvl w:ilvl="0" w:tplc="6F661AB0">
      <w:start w:val="1"/>
      <w:numFmt w:val="ideographLegalTraditional"/>
      <w:lvlText w:val="%1、"/>
      <w:lvlJc w:val="left"/>
      <w:pPr>
        <w:ind w:left="1453" w:hanging="885"/>
      </w:pPr>
      <w:rPr>
        <w:rFonts w:ascii="標楷體" w:eastAsia="標楷體" w:hAnsi="標楷體" w:cs="Times New Roman"/>
        <w:sz w:val="28"/>
        <w:szCs w:val="28"/>
      </w:rPr>
    </w:lvl>
    <w:lvl w:ilvl="1" w:tplc="70AE2AC8">
      <w:start w:val="1"/>
      <w:numFmt w:val="decimal"/>
      <w:lvlText w:val="%2."/>
      <w:lvlJc w:val="left"/>
      <w:pPr>
        <w:ind w:left="1620" w:hanging="420"/>
      </w:pPr>
      <w:rPr>
        <w:rFonts w:hint="default"/>
      </w:rPr>
    </w:lvl>
    <w:lvl w:ilvl="2" w:tplc="8970F142">
      <w:start w:val="1"/>
      <w:numFmt w:val="taiwaneseCountingThousand"/>
      <w:lvlText w:val="%3、"/>
      <w:lvlJc w:val="left"/>
      <w:pPr>
        <w:ind w:left="1430" w:hanging="720"/>
      </w:pPr>
      <w:rPr>
        <w:rFonts w:hint="default"/>
      </w:rPr>
    </w:lvl>
    <w:lvl w:ilvl="3" w:tplc="B9AC94C4">
      <w:start w:val="1"/>
      <w:numFmt w:val="taiwaneseCountingThousand"/>
      <w:lvlText w:val="（%4）"/>
      <w:lvlJc w:val="left"/>
      <w:pPr>
        <w:ind w:left="2985" w:hanging="825"/>
      </w:pPr>
      <w:rPr>
        <w:rFonts w:hint="default"/>
      </w:rPr>
    </w:lvl>
    <w:lvl w:ilvl="4" w:tplc="F39E950C">
      <w:start w:val="1"/>
      <w:numFmt w:val="taiwaneseCountingThousand"/>
      <w:lvlText w:val="(%5)"/>
      <w:lvlJc w:val="left"/>
      <w:pPr>
        <w:ind w:left="3360" w:hanging="720"/>
      </w:pPr>
      <w:rPr>
        <w:rFonts w:hint="default"/>
      </w:rPr>
    </w:lvl>
    <w:lvl w:ilvl="5" w:tplc="7390C3C4">
      <w:start w:val="5"/>
      <w:numFmt w:val="japaneseLegal"/>
      <w:lvlText w:val="%6、"/>
      <w:lvlJc w:val="left"/>
      <w:pPr>
        <w:ind w:left="3840" w:hanging="720"/>
      </w:pPr>
      <w:rPr>
        <w:rFonts w:hint="default"/>
      </w:r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2AD2D6E"/>
    <w:multiLevelType w:val="hybridMultilevel"/>
    <w:tmpl w:val="8C1237F6"/>
    <w:lvl w:ilvl="0" w:tplc="02CA7F4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1F681395"/>
    <w:multiLevelType w:val="hybridMultilevel"/>
    <w:tmpl w:val="EF648A14"/>
    <w:lvl w:ilvl="0" w:tplc="BC1C06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11778D8"/>
    <w:multiLevelType w:val="hybridMultilevel"/>
    <w:tmpl w:val="86F6FDA6"/>
    <w:lvl w:ilvl="0" w:tplc="69F68C0C">
      <w:start w:val="1"/>
      <w:numFmt w:val="decimal"/>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27D32C0"/>
    <w:multiLevelType w:val="hybridMultilevel"/>
    <w:tmpl w:val="84CE69CC"/>
    <w:lvl w:ilvl="0" w:tplc="8C7E4D0E">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nsid w:val="34B77BCB"/>
    <w:multiLevelType w:val="hybridMultilevel"/>
    <w:tmpl w:val="9E3AC0E8"/>
    <w:lvl w:ilvl="0" w:tplc="4F7843A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58D2B2E"/>
    <w:multiLevelType w:val="hybridMultilevel"/>
    <w:tmpl w:val="8C1A29B4"/>
    <w:lvl w:ilvl="0" w:tplc="09020F60">
      <w:start w:val="1"/>
      <w:numFmt w:val="decimal"/>
      <w:lvlText w:val="(%1)"/>
      <w:lvlJc w:val="left"/>
      <w:pPr>
        <w:ind w:left="1038" w:hanging="720"/>
      </w:pPr>
      <w:rPr>
        <w:rFonts w:hint="default"/>
      </w:rPr>
    </w:lvl>
    <w:lvl w:ilvl="1" w:tplc="34DC2E64">
      <w:start w:val="1"/>
      <w:numFmt w:val="decimal"/>
      <w:lvlText w:val="%2."/>
      <w:lvlJc w:val="left"/>
      <w:pPr>
        <w:ind w:left="1158" w:hanging="360"/>
      </w:pPr>
      <w:rPr>
        <w:rFonts w:hint="default"/>
      </w:r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10">
    <w:nsid w:val="36E416EF"/>
    <w:multiLevelType w:val="hybridMultilevel"/>
    <w:tmpl w:val="01CADDBA"/>
    <w:lvl w:ilvl="0" w:tplc="8AB4B9AC">
      <w:start w:val="1"/>
      <w:numFmt w:val="decimal"/>
      <w:lvlText w:val="%1."/>
      <w:lvlJc w:val="left"/>
      <w:pPr>
        <w:ind w:left="1352"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7F6229E"/>
    <w:multiLevelType w:val="hybridMultilevel"/>
    <w:tmpl w:val="CAC4711E"/>
    <w:lvl w:ilvl="0" w:tplc="EC02A462">
      <w:start w:val="1"/>
      <w:numFmt w:val="decimal"/>
      <w:lvlText w:val="%1."/>
      <w:lvlJc w:val="left"/>
      <w:pPr>
        <w:ind w:left="1494" w:hanging="360"/>
      </w:pPr>
      <w:rPr>
        <w:rFonts w:hAnsi="Times New Roman" w:hint="default"/>
        <w:b w:val="0"/>
        <w:sz w:val="24"/>
        <w:szCs w:val="28"/>
      </w:rPr>
    </w:lvl>
    <w:lvl w:ilvl="1" w:tplc="22D2597A">
      <w:start w:val="1"/>
      <w:numFmt w:val="decimal"/>
      <w:lvlText w:val="(%2)"/>
      <w:lvlJc w:val="left"/>
      <w:pPr>
        <w:ind w:left="2334" w:hanging="720"/>
      </w:pPr>
      <w:rPr>
        <w:rFonts w:hint="default"/>
        <w:b w:val="0"/>
      </w:rPr>
    </w:lvl>
    <w:lvl w:ilvl="2" w:tplc="345E4882">
      <w:start w:val="1"/>
      <w:numFmt w:val="lowerLetter"/>
      <w:lvlText w:val="%3."/>
      <w:lvlJc w:val="left"/>
      <w:pPr>
        <w:ind w:left="2454" w:hanging="360"/>
      </w:pPr>
      <w:rPr>
        <w:rFonts w:hint="default"/>
      </w:r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nsid w:val="39F820FC"/>
    <w:multiLevelType w:val="hybridMultilevel"/>
    <w:tmpl w:val="94085D8C"/>
    <w:lvl w:ilvl="0" w:tplc="ADF04B90">
      <w:start w:val="1"/>
      <w:numFmt w:val="decimal"/>
      <w:lvlText w:val="%1."/>
      <w:lvlJc w:val="left"/>
      <w:pPr>
        <w:ind w:left="1158" w:hanging="360"/>
      </w:pPr>
      <w:rPr>
        <w:rFonts w:hint="default"/>
      </w:rPr>
    </w:lvl>
    <w:lvl w:ilvl="1" w:tplc="58FC3DB2">
      <w:start w:val="1"/>
      <w:numFmt w:val="taiwaneseCountingThousand"/>
      <w:lvlText w:val="%2、"/>
      <w:lvlJc w:val="left"/>
      <w:pPr>
        <w:ind w:left="1998" w:hanging="720"/>
      </w:pPr>
      <w:rPr>
        <w:rFonts w:hint="default"/>
      </w:rPr>
    </w:lvl>
    <w:lvl w:ilvl="2" w:tplc="0409001B" w:tentative="1">
      <w:start w:val="1"/>
      <w:numFmt w:val="lowerRoman"/>
      <w:lvlText w:val="%3."/>
      <w:lvlJc w:val="right"/>
      <w:pPr>
        <w:ind w:left="2238" w:hanging="480"/>
      </w:pPr>
    </w:lvl>
    <w:lvl w:ilvl="3" w:tplc="0409000F" w:tentative="1">
      <w:start w:val="1"/>
      <w:numFmt w:val="decimal"/>
      <w:lvlText w:val="%4."/>
      <w:lvlJc w:val="left"/>
      <w:pPr>
        <w:ind w:left="2718" w:hanging="480"/>
      </w:pPr>
    </w:lvl>
    <w:lvl w:ilvl="4" w:tplc="04090019" w:tentative="1">
      <w:start w:val="1"/>
      <w:numFmt w:val="ideographTraditional"/>
      <w:lvlText w:val="%5、"/>
      <w:lvlJc w:val="left"/>
      <w:pPr>
        <w:ind w:left="3198" w:hanging="480"/>
      </w:pPr>
    </w:lvl>
    <w:lvl w:ilvl="5" w:tplc="0409001B" w:tentative="1">
      <w:start w:val="1"/>
      <w:numFmt w:val="lowerRoman"/>
      <w:lvlText w:val="%6."/>
      <w:lvlJc w:val="right"/>
      <w:pPr>
        <w:ind w:left="3678" w:hanging="480"/>
      </w:pPr>
    </w:lvl>
    <w:lvl w:ilvl="6" w:tplc="0409000F" w:tentative="1">
      <w:start w:val="1"/>
      <w:numFmt w:val="decimal"/>
      <w:lvlText w:val="%7."/>
      <w:lvlJc w:val="left"/>
      <w:pPr>
        <w:ind w:left="4158" w:hanging="480"/>
      </w:pPr>
    </w:lvl>
    <w:lvl w:ilvl="7" w:tplc="04090019" w:tentative="1">
      <w:start w:val="1"/>
      <w:numFmt w:val="ideographTraditional"/>
      <w:lvlText w:val="%8、"/>
      <w:lvlJc w:val="left"/>
      <w:pPr>
        <w:ind w:left="4638" w:hanging="480"/>
      </w:pPr>
    </w:lvl>
    <w:lvl w:ilvl="8" w:tplc="0409001B" w:tentative="1">
      <w:start w:val="1"/>
      <w:numFmt w:val="lowerRoman"/>
      <w:lvlText w:val="%9."/>
      <w:lvlJc w:val="right"/>
      <w:pPr>
        <w:ind w:left="5118" w:hanging="480"/>
      </w:pPr>
    </w:lvl>
  </w:abstractNum>
  <w:abstractNum w:abstractNumId="13">
    <w:nsid w:val="43DD2526"/>
    <w:multiLevelType w:val="hybridMultilevel"/>
    <w:tmpl w:val="EF648A14"/>
    <w:lvl w:ilvl="0" w:tplc="BC1C06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87F6A20"/>
    <w:multiLevelType w:val="hybridMultilevel"/>
    <w:tmpl w:val="5D3A1394"/>
    <w:lvl w:ilvl="0" w:tplc="F53248EE">
      <w:start w:val="1"/>
      <w:numFmt w:val="taiwaneseCountingThousand"/>
      <w:lvlText w:val="(%1)"/>
      <w:lvlJc w:val="left"/>
      <w:pPr>
        <w:ind w:left="1571" w:hanging="720"/>
      </w:pPr>
      <w:rPr>
        <w:rFonts w:eastAsia="標楷體"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nsid w:val="48EE25E6"/>
    <w:multiLevelType w:val="hybridMultilevel"/>
    <w:tmpl w:val="01F0AD08"/>
    <w:lvl w:ilvl="0" w:tplc="3F02B936">
      <w:start w:val="1"/>
      <w:numFmt w:val="taiwaneseCountingThousand"/>
      <w:lvlText w:val="%1、"/>
      <w:lvlJc w:val="left"/>
      <w:pPr>
        <w:ind w:left="1010" w:hanging="720"/>
      </w:pPr>
      <w:rPr>
        <w:rFonts w:hint="default"/>
      </w:r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16">
    <w:nsid w:val="4C5B716E"/>
    <w:multiLevelType w:val="hybridMultilevel"/>
    <w:tmpl w:val="CF1A9CE0"/>
    <w:lvl w:ilvl="0" w:tplc="CA36FC9E">
      <w:start w:val="1"/>
      <w:numFmt w:val="decimal"/>
      <w:lvlText w:val="%1."/>
      <w:lvlJc w:val="left"/>
      <w:pPr>
        <w:ind w:left="1494" w:hanging="360"/>
      </w:pPr>
      <w:rPr>
        <w:rFonts w:hAnsi="Times New Roman" w:hint="default"/>
        <w:b w:val="0"/>
        <w:sz w:val="28"/>
        <w:szCs w:val="28"/>
      </w:rPr>
    </w:lvl>
    <w:lvl w:ilvl="1" w:tplc="22D2597A">
      <w:start w:val="1"/>
      <w:numFmt w:val="decimal"/>
      <w:lvlText w:val="(%2)"/>
      <w:lvlJc w:val="left"/>
      <w:pPr>
        <w:ind w:left="2334" w:hanging="720"/>
      </w:pPr>
      <w:rPr>
        <w:rFonts w:hint="default"/>
        <w:b w:val="0"/>
      </w:rPr>
    </w:lvl>
    <w:lvl w:ilvl="2" w:tplc="345E4882">
      <w:start w:val="1"/>
      <w:numFmt w:val="lowerLetter"/>
      <w:lvlText w:val="%3."/>
      <w:lvlJc w:val="left"/>
      <w:pPr>
        <w:ind w:left="2454" w:hanging="360"/>
      </w:pPr>
      <w:rPr>
        <w:rFonts w:hint="default"/>
      </w:r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7">
    <w:nsid w:val="4D976845"/>
    <w:multiLevelType w:val="hybridMultilevel"/>
    <w:tmpl w:val="A93032D2"/>
    <w:lvl w:ilvl="0" w:tplc="179054CA">
      <w:start w:val="1"/>
      <w:numFmt w:val="taiwaneseCountingThousand"/>
      <w:lvlText w:val="(%1)"/>
      <w:lvlJc w:val="left"/>
      <w:pPr>
        <w:ind w:left="1571" w:hanging="720"/>
      </w:pPr>
      <w:rPr>
        <w:rFonts w:hint="default"/>
      </w:rPr>
    </w:lvl>
    <w:lvl w:ilvl="1" w:tplc="1E0C0A3C">
      <w:start w:val="1"/>
      <w:numFmt w:val="decimal"/>
      <w:lvlText w:val="%2."/>
      <w:lvlJc w:val="left"/>
      <w:pPr>
        <w:ind w:left="1691" w:hanging="36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nsid w:val="51EE640B"/>
    <w:multiLevelType w:val="hybridMultilevel"/>
    <w:tmpl w:val="A58C8B62"/>
    <w:lvl w:ilvl="0" w:tplc="38E86C7E">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nsid w:val="550F6B32"/>
    <w:multiLevelType w:val="hybridMultilevel"/>
    <w:tmpl w:val="01CADDBA"/>
    <w:lvl w:ilvl="0" w:tplc="8AB4B9AC">
      <w:start w:val="1"/>
      <w:numFmt w:val="decimal"/>
      <w:lvlText w:val="%1."/>
      <w:lvlJc w:val="left"/>
      <w:pPr>
        <w:ind w:left="1352"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DBD60A6"/>
    <w:multiLevelType w:val="hybridMultilevel"/>
    <w:tmpl w:val="CAC4711E"/>
    <w:lvl w:ilvl="0" w:tplc="EC02A462">
      <w:start w:val="1"/>
      <w:numFmt w:val="decimal"/>
      <w:lvlText w:val="%1."/>
      <w:lvlJc w:val="left"/>
      <w:pPr>
        <w:ind w:left="1494" w:hanging="360"/>
      </w:pPr>
      <w:rPr>
        <w:rFonts w:hAnsi="Times New Roman" w:hint="default"/>
        <w:b w:val="0"/>
        <w:sz w:val="24"/>
        <w:szCs w:val="28"/>
      </w:rPr>
    </w:lvl>
    <w:lvl w:ilvl="1" w:tplc="22D2597A">
      <w:start w:val="1"/>
      <w:numFmt w:val="decimal"/>
      <w:lvlText w:val="(%2)"/>
      <w:lvlJc w:val="left"/>
      <w:pPr>
        <w:ind w:left="2334" w:hanging="720"/>
      </w:pPr>
      <w:rPr>
        <w:rFonts w:hint="default"/>
        <w:b w:val="0"/>
      </w:rPr>
    </w:lvl>
    <w:lvl w:ilvl="2" w:tplc="345E4882">
      <w:start w:val="1"/>
      <w:numFmt w:val="lowerLetter"/>
      <w:lvlText w:val="%3."/>
      <w:lvlJc w:val="left"/>
      <w:pPr>
        <w:ind w:left="2454" w:hanging="360"/>
      </w:pPr>
      <w:rPr>
        <w:rFonts w:hint="default"/>
      </w:r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1">
    <w:nsid w:val="6133306B"/>
    <w:multiLevelType w:val="hybridMultilevel"/>
    <w:tmpl w:val="2B42D4E6"/>
    <w:lvl w:ilvl="0" w:tplc="6D609A84">
      <w:start w:val="1"/>
      <w:numFmt w:val="decimal"/>
      <w:lvlText w:val="%1."/>
      <w:lvlJc w:val="left"/>
      <w:pPr>
        <w:ind w:left="1931" w:hanging="360"/>
      </w:pPr>
      <w:rPr>
        <w:rFonts w:hint="default"/>
      </w:rPr>
    </w:lvl>
    <w:lvl w:ilvl="1" w:tplc="04090019" w:tentative="1">
      <w:start w:val="1"/>
      <w:numFmt w:val="ideographTraditional"/>
      <w:lvlText w:val="%2、"/>
      <w:lvlJc w:val="left"/>
      <w:pPr>
        <w:ind w:left="2531" w:hanging="480"/>
      </w:pPr>
    </w:lvl>
    <w:lvl w:ilvl="2" w:tplc="0409001B" w:tentative="1">
      <w:start w:val="1"/>
      <w:numFmt w:val="lowerRoman"/>
      <w:lvlText w:val="%3."/>
      <w:lvlJc w:val="right"/>
      <w:pPr>
        <w:ind w:left="3011" w:hanging="480"/>
      </w:pPr>
    </w:lvl>
    <w:lvl w:ilvl="3" w:tplc="0409000F" w:tentative="1">
      <w:start w:val="1"/>
      <w:numFmt w:val="decimal"/>
      <w:lvlText w:val="%4."/>
      <w:lvlJc w:val="left"/>
      <w:pPr>
        <w:ind w:left="3491" w:hanging="480"/>
      </w:pPr>
    </w:lvl>
    <w:lvl w:ilvl="4" w:tplc="04090019" w:tentative="1">
      <w:start w:val="1"/>
      <w:numFmt w:val="ideographTraditional"/>
      <w:lvlText w:val="%5、"/>
      <w:lvlJc w:val="left"/>
      <w:pPr>
        <w:ind w:left="3971" w:hanging="480"/>
      </w:pPr>
    </w:lvl>
    <w:lvl w:ilvl="5" w:tplc="0409001B" w:tentative="1">
      <w:start w:val="1"/>
      <w:numFmt w:val="lowerRoman"/>
      <w:lvlText w:val="%6."/>
      <w:lvlJc w:val="right"/>
      <w:pPr>
        <w:ind w:left="4451" w:hanging="480"/>
      </w:pPr>
    </w:lvl>
    <w:lvl w:ilvl="6" w:tplc="0409000F" w:tentative="1">
      <w:start w:val="1"/>
      <w:numFmt w:val="decimal"/>
      <w:lvlText w:val="%7."/>
      <w:lvlJc w:val="left"/>
      <w:pPr>
        <w:ind w:left="4931" w:hanging="480"/>
      </w:pPr>
    </w:lvl>
    <w:lvl w:ilvl="7" w:tplc="04090019" w:tentative="1">
      <w:start w:val="1"/>
      <w:numFmt w:val="ideographTraditional"/>
      <w:lvlText w:val="%8、"/>
      <w:lvlJc w:val="left"/>
      <w:pPr>
        <w:ind w:left="5411" w:hanging="480"/>
      </w:pPr>
    </w:lvl>
    <w:lvl w:ilvl="8" w:tplc="0409001B" w:tentative="1">
      <w:start w:val="1"/>
      <w:numFmt w:val="lowerRoman"/>
      <w:lvlText w:val="%9."/>
      <w:lvlJc w:val="right"/>
      <w:pPr>
        <w:ind w:left="5891" w:hanging="480"/>
      </w:pPr>
    </w:lvl>
  </w:abstractNum>
  <w:abstractNum w:abstractNumId="22">
    <w:nsid w:val="62FE7261"/>
    <w:multiLevelType w:val="hybridMultilevel"/>
    <w:tmpl w:val="8C1A29B4"/>
    <w:lvl w:ilvl="0" w:tplc="09020F60">
      <w:start w:val="1"/>
      <w:numFmt w:val="decimal"/>
      <w:lvlText w:val="(%1)"/>
      <w:lvlJc w:val="left"/>
      <w:pPr>
        <w:ind w:left="1038" w:hanging="720"/>
      </w:pPr>
      <w:rPr>
        <w:rFonts w:hint="default"/>
      </w:rPr>
    </w:lvl>
    <w:lvl w:ilvl="1" w:tplc="34DC2E64">
      <w:start w:val="1"/>
      <w:numFmt w:val="decimal"/>
      <w:lvlText w:val="%2."/>
      <w:lvlJc w:val="left"/>
      <w:pPr>
        <w:ind w:left="1158" w:hanging="360"/>
      </w:pPr>
      <w:rPr>
        <w:rFonts w:hint="default"/>
      </w:r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23">
    <w:nsid w:val="6F2B1AA7"/>
    <w:multiLevelType w:val="hybridMultilevel"/>
    <w:tmpl w:val="284C7712"/>
    <w:lvl w:ilvl="0" w:tplc="8AC8AD30">
      <w:start w:val="1"/>
      <w:numFmt w:val="ideographLegalTraditional"/>
      <w:lvlText w:val="%1、"/>
      <w:lvlJc w:val="left"/>
      <w:pPr>
        <w:ind w:left="1605" w:hanging="885"/>
      </w:pPr>
      <w:rPr>
        <w:rFonts w:ascii="標楷體" w:eastAsia="標楷體" w:hAnsi="標楷體" w:cs="Times New Roman"/>
        <w:color w:val="FFFFFF" w:themeColor="background1"/>
        <w:lang w:val="en-US"/>
      </w:rPr>
    </w:lvl>
    <w:lvl w:ilvl="1" w:tplc="70AE2AC8">
      <w:start w:val="1"/>
      <w:numFmt w:val="decimal"/>
      <w:lvlText w:val="%2."/>
      <w:lvlJc w:val="left"/>
      <w:pPr>
        <w:ind w:left="1620" w:hanging="420"/>
      </w:pPr>
      <w:rPr>
        <w:rFonts w:hint="default"/>
      </w:rPr>
    </w:lvl>
    <w:lvl w:ilvl="2" w:tplc="77EADBE2">
      <w:start w:val="1"/>
      <w:numFmt w:val="taiwaneseCountingThousand"/>
      <w:lvlText w:val="%3、"/>
      <w:lvlJc w:val="left"/>
      <w:pPr>
        <w:ind w:left="2400" w:hanging="720"/>
      </w:pPr>
      <w:rPr>
        <w:rFonts w:hint="default"/>
        <w:lang w:val="en-US"/>
      </w:rPr>
    </w:lvl>
    <w:lvl w:ilvl="3" w:tplc="4D181AB6">
      <w:start w:val="1"/>
      <w:numFmt w:val="decimal"/>
      <w:lvlText w:val="(%4)"/>
      <w:lvlJc w:val="left"/>
      <w:pPr>
        <w:ind w:left="2880" w:hanging="720"/>
      </w:pPr>
      <w:rPr>
        <w:rFonts w:ascii="標楷體" w:eastAsia="標楷體" w:hAnsi="標楷體" w:hint="default"/>
      </w:rPr>
    </w:lvl>
    <w:lvl w:ilvl="4" w:tplc="BBDC83CC">
      <w:start w:val="1"/>
      <w:numFmt w:val="taiwaneseCountingThousand"/>
      <w:lvlText w:val="（%5）"/>
      <w:lvlJc w:val="left"/>
      <w:pPr>
        <w:ind w:left="3450" w:hanging="810"/>
      </w:pPr>
      <w:rPr>
        <w:rFonts w:hint="default"/>
        <w:b w:val="0"/>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6F4B4D19"/>
    <w:multiLevelType w:val="hybridMultilevel"/>
    <w:tmpl w:val="E45C492C"/>
    <w:lvl w:ilvl="0" w:tplc="DA8E3CF6">
      <w:start w:val="1"/>
      <w:numFmt w:val="decimal"/>
      <w:lvlText w:val="%1."/>
      <w:lvlJc w:val="left"/>
      <w:pPr>
        <w:ind w:left="1494" w:hanging="360"/>
      </w:pPr>
      <w:rPr>
        <w:rFonts w:hAnsi="Times New Roman" w:hint="default"/>
        <w:b/>
        <w:sz w:val="28"/>
        <w:szCs w:val="28"/>
      </w:rPr>
    </w:lvl>
    <w:lvl w:ilvl="1" w:tplc="473AE9B8">
      <w:start w:val="1"/>
      <w:numFmt w:val="decimal"/>
      <w:lvlText w:val="(%2)"/>
      <w:lvlJc w:val="left"/>
      <w:pPr>
        <w:ind w:left="2334" w:hanging="720"/>
      </w:pPr>
      <w:rPr>
        <w:rFonts w:hint="default"/>
      </w:rPr>
    </w:lvl>
    <w:lvl w:ilvl="2" w:tplc="345E4882">
      <w:start w:val="1"/>
      <w:numFmt w:val="lowerLetter"/>
      <w:lvlText w:val="%3."/>
      <w:lvlJc w:val="left"/>
      <w:pPr>
        <w:ind w:left="2454" w:hanging="360"/>
      </w:pPr>
      <w:rPr>
        <w:rFonts w:hint="default"/>
      </w:rPr>
    </w:lvl>
    <w:lvl w:ilvl="3" w:tplc="86A4BFC8">
      <w:start w:val="1"/>
      <w:numFmt w:val="lowerLetter"/>
      <w:lvlText w:val="(%4)"/>
      <w:lvlJc w:val="left"/>
      <w:pPr>
        <w:ind w:left="3294" w:hanging="720"/>
      </w:pPr>
      <w:rPr>
        <w:rFonts w:hint="default"/>
      </w:rPr>
    </w:lvl>
    <w:lvl w:ilvl="4" w:tplc="04090019" w:tentative="1">
      <w:start w:val="1"/>
      <w:numFmt w:val="ideographTraditional"/>
      <w:lvlText w:val="%5、"/>
      <w:lvlJc w:val="left"/>
      <w:pPr>
        <w:ind w:left="3534" w:hanging="480"/>
      </w:pPr>
    </w:lvl>
    <w:lvl w:ilvl="5" w:tplc="0409001B">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5">
    <w:nsid w:val="6FCE04B4"/>
    <w:multiLevelType w:val="hybridMultilevel"/>
    <w:tmpl w:val="C5EECA42"/>
    <w:lvl w:ilvl="0" w:tplc="BC1C06B6">
      <w:start w:val="1"/>
      <w:numFmt w:val="decimal"/>
      <w:lvlText w:val="%1."/>
      <w:lvlJc w:val="left"/>
      <w:pPr>
        <w:ind w:left="360" w:hanging="360"/>
      </w:pPr>
      <w:rPr>
        <w:rFonts w:hint="default"/>
      </w:rPr>
    </w:lvl>
    <w:lvl w:ilvl="1" w:tplc="FA74D72E">
      <w:start w:val="6"/>
      <w:numFmt w:val="ideographLegalTraditional"/>
      <w:lvlText w:val="%2、"/>
      <w:lvlJc w:val="left"/>
      <w:pPr>
        <w:ind w:left="1200" w:hanging="720"/>
      </w:pPr>
      <w:rPr>
        <w:rFonts w:hint="default"/>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0D31AC5"/>
    <w:multiLevelType w:val="hybridMultilevel"/>
    <w:tmpl w:val="01CADDBA"/>
    <w:lvl w:ilvl="0" w:tplc="8AB4B9AC">
      <w:start w:val="1"/>
      <w:numFmt w:val="decimal"/>
      <w:lvlText w:val="%1."/>
      <w:lvlJc w:val="left"/>
      <w:pPr>
        <w:ind w:left="1352"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4035A0F"/>
    <w:multiLevelType w:val="hybridMultilevel"/>
    <w:tmpl w:val="86F83B20"/>
    <w:lvl w:ilvl="0" w:tplc="1CA08E66">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5BE3FDD"/>
    <w:multiLevelType w:val="hybridMultilevel"/>
    <w:tmpl w:val="8C1A29B4"/>
    <w:lvl w:ilvl="0" w:tplc="09020F60">
      <w:start w:val="1"/>
      <w:numFmt w:val="decimal"/>
      <w:lvlText w:val="(%1)"/>
      <w:lvlJc w:val="left"/>
      <w:pPr>
        <w:ind w:left="1038" w:hanging="720"/>
      </w:pPr>
      <w:rPr>
        <w:rFonts w:hint="default"/>
      </w:rPr>
    </w:lvl>
    <w:lvl w:ilvl="1" w:tplc="34DC2E64">
      <w:start w:val="1"/>
      <w:numFmt w:val="decimal"/>
      <w:lvlText w:val="%2."/>
      <w:lvlJc w:val="left"/>
      <w:pPr>
        <w:ind w:left="1158" w:hanging="360"/>
      </w:pPr>
      <w:rPr>
        <w:rFonts w:hint="default"/>
      </w:r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29">
    <w:nsid w:val="76BA09C5"/>
    <w:multiLevelType w:val="hybridMultilevel"/>
    <w:tmpl w:val="2EB8A484"/>
    <w:lvl w:ilvl="0" w:tplc="791CB28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nsid w:val="7D32453E"/>
    <w:multiLevelType w:val="hybridMultilevel"/>
    <w:tmpl w:val="178CD954"/>
    <w:lvl w:ilvl="0" w:tplc="17209470">
      <w:start w:val="1"/>
      <w:numFmt w:val="taiwaneseCountingThousand"/>
      <w:lvlText w:val="(%1)"/>
      <w:lvlJc w:val="left"/>
      <w:pPr>
        <w:ind w:left="1571" w:hanging="720"/>
      </w:pPr>
      <w:rPr>
        <w:rFonts w:ascii="標楷體" w:eastAsia="標楷體" w:hAnsi="標楷體"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1">
    <w:nsid w:val="7E707451"/>
    <w:multiLevelType w:val="hybridMultilevel"/>
    <w:tmpl w:val="01CADDBA"/>
    <w:lvl w:ilvl="0" w:tplc="8AB4B9AC">
      <w:start w:val="1"/>
      <w:numFmt w:val="decimal"/>
      <w:lvlText w:val="%1."/>
      <w:lvlJc w:val="left"/>
      <w:pPr>
        <w:ind w:left="1352"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E7E7FB5"/>
    <w:multiLevelType w:val="hybridMultilevel"/>
    <w:tmpl w:val="2E480672"/>
    <w:lvl w:ilvl="0" w:tplc="34DC2E64">
      <w:start w:val="1"/>
      <w:numFmt w:val="decimal"/>
      <w:lvlText w:val="%1."/>
      <w:lvlJc w:val="left"/>
      <w:pPr>
        <w:ind w:left="121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3"/>
  </w:num>
  <w:num w:numId="3">
    <w:abstractNumId w:val="0"/>
  </w:num>
  <w:num w:numId="4">
    <w:abstractNumId w:val="18"/>
  </w:num>
  <w:num w:numId="5">
    <w:abstractNumId w:val="5"/>
  </w:num>
  <w:num w:numId="6">
    <w:abstractNumId w:val="13"/>
  </w:num>
  <w:num w:numId="7">
    <w:abstractNumId w:val="25"/>
  </w:num>
  <w:num w:numId="8">
    <w:abstractNumId w:val="8"/>
  </w:num>
  <w:num w:numId="9">
    <w:abstractNumId w:val="26"/>
  </w:num>
  <w:num w:numId="10">
    <w:abstractNumId w:val="19"/>
  </w:num>
  <w:num w:numId="11">
    <w:abstractNumId w:val="10"/>
  </w:num>
  <w:num w:numId="12">
    <w:abstractNumId w:val="31"/>
  </w:num>
  <w:num w:numId="13">
    <w:abstractNumId w:val="6"/>
  </w:num>
  <w:num w:numId="14">
    <w:abstractNumId w:val="4"/>
  </w:num>
  <w:num w:numId="15">
    <w:abstractNumId w:val="14"/>
  </w:num>
  <w:num w:numId="16">
    <w:abstractNumId w:val="21"/>
  </w:num>
  <w:num w:numId="17">
    <w:abstractNumId w:val="29"/>
  </w:num>
  <w:num w:numId="18">
    <w:abstractNumId w:val="1"/>
  </w:num>
  <w:num w:numId="19">
    <w:abstractNumId w:val="24"/>
  </w:num>
  <w:num w:numId="20">
    <w:abstractNumId w:val="20"/>
  </w:num>
  <w:num w:numId="21">
    <w:abstractNumId w:val="9"/>
  </w:num>
  <w:num w:numId="22">
    <w:abstractNumId w:val="16"/>
  </w:num>
  <w:num w:numId="23">
    <w:abstractNumId w:val="2"/>
  </w:num>
  <w:num w:numId="24">
    <w:abstractNumId w:val="32"/>
  </w:num>
  <w:num w:numId="25">
    <w:abstractNumId w:val="28"/>
  </w:num>
  <w:num w:numId="26">
    <w:abstractNumId w:val="11"/>
  </w:num>
  <w:num w:numId="27">
    <w:abstractNumId w:val="22"/>
  </w:num>
  <w:num w:numId="28">
    <w:abstractNumId w:val="27"/>
  </w:num>
  <w:num w:numId="29">
    <w:abstractNumId w:val="12"/>
  </w:num>
  <w:num w:numId="30">
    <w:abstractNumId w:val="30"/>
  </w:num>
  <w:num w:numId="31">
    <w:abstractNumId w:val="7"/>
  </w:num>
  <w:num w:numId="32">
    <w:abstractNumId w:val="17"/>
  </w:num>
  <w:num w:numId="33">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5E"/>
    <w:rsid w:val="000037C7"/>
    <w:rsid w:val="000132B0"/>
    <w:rsid w:val="00017CD0"/>
    <w:rsid w:val="0002019A"/>
    <w:rsid w:val="00024C6B"/>
    <w:rsid w:val="000400FC"/>
    <w:rsid w:val="00042305"/>
    <w:rsid w:val="0007505A"/>
    <w:rsid w:val="0008520D"/>
    <w:rsid w:val="0009229D"/>
    <w:rsid w:val="000B2160"/>
    <w:rsid w:val="000B278C"/>
    <w:rsid w:val="000B6E66"/>
    <w:rsid w:val="0012390A"/>
    <w:rsid w:val="00140AE0"/>
    <w:rsid w:val="0015477E"/>
    <w:rsid w:val="00171219"/>
    <w:rsid w:val="00176DC5"/>
    <w:rsid w:val="0018068E"/>
    <w:rsid w:val="00197527"/>
    <w:rsid w:val="001976EF"/>
    <w:rsid w:val="001B1C4E"/>
    <w:rsid w:val="001D57D8"/>
    <w:rsid w:val="00202057"/>
    <w:rsid w:val="00222FD1"/>
    <w:rsid w:val="002235A5"/>
    <w:rsid w:val="0024534F"/>
    <w:rsid w:val="00247D0E"/>
    <w:rsid w:val="002712B3"/>
    <w:rsid w:val="00277327"/>
    <w:rsid w:val="00281BB5"/>
    <w:rsid w:val="002C14B8"/>
    <w:rsid w:val="002C6321"/>
    <w:rsid w:val="002E31AC"/>
    <w:rsid w:val="00322855"/>
    <w:rsid w:val="00354CB9"/>
    <w:rsid w:val="00367555"/>
    <w:rsid w:val="00385E88"/>
    <w:rsid w:val="0039347B"/>
    <w:rsid w:val="003A5F0D"/>
    <w:rsid w:val="003B7FCC"/>
    <w:rsid w:val="003E3A0B"/>
    <w:rsid w:val="00404EDE"/>
    <w:rsid w:val="00417495"/>
    <w:rsid w:val="00455252"/>
    <w:rsid w:val="004607A1"/>
    <w:rsid w:val="00497934"/>
    <w:rsid w:val="004B432C"/>
    <w:rsid w:val="004B4E65"/>
    <w:rsid w:val="004C73C5"/>
    <w:rsid w:val="004D5873"/>
    <w:rsid w:val="004F0928"/>
    <w:rsid w:val="00545F69"/>
    <w:rsid w:val="0056517C"/>
    <w:rsid w:val="005654AA"/>
    <w:rsid w:val="00572591"/>
    <w:rsid w:val="00581FFC"/>
    <w:rsid w:val="00597494"/>
    <w:rsid w:val="005A6461"/>
    <w:rsid w:val="005C5B10"/>
    <w:rsid w:val="005C6A8C"/>
    <w:rsid w:val="005F6944"/>
    <w:rsid w:val="00602ADB"/>
    <w:rsid w:val="006156D4"/>
    <w:rsid w:val="00625830"/>
    <w:rsid w:val="00633354"/>
    <w:rsid w:val="00637FBA"/>
    <w:rsid w:val="0065722B"/>
    <w:rsid w:val="006653D8"/>
    <w:rsid w:val="0068373B"/>
    <w:rsid w:val="00693B60"/>
    <w:rsid w:val="006D35C6"/>
    <w:rsid w:val="006F7906"/>
    <w:rsid w:val="007028E3"/>
    <w:rsid w:val="00724809"/>
    <w:rsid w:val="00735A54"/>
    <w:rsid w:val="00740C32"/>
    <w:rsid w:val="00776AF3"/>
    <w:rsid w:val="007A15DC"/>
    <w:rsid w:val="007C4D5B"/>
    <w:rsid w:val="007E1F92"/>
    <w:rsid w:val="0081675F"/>
    <w:rsid w:val="008167EE"/>
    <w:rsid w:val="00817A16"/>
    <w:rsid w:val="0087674A"/>
    <w:rsid w:val="00886D94"/>
    <w:rsid w:val="00894C92"/>
    <w:rsid w:val="008E1657"/>
    <w:rsid w:val="00920774"/>
    <w:rsid w:val="00925D91"/>
    <w:rsid w:val="009331FA"/>
    <w:rsid w:val="00942599"/>
    <w:rsid w:val="009438F1"/>
    <w:rsid w:val="00973A2B"/>
    <w:rsid w:val="00975681"/>
    <w:rsid w:val="009C2EA2"/>
    <w:rsid w:val="009C44D5"/>
    <w:rsid w:val="009E0767"/>
    <w:rsid w:val="00A13C73"/>
    <w:rsid w:val="00A16E2E"/>
    <w:rsid w:val="00A25460"/>
    <w:rsid w:val="00A47313"/>
    <w:rsid w:val="00A7765E"/>
    <w:rsid w:val="00AA03CE"/>
    <w:rsid w:val="00AA2958"/>
    <w:rsid w:val="00AC79C3"/>
    <w:rsid w:val="00AD1270"/>
    <w:rsid w:val="00B338D5"/>
    <w:rsid w:val="00B3485E"/>
    <w:rsid w:val="00B42E5D"/>
    <w:rsid w:val="00B666B1"/>
    <w:rsid w:val="00B81B92"/>
    <w:rsid w:val="00B81E6A"/>
    <w:rsid w:val="00BC4690"/>
    <w:rsid w:val="00BE146B"/>
    <w:rsid w:val="00BF0BF2"/>
    <w:rsid w:val="00BF463C"/>
    <w:rsid w:val="00C065EB"/>
    <w:rsid w:val="00C4524E"/>
    <w:rsid w:val="00C67D4C"/>
    <w:rsid w:val="00C83BDA"/>
    <w:rsid w:val="00C85CF6"/>
    <w:rsid w:val="00CD585E"/>
    <w:rsid w:val="00CE69CE"/>
    <w:rsid w:val="00CE7BEB"/>
    <w:rsid w:val="00D02F73"/>
    <w:rsid w:val="00D05B9D"/>
    <w:rsid w:val="00D35854"/>
    <w:rsid w:val="00D445C1"/>
    <w:rsid w:val="00D50A71"/>
    <w:rsid w:val="00D53F5E"/>
    <w:rsid w:val="00D95183"/>
    <w:rsid w:val="00D96AEB"/>
    <w:rsid w:val="00DA0E85"/>
    <w:rsid w:val="00DA1FBA"/>
    <w:rsid w:val="00DA480C"/>
    <w:rsid w:val="00DA5ADD"/>
    <w:rsid w:val="00DD49F4"/>
    <w:rsid w:val="00DE0F4A"/>
    <w:rsid w:val="00E06005"/>
    <w:rsid w:val="00E33A8E"/>
    <w:rsid w:val="00E45CE9"/>
    <w:rsid w:val="00E50061"/>
    <w:rsid w:val="00E9361A"/>
    <w:rsid w:val="00EA7F1E"/>
    <w:rsid w:val="00ED1634"/>
    <w:rsid w:val="00EF0F32"/>
    <w:rsid w:val="00F27C59"/>
    <w:rsid w:val="00F3086D"/>
    <w:rsid w:val="00F52742"/>
    <w:rsid w:val="00F80FD7"/>
    <w:rsid w:val="00F87729"/>
    <w:rsid w:val="00F92D2E"/>
    <w:rsid w:val="00FC304D"/>
    <w:rsid w:val="00FC36A6"/>
    <w:rsid w:val="00FC59A0"/>
    <w:rsid w:val="00FE1412"/>
    <w:rsid w:val="00FE5FAC"/>
    <w:rsid w:val="00FF2A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85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485E"/>
    <w:rPr>
      <w:color w:val="0000FF" w:themeColor="hyperlink"/>
      <w:u w:val="single"/>
    </w:rPr>
  </w:style>
  <w:style w:type="paragraph" w:styleId="a4">
    <w:name w:val="Body Text"/>
    <w:basedOn w:val="a"/>
    <w:link w:val="a5"/>
    <w:rsid w:val="00FC36A6"/>
    <w:pPr>
      <w:jc w:val="center"/>
    </w:pPr>
    <w:rPr>
      <w:rFonts w:eastAsia="標楷體"/>
      <w:sz w:val="30"/>
    </w:rPr>
  </w:style>
  <w:style w:type="character" w:customStyle="1" w:styleId="a5">
    <w:name w:val="本文 字元"/>
    <w:basedOn w:val="a0"/>
    <w:link w:val="a4"/>
    <w:rsid w:val="00FC36A6"/>
    <w:rPr>
      <w:rFonts w:ascii="Times New Roman" w:eastAsia="標楷體" w:hAnsi="Times New Roman" w:cs="Times New Roman"/>
      <w:sz w:val="30"/>
      <w:szCs w:val="24"/>
    </w:rPr>
  </w:style>
  <w:style w:type="paragraph" w:styleId="a6">
    <w:name w:val="List Paragraph"/>
    <w:aliases w:val="卑南壹,List Paragraph"/>
    <w:basedOn w:val="a"/>
    <w:link w:val="a7"/>
    <w:uiPriority w:val="34"/>
    <w:qFormat/>
    <w:rsid w:val="00FC36A6"/>
    <w:pPr>
      <w:ind w:leftChars="200" w:left="480"/>
    </w:pPr>
  </w:style>
  <w:style w:type="paragraph" w:styleId="a8">
    <w:name w:val="header"/>
    <w:basedOn w:val="a"/>
    <w:link w:val="a9"/>
    <w:uiPriority w:val="99"/>
    <w:unhideWhenUsed/>
    <w:rsid w:val="009C44D5"/>
    <w:pPr>
      <w:tabs>
        <w:tab w:val="center" w:pos="4153"/>
        <w:tab w:val="right" w:pos="8306"/>
      </w:tabs>
      <w:snapToGrid w:val="0"/>
    </w:pPr>
    <w:rPr>
      <w:sz w:val="20"/>
      <w:szCs w:val="20"/>
    </w:rPr>
  </w:style>
  <w:style w:type="character" w:customStyle="1" w:styleId="a9">
    <w:name w:val="頁首 字元"/>
    <w:basedOn w:val="a0"/>
    <w:link w:val="a8"/>
    <w:uiPriority w:val="99"/>
    <w:rsid w:val="009C44D5"/>
    <w:rPr>
      <w:rFonts w:ascii="Times New Roman" w:eastAsia="新細明體" w:hAnsi="Times New Roman" w:cs="Times New Roman"/>
      <w:sz w:val="20"/>
      <w:szCs w:val="20"/>
    </w:rPr>
  </w:style>
  <w:style w:type="paragraph" w:styleId="aa">
    <w:name w:val="footer"/>
    <w:basedOn w:val="a"/>
    <w:link w:val="ab"/>
    <w:uiPriority w:val="99"/>
    <w:unhideWhenUsed/>
    <w:rsid w:val="009C44D5"/>
    <w:pPr>
      <w:tabs>
        <w:tab w:val="center" w:pos="4153"/>
        <w:tab w:val="right" w:pos="8306"/>
      </w:tabs>
      <w:snapToGrid w:val="0"/>
    </w:pPr>
    <w:rPr>
      <w:sz w:val="20"/>
      <w:szCs w:val="20"/>
    </w:rPr>
  </w:style>
  <w:style w:type="character" w:customStyle="1" w:styleId="ab">
    <w:name w:val="頁尾 字元"/>
    <w:basedOn w:val="a0"/>
    <w:link w:val="aa"/>
    <w:uiPriority w:val="99"/>
    <w:rsid w:val="009C44D5"/>
    <w:rPr>
      <w:rFonts w:ascii="Times New Roman" w:eastAsia="新細明體" w:hAnsi="Times New Roman" w:cs="Times New Roman"/>
      <w:sz w:val="20"/>
      <w:szCs w:val="20"/>
    </w:rPr>
  </w:style>
  <w:style w:type="character" w:styleId="ac">
    <w:name w:val="Strong"/>
    <w:qFormat/>
    <w:rsid w:val="00925D91"/>
    <w:rPr>
      <w:b/>
      <w:bCs/>
    </w:rPr>
  </w:style>
  <w:style w:type="table" w:styleId="ad">
    <w:name w:val="Table Grid"/>
    <w:basedOn w:val="a1"/>
    <w:uiPriority w:val="59"/>
    <w:rsid w:val="00FC3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0132B0"/>
    <w:pPr>
      <w:spacing w:after="120" w:line="480" w:lineRule="auto"/>
      <w:ind w:leftChars="200" w:left="480"/>
    </w:pPr>
  </w:style>
  <w:style w:type="character" w:customStyle="1" w:styleId="20">
    <w:name w:val="本文縮排 2 字元"/>
    <w:basedOn w:val="a0"/>
    <w:link w:val="2"/>
    <w:uiPriority w:val="99"/>
    <w:semiHidden/>
    <w:rsid w:val="000132B0"/>
    <w:rPr>
      <w:rFonts w:ascii="Times New Roman" w:eastAsia="新細明體" w:hAnsi="Times New Roman" w:cs="Times New Roman"/>
      <w:szCs w:val="24"/>
    </w:rPr>
  </w:style>
  <w:style w:type="character" w:customStyle="1" w:styleId="a7">
    <w:name w:val="清單段落 字元"/>
    <w:aliases w:val="卑南壹 字元,List Paragraph 字元"/>
    <w:link w:val="a6"/>
    <w:uiPriority w:val="34"/>
    <w:locked/>
    <w:rsid w:val="00602ADB"/>
    <w:rPr>
      <w:rFonts w:ascii="Times New Roman" w:eastAsia="新細明體" w:hAnsi="Times New Roman" w:cs="Times New Roman"/>
      <w:szCs w:val="24"/>
    </w:rPr>
  </w:style>
  <w:style w:type="character" w:styleId="ae">
    <w:name w:val="annotation reference"/>
    <w:basedOn w:val="a0"/>
    <w:uiPriority w:val="99"/>
    <w:semiHidden/>
    <w:unhideWhenUsed/>
    <w:rsid w:val="00F52742"/>
    <w:rPr>
      <w:sz w:val="18"/>
      <w:szCs w:val="18"/>
    </w:rPr>
  </w:style>
  <w:style w:type="paragraph" w:styleId="af">
    <w:name w:val="annotation text"/>
    <w:basedOn w:val="a"/>
    <w:link w:val="af0"/>
    <w:uiPriority w:val="99"/>
    <w:semiHidden/>
    <w:unhideWhenUsed/>
    <w:rsid w:val="00F52742"/>
  </w:style>
  <w:style w:type="character" w:customStyle="1" w:styleId="af0">
    <w:name w:val="註解文字 字元"/>
    <w:basedOn w:val="a0"/>
    <w:link w:val="af"/>
    <w:uiPriority w:val="99"/>
    <w:semiHidden/>
    <w:rsid w:val="00F52742"/>
    <w:rPr>
      <w:rFonts w:ascii="Times New Roman" w:eastAsia="新細明體" w:hAnsi="Times New Roman" w:cs="Times New Roman"/>
      <w:szCs w:val="24"/>
    </w:rPr>
  </w:style>
  <w:style w:type="paragraph" w:styleId="af1">
    <w:name w:val="Balloon Text"/>
    <w:basedOn w:val="a"/>
    <w:link w:val="af2"/>
    <w:uiPriority w:val="99"/>
    <w:semiHidden/>
    <w:unhideWhenUsed/>
    <w:rsid w:val="00F52742"/>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F52742"/>
    <w:rPr>
      <w:rFonts w:asciiTheme="majorHAnsi" w:eastAsiaTheme="majorEastAsia" w:hAnsiTheme="majorHAnsi" w:cstheme="majorBidi"/>
      <w:sz w:val="18"/>
      <w:szCs w:val="18"/>
    </w:rPr>
  </w:style>
  <w:style w:type="paragraph" w:customStyle="1" w:styleId="Default">
    <w:name w:val="Default"/>
    <w:rsid w:val="00D53F5E"/>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85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485E"/>
    <w:rPr>
      <w:color w:val="0000FF" w:themeColor="hyperlink"/>
      <w:u w:val="single"/>
    </w:rPr>
  </w:style>
  <w:style w:type="paragraph" w:styleId="a4">
    <w:name w:val="Body Text"/>
    <w:basedOn w:val="a"/>
    <w:link w:val="a5"/>
    <w:rsid w:val="00FC36A6"/>
    <w:pPr>
      <w:jc w:val="center"/>
    </w:pPr>
    <w:rPr>
      <w:rFonts w:eastAsia="標楷體"/>
      <w:sz w:val="30"/>
    </w:rPr>
  </w:style>
  <w:style w:type="character" w:customStyle="1" w:styleId="a5">
    <w:name w:val="本文 字元"/>
    <w:basedOn w:val="a0"/>
    <w:link w:val="a4"/>
    <w:rsid w:val="00FC36A6"/>
    <w:rPr>
      <w:rFonts w:ascii="Times New Roman" w:eastAsia="標楷體" w:hAnsi="Times New Roman" w:cs="Times New Roman"/>
      <w:sz w:val="30"/>
      <w:szCs w:val="24"/>
    </w:rPr>
  </w:style>
  <w:style w:type="paragraph" w:styleId="a6">
    <w:name w:val="List Paragraph"/>
    <w:aliases w:val="卑南壹,List Paragraph"/>
    <w:basedOn w:val="a"/>
    <w:link w:val="a7"/>
    <w:uiPriority w:val="34"/>
    <w:qFormat/>
    <w:rsid w:val="00FC36A6"/>
    <w:pPr>
      <w:ind w:leftChars="200" w:left="480"/>
    </w:pPr>
  </w:style>
  <w:style w:type="paragraph" w:styleId="a8">
    <w:name w:val="header"/>
    <w:basedOn w:val="a"/>
    <w:link w:val="a9"/>
    <w:uiPriority w:val="99"/>
    <w:unhideWhenUsed/>
    <w:rsid w:val="009C44D5"/>
    <w:pPr>
      <w:tabs>
        <w:tab w:val="center" w:pos="4153"/>
        <w:tab w:val="right" w:pos="8306"/>
      </w:tabs>
      <w:snapToGrid w:val="0"/>
    </w:pPr>
    <w:rPr>
      <w:sz w:val="20"/>
      <w:szCs w:val="20"/>
    </w:rPr>
  </w:style>
  <w:style w:type="character" w:customStyle="1" w:styleId="a9">
    <w:name w:val="頁首 字元"/>
    <w:basedOn w:val="a0"/>
    <w:link w:val="a8"/>
    <w:uiPriority w:val="99"/>
    <w:rsid w:val="009C44D5"/>
    <w:rPr>
      <w:rFonts w:ascii="Times New Roman" w:eastAsia="新細明體" w:hAnsi="Times New Roman" w:cs="Times New Roman"/>
      <w:sz w:val="20"/>
      <w:szCs w:val="20"/>
    </w:rPr>
  </w:style>
  <w:style w:type="paragraph" w:styleId="aa">
    <w:name w:val="footer"/>
    <w:basedOn w:val="a"/>
    <w:link w:val="ab"/>
    <w:uiPriority w:val="99"/>
    <w:unhideWhenUsed/>
    <w:rsid w:val="009C44D5"/>
    <w:pPr>
      <w:tabs>
        <w:tab w:val="center" w:pos="4153"/>
        <w:tab w:val="right" w:pos="8306"/>
      </w:tabs>
      <w:snapToGrid w:val="0"/>
    </w:pPr>
    <w:rPr>
      <w:sz w:val="20"/>
      <w:szCs w:val="20"/>
    </w:rPr>
  </w:style>
  <w:style w:type="character" w:customStyle="1" w:styleId="ab">
    <w:name w:val="頁尾 字元"/>
    <w:basedOn w:val="a0"/>
    <w:link w:val="aa"/>
    <w:uiPriority w:val="99"/>
    <w:rsid w:val="009C44D5"/>
    <w:rPr>
      <w:rFonts w:ascii="Times New Roman" w:eastAsia="新細明體" w:hAnsi="Times New Roman" w:cs="Times New Roman"/>
      <w:sz w:val="20"/>
      <w:szCs w:val="20"/>
    </w:rPr>
  </w:style>
  <w:style w:type="character" w:styleId="ac">
    <w:name w:val="Strong"/>
    <w:qFormat/>
    <w:rsid w:val="00925D91"/>
    <w:rPr>
      <w:b/>
      <w:bCs/>
    </w:rPr>
  </w:style>
  <w:style w:type="table" w:styleId="ad">
    <w:name w:val="Table Grid"/>
    <w:basedOn w:val="a1"/>
    <w:uiPriority w:val="59"/>
    <w:rsid w:val="00FC3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0132B0"/>
    <w:pPr>
      <w:spacing w:after="120" w:line="480" w:lineRule="auto"/>
      <w:ind w:leftChars="200" w:left="480"/>
    </w:pPr>
  </w:style>
  <w:style w:type="character" w:customStyle="1" w:styleId="20">
    <w:name w:val="本文縮排 2 字元"/>
    <w:basedOn w:val="a0"/>
    <w:link w:val="2"/>
    <w:uiPriority w:val="99"/>
    <w:semiHidden/>
    <w:rsid w:val="000132B0"/>
    <w:rPr>
      <w:rFonts w:ascii="Times New Roman" w:eastAsia="新細明體" w:hAnsi="Times New Roman" w:cs="Times New Roman"/>
      <w:szCs w:val="24"/>
    </w:rPr>
  </w:style>
  <w:style w:type="character" w:customStyle="1" w:styleId="a7">
    <w:name w:val="清單段落 字元"/>
    <w:aliases w:val="卑南壹 字元,List Paragraph 字元"/>
    <w:link w:val="a6"/>
    <w:uiPriority w:val="34"/>
    <w:locked/>
    <w:rsid w:val="00602ADB"/>
    <w:rPr>
      <w:rFonts w:ascii="Times New Roman" w:eastAsia="新細明體" w:hAnsi="Times New Roman" w:cs="Times New Roman"/>
      <w:szCs w:val="24"/>
    </w:rPr>
  </w:style>
  <w:style w:type="character" w:styleId="ae">
    <w:name w:val="annotation reference"/>
    <w:basedOn w:val="a0"/>
    <w:uiPriority w:val="99"/>
    <w:semiHidden/>
    <w:unhideWhenUsed/>
    <w:rsid w:val="00F52742"/>
    <w:rPr>
      <w:sz w:val="18"/>
      <w:szCs w:val="18"/>
    </w:rPr>
  </w:style>
  <w:style w:type="paragraph" w:styleId="af">
    <w:name w:val="annotation text"/>
    <w:basedOn w:val="a"/>
    <w:link w:val="af0"/>
    <w:uiPriority w:val="99"/>
    <w:semiHidden/>
    <w:unhideWhenUsed/>
    <w:rsid w:val="00F52742"/>
  </w:style>
  <w:style w:type="character" w:customStyle="1" w:styleId="af0">
    <w:name w:val="註解文字 字元"/>
    <w:basedOn w:val="a0"/>
    <w:link w:val="af"/>
    <w:uiPriority w:val="99"/>
    <w:semiHidden/>
    <w:rsid w:val="00F52742"/>
    <w:rPr>
      <w:rFonts w:ascii="Times New Roman" w:eastAsia="新細明體" w:hAnsi="Times New Roman" w:cs="Times New Roman"/>
      <w:szCs w:val="24"/>
    </w:rPr>
  </w:style>
  <w:style w:type="paragraph" w:styleId="af1">
    <w:name w:val="Balloon Text"/>
    <w:basedOn w:val="a"/>
    <w:link w:val="af2"/>
    <w:uiPriority w:val="99"/>
    <w:semiHidden/>
    <w:unhideWhenUsed/>
    <w:rsid w:val="00F52742"/>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F52742"/>
    <w:rPr>
      <w:rFonts w:asciiTheme="majorHAnsi" w:eastAsiaTheme="majorEastAsia" w:hAnsiTheme="majorHAnsi" w:cstheme="majorBidi"/>
      <w:sz w:val="18"/>
      <w:szCs w:val="18"/>
    </w:rPr>
  </w:style>
  <w:style w:type="paragraph" w:customStyle="1" w:styleId="Default">
    <w:name w:val="Default"/>
    <w:rsid w:val="00D53F5E"/>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553143">
      <w:bodyDiv w:val="1"/>
      <w:marLeft w:val="0"/>
      <w:marRight w:val="0"/>
      <w:marTop w:val="0"/>
      <w:marBottom w:val="0"/>
      <w:divBdr>
        <w:top w:val="none" w:sz="0" w:space="0" w:color="auto"/>
        <w:left w:val="none" w:sz="0" w:space="0" w:color="auto"/>
        <w:bottom w:val="none" w:sz="0" w:space="0" w:color="auto"/>
        <w:right w:val="none" w:sz="0" w:space="0" w:color="auto"/>
      </w:divBdr>
    </w:div>
    <w:div w:id="961811970">
      <w:bodyDiv w:val="1"/>
      <w:marLeft w:val="0"/>
      <w:marRight w:val="0"/>
      <w:marTop w:val="0"/>
      <w:marBottom w:val="0"/>
      <w:divBdr>
        <w:top w:val="none" w:sz="0" w:space="0" w:color="auto"/>
        <w:left w:val="none" w:sz="0" w:space="0" w:color="auto"/>
        <w:bottom w:val="none" w:sz="0" w:space="0" w:color="auto"/>
        <w:right w:val="none" w:sz="0" w:space="0" w:color="auto"/>
      </w:divBdr>
    </w:div>
    <w:div w:id="1187912828">
      <w:bodyDiv w:val="1"/>
      <w:marLeft w:val="0"/>
      <w:marRight w:val="0"/>
      <w:marTop w:val="0"/>
      <w:marBottom w:val="0"/>
      <w:divBdr>
        <w:top w:val="none" w:sz="0" w:space="0" w:color="auto"/>
        <w:left w:val="none" w:sz="0" w:space="0" w:color="auto"/>
        <w:bottom w:val="none" w:sz="0" w:space="0" w:color="auto"/>
        <w:right w:val="none" w:sz="0" w:space="0" w:color="auto"/>
      </w:divBdr>
    </w:div>
    <w:div w:id="1543707308">
      <w:bodyDiv w:val="1"/>
      <w:marLeft w:val="0"/>
      <w:marRight w:val="0"/>
      <w:marTop w:val="0"/>
      <w:marBottom w:val="0"/>
      <w:divBdr>
        <w:top w:val="none" w:sz="0" w:space="0" w:color="auto"/>
        <w:left w:val="none" w:sz="0" w:space="0" w:color="auto"/>
        <w:bottom w:val="none" w:sz="0" w:space="0" w:color="auto"/>
        <w:right w:val="none" w:sz="0" w:space="0" w:color="auto"/>
      </w:divBdr>
    </w:div>
    <w:div w:id="202828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517D1-E83B-483E-89CE-B1B85FE5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1776</Words>
  <Characters>10126</Characters>
  <Application>Microsoft Office Word</Application>
  <DocSecurity>0</DocSecurity>
  <Lines>84</Lines>
  <Paragraphs>23</Paragraphs>
  <ScaleCrop>false</ScaleCrop>
  <Company/>
  <LinksUpToDate>false</LinksUpToDate>
  <CharactersWithSpaces>11879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2018-03-13T15:58:00Z</cp:lastPrinted>
  <dcterms:created xsi:type="dcterms:W3CDTF">2018-03-15T08:45:00Z</dcterms:created>
  <dcterms:modified xsi:type="dcterms:W3CDTF">2018-03-15T08:45:00Z</dcterms:modified>
</cp:coreProperties>
</file>