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7C" w:rsidRDefault="00BD3E46">
      <w:pPr>
        <w:snapToGrid w:val="0"/>
      </w:pPr>
      <w:bookmarkStart w:id="0" w:name="_GoBack"/>
      <w:bookmarkEnd w:id="0"/>
      <w:r>
        <w:rPr>
          <w:rFonts w:ascii="標楷體" w:eastAsia="標楷體" w:hAnsi="標楷體"/>
          <w:bCs/>
          <w:sz w:val="40"/>
          <w:szCs w:val="40"/>
        </w:rPr>
        <w:t>風災震災火災爆炸災害災情通報填報規定第一點、第二點修正總說明</w:t>
      </w:r>
    </w:p>
    <w:p w:rsidR="0083447C" w:rsidRDefault="00BD3E46">
      <w:pPr>
        <w:spacing w:line="460" w:lineRule="exact"/>
        <w:ind w:firstLine="560"/>
        <w:jc w:val="both"/>
        <w:sectPr w:rsidR="0083447C">
          <w:footerReference w:type="default" r:id="rId6"/>
          <w:footerReference w:type="first" r:id="rId7"/>
          <w:pgSz w:w="11906" w:h="16838"/>
          <w:pgMar w:top="993" w:right="1418" w:bottom="1135" w:left="1701" w:header="851" w:footer="992" w:gutter="0"/>
          <w:cols w:space="720"/>
          <w:titlePg/>
          <w:docGrid w:type="lines" w:linePitch="374"/>
        </w:sectPr>
      </w:pPr>
      <w:r>
        <w:rPr>
          <w:rFonts w:ascii="Arial" w:eastAsia="標楷體" w:hAnsi="Arial" w:cs="Arial"/>
          <w:sz w:val="28"/>
          <w:szCs w:val="28"/>
        </w:rPr>
        <w:t>風災震災火災爆炸災害災情通報填報規定（以下簡稱本規定）自</w:t>
      </w:r>
      <w:proofErr w:type="gramStart"/>
      <w:r>
        <w:rPr>
          <w:rFonts w:ascii="Arial" w:eastAsia="標楷體" w:hAnsi="Arial" w:cs="Arial"/>
          <w:sz w:val="28"/>
          <w:szCs w:val="28"/>
        </w:rPr>
        <w:t>九十九年十二月二十一日函頒施行</w:t>
      </w:r>
      <w:proofErr w:type="gramEnd"/>
      <w:r>
        <w:rPr>
          <w:rFonts w:ascii="Arial" w:eastAsia="標楷體" w:hAnsi="Arial" w:cs="Arial"/>
          <w:sz w:val="28"/>
          <w:szCs w:val="28"/>
        </w:rPr>
        <w:t>後，曾於一百零三年五月十九日修正。因災害防救法（以下簡稱本法）於一百零六年十一月二十二日修正增列火山災害，</w:t>
      </w:r>
      <w:proofErr w:type="gramStart"/>
      <w:r>
        <w:rPr>
          <w:rFonts w:ascii="Arial" w:eastAsia="標楷體" w:hAnsi="Arial" w:cs="Arial"/>
          <w:sz w:val="28"/>
          <w:szCs w:val="28"/>
        </w:rPr>
        <w:t>並律定</w:t>
      </w:r>
      <w:proofErr w:type="gramEnd"/>
      <w:r>
        <w:rPr>
          <w:rFonts w:ascii="Arial" w:eastAsia="標楷體" w:hAnsi="Arial" w:cs="Arial"/>
          <w:sz w:val="28"/>
          <w:szCs w:val="28"/>
        </w:rPr>
        <w:t>其中央災害防救業務主管機關為內政部，且本法於一百十一年六月十五日修正第三十條變更為第二十九條，</w:t>
      </w:r>
      <w:proofErr w:type="gramStart"/>
      <w:r>
        <w:rPr>
          <w:rFonts w:ascii="Arial" w:eastAsia="標楷體" w:hAnsi="Arial" w:cs="Arial"/>
          <w:sz w:val="28"/>
          <w:szCs w:val="28"/>
        </w:rPr>
        <w:t>爰</w:t>
      </w:r>
      <w:proofErr w:type="gramEnd"/>
      <w:r>
        <w:rPr>
          <w:rFonts w:ascii="Arial" w:eastAsia="標楷體" w:hAnsi="Arial" w:cs="Arial"/>
          <w:sz w:val="28"/>
          <w:szCs w:val="28"/>
        </w:rPr>
        <w:t>修正本規定</w:t>
      </w:r>
      <w:r>
        <w:rPr>
          <w:rFonts w:ascii="Arial" w:eastAsia="標楷體" w:hAnsi="Arial" w:cs="Arial"/>
          <w:sz w:val="28"/>
          <w:szCs w:val="28"/>
        </w:rPr>
        <w:t>第一點、第二點</w:t>
      </w:r>
      <w:r>
        <w:rPr>
          <w:rFonts w:ascii="Arial" w:eastAsia="標楷體" w:hAnsi="Arial" w:cs="Arial"/>
          <w:kern w:val="0"/>
          <w:sz w:val="28"/>
          <w:szCs w:val="28"/>
        </w:rPr>
        <w:t>，修正訂定依據及適用範圍，名稱並修正為「風災震災火災爆炸火山災害災情通報填報規定」。</w:t>
      </w:r>
    </w:p>
    <w:p w:rsidR="0083447C" w:rsidRDefault="00BD3E46">
      <w:pPr>
        <w:spacing w:line="460" w:lineRule="exact"/>
      </w:pPr>
      <w:r>
        <w:rPr>
          <w:rFonts w:ascii="標楷體" w:eastAsia="標楷體" w:hAnsi="標楷體"/>
          <w:bCs/>
          <w:sz w:val="40"/>
          <w:szCs w:val="40"/>
        </w:rPr>
        <w:lastRenderedPageBreak/>
        <w:t>風災震災火災爆炸災害災情通報填報規定第一點、第二點</w:t>
      </w:r>
      <w:r>
        <w:rPr>
          <w:rFonts w:ascii="標楷體" w:eastAsia="標楷體" w:hAnsi="標楷體"/>
          <w:sz w:val="40"/>
          <w:szCs w:val="40"/>
        </w:rPr>
        <w:t>修正規定對照表</w:t>
      </w:r>
    </w:p>
    <w:tbl>
      <w:tblPr>
        <w:tblW w:w="5006" w:type="pct"/>
        <w:tblInd w:w="-5" w:type="dxa"/>
        <w:tblCellMar>
          <w:left w:w="10" w:type="dxa"/>
          <w:right w:w="10" w:type="dxa"/>
        </w:tblCellMar>
        <w:tblLook w:val="0000" w:firstRow="0" w:lastRow="0" w:firstColumn="0" w:lastColumn="0" w:noHBand="0" w:noVBand="0"/>
      </w:tblPr>
      <w:tblGrid>
        <w:gridCol w:w="2928"/>
        <w:gridCol w:w="2930"/>
        <w:gridCol w:w="2930"/>
      </w:tblGrid>
      <w:tr w:rsidR="0083447C">
        <w:tblPrEx>
          <w:tblCellMar>
            <w:top w:w="0" w:type="dxa"/>
            <w:bottom w:w="0" w:type="dxa"/>
          </w:tblCellMar>
        </w:tblPrEx>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overflowPunct w:val="0"/>
              <w:snapToGrid w:val="0"/>
              <w:ind w:left="240" w:hanging="240"/>
              <w:jc w:val="center"/>
            </w:pPr>
            <w:r>
              <w:rPr>
                <w:rFonts w:ascii="標楷體" w:eastAsia="標楷體" w:hAnsi="標楷體"/>
                <w:szCs w:val="28"/>
              </w:rPr>
              <w:t>修　正　名　稱</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47C" w:rsidRDefault="00BD3E46">
            <w:pPr>
              <w:overflowPunct w:val="0"/>
              <w:snapToGrid w:val="0"/>
              <w:ind w:left="240" w:hanging="240"/>
              <w:jc w:val="center"/>
            </w:pPr>
            <w:r>
              <w:rPr>
                <w:rFonts w:ascii="標楷體" w:eastAsia="標楷體" w:hAnsi="標楷體" w:cs="Arial"/>
              </w:rPr>
              <w:t>現</w:t>
            </w:r>
            <w:r>
              <w:rPr>
                <w:rFonts w:ascii="標楷體" w:eastAsia="標楷體" w:hAnsi="標楷體"/>
                <w:szCs w:val="28"/>
              </w:rPr>
              <w:t xml:space="preserve">　</w:t>
            </w:r>
            <w:r>
              <w:rPr>
                <w:rFonts w:ascii="標楷體" w:eastAsia="標楷體" w:hAnsi="標楷體" w:cs="Arial"/>
              </w:rPr>
              <w:t>行</w:t>
            </w:r>
            <w:r>
              <w:rPr>
                <w:rFonts w:ascii="標楷體" w:eastAsia="標楷體" w:hAnsi="標楷體"/>
                <w:szCs w:val="28"/>
              </w:rPr>
              <w:t xml:space="preserve">　</w:t>
            </w:r>
            <w:r>
              <w:rPr>
                <w:rFonts w:ascii="標楷體" w:eastAsia="標楷體" w:hAnsi="標楷體" w:cs="Arial"/>
              </w:rPr>
              <w:t>名</w:t>
            </w:r>
            <w:r>
              <w:rPr>
                <w:rFonts w:ascii="標楷體" w:eastAsia="標楷體" w:hAnsi="標楷體"/>
                <w:szCs w:val="28"/>
              </w:rPr>
              <w:t xml:space="preserve">　</w:t>
            </w:r>
            <w:r>
              <w:rPr>
                <w:rFonts w:ascii="標楷體" w:eastAsia="標楷體" w:hAnsi="標楷體" w:cs="Arial"/>
              </w:rPr>
              <w:t>稱</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47C" w:rsidRDefault="00BD3E46">
            <w:pPr>
              <w:overflowPunct w:val="0"/>
              <w:snapToGrid w:val="0"/>
              <w:ind w:left="240" w:hanging="240"/>
              <w:jc w:val="center"/>
            </w:pPr>
            <w:r>
              <w:rPr>
                <w:rFonts w:ascii="標楷體" w:eastAsia="標楷體" w:hAnsi="標楷體"/>
                <w:szCs w:val="28"/>
              </w:rPr>
              <w:t>說　　明</w:t>
            </w:r>
          </w:p>
        </w:tc>
      </w:tr>
      <w:tr w:rsidR="0083447C">
        <w:tblPrEx>
          <w:tblCellMar>
            <w:top w:w="0" w:type="dxa"/>
            <w:bottom w:w="0" w:type="dxa"/>
          </w:tblCellMar>
        </w:tblPrEx>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overflowPunct w:val="0"/>
              <w:snapToGrid w:val="0"/>
              <w:jc w:val="both"/>
            </w:pPr>
            <w:r>
              <w:rPr>
                <w:rFonts w:ascii="標楷體" w:eastAsia="標楷體" w:hAnsi="標楷體" w:cs="Arial"/>
              </w:rPr>
              <w:t>風災震災火災爆炸</w:t>
            </w:r>
            <w:r>
              <w:rPr>
                <w:rFonts w:ascii="標楷體" w:eastAsia="標楷體" w:hAnsi="標楷體" w:cs="Arial"/>
                <w:u w:val="single"/>
              </w:rPr>
              <w:t>火山</w:t>
            </w:r>
            <w:r>
              <w:rPr>
                <w:rFonts w:ascii="標楷體" w:eastAsia="標楷體" w:hAnsi="標楷體" w:cs="Arial"/>
              </w:rPr>
              <w:t>災情通報填報規定</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overflowPunct w:val="0"/>
              <w:snapToGrid w:val="0"/>
              <w:jc w:val="both"/>
              <w:rPr>
                <w:rFonts w:ascii="標楷體" w:eastAsia="標楷體" w:hAnsi="標楷體" w:cs="Arial"/>
              </w:rPr>
            </w:pPr>
            <w:r>
              <w:rPr>
                <w:rFonts w:ascii="標楷體" w:eastAsia="標楷體" w:hAnsi="標楷體" w:cs="Arial"/>
              </w:rPr>
              <w:t>風災震災火災爆炸災害災情通報填報規定</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47C" w:rsidRDefault="00BD3E46">
            <w:pPr>
              <w:pStyle w:val="a9"/>
              <w:snapToGrid w:val="0"/>
              <w:spacing w:line="240" w:lineRule="auto"/>
              <w:ind w:left="0" w:firstLine="0"/>
              <w:jc w:val="both"/>
              <w:rPr>
                <w:rFonts w:cs="Arial"/>
              </w:rPr>
            </w:pPr>
            <w:r>
              <w:rPr>
                <w:rFonts w:cs="Arial"/>
              </w:rPr>
              <w:t>茲因一百零六年十一月二十二日修正公布之災害防救法（以下簡稱本法）第二條第一款第一目及第三條第一項第一款增訂火山災害，並規定其中央災害防救業務主管機關為內政部，</w:t>
            </w:r>
            <w:proofErr w:type="gramStart"/>
            <w:r>
              <w:rPr>
                <w:rFonts w:cs="Arial"/>
              </w:rPr>
              <w:t>爰</w:t>
            </w:r>
            <w:proofErr w:type="gramEnd"/>
            <w:r>
              <w:rPr>
                <w:rFonts w:cs="Arial"/>
              </w:rPr>
              <w:t>配合將現行名稱「風災震災火災爆炸災害災情通報填報規定」修正為「風災震災火災爆炸火山災害災情通報填報規定」。</w:t>
            </w:r>
          </w:p>
        </w:tc>
      </w:tr>
      <w:tr w:rsidR="0083447C">
        <w:tblPrEx>
          <w:tblCellMar>
            <w:top w:w="0" w:type="dxa"/>
            <w:bottom w:w="0" w:type="dxa"/>
          </w:tblCellMar>
        </w:tblPrEx>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47C" w:rsidRDefault="00BD3E46">
            <w:pPr>
              <w:overflowPunct w:val="0"/>
              <w:snapToGrid w:val="0"/>
              <w:ind w:left="240" w:hanging="240"/>
              <w:jc w:val="center"/>
            </w:pPr>
            <w:r>
              <w:rPr>
                <w:rFonts w:ascii="標楷體" w:eastAsia="標楷體" w:hAnsi="標楷體"/>
              </w:rPr>
              <w:t>修</w:t>
            </w:r>
            <w:r>
              <w:rPr>
                <w:rFonts w:ascii="標楷體" w:eastAsia="標楷體" w:hAnsi="標楷體"/>
                <w:szCs w:val="28"/>
              </w:rPr>
              <w:t xml:space="preserve">　</w:t>
            </w:r>
            <w:r>
              <w:rPr>
                <w:rFonts w:ascii="標楷體" w:eastAsia="標楷體" w:hAnsi="標楷體"/>
              </w:rPr>
              <w:t>正</w:t>
            </w:r>
            <w:r>
              <w:rPr>
                <w:rFonts w:ascii="標楷體" w:eastAsia="標楷體" w:hAnsi="標楷體"/>
                <w:szCs w:val="28"/>
              </w:rPr>
              <w:t xml:space="preserve">　條　文</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47C" w:rsidRDefault="00BD3E46">
            <w:pPr>
              <w:overflowPunct w:val="0"/>
              <w:snapToGrid w:val="0"/>
              <w:ind w:left="240" w:hanging="240"/>
              <w:jc w:val="center"/>
            </w:pPr>
            <w:r>
              <w:rPr>
                <w:rFonts w:ascii="標楷體" w:eastAsia="標楷體" w:hAnsi="標楷體" w:cs="Arial"/>
              </w:rPr>
              <w:t>現</w:t>
            </w:r>
            <w:r>
              <w:rPr>
                <w:rFonts w:ascii="標楷體" w:eastAsia="標楷體" w:hAnsi="標楷體"/>
                <w:szCs w:val="28"/>
              </w:rPr>
              <w:t xml:space="preserve">　</w:t>
            </w:r>
            <w:r>
              <w:rPr>
                <w:rFonts w:ascii="標楷體" w:eastAsia="標楷體" w:hAnsi="標楷體" w:cs="Arial"/>
              </w:rPr>
              <w:t>行</w:t>
            </w:r>
            <w:r>
              <w:rPr>
                <w:rFonts w:ascii="標楷體" w:eastAsia="標楷體" w:hAnsi="標楷體"/>
                <w:szCs w:val="28"/>
              </w:rPr>
              <w:t xml:space="preserve">　</w:t>
            </w:r>
            <w:r>
              <w:rPr>
                <w:rFonts w:ascii="標楷體" w:eastAsia="標楷體" w:hAnsi="標楷體" w:cs="Arial"/>
              </w:rPr>
              <w:t>條</w:t>
            </w:r>
            <w:r>
              <w:rPr>
                <w:rFonts w:ascii="標楷體" w:eastAsia="標楷體" w:hAnsi="標楷體"/>
                <w:szCs w:val="28"/>
              </w:rPr>
              <w:t xml:space="preserve">　</w:t>
            </w:r>
            <w:r>
              <w:rPr>
                <w:rFonts w:ascii="標楷體" w:eastAsia="標楷體" w:hAnsi="標楷體" w:cs="Arial"/>
              </w:rPr>
              <w:t>文</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47C" w:rsidRDefault="00BD3E46">
            <w:pPr>
              <w:overflowPunct w:val="0"/>
              <w:snapToGrid w:val="0"/>
              <w:ind w:left="240" w:hanging="240"/>
              <w:jc w:val="center"/>
            </w:pPr>
            <w:r>
              <w:rPr>
                <w:rFonts w:ascii="標楷體" w:eastAsia="標楷體" w:hAnsi="標楷體" w:cs="Arial"/>
              </w:rPr>
              <w:t>說</w:t>
            </w:r>
            <w:r>
              <w:rPr>
                <w:rFonts w:ascii="標楷體" w:eastAsia="標楷體" w:hAnsi="標楷體"/>
                <w:szCs w:val="28"/>
              </w:rPr>
              <w:t xml:space="preserve">　　</w:t>
            </w:r>
            <w:r>
              <w:rPr>
                <w:rFonts w:ascii="標楷體" w:eastAsia="標楷體" w:hAnsi="標楷體" w:cs="Arial"/>
              </w:rPr>
              <w:t>明</w:t>
            </w:r>
          </w:p>
        </w:tc>
      </w:tr>
      <w:tr w:rsidR="0083447C">
        <w:tblPrEx>
          <w:tblCellMar>
            <w:top w:w="0" w:type="dxa"/>
            <w:bottom w:w="0" w:type="dxa"/>
          </w:tblCellMar>
        </w:tblPrEx>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overflowPunct w:val="0"/>
              <w:snapToGrid w:val="0"/>
              <w:ind w:left="240" w:hanging="240"/>
              <w:jc w:val="both"/>
              <w:rPr>
                <w:rFonts w:ascii="標楷體" w:eastAsia="標楷體" w:hAnsi="標楷體"/>
              </w:rPr>
            </w:pPr>
            <w:r>
              <w:rPr>
                <w:rFonts w:ascii="標楷體" w:eastAsia="標楷體" w:hAnsi="標楷體"/>
              </w:rPr>
              <w:t>一、目的：</w:t>
            </w:r>
          </w:p>
          <w:p w:rsidR="0083447C" w:rsidRDefault="00BD3E46">
            <w:pPr>
              <w:overflowPunct w:val="0"/>
              <w:snapToGrid w:val="0"/>
              <w:ind w:left="240" w:firstLine="480"/>
              <w:jc w:val="both"/>
            </w:pPr>
            <w:r>
              <w:rPr>
                <w:rFonts w:ascii="標楷體" w:eastAsia="標楷體" w:hAnsi="標楷體"/>
              </w:rPr>
              <w:t>為執行災害防救法第</w:t>
            </w:r>
            <w:r>
              <w:rPr>
                <w:rFonts w:ascii="標楷體" w:eastAsia="標楷體" w:hAnsi="標楷體"/>
                <w:u w:val="single"/>
              </w:rPr>
              <w:t>二十九</w:t>
            </w:r>
            <w:r>
              <w:rPr>
                <w:rFonts w:ascii="標楷體" w:eastAsia="標楷體" w:hAnsi="標楷體"/>
              </w:rPr>
              <w:t>條所規定之災害通報工作，以期災害發生或有發生之虞時能迅速掌握災情，確實傳遞災情，並採取必要之措施，</w:t>
            </w:r>
            <w:r>
              <w:rPr>
                <w:rFonts w:ascii="標楷體" w:eastAsia="標楷體" w:hAnsi="標楷體"/>
              </w:rPr>
              <w:t xml:space="preserve">    </w:t>
            </w:r>
            <w:r>
              <w:rPr>
                <w:rFonts w:ascii="標楷體" w:eastAsia="標楷體" w:hAnsi="標楷體"/>
              </w:rPr>
              <w:t>發揮救災效能，減少生命財產損失，特訂定本規定。</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overflowPunct w:val="0"/>
              <w:snapToGrid w:val="0"/>
              <w:ind w:left="240" w:hanging="240"/>
              <w:jc w:val="both"/>
              <w:rPr>
                <w:rFonts w:ascii="標楷體" w:eastAsia="標楷體" w:hAnsi="標楷體"/>
              </w:rPr>
            </w:pPr>
            <w:r>
              <w:rPr>
                <w:rFonts w:ascii="標楷體" w:eastAsia="標楷體" w:hAnsi="標楷體"/>
              </w:rPr>
              <w:t>一、目的：</w:t>
            </w:r>
          </w:p>
          <w:p w:rsidR="0083447C" w:rsidRDefault="00BD3E46">
            <w:pPr>
              <w:overflowPunct w:val="0"/>
              <w:snapToGrid w:val="0"/>
              <w:ind w:left="240" w:firstLine="480"/>
              <w:jc w:val="both"/>
              <w:rPr>
                <w:rFonts w:ascii="標楷體" w:eastAsia="標楷體" w:hAnsi="標楷體"/>
              </w:rPr>
            </w:pPr>
            <w:r>
              <w:rPr>
                <w:rFonts w:ascii="標楷體" w:eastAsia="標楷體" w:hAnsi="標楷體"/>
              </w:rPr>
              <w:t>為執行災害防救法第三十條所規定之災害通報工作，以期災害發生或有發生之虞時能迅速掌握災情，確實傳遞災情，並採取必要之措施，</w:t>
            </w:r>
            <w:r>
              <w:rPr>
                <w:rFonts w:ascii="標楷體" w:eastAsia="標楷體" w:hAnsi="標楷體"/>
              </w:rPr>
              <w:t xml:space="preserve">    </w:t>
            </w:r>
            <w:r>
              <w:rPr>
                <w:rFonts w:ascii="標楷體" w:eastAsia="標楷體" w:hAnsi="標楷體"/>
              </w:rPr>
              <w:t>發揮救災效能，減少生命財產損失，特訂定本規定。</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pStyle w:val="a9"/>
              <w:snapToGrid w:val="0"/>
              <w:spacing w:line="240" w:lineRule="auto"/>
              <w:ind w:left="0" w:firstLine="0"/>
              <w:jc w:val="both"/>
              <w:rPr>
                <w:szCs w:val="24"/>
              </w:rPr>
            </w:pPr>
            <w:r>
              <w:rPr>
                <w:szCs w:val="24"/>
              </w:rPr>
              <w:t>因本法一百十一年六月十五日修正公布其第三十條變更為第二十九條，</w:t>
            </w:r>
            <w:proofErr w:type="gramStart"/>
            <w:r>
              <w:rPr>
                <w:szCs w:val="24"/>
              </w:rPr>
              <w:t>爰</w:t>
            </w:r>
            <w:proofErr w:type="gramEnd"/>
            <w:r>
              <w:rPr>
                <w:szCs w:val="24"/>
              </w:rPr>
              <w:t>修正本規定訂定依據。</w:t>
            </w:r>
          </w:p>
        </w:tc>
      </w:tr>
      <w:tr w:rsidR="0083447C">
        <w:tblPrEx>
          <w:tblCellMar>
            <w:top w:w="0" w:type="dxa"/>
            <w:bottom w:w="0" w:type="dxa"/>
          </w:tblCellMar>
        </w:tblPrEx>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overflowPunct w:val="0"/>
              <w:snapToGrid w:val="0"/>
              <w:ind w:left="240" w:hanging="240"/>
              <w:jc w:val="both"/>
              <w:rPr>
                <w:rFonts w:ascii="標楷體" w:eastAsia="標楷體" w:hAnsi="標楷體"/>
              </w:rPr>
            </w:pPr>
            <w:r>
              <w:rPr>
                <w:rFonts w:ascii="標楷體" w:eastAsia="標楷體" w:hAnsi="標楷體"/>
              </w:rPr>
              <w:t>二、適用範圍：</w:t>
            </w:r>
          </w:p>
          <w:p w:rsidR="0083447C" w:rsidRDefault="00BD3E46">
            <w:pPr>
              <w:overflowPunct w:val="0"/>
              <w:snapToGrid w:val="0"/>
              <w:ind w:left="240" w:firstLine="480"/>
              <w:jc w:val="both"/>
            </w:pPr>
            <w:r>
              <w:rPr>
                <w:rFonts w:ascii="標楷體" w:eastAsia="標楷體" w:hAnsi="標楷體"/>
              </w:rPr>
              <w:t>本規定所稱災情通報之適用範圍，指災害防救法第三條第一項第一款所定內政部（以下簡稱本部）主管之風災、震災、火災、爆炸</w:t>
            </w:r>
            <w:r>
              <w:rPr>
                <w:rFonts w:ascii="標楷體" w:eastAsia="標楷體" w:hAnsi="標楷體"/>
                <w:u w:val="single"/>
              </w:rPr>
              <w:t>、火山</w:t>
            </w:r>
            <w:r>
              <w:rPr>
                <w:rFonts w:ascii="標楷體" w:eastAsia="標楷體" w:hAnsi="標楷體"/>
              </w:rPr>
              <w:t>災害等相關之災情通報。</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overflowPunct w:val="0"/>
              <w:snapToGrid w:val="0"/>
              <w:ind w:left="240" w:hanging="240"/>
              <w:jc w:val="both"/>
              <w:rPr>
                <w:rFonts w:ascii="標楷體" w:eastAsia="標楷體" w:hAnsi="標楷體"/>
              </w:rPr>
            </w:pPr>
            <w:r>
              <w:rPr>
                <w:rFonts w:ascii="標楷體" w:eastAsia="標楷體" w:hAnsi="標楷體"/>
              </w:rPr>
              <w:t>二、適用範圍：</w:t>
            </w:r>
          </w:p>
          <w:p w:rsidR="0083447C" w:rsidRDefault="00BD3E46">
            <w:pPr>
              <w:overflowPunct w:val="0"/>
              <w:snapToGrid w:val="0"/>
              <w:ind w:left="240" w:firstLine="480"/>
              <w:jc w:val="both"/>
            </w:pPr>
            <w:r>
              <w:rPr>
                <w:rFonts w:ascii="標楷體" w:eastAsia="標楷體" w:hAnsi="標楷體"/>
              </w:rPr>
              <w:t>本規定所稱災情通報之適用範圍，</w:t>
            </w:r>
            <w:r>
              <w:rPr>
                <w:rFonts w:ascii="標楷體" w:eastAsia="標楷體" w:hAnsi="標楷體"/>
                <w:u w:val="single"/>
              </w:rPr>
              <w:t>係</w:t>
            </w:r>
            <w:r>
              <w:rPr>
                <w:rFonts w:ascii="標楷體" w:eastAsia="標楷體" w:hAnsi="標楷體"/>
              </w:rPr>
              <w:t>指災害防救法第三條第一項第一</w:t>
            </w:r>
            <w:r>
              <w:rPr>
                <w:rFonts w:ascii="標楷體" w:eastAsia="標楷體" w:hAnsi="標楷體"/>
              </w:rPr>
              <w:t>款所定內政部（以下簡稱本部）主管之風災、震災、火災、爆炸災害等相關之災情通報。</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47C" w:rsidRDefault="00BD3E46">
            <w:pPr>
              <w:pStyle w:val="a9"/>
              <w:snapToGrid w:val="0"/>
              <w:spacing w:line="240" w:lineRule="auto"/>
              <w:ind w:left="0" w:firstLine="0"/>
              <w:jc w:val="both"/>
              <w:rPr>
                <w:szCs w:val="24"/>
              </w:rPr>
            </w:pPr>
            <w:r>
              <w:rPr>
                <w:szCs w:val="24"/>
              </w:rPr>
              <w:t>增列火山災害，理由同修正名稱說明；</w:t>
            </w:r>
            <w:proofErr w:type="gramStart"/>
            <w:r>
              <w:rPr>
                <w:szCs w:val="24"/>
              </w:rPr>
              <w:t>另酌作</w:t>
            </w:r>
            <w:proofErr w:type="gramEnd"/>
            <w:r>
              <w:rPr>
                <w:szCs w:val="24"/>
              </w:rPr>
              <w:t>文字修正。</w:t>
            </w:r>
          </w:p>
        </w:tc>
      </w:tr>
    </w:tbl>
    <w:p w:rsidR="0083447C" w:rsidRDefault="0083447C">
      <w:pPr>
        <w:pStyle w:val="a9"/>
        <w:tabs>
          <w:tab w:val="left" w:pos="506"/>
        </w:tabs>
        <w:snapToGrid w:val="0"/>
        <w:spacing w:line="240" w:lineRule="auto"/>
        <w:ind w:left="176"/>
        <w:jc w:val="both"/>
        <w:rPr>
          <w:rFonts w:ascii="Arial" w:hAnsi="Arial" w:cs="Arial"/>
          <w:sz w:val="28"/>
          <w:szCs w:val="28"/>
        </w:rPr>
      </w:pPr>
    </w:p>
    <w:sectPr w:rsidR="0083447C">
      <w:footerReference w:type="default" r:id="rId8"/>
      <w:footerReference w:type="first" r:id="rId9"/>
      <w:pgSz w:w="11906" w:h="16838"/>
      <w:pgMar w:top="1418" w:right="1418" w:bottom="1418" w:left="1701" w:header="720" w:footer="720" w:gutter="0"/>
      <w:cols w:space="720"/>
      <w:titlePg/>
      <w:docGrid w:type="line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46" w:rsidRDefault="00BD3E46">
      <w:r>
        <w:separator/>
      </w:r>
    </w:p>
  </w:endnote>
  <w:endnote w:type="continuationSeparator" w:id="0">
    <w:p w:rsidR="00BD3E46" w:rsidRDefault="00BD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EE" w:rsidRDefault="00BD3E46">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309EE" w:rsidRDefault="00BD3E46">
                          <w:pPr>
                            <w:pStyle w:val="a5"/>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5309EE" w:rsidRDefault="00BD3E46">
                          <w:pPr>
                            <w:pStyle w:val="a5"/>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309EE" w:rsidRDefault="00BD3E46">
                    <w:pPr>
                      <w:pStyle w:val="a5"/>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5309EE" w:rsidRDefault="00BD3E46">
                    <w:pPr>
                      <w:pStyle w:val="a5"/>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EE" w:rsidRDefault="00BD3E46">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309EE" w:rsidRDefault="00BD3E46">
                          <w:pPr>
                            <w:pStyle w:val="a5"/>
                            <w:jc w:val="center"/>
                          </w:pPr>
                          <w:r>
                            <w:rPr>
                              <w:lang w:val="zh-TW"/>
                            </w:rPr>
                            <w:fldChar w:fldCharType="begin"/>
                          </w:r>
                          <w:r>
                            <w:rPr>
                              <w:lang w:val="zh-TW"/>
                            </w:rPr>
                            <w:instrText xml:space="preserve"> PAGE </w:instrText>
                          </w:r>
                          <w:r>
                            <w:rPr>
                              <w:lang w:val="zh-TW"/>
                            </w:rPr>
                            <w:fldChar w:fldCharType="separate"/>
                          </w:r>
                          <w:r w:rsidR="00DD5666">
                            <w:rPr>
                              <w:noProof/>
                              <w:lang w:val="zh-TW"/>
                            </w:rPr>
                            <w:t>1</w:t>
                          </w:r>
                          <w:r>
                            <w:rPr>
                              <w:lang w:val="zh-TW"/>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5309EE" w:rsidRDefault="00BD3E46">
                    <w:pPr>
                      <w:pStyle w:val="a5"/>
                      <w:jc w:val="center"/>
                    </w:pPr>
                    <w:r>
                      <w:rPr>
                        <w:lang w:val="zh-TW"/>
                      </w:rPr>
                      <w:fldChar w:fldCharType="begin"/>
                    </w:r>
                    <w:r>
                      <w:rPr>
                        <w:lang w:val="zh-TW"/>
                      </w:rPr>
                      <w:instrText xml:space="preserve"> PAGE </w:instrText>
                    </w:r>
                    <w:r>
                      <w:rPr>
                        <w:lang w:val="zh-TW"/>
                      </w:rPr>
                      <w:fldChar w:fldCharType="separate"/>
                    </w:r>
                    <w:r w:rsidR="00DD5666">
                      <w:rPr>
                        <w:noProof/>
                        <w:lang w:val="zh-TW"/>
                      </w:rPr>
                      <w:t>1</w:t>
                    </w:r>
                    <w:r>
                      <w:rPr>
                        <w:lang w:val="zh-TW"/>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EE" w:rsidRDefault="00BD3E46">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309EE" w:rsidRDefault="00BD3E46">
                          <w:pPr>
                            <w:pStyle w:val="a5"/>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5309EE" w:rsidRDefault="00BD3E46">
                          <w:pPr>
                            <w:pStyle w:val="a5"/>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PocoALEBAAA/AwAADgAAAAAAAAAAAAAAAAAuAgAAZHJzL2Uyb0RvYy54bWxQSwECLQAUAAYA&#10;CAAAACEABNLoD9IAAAD/AAAADwAAAAAAAAAAAAAAAAALBAAAZHJzL2Rvd25yZXYueG1sUEsFBgAA&#10;AAAEAAQA8wAAAAoFAAAAAA==&#10;" filled="f" stroked="f">
              <v:textbox style="mso-fit-shape-to-text:t" inset="0,0,0,0">
                <w:txbxContent>
                  <w:p w:rsidR="005309EE" w:rsidRDefault="00BD3E46">
                    <w:pPr>
                      <w:pStyle w:val="a5"/>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5309EE" w:rsidRDefault="00BD3E46">
                    <w:pPr>
                      <w:pStyle w:val="a5"/>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EE" w:rsidRDefault="00BD3E46">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309EE" w:rsidRDefault="00BD3E46">
                          <w:pPr>
                            <w:pStyle w:val="a5"/>
                            <w:jc w:val="center"/>
                          </w:pPr>
                          <w:r>
                            <w:rPr>
                              <w:lang w:val="zh-TW"/>
                            </w:rPr>
                            <w:fldChar w:fldCharType="begin"/>
                          </w:r>
                          <w:r>
                            <w:rPr>
                              <w:lang w:val="zh-TW"/>
                            </w:rPr>
                            <w:instrText xml:space="preserve"> PAGE </w:instrText>
                          </w:r>
                          <w:r>
                            <w:rPr>
                              <w:lang w:val="zh-TW"/>
                            </w:rPr>
                            <w:fldChar w:fldCharType="separate"/>
                          </w:r>
                          <w:r w:rsidR="00DD5666">
                            <w:rPr>
                              <w:noProof/>
                              <w:lang w:val="zh-TW"/>
                            </w:rPr>
                            <w:t>2</w:t>
                          </w:r>
                          <w:r>
                            <w:rPr>
                              <w:lang w:val="zh-TW"/>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29" type="#_x0000_t202" style="position:absolute;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uWsgEAAD8DAAAOAAAAZHJzL2Uyb0RvYy54bWysUlFuFDEM/UfiDlH+2WxLhdB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OAvS04rub7/d/fpxf/v77ud3dlEmNERsqPA6Umke38JIm57jSMEifDTJly9JYpSnWR9O89Vj&#10;ZmoKqjkqHn6JCfM7DZ4Vp+WJllZnKfcfMFN7Kp1LSgcXig1wZZ2r6yvJjcR+Ki1pURhPzIqXx+1Y&#10;Nb6cWW+hO5CYgRbf8kCXyZl7H2iu5UZmJ83O9uiUvhjf3GTqXYkV8Anq2JO2VPkeL6qcwd/vWvVw&#10;9+s/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K8Ve5ayAQAAPwMAAA4AAAAAAAAAAAAAAAAALgIAAGRycy9lMm9Eb2MueG1sUEsBAi0AFAAG&#10;AAgAAAAhAATS6A/SAAAA/wAAAA8AAAAAAAAAAAAAAAAADAQAAGRycy9kb3ducmV2LnhtbFBLBQYA&#10;AAAABAAEAPMAAAALBQAAAAA=&#10;" filled="f" stroked="f">
              <v:textbox style="mso-fit-shape-to-text:t" inset="0,0,0,0">
                <w:txbxContent>
                  <w:p w:rsidR="005309EE" w:rsidRDefault="00BD3E46">
                    <w:pPr>
                      <w:pStyle w:val="a5"/>
                      <w:jc w:val="center"/>
                    </w:pPr>
                    <w:r>
                      <w:rPr>
                        <w:lang w:val="zh-TW"/>
                      </w:rPr>
                      <w:fldChar w:fldCharType="begin"/>
                    </w:r>
                    <w:r>
                      <w:rPr>
                        <w:lang w:val="zh-TW"/>
                      </w:rPr>
                      <w:instrText xml:space="preserve"> PAGE </w:instrText>
                    </w:r>
                    <w:r>
                      <w:rPr>
                        <w:lang w:val="zh-TW"/>
                      </w:rPr>
                      <w:fldChar w:fldCharType="separate"/>
                    </w:r>
                    <w:r w:rsidR="00DD5666">
                      <w:rPr>
                        <w:noProof/>
                        <w:lang w:val="zh-TW"/>
                      </w:rPr>
                      <w:t>2</w:t>
                    </w:r>
                    <w:r>
                      <w:rPr>
                        <w:lang w:val="zh-TW"/>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46" w:rsidRDefault="00BD3E46">
      <w:r>
        <w:rPr>
          <w:color w:val="000000"/>
        </w:rPr>
        <w:separator/>
      </w:r>
    </w:p>
  </w:footnote>
  <w:footnote w:type="continuationSeparator" w:id="0">
    <w:p w:rsidR="00BD3E46" w:rsidRDefault="00BD3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3447C"/>
    <w:rsid w:val="0083447C"/>
    <w:rsid w:val="00BD3E46"/>
    <w:rsid w:val="00DD5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7B913-6B03-4B8A-9AB7-62A80924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autoRedefine/>
    <w:pPr>
      <w:suppressAutoHyphens/>
      <w:ind w:left="240" w:hanging="240"/>
      <w:jc w:val="both"/>
    </w:pPr>
    <w:rPr>
      <w:rFonts w:ascii="標楷體" w:eastAsia="標楷體" w:hAnsi="標楷體"/>
      <w:kern w:val="3"/>
      <w:sz w:val="24"/>
      <w:szCs w:val="24"/>
    </w:rPr>
  </w:style>
  <w:style w:type="paragraph" w:customStyle="1" w:styleId="a4">
    <w:name w:val="項"/>
    <w:autoRedefine/>
    <w:pPr>
      <w:suppressAutoHyphens/>
      <w:snapToGrid w:val="0"/>
      <w:spacing w:before="48" w:after="48" w:line="360" w:lineRule="atLeast"/>
      <w:ind w:left="2510" w:hanging="588"/>
      <w:jc w:val="both"/>
    </w:pPr>
    <w:rPr>
      <w:rFonts w:eastAsia="標楷體"/>
      <w:sz w:val="28"/>
    </w:rPr>
  </w:style>
  <w:style w:type="paragraph" w:styleId="a5">
    <w:name w:val="footer"/>
    <w:basedOn w:val="a"/>
    <w:pPr>
      <w:tabs>
        <w:tab w:val="center" w:pos="4153"/>
        <w:tab w:val="right" w:pos="8306"/>
      </w:tabs>
      <w:snapToGrid w:val="0"/>
    </w:pPr>
    <w:rPr>
      <w:rFonts w:ascii="標楷體" w:eastAsia="標楷體" w:hAnsi="標楷體"/>
      <w:b/>
      <w:sz w:val="20"/>
      <w:szCs w:val="20"/>
    </w:rPr>
  </w:style>
  <w:style w:type="paragraph" w:customStyle="1" w:styleId="a6">
    <w:name w:val="法律大項一"/>
    <w:basedOn w:val="a"/>
    <w:autoRedefine/>
    <w:pPr>
      <w:snapToGrid w:val="0"/>
      <w:spacing w:before="48" w:after="48" w:line="360" w:lineRule="atLeast"/>
      <w:ind w:left="1377" w:firstLine="616"/>
      <w:jc w:val="both"/>
    </w:pPr>
    <w:rPr>
      <w:rFonts w:ascii="標楷體" w:eastAsia="標楷體" w:hAnsi="標楷體"/>
      <w:bCs/>
      <w:sz w:val="28"/>
    </w:rPr>
  </w:style>
  <w:style w:type="paragraph" w:styleId="HTML">
    <w:name w:val="HTML Preformatted"/>
    <w:basedOn w:val="a"/>
    <w:pPr>
      <w:spacing w:line="360" w:lineRule="atLeast"/>
    </w:pPr>
    <w:rPr>
      <w:rFonts w:ascii="Courier New" w:hAnsi="Courier New" w:cs="標楷體"/>
      <w:kern w:val="0"/>
      <w:sz w:val="20"/>
      <w:szCs w:val="20"/>
    </w:rPr>
  </w:style>
  <w:style w:type="paragraph" w:styleId="2">
    <w:name w:val="Body Text 2"/>
    <w:basedOn w:val="a"/>
    <w:pPr>
      <w:jc w:val="both"/>
    </w:pPr>
    <w:rPr>
      <w:rFonts w:ascii="標楷體" w:eastAsia="標楷體" w:hAnsi="標楷體"/>
      <w:kern w:val="0"/>
      <w:szCs w:val="20"/>
    </w:rPr>
  </w:style>
  <w:style w:type="paragraph" w:styleId="a7">
    <w:name w:val="header"/>
    <w:basedOn w:val="a"/>
    <w:pPr>
      <w:tabs>
        <w:tab w:val="center" w:pos="4153"/>
        <w:tab w:val="right" w:pos="8306"/>
      </w:tabs>
      <w:snapToGrid w:val="0"/>
    </w:pPr>
    <w:rPr>
      <w:sz w:val="20"/>
      <w:szCs w:val="20"/>
    </w:rPr>
  </w:style>
  <w:style w:type="character" w:styleId="a8">
    <w:name w:val="page number"/>
    <w:basedOn w:val="a0"/>
  </w:style>
  <w:style w:type="paragraph" w:customStyle="1" w:styleId="a9">
    <w:name w:val="條一"/>
    <w:basedOn w:val="a"/>
    <w:pPr>
      <w:widowControl/>
      <w:overflowPunct w:val="0"/>
      <w:autoSpaceDE w:val="0"/>
      <w:spacing w:line="240" w:lineRule="atLeast"/>
      <w:ind w:left="152" w:hanging="152"/>
      <w:textAlignment w:val="center"/>
    </w:pPr>
    <w:rPr>
      <w:rFonts w:ascii="標楷體" w:eastAsia="標楷體" w:hAnsi="標楷體"/>
      <w:kern w:val="0"/>
      <w:szCs w:val="20"/>
    </w:rPr>
  </w:style>
  <w:style w:type="paragraph" w:customStyle="1" w:styleId="aa">
    <w:name w:val="款一"/>
    <w:basedOn w:val="a"/>
    <w:pPr>
      <w:spacing w:line="400" w:lineRule="exact"/>
      <w:ind w:left="1938" w:right="75" w:hanging="566"/>
      <w:jc w:val="both"/>
    </w:pPr>
    <w:rPr>
      <w:rFonts w:ascii="標楷體" w:eastAsia="標楷體" w:hAnsi="標楷體"/>
      <w:kern w:val="0"/>
      <w:sz w:val="28"/>
      <w:szCs w:val="20"/>
    </w:rPr>
  </w:style>
  <w:style w:type="paragraph" w:customStyle="1" w:styleId="a00">
    <w:name w:val="a0"/>
    <w:basedOn w:val="a"/>
    <w:pPr>
      <w:widowControl/>
      <w:spacing w:before="100" w:after="100"/>
    </w:pPr>
    <w:rPr>
      <w:rFonts w:ascii="Arial Unicode MS" w:eastAsia="Arial Unicode MS" w:hAnsi="Arial Unicode MS" w:cs="Arial Unicode MS"/>
      <w:color w:val="333333"/>
      <w:kern w:val="0"/>
    </w:rPr>
  </w:style>
  <w:style w:type="paragraph" w:customStyle="1" w:styleId="a90">
    <w:name w:val="a9"/>
    <w:basedOn w:val="a"/>
    <w:pPr>
      <w:widowControl/>
      <w:spacing w:before="100" w:after="100"/>
    </w:pPr>
    <w:rPr>
      <w:rFonts w:ascii="Arial Unicode MS" w:eastAsia="Arial Unicode MS" w:hAnsi="Arial Unicode MS" w:cs="Arial Unicode MS"/>
      <w:color w:val="333333"/>
      <w:kern w:val="0"/>
    </w:rPr>
  </w:style>
  <w:style w:type="paragraph" w:styleId="ab">
    <w:name w:val="Body Text Indent"/>
    <w:basedOn w:val="a"/>
    <w:pPr>
      <w:spacing w:after="120"/>
      <w:ind w:left="480"/>
    </w:pPr>
  </w:style>
  <w:style w:type="paragraph" w:customStyle="1" w:styleId="10">
    <w:name w:val="標題1"/>
    <w:basedOn w:val="a"/>
    <w:pPr>
      <w:widowControl/>
      <w:spacing w:before="100" w:after="100"/>
    </w:pPr>
    <w:rPr>
      <w:rFonts w:ascii="Arial Unicode MS" w:eastAsia="Arial Unicode MS" w:hAnsi="Arial Unicode MS" w:cs="Arial Unicode MS"/>
      <w:color w:val="333333"/>
      <w:kern w:val="0"/>
    </w:rPr>
  </w:style>
  <w:style w:type="character" w:styleId="ac">
    <w:name w:val="Hyperlink"/>
    <w:rPr>
      <w:color w:val="0000FF"/>
      <w:u w:val="single"/>
    </w:rPr>
  </w:style>
  <w:style w:type="paragraph" w:customStyle="1" w:styleId="ad">
    <w:name w:val="目"/>
    <w:basedOn w:val="aa"/>
    <w:pPr>
      <w:widowControl/>
      <w:overflowPunct w:val="0"/>
      <w:autoSpaceDE w:val="0"/>
      <w:ind w:left="2296" w:right="238" w:hanging="856"/>
      <w:textAlignment w:val="center"/>
    </w:pPr>
    <w:rPr>
      <w:rFonts w:ascii="Times New Roman" w:hAnsi="Times New Roman"/>
    </w:rPr>
  </w:style>
  <w:style w:type="paragraph" w:styleId="ae">
    <w:name w:val="Balloon Text"/>
    <w:basedOn w:val="a"/>
    <w:rPr>
      <w:rFonts w:ascii="Arial" w:hAnsi="Arial"/>
      <w:sz w:val="18"/>
      <w:szCs w:val="18"/>
    </w:rPr>
  </w:style>
  <w:style w:type="character" w:customStyle="1" w:styleId="HTML0">
    <w:name w:val="HTML 預設格式 字元"/>
    <w:rPr>
      <w:rFonts w:ascii="Courier New" w:hAnsi="Courier New" w:cs="標楷體"/>
    </w:rPr>
  </w:style>
  <w:style w:type="character" w:customStyle="1" w:styleId="tx1">
    <w:name w:val="tx1"/>
    <w:rPr>
      <w:b/>
      <w:bCs/>
    </w:rPr>
  </w:style>
  <w:style w:type="character" w:customStyle="1" w:styleId="af">
    <w:name w:val="頁尾 字元"/>
    <w:rPr>
      <w:rFonts w:ascii="標楷體" w:eastAsia="標楷體" w:hAnsi="標楷體"/>
      <w:b/>
      <w:kern w:val="3"/>
    </w:rPr>
  </w:style>
  <w:style w:type="paragraph" w:customStyle="1" w:styleId="af0">
    <w:name w:val="令.條"/>
    <w:basedOn w:val="a"/>
    <w:pPr>
      <w:spacing w:line="440" w:lineRule="exact"/>
      <w:ind w:left="500" w:hanging="500"/>
      <w:jc w:val="both"/>
    </w:pPr>
    <w:rPr>
      <w:rFonts w:eastAsia="標楷體"/>
      <w:kern w:val="0"/>
      <w:sz w:val="28"/>
      <w:szCs w:val="20"/>
    </w:rPr>
  </w:style>
  <w:style w:type="paragraph" w:customStyle="1" w:styleId="af1">
    <w:name w:val="令.項"/>
    <w:basedOn w:val="a"/>
    <w:pPr>
      <w:spacing w:line="440" w:lineRule="exact"/>
      <w:ind w:left="500" w:firstLine="200"/>
      <w:jc w:val="both"/>
    </w:pPr>
    <w:rPr>
      <w:rFonts w:eastAsia="標楷體"/>
      <w:kern w:val="0"/>
      <w:sz w:val="28"/>
      <w:szCs w:val="20"/>
    </w:rPr>
  </w:style>
  <w:style w:type="character" w:customStyle="1" w:styleId="20">
    <w:name w:val="本文 2 字元"/>
    <w:rPr>
      <w:rFonts w:ascii="標楷體" w:eastAsia="標楷體" w:hAnsi="標楷體"/>
      <w:sz w:val="24"/>
      <w:lang w:val="en-US" w:eastAsia="zh-TW" w:bidi="ar-SA"/>
    </w:rPr>
  </w:style>
  <w:style w:type="paragraph" w:styleId="af2">
    <w:name w:val="Revision"/>
    <w:pPr>
      <w:suppressAutoHyphens/>
    </w:pPr>
    <w:rPr>
      <w:kern w:val="3"/>
      <w:sz w:val="24"/>
      <w:szCs w:val="24"/>
    </w:rPr>
  </w:style>
  <w:style w:type="character" w:styleId="af3">
    <w:name w:val="Strong"/>
    <w:rPr>
      <w:b/>
      <w:bCs/>
    </w:rPr>
  </w:style>
  <w:style w:type="character" w:customStyle="1" w:styleId="11">
    <w:name w:val="標題 1 字元"/>
    <w:basedOn w:val="a0"/>
    <w:rPr>
      <w:rFonts w:ascii="Cambria" w:eastAsia="新細明體" w:hAnsi="Cambria" w:cs="Times New Roman"/>
      <w:b/>
      <w:bCs/>
      <w:kern w:val="3"/>
      <w:sz w:val="52"/>
      <w:szCs w:val="52"/>
    </w:rPr>
  </w:style>
  <w:style w:type="paragraph" w:styleId="af4">
    <w:name w:val="List Paragraph"/>
    <w:basedOn w:val="a"/>
    <w:pPr>
      <w:ind w:left="480"/>
    </w:pPr>
  </w:style>
  <w:style w:type="character" w:styleId="af5">
    <w:name w:val="annotation reference"/>
    <w:basedOn w:val="a0"/>
    <w:rPr>
      <w:sz w:val="18"/>
      <w:szCs w:val="18"/>
    </w:rPr>
  </w:style>
  <w:style w:type="paragraph" w:styleId="af6">
    <w:name w:val="annotation text"/>
    <w:basedOn w:val="a"/>
  </w:style>
  <w:style w:type="character" w:customStyle="1" w:styleId="af7">
    <w:name w:val="註解文字 字元"/>
    <w:basedOn w:val="a0"/>
    <w:rPr>
      <w:kern w:val="3"/>
      <w:sz w:val="24"/>
      <w:szCs w:val="24"/>
    </w:rPr>
  </w:style>
  <w:style w:type="paragraph" w:styleId="af8">
    <w:name w:val="annotation subject"/>
    <w:basedOn w:val="af6"/>
    <w:next w:val="af6"/>
    <w:rPr>
      <w:b/>
      <w:bCs/>
    </w:rPr>
  </w:style>
  <w:style w:type="character" w:customStyle="1" w:styleId="af9">
    <w:name w:val="註解主旨 字元"/>
    <w:basedOn w:val="af7"/>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一  條    本細則依災害防救法︵以下簡稱本法︶第五十一條規定訂定之</dc:title>
  <dc:creator>whp</dc:creator>
  <cp:lastModifiedBy>PC-6202-1</cp:lastModifiedBy>
  <cp:revision>2</cp:revision>
  <cp:lastPrinted>2022-07-15T03:59:00Z</cp:lastPrinted>
  <dcterms:created xsi:type="dcterms:W3CDTF">2022-07-18T06:10:00Z</dcterms:created>
  <dcterms:modified xsi:type="dcterms:W3CDTF">2022-07-18T06:10:00Z</dcterms:modified>
</cp:coreProperties>
</file>