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1B" w:rsidRDefault="00EB74BF" w:rsidP="00190E1B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金門</w:t>
      </w:r>
      <w:r w:rsidR="003C70DB">
        <w:rPr>
          <w:rFonts w:ascii="標楷體" w:eastAsia="標楷體" w:hAnsi="標楷體" w:hint="eastAsia"/>
          <w:sz w:val="32"/>
          <w:szCs w:val="32"/>
        </w:rPr>
        <w:t>縣</w:t>
      </w:r>
      <w:r w:rsidR="00190E1B">
        <w:rPr>
          <w:rFonts w:ascii="標楷體" w:eastAsia="標楷體" w:hAnsi="標楷體" w:hint="eastAsia"/>
          <w:sz w:val="32"/>
          <w:szCs w:val="32"/>
        </w:rPr>
        <w:t>地區災害防救計畫檢閱意見</w:t>
      </w:r>
    </w:p>
    <w:p w:rsidR="00F94DBE" w:rsidRDefault="00190E1B" w:rsidP="001E205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94DBE">
        <w:rPr>
          <w:rFonts w:ascii="標楷體" w:eastAsia="標楷體" w:hAnsi="標楷體" w:hint="eastAsia"/>
          <w:sz w:val="28"/>
          <w:szCs w:val="28"/>
        </w:rPr>
        <w:t>檢閱單位</w:t>
      </w:r>
      <w:r w:rsidRPr="00F94DBE">
        <w:rPr>
          <w:rFonts w:ascii="微軟正黑體" w:eastAsia="微軟正黑體" w:hAnsi="微軟正黑體" w:hint="eastAsia"/>
          <w:sz w:val="28"/>
          <w:szCs w:val="28"/>
        </w:rPr>
        <w:t>：</w:t>
      </w:r>
      <w:bookmarkStart w:id="0" w:name="_GoBack"/>
      <w:r w:rsidR="00DF319B" w:rsidRPr="00F94DBE">
        <w:rPr>
          <w:rFonts w:ascii="標楷體" w:eastAsia="標楷體" w:hAnsi="標楷體" w:hint="eastAsia"/>
          <w:sz w:val="28"/>
          <w:szCs w:val="28"/>
        </w:rPr>
        <w:t>行政</w:t>
      </w:r>
      <w:r w:rsidR="001E2053" w:rsidRPr="00F94DBE">
        <w:rPr>
          <w:rFonts w:ascii="標楷體" w:eastAsia="標楷體" w:hAnsi="標楷體" w:hint="eastAsia"/>
          <w:sz w:val="28"/>
          <w:szCs w:val="28"/>
        </w:rPr>
        <w:t>院災害防救辦公室</w:t>
      </w:r>
      <w:bookmarkEnd w:id="0"/>
      <w:r w:rsidR="00F94DBE">
        <w:rPr>
          <w:rFonts w:ascii="標楷體" w:eastAsia="標楷體" w:hAnsi="標楷體" w:hint="eastAsia"/>
          <w:sz w:val="32"/>
          <w:szCs w:val="32"/>
        </w:rPr>
        <w:t xml:space="preserve"> </w:t>
      </w:r>
      <w:r w:rsidR="00F94DBE" w:rsidRPr="00F94DBE">
        <w:rPr>
          <w:rFonts w:ascii="標楷體" w:eastAsia="標楷體" w:hAnsi="標楷體" w:hint="eastAsia"/>
          <w:sz w:val="28"/>
          <w:szCs w:val="28"/>
        </w:rPr>
        <w:t>承辦人</w:t>
      </w:r>
      <w:r w:rsidR="00F94DBE">
        <w:rPr>
          <w:rFonts w:ascii="微軟正黑體" w:eastAsia="微軟正黑體" w:hAnsi="微軟正黑體" w:hint="eastAsia"/>
          <w:sz w:val="28"/>
          <w:szCs w:val="28"/>
        </w:rPr>
        <w:t>：</w:t>
      </w:r>
      <w:proofErr w:type="gramStart"/>
      <w:r w:rsidR="00F94DBE">
        <w:rPr>
          <w:rFonts w:ascii="標楷體" w:eastAsia="標楷體" w:hAnsi="標楷體" w:hint="eastAsia"/>
          <w:sz w:val="28"/>
          <w:szCs w:val="28"/>
        </w:rPr>
        <w:t>何雅群</w:t>
      </w:r>
      <w:proofErr w:type="gramEnd"/>
      <w:r w:rsidR="00F94DB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14028" w:rsidRPr="00F94DBE" w:rsidRDefault="00F94DBE" w:rsidP="001E2053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電話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02-81959043</w:t>
      </w:r>
    </w:p>
    <w:tbl>
      <w:tblPr>
        <w:tblStyle w:val="aa"/>
        <w:tblW w:w="8506" w:type="dxa"/>
        <w:tblInd w:w="-147" w:type="dxa"/>
        <w:tblLook w:val="04A0" w:firstRow="1" w:lastRow="0" w:firstColumn="1" w:lastColumn="0" w:noHBand="0" w:noVBand="1"/>
      </w:tblPr>
      <w:tblGrid>
        <w:gridCol w:w="850"/>
        <w:gridCol w:w="1702"/>
        <w:gridCol w:w="2693"/>
        <w:gridCol w:w="3261"/>
      </w:tblGrid>
      <w:tr w:rsidR="003C392F" w:rsidTr="00445EE6">
        <w:tc>
          <w:tcPr>
            <w:tcW w:w="850" w:type="dxa"/>
          </w:tcPr>
          <w:p w:rsidR="003C392F" w:rsidRPr="00A45BCE" w:rsidRDefault="003C392F" w:rsidP="00A45BC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2" w:type="dxa"/>
          </w:tcPr>
          <w:p w:rsidR="003C392F" w:rsidRPr="00A45BCE" w:rsidRDefault="003C392F" w:rsidP="0065234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BCE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693" w:type="dxa"/>
          </w:tcPr>
          <w:p w:rsidR="003C392F" w:rsidRPr="00A45BCE" w:rsidRDefault="003C392F" w:rsidP="00907C3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計畫內容</w:t>
            </w:r>
          </w:p>
        </w:tc>
        <w:tc>
          <w:tcPr>
            <w:tcW w:w="3261" w:type="dxa"/>
          </w:tcPr>
          <w:p w:rsidR="003C392F" w:rsidRPr="00A45BCE" w:rsidRDefault="003C392F" w:rsidP="00F421B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審閱意見及說明</w:t>
            </w:r>
          </w:p>
        </w:tc>
      </w:tr>
      <w:tr w:rsidR="003C392F" w:rsidTr="00445EE6">
        <w:tc>
          <w:tcPr>
            <w:tcW w:w="850" w:type="dxa"/>
          </w:tcPr>
          <w:p w:rsidR="003C392F" w:rsidRPr="00652343" w:rsidRDefault="003C392F" w:rsidP="0065234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3C392F" w:rsidRDefault="003C392F" w:rsidP="0004078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 w:rsidR="00040784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</w:tc>
        <w:tc>
          <w:tcPr>
            <w:tcW w:w="2693" w:type="dxa"/>
          </w:tcPr>
          <w:p w:rsidR="003C392F" w:rsidRPr="00190E1B" w:rsidRDefault="003C392F" w:rsidP="00ED034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0E1B">
              <w:rPr>
                <w:rFonts w:ascii="標楷體" w:eastAsia="標楷體" w:hAnsi="標楷體" w:hint="eastAsia"/>
                <w:sz w:val="28"/>
                <w:szCs w:val="28"/>
              </w:rPr>
              <w:t>請依災害防救法之規定，以及災害防救基本計畫</w:t>
            </w:r>
            <w:r w:rsidR="00C82CEE" w:rsidRPr="00190E1B">
              <w:rPr>
                <w:rFonts w:ascii="標楷體" w:eastAsia="標楷體" w:hAnsi="標楷體" w:hint="eastAsia"/>
                <w:sz w:val="28"/>
                <w:szCs w:val="28"/>
              </w:rPr>
              <w:t>（107年版）</w:t>
            </w:r>
            <w:r w:rsidRPr="00190E1B">
              <w:rPr>
                <w:rFonts w:ascii="標楷體" w:eastAsia="標楷體" w:hAnsi="標楷體" w:hint="eastAsia"/>
                <w:sz w:val="28"/>
                <w:szCs w:val="28"/>
              </w:rPr>
              <w:t>之內容，建議地區災害防救計畫全篇配合修正。</w:t>
            </w:r>
          </w:p>
        </w:tc>
        <w:tc>
          <w:tcPr>
            <w:tcW w:w="3261" w:type="dxa"/>
          </w:tcPr>
          <w:p w:rsidR="003C392F" w:rsidRDefault="003C392F" w:rsidP="003C392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請修正</w:t>
            </w:r>
          </w:p>
          <w:p w:rsidR="003C392F" w:rsidRPr="00652343" w:rsidRDefault="00AD0094" w:rsidP="00F1512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5122">
              <w:rPr>
                <w:rFonts w:ascii="標楷體" w:eastAsia="標楷體" w:hAnsi="標楷體" w:hint="eastAsia"/>
                <w:sz w:val="28"/>
                <w:szCs w:val="28"/>
              </w:rPr>
              <w:t>請依本院</w:t>
            </w:r>
            <w:proofErr w:type="gramStart"/>
            <w:r w:rsidRPr="00F15122">
              <w:rPr>
                <w:rFonts w:ascii="標楷體" w:eastAsia="標楷體" w:hAnsi="標楷體" w:hint="eastAsia"/>
                <w:sz w:val="28"/>
                <w:szCs w:val="28"/>
              </w:rPr>
              <w:t>107年12月27日函頒</w:t>
            </w:r>
            <w:r w:rsidR="003C392F" w:rsidRPr="00F15122">
              <w:rPr>
                <w:rFonts w:ascii="標楷體" w:eastAsia="標楷體" w:hAnsi="標楷體" w:hint="eastAsia"/>
                <w:sz w:val="28"/>
                <w:szCs w:val="28"/>
              </w:rPr>
              <w:t>災害</w:t>
            </w:r>
            <w:proofErr w:type="gramEnd"/>
            <w:r w:rsidR="003C392F" w:rsidRPr="00F15122">
              <w:rPr>
                <w:rFonts w:ascii="標楷體" w:eastAsia="標楷體" w:hAnsi="標楷體" w:hint="eastAsia"/>
                <w:sz w:val="28"/>
                <w:szCs w:val="28"/>
              </w:rPr>
              <w:t>防救基本計畫</w:t>
            </w:r>
            <w:r w:rsidR="00594DE4" w:rsidRPr="00F15122">
              <w:rPr>
                <w:rFonts w:ascii="標楷體" w:eastAsia="標楷體" w:hAnsi="標楷體" w:hint="eastAsia"/>
                <w:sz w:val="28"/>
                <w:szCs w:val="28"/>
              </w:rPr>
              <w:t>（107年版）</w:t>
            </w:r>
            <w:r w:rsidRPr="00F15122">
              <w:rPr>
                <w:rFonts w:ascii="標楷體" w:eastAsia="標楷體" w:hAnsi="標楷體" w:hint="eastAsia"/>
                <w:sz w:val="28"/>
                <w:szCs w:val="28"/>
              </w:rPr>
              <w:t>所訂定之方針及策略目標、</w:t>
            </w:r>
            <w:r w:rsidR="00EC0BCE" w:rsidRPr="00F15122">
              <w:rPr>
                <w:rFonts w:ascii="標楷體" w:eastAsia="標楷體" w:hAnsi="標楷體" w:hint="eastAsia"/>
                <w:sz w:val="28"/>
                <w:szCs w:val="28"/>
              </w:rPr>
              <w:t>災害防救基本對策編修</w:t>
            </w:r>
            <w:r w:rsidR="003C392F" w:rsidRPr="00F15122">
              <w:rPr>
                <w:rFonts w:ascii="標楷體" w:eastAsia="標楷體" w:hAnsi="標楷體" w:hint="eastAsia"/>
                <w:sz w:val="28"/>
                <w:szCs w:val="28"/>
              </w:rPr>
              <w:t>，且依據災害變遷趨勢及近年來之歷史災害進行分析，另參酌國家因應氣候變遷行政綱領、聯合國2015-2030</w:t>
            </w:r>
            <w:proofErr w:type="gramStart"/>
            <w:r w:rsidR="003C392F" w:rsidRPr="00F15122">
              <w:rPr>
                <w:rFonts w:ascii="標楷體" w:eastAsia="標楷體" w:hAnsi="標楷體" w:hint="eastAsia"/>
                <w:sz w:val="28"/>
                <w:szCs w:val="28"/>
              </w:rPr>
              <w:t>仙台減災</w:t>
            </w:r>
            <w:proofErr w:type="gramEnd"/>
            <w:r w:rsidR="003C392F" w:rsidRPr="00F15122">
              <w:rPr>
                <w:rFonts w:ascii="標楷體" w:eastAsia="標楷體" w:hAnsi="標楷體" w:hint="eastAsia"/>
                <w:sz w:val="28"/>
                <w:szCs w:val="28"/>
              </w:rPr>
              <w:t>綱領等</w:t>
            </w:r>
            <w:proofErr w:type="gramStart"/>
            <w:r w:rsidR="003C392F" w:rsidRPr="00F15122">
              <w:rPr>
                <w:rFonts w:ascii="標楷體" w:eastAsia="標楷體" w:hAnsi="標楷體" w:hint="eastAsia"/>
                <w:sz w:val="28"/>
                <w:szCs w:val="28"/>
              </w:rPr>
              <w:t>重要災防政策</w:t>
            </w:r>
            <w:proofErr w:type="gramEnd"/>
            <w:r w:rsidR="003C392F" w:rsidRPr="00F15122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  <w:r w:rsidR="00EC0BCE" w:rsidRPr="00F15122">
              <w:rPr>
                <w:rFonts w:ascii="標楷體" w:eastAsia="標楷體" w:hAnsi="標楷體" w:hint="eastAsia"/>
                <w:sz w:val="28"/>
                <w:szCs w:val="28"/>
              </w:rPr>
              <w:t>進行編修</w:t>
            </w:r>
            <w:r w:rsidR="003C392F" w:rsidRPr="00F151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D52CA" w:rsidTr="00445EE6">
        <w:tc>
          <w:tcPr>
            <w:tcW w:w="850" w:type="dxa"/>
          </w:tcPr>
          <w:p w:rsidR="006D52CA" w:rsidRDefault="006D52CA" w:rsidP="0065234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6D52CA" w:rsidRPr="006D52CA" w:rsidRDefault="006D52CA" w:rsidP="00C957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D52C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第二</w:t>
            </w:r>
            <w:r w:rsidR="00C957C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編</w:t>
            </w:r>
            <w:proofErr w:type="gramEnd"/>
          </w:p>
        </w:tc>
        <w:tc>
          <w:tcPr>
            <w:tcW w:w="2693" w:type="dxa"/>
          </w:tcPr>
          <w:p w:rsidR="006D52CA" w:rsidRPr="006D52CA" w:rsidRDefault="00167CCE" w:rsidP="00167CC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有關</w:t>
            </w:r>
            <w:r w:rsidR="006D52CA" w:rsidRPr="006D52C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淹水潛勢分析</w:t>
            </w:r>
            <w:r w:rsidR="006D52C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，</w:t>
            </w:r>
            <w:r w:rsidR="006D52CA" w:rsidRPr="006D52C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580CD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請</w:t>
            </w:r>
            <w:r w:rsidR="006D52CA" w:rsidRPr="006D52C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增</w:t>
            </w:r>
            <w:r w:rsidR="00580CD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列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章節，說明如何</w:t>
            </w:r>
            <w:r w:rsidR="006D52CA" w:rsidRPr="006D52CA">
              <w:rPr>
                <w:rFonts w:ascii="標楷體" w:eastAsia="標楷體" w:hAnsi="標楷體" w:hint="eastAsia"/>
                <w:bCs/>
                <w:sz w:val="28"/>
                <w:szCs w:val="28"/>
              </w:rPr>
              <w:t>強化災害</w:t>
            </w:r>
            <w:proofErr w:type="gramStart"/>
            <w:r w:rsidR="006D52CA" w:rsidRPr="006D52CA">
              <w:rPr>
                <w:rFonts w:ascii="標楷體" w:eastAsia="標楷體" w:hAnsi="標楷體" w:hint="eastAsia"/>
                <w:bCs/>
                <w:sz w:val="28"/>
                <w:szCs w:val="28"/>
              </w:rPr>
              <w:t>天氣情資</w:t>
            </w:r>
            <w:proofErr w:type="gramEnd"/>
            <w:r w:rsidR="00A86D06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  <w:tc>
          <w:tcPr>
            <w:tcW w:w="3261" w:type="dxa"/>
          </w:tcPr>
          <w:p w:rsidR="00E05A30" w:rsidRDefault="00580CD8" w:rsidP="00E05A3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proofErr w:type="gramStart"/>
            <w:r w:rsidR="00E05A30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E05A30">
              <w:rPr>
                <w:rFonts w:ascii="標楷體" w:eastAsia="標楷體" w:hAnsi="標楷體" w:hint="eastAsia"/>
                <w:sz w:val="28"/>
                <w:szCs w:val="28"/>
              </w:rPr>
              <w:t>請修正</w:t>
            </w:r>
          </w:p>
          <w:p w:rsidR="006D52CA" w:rsidRPr="006D52CA" w:rsidRDefault="006D52CA" w:rsidP="006D52CA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1.108年汛期於災害性天氣(</w:t>
            </w:r>
            <w:r w:rsidR="001C6DD9">
              <w:rPr>
                <w:rFonts w:ascii="標楷體" w:eastAsia="標楷體" w:hAnsi="標楷體" w:hint="eastAsia"/>
                <w:sz w:val="28"/>
                <w:szCs w:val="28"/>
              </w:rPr>
              <w:t>含颱風</w:t>
            </w:r>
            <w:proofErr w:type="gramStart"/>
            <w:r w:rsidR="001C6DD9">
              <w:rPr>
                <w:rFonts w:ascii="新細明體" w:eastAsia="新細明體" w:hAnsi="新細明體" w:hint="eastAsia"/>
                <w:sz w:val="28"/>
                <w:szCs w:val="28"/>
              </w:rPr>
              <w:t>､</w:t>
            </w:r>
            <w:proofErr w:type="gramEnd"/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暴雨)重要關鍵</w:t>
            </w:r>
            <w:proofErr w:type="gramStart"/>
            <w:r w:rsidR="00BC6728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中央氣象局將仿颱風警報作業縮減風雨預報發布更新時距，由逐6小時增加為逐3小時，更即時</w:t>
            </w:r>
            <w:r w:rsidR="001C6DD9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供中央與地方各政府</w:t>
            </w:r>
            <w:proofErr w:type="gramStart"/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相關災防單位</w:t>
            </w:r>
            <w:proofErr w:type="gramEnd"/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應用。</w:t>
            </w:r>
          </w:p>
          <w:p w:rsidR="006D52CA" w:rsidRPr="006D52CA" w:rsidRDefault="006D52CA" w:rsidP="006D52CA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2.仿颱風警報作業，遇</w:t>
            </w:r>
            <w:proofErr w:type="gramStart"/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停班停課</w:t>
            </w:r>
            <w:proofErr w:type="gramEnd"/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決策需要時，中央氣象局可提供與地方政府之視訊連線會議</w:t>
            </w:r>
          </w:p>
          <w:p w:rsidR="006D52CA" w:rsidRPr="006D52CA" w:rsidRDefault="006D52CA" w:rsidP="001C6DD9">
            <w:pPr>
              <w:spacing w:line="480" w:lineRule="exact"/>
              <w:ind w:left="280" w:hangingChars="100" w:hanging="280"/>
              <w:rPr>
                <w:rFonts w:ascii="新細明體" w:eastAsia="新細明體" w:hAnsi="新細明體"/>
                <w:sz w:val="28"/>
                <w:szCs w:val="28"/>
              </w:rPr>
            </w:pPr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3.對於中央氣象局所提供24</w:t>
            </w:r>
            <w:r w:rsidR="001C6DD9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雨</w:t>
            </w:r>
            <w:r w:rsidR="001C6DD9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 w:rsidR="001C6DD9">
              <w:rPr>
                <w:rFonts w:ascii="標楷體" w:eastAsia="標楷體" w:hAnsi="標楷體" w:hint="eastAsia"/>
                <w:sz w:val="28"/>
                <w:szCs w:val="28"/>
              </w:rPr>
              <w:t>測</w:t>
            </w:r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圖，地方政府權責部門可應用於檢視24小時淹水潛勢地圖進行比較分析，以利預先研判可能發生積淹水地點並做好抽排水設施功能維護正常，以及移動式抽水機</w:t>
            </w:r>
            <w:proofErr w:type="gramStart"/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調度布設與</w:t>
            </w:r>
            <w:proofErr w:type="gramEnd"/>
            <w:r w:rsidRPr="006D52CA">
              <w:rPr>
                <w:rFonts w:ascii="標楷體" w:eastAsia="標楷體" w:hAnsi="標楷體" w:hint="eastAsia"/>
                <w:sz w:val="28"/>
                <w:szCs w:val="28"/>
              </w:rPr>
              <w:t>告知警戒範圍內民眾嚴加注意防範之事宜。</w:t>
            </w:r>
          </w:p>
        </w:tc>
      </w:tr>
      <w:tr w:rsidR="003C392F" w:rsidTr="00445EE6">
        <w:tc>
          <w:tcPr>
            <w:tcW w:w="850" w:type="dxa"/>
          </w:tcPr>
          <w:p w:rsidR="003C392F" w:rsidRPr="00652343" w:rsidRDefault="006D52CA" w:rsidP="0065234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2" w:type="dxa"/>
          </w:tcPr>
          <w:p w:rsidR="003C392F" w:rsidRPr="00652343" w:rsidRDefault="008353C4" w:rsidP="006E696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="00EB32F7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至第</w:t>
            </w:r>
            <w:r w:rsidR="00EB32F7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="006E6960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</w:tc>
        <w:tc>
          <w:tcPr>
            <w:tcW w:w="2693" w:type="dxa"/>
          </w:tcPr>
          <w:p w:rsidR="003C392F" w:rsidRPr="00652343" w:rsidRDefault="00A2547E" w:rsidP="000C115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整備計畫及應變計畫</w:t>
            </w:r>
          </w:p>
        </w:tc>
        <w:tc>
          <w:tcPr>
            <w:tcW w:w="3261" w:type="dxa"/>
          </w:tcPr>
          <w:p w:rsidR="003C392F" w:rsidRDefault="00580CD8" w:rsidP="0065234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proofErr w:type="gramStart"/>
            <w:r w:rsidR="003C392F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3C392F">
              <w:rPr>
                <w:rFonts w:ascii="標楷體" w:eastAsia="標楷體" w:hAnsi="標楷體" w:hint="eastAsia"/>
                <w:sz w:val="28"/>
                <w:szCs w:val="28"/>
              </w:rPr>
              <w:t>請修正</w:t>
            </w:r>
          </w:p>
          <w:p w:rsidR="003C392F" w:rsidRPr="00652343" w:rsidRDefault="003C392F" w:rsidP="0065234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2343">
              <w:rPr>
                <w:rFonts w:ascii="標楷體" w:eastAsia="標楷體" w:hAnsi="標楷體" w:hint="eastAsia"/>
                <w:sz w:val="28"/>
                <w:szCs w:val="28"/>
              </w:rPr>
              <w:t>建議針對</w:t>
            </w:r>
            <w:r w:rsidR="007516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災害</w:t>
            </w:r>
            <w:r w:rsidRPr="00652343">
              <w:rPr>
                <w:rFonts w:ascii="標楷體" w:eastAsia="標楷體" w:hAnsi="標楷體" w:hint="eastAsia"/>
                <w:sz w:val="28"/>
                <w:szCs w:val="28"/>
              </w:rPr>
              <w:t>脆弱項目、地區防救災設備、設施及資源等，</w:t>
            </w:r>
            <w:proofErr w:type="gramStart"/>
            <w:r w:rsidRPr="00652343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652343">
              <w:rPr>
                <w:rFonts w:ascii="標楷體" w:eastAsia="標楷體" w:hAnsi="標楷體" w:hint="eastAsia"/>
                <w:sz w:val="28"/>
                <w:szCs w:val="28"/>
              </w:rPr>
              <w:t>擬因應對策及配套措施。</w:t>
            </w:r>
          </w:p>
        </w:tc>
      </w:tr>
      <w:tr w:rsidR="003C392F" w:rsidTr="00445EE6">
        <w:tc>
          <w:tcPr>
            <w:tcW w:w="850" w:type="dxa"/>
          </w:tcPr>
          <w:p w:rsidR="003C392F" w:rsidRPr="00652343" w:rsidRDefault="006D52CA" w:rsidP="00ED034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3C392F" w:rsidRPr="00652343" w:rsidRDefault="003476BA" w:rsidP="0010788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B6BF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107888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proofErr w:type="gramEnd"/>
            <w:r w:rsidR="00107888">
              <w:rPr>
                <w:rFonts w:ascii="標楷體" w:eastAsia="標楷體" w:hAnsi="標楷體" w:hint="eastAsia"/>
                <w:sz w:val="28"/>
                <w:szCs w:val="28"/>
              </w:rPr>
              <w:t>第二章至</w:t>
            </w:r>
            <w:r w:rsidR="000B6BF4">
              <w:rPr>
                <w:rFonts w:ascii="標楷體" w:eastAsia="標楷體" w:hAnsi="標楷體" w:hint="eastAsia"/>
                <w:sz w:val="28"/>
                <w:szCs w:val="28"/>
              </w:rPr>
              <w:t>四章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0C115B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B6BF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107888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0C115B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B6BF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0B6BF4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0C115B">
              <w:rPr>
                <w:rFonts w:ascii="標楷體" w:eastAsia="標楷體" w:hAnsi="標楷體" w:hint="eastAsia"/>
                <w:sz w:val="28"/>
                <w:szCs w:val="28"/>
              </w:rPr>
              <w:t>四章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B6BF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107888">
              <w:rPr>
                <w:rFonts w:ascii="標楷體" w:eastAsia="標楷體" w:hAnsi="標楷體" w:hint="eastAsia"/>
                <w:sz w:val="28"/>
                <w:szCs w:val="28"/>
              </w:rPr>
              <w:t>五編-1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0788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07888">
              <w:rPr>
                <w:rFonts w:ascii="標楷體" w:eastAsia="標楷體" w:hAnsi="標楷體" w:hint="eastAsia"/>
                <w:sz w:val="28"/>
                <w:szCs w:val="28"/>
              </w:rPr>
              <w:t>五編-2第四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章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B6BF4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="00107888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0788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2693" w:type="dxa"/>
          </w:tcPr>
          <w:p w:rsidR="003C392F" w:rsidRPr="00652343" w:rsidRDefault="000B6BF4" w:rsidP="0010788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整</w:t>
            </w:r>
            <w:r w:rsidR="003476BA">
              <w:rPr>
                <w:rFonts w:ascii="標楷體" w:eastAsia="標楷體" w:hAnsi="標楷體" w:hint="eastAsia"/>
                <w:sz w:val="28"/>
                <w:szCs w:val="28"/>
              </w:rPr>
              <w:t>變</w:t>
            </w:r>
            <w:proofErr w:type="gramEnd"/>
            <w:r w:rsidR="003476BA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107888" w:rsidRPr="00107888">
              <w:rPr>
                <w:rFonts w:ascii="標楷體" w:eastAsia="標楷體" w:hAnsi="標楷體" w:hint="eastAsia"/>
                <w:sz w:val="28"/>
                <w:szCs w:val="28"/>
              </w:rPr>
              <w:t>應變</w:t>
            </w:r>
            <w:r w:rsidR="003476BA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107888">
              <w:rPr>
                <w:rFonts w:ascii="標楷體" w:eastAsia="標楷體" w:hAnsi="標楷體" w:hint="eastAsia"/>
                <w:sz w:val="28"/>
                <w:szCs w:val="28"/>
              </w:rPr>
              <w:t>復建計畫</w:t>
            </w:r>
          </w:p>
        </w:tc>
        <w:tc>
          <w:tcPr>
            <w:tcW w:w="3261" w:type="dxa"/>
          </w:tcPr>
          <w:p w:rsidR="003C392F" w:rsidRDefault="003C392F" w:rsidP="00907C3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請修正</w:t>
            </w:r>
          </w:p>
          <w:p w:rsidR="003C392F" w:rsidRPr="00652343" w:rsidRDefault="003C392F" w:rsidP="00907C3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0349">
              <w:rPr>
                <w:rFonts w:ascii="標楷體" w:eastAsia="標楷體" w:hAnsi="標楷體" w:hint="eastAsia"/>
                <w:sz w:val="28"/>
                <w:szCs w:val="28"/>
              </w:rPr>
              <w:t>請檢視、確保弱勢族群及社福機構之安全條件與防護能力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C392F" w:rsidTr="00445EE6">
        <w:tc>
          <w:tcPr>
            <w:tcW w:w="850" w:type="dxa"/>
          </w:tcPr>
          <w:p w:rsidR="003C392F" w:rsidRPr="00652343" w:rsidRDefault="006D52CA" w:rsidP="007A30C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2" w:type="dxa"/>
          </w:tcPr>
          <w:p w:rsidR="003C392F" w:rsidRPr="0079127B" w:rsidRDefault="003C392F" w:rsidP="00B10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9127B"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="00AB3168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proofErr w:type="gramEnd"/>
            <w:r w:rsidR="00AB3168">
              <w:rPr>
                <w:rFonts w:ascii="標楷體" w:eastAsia="標楷體" w:hAnsi="標楷體" w:hint="eastAsia"/>
                <w:sz w:val="28"/>
                <w:szCs w:val="28"/>
              </w:rPr>
              <w:t>至第四編</w:t>
            </w:r>
            <w:r w:rsidR="00034048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BD7A0E" w:rsidRPr="0079127B">
              <w:rPr>
                <w:rFonts w:ascii="標楷體" w:eastAsia="標楷體" w:hAnsi="標楷體" w:hint="eastAsia"/>
                <w:sz w:val="28"/>
                <w:szCs w:val="28"/>
              </w:rPr>
              <w:t>第一章</w:t>
            </w:r>
            <w:r w:rsidRPr="0079127B">
              <w:rPr>
                <w:rFonts w:ascii="標楷體" w:eastAsia="標楷體" w:hAnsi="標楷體" w:hint="eastAsia"/>
                <w:sz w:val="28"/>
                <w:szCs w:val="28"/>
              </w:rPr>
              <w:t>至第</w:t>
            </w:r>
            <w:r w:rsidR="00BD7A0E" w:rsidRPr="0079127B">
              <w:rPr>
                <w:rFonts w:ascii="標楷體" w:eastAsia="標楷體" w:hAnsi="標楷體" w:hint="eastAsia"/>
                <w:sz w:val="28"/>
                <w:szCs w:val="28"/>
              </w:rPr>
              <w:t>三章</w:t>
            </w:r>
            <w:r w:rsidR="00060087" w:rsidRPr="0079127B">
              <w:rPr>
                <w:rFonts w:ascii="標楷體" w:eastAsia="標楷體" w:hAnsi="標楷體" w:hint="eastAsia"/>
                <w:sz w:val="28"/>
                <w:szCs w:val="28"/>
              </w:rPr>
              <w:t>、第</w:t>
            </w:r>
            <w:r w:rsidR="00AB3168">
              <w:rPr>
                <w:rFonts w:ascii="標楷體" w:eastAsia="標楷體" w:hAnsi="標楷體" w:hint="eastAsia"/>
                <w:sz w:val="28"/>
                <w:szCs w:val="28"/>
              </w:rPr>
              <w:t>五編-1</w:t>
            </w:r>
            <w:r w:rsidR="00BD7A0E" w:rsidRPr="0079127B"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="00060087" w:rsidRPr="0079127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B3168">
              <w:rPr>
                <w:rFonts w:ascii="標楷體" w:eastAsia="標楷體" w:hAnsi="標楷體" w:hint="eastAsia"/>
                <w:sz w:val="28"/>
                <w:szCs w:val="28"/>
              </w:rPr>
              <w:t>三章</w:t>
            </w:r>
            <w:r w:rsidR="00AB3168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034048" w:rsidRPr="00034048">
              <w:rPr>
                <w:rFonts w:ascii="標楷體" w:eastAsia="標楷體" w:hAnsi="標楷體" w:hint="eastAsia"/>
                <w:sz w:val="28"/>
                <w:szCs w:val="28"/>
              </w:rPr>
              <w:t>第五編-2第三章、第八編第</w:t>
            </w:r>
            <w:r w:rsidR="00B102F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034048" w:rsidRPr="00034048">
              <w:rPr>
                <w:rFonts w:ascii="標楷體" w:eastAsia="標楷體" w:hAnsi="標楷體" w:hint="eastAsia"/>
                <w:sz w:val="28"/>
                <w:szCs w:val="28"/>
              </w:rPr>
              <w:t>章至第四章</w:t>
            </w:r>
          </w:p>
        </w:tc>
        <w:tc>
          <w:tcPr>
            <w:tcW w:w="2693" w:type="dxa"/>
          </w:tcPr>
          <w:p w:rsidR="003C392F" w:rsidRPr="00652343" w:rsidRDefault="00060087" w:rsidP="0006008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減災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整備及</w:t>
            </w:r>
            <w:r w:rsidR="003C392F">
              <w:rPr>
                <w:rFonts w:ascii="標楷體" w:eastAsia="標楷體" w:hAnsi="標楷體" w:hint="eastAsia"/>
                <w:sz w:val="28"/>
                <w:szCs w:val="28"/>
              </w:rPr>
              <w:t>應變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3261" w:type="dxa"/>
          </w:tcPr>
          <w:p w:rsidR="003C392F" w:rsidRDefault="00580CD8" w:rsidP="00907C3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proofErr w:type="gramStart"/>
            <w:r w:rsidR="003C392F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3C392F">
              <w:rPr>
                <w:rFonts w:ascii="標楷體" w:eastAsia="標楷體" w:hAnsi="標楷體" w:hint="eastAsia"/>
                <w:sz w:val="28"/>
                <w:szCs w:val="28"/>
              </w:rPr>
              <w:t>請修正</w:t>
            </w:r>
          </w:p>
          <w:p w:rsidR="003C392F" w:rsidRPr="00652343" w:rsidRDefault="003C392F" w:rsidP="001C6DD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30C4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7A30C4">
              <w:rPr>
                <w:rFonts w:ascii="標楷體" w:eastAsia="標楷體" w:hAnsi="標楷體"/>
                <w:sz w:val="28"/>
                <w:szCs w:val="28"/>
              </w:rPr>
              <w:t>級政府應運</w:t>
            </w:r>
            <w:proofErr w:type="gramStart"/>
            <w:r w:rsidRPr="007A30C4">
              <w:rPr>
                <w:rFonts w:ascii="標楷體" w:eastAsia="標楷體" w:hAnsi="標楷體"/>
                <w:sz w:val="28"/>
                <w:szCs w:val="28"/>
              </w:rPr>
              <w:t>用災防</w:t>
            </w:r>
            <w:proofErr w:type="gramEnd"/>
            <w:r w:rsidRPr="007A30C4">
              <w:rPr>
                <w:rFonts w:ascii="標楷體" w:eastAsia="標楷體" w:hAnsi="標楷體"/>
                <w:sz w:val="28"/>
                <w:szCs w:val="28"/>
              </w:rPr>
              <w:t>告警系統，即時將各類災害及緊急事故之預警、災情及應變訊息傳送民眾知悉，以利民眾適時</w:t>
            </w:r>
            <w:r w:rsidR="001C6DD9">
              <w:rPr>
                <w:rFonts w:ascii="標楷體" w:eastAsia="標楷體" w:hAnsi="標楷體" w:hint="eastAsia"/>
                <w:sz w:val="28"/>
                <w:szCs w:val="28"/>
              </w:rPr>
              <w:t>提前</w:t>
            </w:r>
            <w:r w:rsidRPr="007A30C4">
              <w:rPr>
                <w:rFonts w:ascii="標楷體" w:eastAsia="標楷體" w:hAnsi="標楷體"/>
                <w:sz w:val="28"/>
                <w:szCs w:val="28"/>
              </w:rPr>
              <w:t>因應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C392F" w:rsidTr="00445EE6">
        <w:tc>
          <w:tcPr>
            <w:tcW w:w="850" w:type="dxa"/>
          </w:tcPr>
          <w:p w:rsidR="003C392F" w:rsidRPr="00652343" w:rsidRDefault="006D52CA" w:rsidP="00460E3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3C392F" w:rsidRPr="00652343" w:rsidRDefault="003F74E5" w:rsidP="00B1098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減災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3C392F">
              <w:rPr>
                <w:rFonts w:ascii="標楷體" w:eastAsia="標楷體" w:hAnsi="標楷體" w:hint="eastAsia"/>
                <w:sz w:val="28"/>
                <w:szCs w:val="28"/>
              </w:rPr>
              <w:t>應變</w:t>
            </w:r>
            <w:r w:rsidR="00B1098D">
              <w:rPr>
                <w:rFonts w:ascii="標楷體" w:eastAsia="標楷體" w:hAnsi="標楷體" w:hint="eastAsia"/>
                <w:sz w:val="28"/>
                <w:szCs w:val="28"/>
              </w:rPr>
              <w:t>及復建</w:t>
            </w:r>
            <w:r w:rsidR="0036317E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2693" w:type="dxa"/>
          </w:tcPr>
          <w:p w:rsidR="003C392F" w:rsidRPr="00652343" w:rsidRDefault="003C392F" w:rsidP="007F501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5017">
              <w:rPr>
                <w:rFonts w:ascii="標楷體" w:eastAsia="標楷體" w:hAnsi="標楷體" w:hint="eastAsia"/>
                <w:sz w:val="28"/>
                <w:szCs w:val="28"/>
              </w:rPr>
              <w:t>避難疏散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7F5017">
              <w:rPr>
                <w:rFonts w:ascii="標楷體" w:eastAsia="標楷體" w:hAnsi="標楷體" w:hint="eastAsia"/>
                <w:sz w:val="28"/>
                <w:szCs w:val="28"/>
              </w:rPr>
              <w:t>緊急收容安置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7F5017">
              <w:rPr>
                <w:rFonts w:ascii="標楷體" w:eastAsia="標楷體" w:hAnsi="標楷體" w:hint="eastAsia"/>
                <w:sz w:val="28"/>
                <w:szCs w:val="28"/>
              </w:rPr>
              <w:t>急難救助及緊急醫療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1" w:type="dxa"/>
          </w:tcPr>
          <w:p w:rsidR="003C392F" w:rsidRDefault="003C392F" w:rsidP="003C392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請修正</w:t>
            </w:r>
          </w:p>
          <w:p w:rsidR="003C392F" w:rsidRPr="007A30C4" w:rsidRDefault="00A54016" w:rsidP="00907C3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依照行政院永續發展委員會永續發展目標1.5及11.5，</w:t>
            </w:r>
            <w:r w:rsidR="003C392F" w:rsidRPr="007A30C4">
              <w:rPr>
                <w:rFonts w:ascii="標楷體" w:eastAsia="標楷體" w:hAnsi="標楷體" w:hint="eastAsia"/>
                <w:sz w:val="28"/>
                <w:szCs w:val="28"/>
              </w:rPr>
              <w:t>優先處理低收入族群</w:t>
            </w:r>
            <w:r w:rsidR="003C392F" w:rsidRPr="007A30C4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3C392F">
              <w:rPr>
                <w:rFonts w:ascii="標楷體" w:eastAsia="標楷體" w:hAnsi="標楷體" w:hint="eastAsia"/>
                <w:sz w:val="28"/>
                <w:szCs w:val="28"/>
              </w:rPr>
              <w:t>受災老弱等弱勢族群之急難照顧，檢討並納入災害防救業務計畫及地區災害防救計畫內容，於2020年達100%。</w:t>
            </w:r>
          </w:p>
        </w:tc>
      </w:tr>
      <w:tr w:rsidR="00024276" w:rsidTr="00445EE6">
        <w:tc>
          <w:tcPr>
            <w:tcW w:w="850" w:type="dxa"/>
          </w:tcPr>
          <w:p w:rsidR="00024276" w:rsidRDefault="00024276" w:rsidP="00460E3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024276" w:rsidRDefault="00EA1B32" w:rsidP="00D307D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風水災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震災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火災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空難</w:t>
            </w:r>
            <w:r w:rsidR="00D307D2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海難</w:t>
            </w:r>
            <w:r w:rsidR="00D307D2">
              <w:rPr>
                <w:rFonts w:ascii="標楷體" w:eastAsia="標楷體" w:hAnsi="標楷體" w:hint="eastAsia"/>
                <w:sz w:val="28"/>
                <w:szCs w:val="28"/>
              </w:rPr>
              <w:t>及輻射災害</w:t>
            </w:r>
            <w:r w:rsidR="002D7B50">
              <w:rPr>
                <w:rFonts w:ascii="標楷體" w:eastAsia="標楷體" w:hAnsi="標楷體" w:hint="eastAsia"/>
                <w:sz w:val="28"/>
                <w:szCs w:val="28"/>
              </w:rPr>
              <w:t>之罹難者安置</w:t>
            </w:r>
          </w:p>
        </w:tc>
        <w:tc>
          <w:tcPr>
            <w:tcW w:w="2693" w:type="dxa"/>
          </w:tcPr>
          <w:p w:rsidR="00024276" w:rsidRDefault="0036317E" w:rsidP="007F5017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2427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罹難者遺體處理事宜</w:t>
            </w:r>
          </w:p>
          <w:p w:rsidR="000E6752" w:rsidRPr="007F5017" w:rsidRDefault="000E6752" w:rsidP="00F65B56">
            <w:pPr>
              <w:tabs>
                <w:tab w:val="left" w:pos="171"/>
                <w:tab w:val="left" w:pos="312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5156AF" w:rsidRPr="005156AF" w:rsidRDefault="005156AF" w:rsidP="003C392F">
            <w:pPr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請修正</w:t>
            </w:r>
          </w:p>
          <w:p w:rsidR="00024276" w:rsidRDefault="00764256" w:rsidP="003D298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371C4">
              <w:rPr>
                <w:rFonts w:ascii="標楷體" w:eastAsia="標楷體" w:hAnsi="標楷體" w:hint="eastAsia"/>
                <w:sz w:val="28"/>
              </w:rPr>
              <w:t>有關重大災害罹難者遺體處理事宜，擬定處理大量罹難者遺體應變計畫。災害現場擇定適當場所設置家屬關懷服務單一窗口，建立應變處理機制</w:t>
            </w:r>
            <w:r w:rsidR="00EA1B32">
              <w:rPr>
                <w:rFonts w:ascii="標楷體" w:eastAsia="標楷體" w:hAnsi="標楷體" w:hint="eastAsia"/>
                <w:sz w:val="28"/>
              </w:rPr>
              <w:t>，並</w:t>
            </w:r>
            <w:r w:rsidR="00EA1B32" w:rsidRPr="00EA1B32">
              <w:rPr>
                <w:rFonts w:ascii="標楷體" w:eastAsia="標楷體" w:hAnsi="標楷體" w:hint="eastAsia"/>
                <w:sz w:val="28"/>
              </w:rPr>
              <w:t>協助提供罹難者家</w:t>
            </w:r>
            <w:r w:rsidR="00EA1B32" w:rsidRPr="00EA1B32">
              <w:rPr>
                <w:rFonts w:ascii="標楷體" w:eastAsia="標楷體" w:hAnsi="標楷體" w:hint="eastAsia"/>
                <w:sz w:val="28"/>
              </w:rPr>
              <w:lastRenderedPageBreak/>
              <w:t>屬合法殯葬業者資料</w:t>
            </w:r>
            <w:r w:rsidRPr="00F371C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64256" w:rsidRPr="00024276" w:rsidRDefault="00764256" w:rsidP="003D298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71C4">
              <w:rPr>
                <w:rFonts w:ascii="標楷體" w:eastAsia="標楷體" w:hAnsi="標楷體" w:hint="eastAsia"/>
                <w:sz w:val="28"/>
              </w:rPr>
              <w:t>請依內政部108年3月25日台</w:t>
            </w:r>
            <w:proofErr w:type="gramStart"/>
            <w:r w:rsidRPr="00F371C4">
              <w:rPr>
                <w:rFonts w:ascii="標楷體" w:eastAsia="標楷體" w:hAnsi="標楷體" w:hint="eastAsia"/>
                <w:sz w:val="28"/>
              </w:rPr>
              <w:t>內民字第1080221605號</w:t>
            </w:r>
            <w:proofErr w:type="gramEnd"/>
            <w:r w:rsidRPr="00F371C4">
              <w:rPr>
                <w:rFonts w:ascii="標楷體" w:eastAsia="標楷體" w:hAnsi="標楷體" w:hint="eastAsia"/>
                <w:sz w:val="28"/>
              </w:rPr>
              <w:t>「</w:t>
            </w:r>
            <w:proofErr w:type="gramStart"/>
            <w:r w:rsidRPr="00F371C4"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 w:rsidRPr="00F371C4">
              <w:rPr>
                <w:rFonts w:ascii="標楷體" w:eastAsia="標楷體" w:hAnsi="標楷體" w:hint="eastAsia"/>
                <w:sz w:val="28"/>
              </w:rPr>
              <w:t>商處理大量罹難者遺體應變計畫會議」紀錄辦理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3C392F" w:rsidTr="00445EE6">
        <w:tc>
          <w:tcPr>
            <w:tcW w:w="850" w:type="dxa"/>
          </w:tcPr>
          <w:p w:rsidR="003C392F" w:rsidRPr="00652343" w:rsidRDefault="00024276" w:rsidP="00460E3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2" w:type="dxa"/>
          </w:tcPr>
          <w:p w:rsidR="003C392F" w:rsidRPr="00652343" w:rsidRDefault="003C392F" w:rsidP="00907C3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總則及減災事項</w:t>
            </w:r>
          </w:p>
        </w:tc>
        <w:tc>
          <w:tcPr>
            <w:tcW w:w="2693" w:type="dxa"/>
          </w:tcPr>
          <w:p w:rsidR="003C392F" w:rsidRPr="00652343" w:rsidRDefault="003C392F" w:rsidP="00907C3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25D0">
              <w:rPr>
                <w:rFonts w:ascii="標楷體" w:eastAsia="標楷體" w:hAnsi="標楷體" w:hint="eastAsia"/>
                <w:sz w:val="28"/>
                <w:szCs w:val="28"/>
              </w:rPr>
              <w:t>災害防救經費之調度與運用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1" w:type="dxa"/>
          </w:tcPr>
          <w:p w:rsidR="003C392F" w:rsidRDefault="00580CD8" w:rsidP="003C392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proofErr w:type="gramStart"/>
            <w:r w:rsidR="003C392F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3C392F">
              <w:rPr>
                <w:rFonts w:ascii="標楷體" w:eastAsia="標楷體" w:hAnsi="標楷體" w:hint="eastAsia"/>
                <w:sz w:val="28"/>
                <w:szCs w:val="28"/>
              </w:rPr>
              <w:t>請修正</w:t>
            </w:r>
          </w:p>
          <w:p w:rsidR="003C392F" w:rsidRPr="007A30C4" w:rsidRDefault="003C392F" w:rsidP="0024656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30C4">
              <w:rPr>
                <w:rFonts w:ascii="標楷體" w:eastAsia="標楷體" w:hAnsi="標楷體" w:hint="eastAsia"/>
                <w:sz w:val="28"/>
                <w:szCs w:val="28"/>
              </w:rPr>
              <w:t>建議納入施政計畫與預算，</w:t>
            </w:r>
            <w:proofErr w:type="gramStart"/>
            <w:r w:rsidRPr="007A30C4">
              <w:rPr>
                <w:rFonts w:ascii="標楷體" w:eastAsia="標楷體" w:hAnsi="標楷體" w:hint="eastAsia"/>
                <w:sz w:val="28"/>
                <w:szCs w:val="28"/>
              </w:rPr>
              <w:t>核編適當</w:t>
            </w:r>
            <w:proofErr w:type="gramEnd"/>
            <w:r w:rsidRPr="007A30C4">
              <w:rPr>
                <w:rFonts w:ascii="標楷體" w:eastAsia="標楷體" w:hAnsi="標楷體" w:hint="eastAsia"/>
                <w:sz w:val="28"/>
                <w:szCs w:val="28"/>
              </w:rPr>
              <w:t>經費落實執行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163B8" w:rsidTr="00445EE6">
        <w:tc>
          <w:tcPr>
            <w:tcW w:w="850" w:type="dxa"/>
          </w:tcPr>
          <w:p w:rsidR="002163B8" w:rsidRDefault="002163B8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2163B8" w:rsidRDefault="00404247" w:rsidP="0040424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第十篇</w:t>
            </w:r>
          </w:p>
        </w:tc>
        <w:tc>
          <w:tcPr>
            <w:tcW w:w="2693" w:type="dxa"/>
          </w:tcPr>
          <w:p w:rsidR="002163B8" w:rsidRDefault="00404247" w:rsidP="007D083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動植物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災</w:t>
            </w:r>
          </w:p>
        </w:tc>
        <w:tc>
          <w:tcPr>
            <w:tcW w:w="3261" w:type="dxa"/>
          </w:tcPr>
          <w:p w:rsidR="00404247" w:rsidRDefault="00404247" w:rsidP="0040424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請修正</w:t>
            </w:r>
          </w:p>
          <w:p w:rsidR="002163B8" w:rsidRPr="002163B8" w:rsidRDefault="00404247" w:rsidP="003B7AF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建議針對秋行軍蟲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情參考</w:t>
            </w:r>
            <w:r w:rsidR="007516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農</w:t>
            </w:r>
            <w:r w:rsidR="007516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="007516A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會相關規定與標準作業程序，增列相關內容以利預防應變作業。</w:t>
            </w:r>
          </w:p>
        </w:tc>
      </w:tr>
      <w:tr w:rsidR="00D45CE1" w:rsidTr="00445EE6">
        <w:tc>
          <w:tcPr>
            <w:tcW w:w="850" w:type="dxa"/>
          </w:tcPr>
          <w:p w:rsidR="00D45CE1" w:rsidRDefault="00D45CE1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D45CE1" w:rsidRDefault="00404247" w:rsidP="003C6F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請於適當章節中增修</w:t>
            </w:r>
          </w:p>
        </w:tc>
        <w:tc>
          <w:tcPr>
            <w:tcW w:w="2693" w:type="dxa"/>
          </w:tcPr>
          <w:p w:rsidR="00D45CE1" w:rsidRDefault="00404247" w:rsidP="00A702C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災害防救措施增加性別考量。</w:t>
            </w:r>
          </w:p>
        </w:tc>
        <w:tc>
          <w:tcPr>
            <w:tcW w:w="3261" w:type="dxa"/>
          </w:tcPr>
          <w:p w:rsidR="00404247" w:rsidRDefault="00404247" w:rsidP="0040424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請修正</w:t>
            </w:r>
          </w:p>
          <w:p w:rsidR="00445EE6" w:rsidRDefault="00445EE6" w:rsidP="0040424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447E">
              <w:rPr>
                <w:rFonts w:ascii="Times New Roman" w:eastAsia="標楷體" w:hAnsi="Times New Roman" w:cs="Times New Roman"/>
                <w:sz w:val="28"/>
                <w:szCs w:val="28"/>
              </w:rPr>
              <w:t>建議参酌身心障礙者權利公約</w:t>
            </w:r>
            <w:r w:rsidRPr="0091447E">
              <w:rPr>
                <w:rFonts w:ascii="Times New Roman" w:eastAsia="標楷體" w:hAnsi="Times New Roman" w:cs="Times New Roman"/>
                <w:sz w:val="28"/>
                <w:szCs w:val="28"/>
              </w:rPr>
              <w:t>(CRPD)</w:t>
            </w:r>
            <w:r w:rsidRPr="0091447E">
              <w:rPr>
                <w:rFonts w:ascii="Times New Roman" w:eastAsia="標楷體" w:hAnsi="Times New Roman" w:cs="Times New Roman"/>
                <w:sz w:val="28"/>
                <w:szCs w:val="28"/>
              </w:rPr>
              <w:t>初次國家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</w:t>
            </w:r>
            <w:r w:rsidRPr="0091447E">
              <w:rPr>
                <w:rFonts w:ascii="Times New Roman" w:eastAsia="標楷體" w:hAnsi="Times New Roman" w:cs="Times New Roman"/>
                <w:sz w:val="28"/>
                <w:szCs w:val="28"/>
              </w:rPr>
              <w:t>告之國際審查意見、國際衛生條例</w:t>
            </w:r>
            <w:r w:rsidRPr="0091447E">
              <w:rPr>
                <w:rFonts w:ascii="Times New Roman" w:eastAsia="標楷體" w:hAnsi="Times New Roman" w:cs="Times New Roman"/>
                <w:sz w:val="28"/>
                <w:szCs w:val="28"/>
              </w:rPr>
              <w:t>(IHR)</w:t>
            </w:r>
            <w:r w:rsidRPr="0091447E">
              <w:rPr>
                <w:rFonts w:ascii="Times New Roman" w:eastAsia="標楷體" w:hAnsi="Times New Roman" w:cs="Times New Roman"/>
                <w:sz w:val="28"/>
                <w:szCs w:val="28"/>
              </w:rPr>
              <w:t>評核結果建議事項及消除對婦女一切形式歧視公約</w:t>
            </w:r>
            <w:r w:rsidRPr="0091447E">
              <w:rPr>
                <w:rFonts w:ascii="Times New Roman" w:eastAsia="標楷體" w:hAnsi="Times New Roman" w:cs="Times New Roman"/>
                <w:sz w:val="28"/>
                <w:szCs w:val="28"/>
              </w:rPr>
              <w:t>(CEDAW)</w:t>
            </w:r>
            <w:r w:rsidRPr="0091447E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91447E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91447E">
              <w:rPr>
                <w:rFonts w:ascii="Times New Roman" w:eastAsia="標楷體" w:hAnsi="Times New Roman" w:cs="Times New Roman"/>
                <w:sz w:val="28"/>
                <w:szCs w:val="28"/>
              </w:rPr>
              <w:t>次家報告之國際審查結論意見等建議事項，檢視計畫相關內容。</w:t>
            </w:r>
          </w:p>
          <w:p w:rsidR="00D45CE1" w:rsidRPr="00D45CE1" w:rsidRDefault="00445EE6" w:rsidP="007516A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亦即</w:t>
            </w:r>
            <w:r w:rsidR="00404247">
              <w:rPr>
                <w:rFonts w:ascii="標楷體" w:eastAsia="標楷體" w:hAnsi="標楷體" w:hint="eastAsia"/>
                <w:sz w:val="28"/>
                <w:szCs w:val="28"/>
              </w:rPr>
              <w:t>災害防救措施增加</w:t>
            </w:r>
            <w:r w:rsidR="0040424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性別議題，如收容安置場所整備之空間配置</w:t>
            </w:r>
            <w:r w:rsidR="00404247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404247">
              <w:rPr>
                <w:rFonts w:ascii="標楷體" w:eastAsia="標楷體" w:hAnsi="標楷體" w:hint="eastAsia"/>
                <w:sz w:val="28"/>
                <w:szCs w:val="28"/>
              </w:rPr>
              <w:t>男女參與災害防救演習比率等，請納入性別主流化考量。並</w:t>
            </w:r>
            <w:r w:rsidR="00404247" w:rsidRPr="00F717B7">
              <w:rPr>
                <w:rFonts w:ascii="標楷體" w:eastAsia="標楷體" w:hAnsi="標楷體"/>
                <w:sz w:val="28"/>
                <w:szCs w:val="28"/>
              </w:rPr>
              <w:t>建議計畫擬定時，確保女性參與機制，尤其是農村和原住民婦女。</w:t>
            </w:r>
          </w:p>
        </w:tc>
      </w:tr>
      <w:tr w:rsidR="003C392F" w:rsidTr="00445EE6">
        <w:tc>
          <w:tcPr>
            <w:tcW w:w="850" w:type="dxa"/>
          </w:tcPr>
          <w:p w:rsidR="003C392F" w:rsidRDefault="00D45CE1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2" w:type="dxa"/>
          </w:tcPr>
          <w:p w:rsidR="003C392F" w:rsidRDefault="00973824" w:rsidP="0024656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第一編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總則</w:t>
            </w:r>
            <w:r w:rsidR="00C7657E">
              <w:rPr>
                <w:rFonts w:ascii="標楷體" w:eastAsia="標楷體" w:hAnsi="標楷體" w:hint="eastAsia"/>
                <w:sz w:val="28"/>
                <w:szCs w:val="28"/>
              </w:rPr>
              <w:t>第一章</w:t>
            </w:r>
          </w:p>
          <w:p w:rsidR="00C7657E" w:rsidRDefault="00C7657E" w:rsidP="0024656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392F" w:rsidRPr="001525D0" w:rsidRDefault="00973824" w:rsidP="00A702C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P.14第20條第1項規定，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A25461">
              <w:rPr>
                <w:rFonts w:ascii="標楷體" w:eastAsia="標楷體" w:hAnsi="標楷體" w:hint="eastAsia"/>
                <w:sz w:val="28"/>
                <w:szCs w:val="28"/>
              </w:rPr>
              <w:t>並報請</w:t>
            </w:r>
            <w:r w:rsidRPr="001A4D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中央災害防救委員會</w:t>
            </w:r>
            <w:r w:rsidRPr="00A25461">
              <w:rPr>
                <w:rFonts w:ascii="標楷體" w:eastAsia="標楷體" w:hAnsi="標楷體" w:hint="eastAsia"/>
                <w:sz w:val="28"/>
                <w:szCs w:val="28"/>
              </w:rPr>
              <w:t>備查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1" w:type="dxa"/>
          </w:tcPr>
          <w:p w:rsidR="00973824" w:rsidRPr="00096669" w:rsidRDefault="00973824" w:rsidP="0097382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666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096669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 w:rsidRPr="00096669">
              <w:rPr>
                <w:rFonts w:ascii="標楷體" w:eastAsia="標楷體" w:hAnsi="標楷體" w:hint="eastAsia"/>
                <w:sz w:val="28"/>
                <w:szCs w:val="28"/>
              </w:rPr>
              <w:t>■請修正</w:t>
            </w:r>
          </w:p>
          <w:p w:rsidR="00F717B7" w:rsidRPr="007A30C4" w:rsidRDefault="00973824" w:rsidP="00F717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並報請</w:t>
            </w:r>
            <w:r w:rsidRPr="00973824">
              <w:rPr>
                <w:rFonts w:ascii="標楷體" w:eastAsia="標楷體" w:hAnsi="標楷體" w:hint="eastAsia"/>
                <w:b/>
                <w:sz w:val="28"/>
                <w:szCs w:val="28"/>
              </w:rPr>
              <w:t>中央災害防救會報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備查</w:t>
            </w:r>
          </w:p>
        </w:tc>
      </w:tr>
      <w:tr w:rsidR="00096669" w:rsidTr="00445EE6">
        <w:tc>
          <w:tcPr>
            <w:tcW w:w="850" w:type="dxa"/>
          </w:tcPr>
          <w:p w:rsidR="00096669" w:rsidRDefault="009272A7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096669" w:rsidRPr="00C7657E" w:rsidRDefault="00063EBC" w:rsidP="00C7657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全篇</w:t>
            </w:r>
          </w:p>
        </w:tc>
        <w:tc>
          <w:tcPr>
            <w:tcW w:w="2693" w:type="dxa"/>
          </w:tcPr>
          <w:p w:rsidR="00096669" w:rsidRDefault="00096669" w:rsidP="0009666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063EBC" w:rsidRDefault="00063EBC" w:rsidP="00063EB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5E13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proofErr w:type="gramStart"/>
            <w:r w:rsidRPr="00CA5E13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 w:rsidRPr="00CA5E13">
              <w:rPr>
                <w:rFonts w:ascii="標楷體" w:eastAsia="標楷體" w:hAnsi="標楷體" w:hint="eastAsia"/>
                <w:sz w:val="28"/>
                <w:szCs w:val="28"/>
              </w:rPr>
              <w:t>□請修正</w:t>
            </w:r>
          </w:p>
          <w:p w:rsidR="00096669" w:rsidRPr="00096669" w:rsidRDefault="00063EBC" w:rsidP="00063EB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272A7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9272A7">
              <w:rPr>
                <w:rFonts w:ascii="標楷體" w:eastAsia="標楷體" w:hAnsi="標楷體" w:hint="eastAsia"/>
                <w:sz w:val="28"/>
                <w:szCs w:val="28"/>
              </w:rPr>
              <w:t>議以全災害應變處裡各項災害類別，以減少相關整備、應變處理及災後復原重建事項篇幅。</w:t>
            </w:r>
          </w:p>
        </w:tc>
      </w:tr>
      <w:tr w:rsidR="004D4338" w:rsidTr="00445EE6">
        <w:tc>
          <w:tcPr>
            <w:tcW w:w="850" w:type="dxa"/>
          </w:tcPr>
          <w:p w:rsidR="004D4338" w:rsidRDefault="009272A7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960E88" w:rsidRPr="00960E88" w:rsidRDefault="00960E88" w:rsidP="00960E8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第一章</w:t>
            </w:r>
          </w:p>
          <w:p w:rsidR="004D4338" w:rsidRDefault="00960E88" w:rsidP="00960E8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  <w:p w:rsidR="00960E88" w:rsidRPr="004D4338" w:rsidRDefault="00960E88" w:rsidP="00960E8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4D4338" w:rsidRPr="00096669" w:rsidRDefault="00960E88" w:rsidP="00960E88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</w:t>
            </w:r>
            <w:r w:rsidRPr="00960E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災害防救基本計畫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960E88">
              <w:rPr>
                <w:rFonts w:ascii="標楷體" w:eastAsia="標楷體" w:hAnsi="標楷體" w:hint="eastAsia"/>
                <w:strike/>
                <w:sz w:val="28"/>
                <w:szCs w:val="28"/>
              </w:rPr>
              <w:t>中央防災會報訂定「防災基本計畫」</w:t>
            </w:r>
            <w:r w:rsidRPr="00960E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中央災害防救委員會擬訂，經中央災害防救會報核定</w:t>
            </w: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；指定行政機關及指定公共事業就其所掌事務或業務訂「</w:t>
            </w:r>
            <w:r w:rsidRPr="00960E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災害</w:t>
            </w:r>
            <w:r w:rsidRPr="00960E88">
              <w:rPr>
                <w:rFonts w:ascii="標楷體" w:eastAsia="標楷體" w:hAnsi="標楷體" w:hint="eastAsia"/>
                <w:strike/>
                <w:sz w:val="28"/>
                <w:szCs w:val="28"/>
              </w:rPr>
              <w:t>防</w:t>
            </w:r>
            <w:r w:rsidRPr="00960E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救</w:t>
            </w: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災業務計畫」；各級地方政府依地區特性、成災原因由</w:t>
            </w: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地方</w:t>
            </w:r>
            <w:r w:rsidRPr="00960E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災害</w:t>
            </w: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防</w:t>
            </w:r>
            <w:r w:rsidRPr="00960E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救</w:t>
            </w:r>
            <w:r w:rsidRPr="00960E88">
              <w:rPr>
                <w:rFonts w:ascii="標楷體" w:eastAsia="標楷體" w:hAnsi="標楷體" w:hint="eastAsia"/>
                <w:strike/>
                <w:sz w:val="28"/>
                <w:szCs w:val="28"/>
              </w:rPr>
              <w:t>災</w:t>
            </w: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會報「</w:t>
            </w:r>
            <w:r w:rsidRPr="00960E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災害</w:t>
            </w: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防</w:t>
            </w:r>
            <w:r w:rsidRPr="00960E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救</w:t>
            </w:r>
            <w:r w:rsidRPr="00960E88">
              <w:rPr>
                <w:rFonts w:ascii="標楷體" w:eastAsia="標楷體" w:hAnsi="標楷體" w:hint="eastAsia"/>
                <w:strike/>
                <w:sz w:val="28"/>
                <w:szCs w:val="28"/>
              </w:rPr>
              <w:t>災</w:t>
            </w: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基本計畫」及「</w:t>
            </w:r>
            <w:r w:rsidRPr="00960E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災害</w:t>
            </w: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防</w:t>
            </w:r>
            <w:r w:rsidRPr="00960E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救</w:t>
            </w:r>
            <w:r w:rsidRPr="00960E88">
              <w:rPr>
                <w:rFonts w:ascii="標楷體" w:eastAsia="標楷體" w:hAnsi="標楷體" w:hint="eastAsia"/>
                <w:strike/>
                <w:sz w:val="28"/>
                <w:szCs w:val="28"/>
              </w:rPr>
              <w:t>災</w:t>
            </w: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業務計畫」訂定「地區</w:t>
            </w:r>
            <w:r w:rsidRPr="00960E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災害</w:t>
            </w: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防</w:t>
            </w:r>
            <w:r w:rsidRPr="00960E8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救</w:t>
            </w:r>
            <w:r w:rsidRPr="00960E88">
              <w:rPr>
                <w:rFonts w:ascii="標楷體" w:eastAsia="標楷體" w:hAnsi="標楷體" w:hint="eastAsia"/>
                <w:strike/>
                <w:sz w:val="28"/>
                <w:szCs w:val="28"/>
              </w:rPr>
              <w:t>災</w:t>
            </w: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計畫」。</w:t>
            </w:r>
          </w:p>
        </w:tc>
        <w:tc>
          <w:tcPr>
            <w:tcW w:w="3261" w:type="dxa"/>
          </w:tcPr>
          <w:p w:rsidR="00960E88" w:rsidRDefault="00960E88" w:rsidP="008B35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□</w:t>
            </w:r>
            <w:proofErr w:type="gramStart"/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 w:rsidRPr="00960E88">
              <w:rPr>
                <w:rFonts w:ascii="標楷體" w:eastAsia="標楷體" w:hAnsi="標楷體" w:hint="eastAsia"/>
                <w:sz w:val="28"/>
                <w:szCs w:val="28"/>
              </w:rPr>
              <w:t>■請修正</w:t>
            </w:r>
          </w:p>
          <w:p w:rsidR="004D4338" w:rsidRPr="00096669" w:rsidRDefault="00960E88" w:rsidP="008B35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0E88">
              <w:rPr>
                <w:rFonts w:ascii="標楷體" w:eastAsia="標楷體" w:hAnsi="標楷體"/>
                <w:sz w:val="28"/>
                <w:szCs w:val="28"/>
              </w:rPr>
              <w:t>災害防救法第17條規定，災害防救基本計畫應由中央災害防救委員會擬訂，經中央災害防救會報核定後，由行政院函送各中央災害防救業務主管機關及直轄市、縣（市）政府據以辦理各項災害防救相關計畫及業務。</w:t>
            </w:r>
          </w:p>
        </w:tc>
      </w:tr>
      <w:tr w:rsidR="00843232" w:rsidTr="00445EE6">
        <w:tc>
          <w:tcPr>
            <w:tcW w:w="850" w:type="dxa"/>
          </w:tcPr>
          <w:p w:rsidR="00843232" w:rsidRDefault="00843232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3B7AF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843232" w:rsidRPr="00843232" w:rsidRDefault="00843232" w:rsidP="0084323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第一章</w:t>
            </w:r>
          </w:p>
          <w:p w:rsidR="00843232" w:rsidRPr="00843232" w:rsidRDefault="00843232" w:rsidP="0084323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  <w:p w:rsidR="00843232" w:rsidRPr="00843232" w:rsidRDefault="00843232" w:rsidP="0084323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232">
              <w:rPr>
                <w:rFonts w:ascii="標楷體" w:eastAsia="標楷體" w:hAnsi="標楷體"/>
                <w:sz w:val="28"/>
                <w:szCs w:val="28"/>
              </w:rPr>
              <w:t>P14</w:t>
            </w:r>
          </w:p>
        </w:tc>
        <w:tc>
          <w:tcPr>
            <w:tcW w:w="2693" w:type="dxa"/>
          </w:tcPr>
          <w:p w:rsidR="00843232" w:rsidRPr="00843232" w:rsidRDefault="00843232" w:rsidP="0084323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232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843232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843232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43232"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日中央災害防救</w:t>
            </w:r>
            <w:r w:rsidRPr="00843232">
              <w:rPr>
                <w:rFonts w:ascii="標楷體" w:eastAsia="標楷體" w:hAnsi="標楷體" w:hint="eastAsia"/>
                <w:strike/>
                <w:sz w:val="28"/>
                <w:szCs w:val="28"/>
              </w:rPr>
              <w:t>委員</w:t>
            </w: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8432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頒</w:t>
            </w:r>
            <w:proofErr w:type="gramEnd"/>
            <w:r w:rsidRPr="00843232">
              <w:rPr>
                <w:rFonts w:ascii="標楷體" w:eastAsia="標楷體" w:hAnsi="標楷體" w:hint="eastAsia"/>
                <w:strike/>
                <w:sz w:val="28"/>
                <w:szCs w:val="28"/>
              </w:rPr>
              <w:t>修</w:t>
            </w: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訂之「災害防救基本計畫」。</w:t>
            </w:r>
          </w:p>
        </w:tc>
        <w:tc>
          <w:tcPr>
            <w:tcW w:w="3261" w:type="dxa"/>
          </w:tcPr>
          <w:p w:rsidR="00843232" w:rsidRPr="00843232" w:rsidRDefault="00843232" w:rsidP="008B35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■請修正</w:t>
            </w:r>
          </w:p>
        </w:tc>
      </w:tr>
      <w:tr w:rsidR="00843232" w:rsidTr="00445EE6">
        <w:tc>
          <w:tcPr>
            <w:tcW w:w="850" w:type="dxa"/>
          </w:tcPr>
          <w:p w:rsidR="00843232" w:rsidRDefault="00843232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7AF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843232" w:rsidRPr="00843232" w:rsidRDefault="00843232" w:rsidP="0084323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第一章</w:t>
            </w:r>
          </w:p>
          <w:p w:rsidR="00843232" w:rsidRPr="00843232" w:rsidRDefault="00843232" w:rsidP="0084323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  <w:p w:rsidR="00843232" w:rsidRPr="00843232" w:rsidRDefault="00843232" w:rsidP="0084323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232">
              <w:rPr>
                <w:rFonts w:ascii="標楷體" w:eastAsia="標楷體" w:hAnsi="標楷體"/>
                <w:sz w:val="28"/>
                <w:szCs w:val="28"/>
              </w:rPr>
              <w:t>P14</w:t>
            </w:r>
          </w:p>
        </w:tc>
        <w:tc>
          <w:tcPr>
            <w:tcW w:w="2693" w:type="dxa"/>
          </w:tcPr>
          <w:p w:rsidR="00843232" w:rsidRPr="00843232" w:rsidRDefault="00843232" w:rsidP="0084323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843232">
              <w:rPr>
                <w:rFonts w:ascii="標楷體" w:eastAsia="標楷體" w:hAnsi="標楷體" w:hint="eastAsia"/>
                <w:strike/>
                <w:sz w:val="28"/>
                <w:szCs w:val="28"/>
              </w:rPr>
              <w:t>民國96年至107年</w:t>
            </w: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各業務主管機關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Pr="0084323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中央災害防救會報最新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核定</w:t>
            </w: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頒行之「災害防救業務計畫」。</w:t>
            </w:r>
          </w:p>
        </w:tc>
        <w:tc>
          <w:tcPr>
            <w:tcW w:w="3261" w:type="dxa"/>
          </w:tcPr>
          <w:p w:rsidR="00843232" w:rsidRPr="00843232" w:rsidRDefault="00843232" w:rsidP="008B35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 w:rsidRPr="00843232">
              <w:rPr>
                <w:rFonts w:ascii="標楷體" w:eastAsia="標楷體" w:hAnsi="標楷體" w:hint="eastAsia"/>
                <w:sz w:val="28"/>
                <w:szCs w:val="28"/>
              </w:rPr>
              <w:t>■請修正</w:t>
            </w:r>
          </w:p>
        </w:tc>
      </w:tr>
      <w:tr w:rsidR="00843232" w:rsidTr="00445EE6">
        <w:tc>
          <w:tcPr>
            <w:tcW w:w="850" w:type="dxa"/>
          </w:tcPr>
          <w:p w:rsidR="00843232" w:rsidRDefault="00D8773E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7AF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D8773E" w:rsidRPr="00D8773E" w:rsidRDefault="00D8773E" w:rsidP="00D877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第一章</w:t>
            </w:r>
          </w:p>
          <w:p w:rsidR="00D8773E" w:rsidRDefault="00D8773E" w:rsidP="00D877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132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843232" w:rsidRPr="00843232" w:rsidRDefault="00D8773E" w:rsidP="0084323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P16</w:t>
            </w:r>
          </w:p>
        </w:tc>
        <w:tc>
          <w:tcPr>
            <w:tcW w:w="2693" w:type="dxa"/>
          </w:tcPr>
          <w:p w:rsidR="00843232" w:rsidRPr="00843232" w:rsidRDefault="00D8773E" w:rsidP="00D877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為能有效提昇</w:t>
            </w:r>
            <w:proofErr w:type="gramStart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本縣防救災</w:t>
            </w:r>
            <w:proofErr w:type="gramEnd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之工作，本計畫共分為</w:t>
            </w:r>
            <w:r w:rsidRPr="00D8773E">
              <w:rPr>
                <w:rFonts w:ascii="標楷體" w:eastAsia="標楷體" w:hAnsi="標楷體" w:hint="eastAsia"/>
                <w:strike/>
                <w:sz w:val="28"/>
                <w:szCs w:val="28"/>
              </w:rPr>
              <w:t>八</w:t>
            </w:r>
            <w:r w:rsidRPr="00D877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十</w:t>
            </w:r>
            <w:r w:rsid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編，</w:t>
            </w:r>
            <w:proofErr w:type="gramStart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第一編</w:t>
            </w:r>
            <w:proofErr w:type="gramEnd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為總則、</w:t>
            </w:r>
            <w:proofErr w:type="gramStart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第二編</w:t>
            </w:r>
            <w:proofErr w:type="gramEnd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為風災水旱災害、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="004A57F0"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第十編動植物</w:t>
            </w:r>
            <w:proofErr w:type="gramStart"/>
            <w:r w:rsidR="004A57F0"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疫</w:t>
            </w:r>
            <w:proofErr w:type="gramEnd"/>
            <w:r w:rsidR="004A57F0"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災災害</w:t>
            </w:r>
            <w:r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第十</w:t>
            </w:r>
            <w:r w:rsidR="004A57F0"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編計畫經費與執行評估，</w:t>
            </w:r>
          </w:p>
        </w:tc>
        <w:tc>
          <w:tcPr>
            <w:tcW w:w="3261" w:type="dxa"/>
          </w:tcPr>
          <w:p w:rsidR="00843232" w:rsidRDefault="00D8773E" w:rsidP="008B35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■請修正</w:t>
            </w:r>
          </w:p>
          <w:p w:rsidR="00D8773E" w:rsidRPr="00843232" w:rsidRDefault="003E3C98" w:rsidP="008B35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第一</w:t>
            </w:r>
            <w:r w:rsid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章節</w:t>
            </w:r>
            <w:r w:rsidR="00D8773E"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版本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</w:t>
            </w:r>
            <w:r w:rsidR="00D8773E"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刪減了動植物</w:t>
            </w:r>
            <w:proofErr w:type="gramStart"/>
            <w:r w:rsidR="00D8773E"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疫</w:t>
            </w:r>
            <w:proofErr w:type="gramEnd"/>
            <w:r w:rsidR="00D8773E"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災災害部分，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請注意章節內容彙整及排版。</w:t>
            </w:r>
            <w:proofErr w:type="gramStart"/>
            <w:r w:rsidR="00D8773E"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事值非洲</w:t>
            </w:r>
            <w:proofErr w:type="gramEnd"/>
            <w:r w:rsidR="00D8773E"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豬瘟及秋行軍蟲防疫重點階段，請重新檢視相關減災、整備、應變及復原措施。</w:t>
            </w:r>
            <w:r w:rsidR="004A57F0"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另外，建議</w:t>
            </w:r>
            <w:proofErr w:type="gramStart"/>
            <w:r w:rsidR="004A57F0"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對於災防法</w:t>
            </w:r>
            <w:proofErr w:type="gramEnd"/>
            <w:r w:rsidR="004A57F0" w:rsidRPr="004A57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中新增之懸浮微粒物質災害提出防範策略。</w:t>
            </w:r>
          </w:p>
        </w:tc>
      </w:tr>
      <w:tr w:rsidR="00843232" w:rsidTr="00445EE6">
        <w:tc>
          <w:tcPr>
            <w:tcW w:w="850" w:type="dxa"/>
          </w:tcPr>
          <w:p w:rsidR="00843232" w:rsidRDefault="00D8773E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3B7AF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D8773E" w:rsidRPr="00D8773E" w:rsidRDefault="00D8773E" w:rsidP="00D877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第一章</w:t>
            </w:r>
          </w:p>
          <w:p w:rsidR="00D8773E" w:rsidRPr="00D8773E" w:rsidRDefault="00D8773E" w:rsidP="00D877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132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843232" w:rsidRPr="00843232" w:rsidRDefault="00D8773E" w:rsidP="00D877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/>
                <w:sz w:val="28"/>
                <w:szCs w:val="28"/>
              </w:rPr>
              <w:t>P16</w:t>
            </w:r>
          </w:p>
        </w:tc>
        <w:tc>
          <w:tcPr>
            <w:tcW w:w="2693" w:type="dxa"/>
          </w:tcPr>
          <w:p w:rsidR="00D8773E" w:rsidRPr="00D8773E" w:rsidRDefault="00D8773E" w:rsidP="00D877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二、風災水旱災災害</w:t>
            </w:r>
          </w:p>
          <w:p w:rsidR="00D8773E" w:rsidRPr="00D8773E" w:rsidRDefault="00D8773E" w:rsidP="00D877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針對金門縣地區的風災</w:t>
            </w:r>
            <w:r w:rsidRPr="00D877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、水災</w:t>
            </w: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及旱災特性，進行災害</w:t>
            </w:r>
            <w:proofErr w:type="gramStart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各階段之計畫說明：</w:t>
            </w:r>
          </w:p>
          <w:p w:rsidR="00D8773E" w:rsidRPr="00D8773E" w:rsidRDefault="00D8773E" w:rsidP="00D877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)減災計畫</w:t>
            </w:r>
          </w:p>
          <w:p w:rsidR="00843232" w:rsidRDefault="00D8773E" w:rsidP="00D877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對過去風災</w:t>
            </w:r>
            <w:r w:rsidRPr="00D877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、水災</w:t>
            </w: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及旱災災害歷史資料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:rsidR="00D8773E" w:rsidRPr="00D8773E" w:rsidRDefault="00D8773E" w:rsidP="00D877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(二)整備計畫</w:t>
            </w:r>
          </w:p>
          <w:p w:rsidR="00D8773E" w:rsidRPr="00D8773E" w:rsidRDefault="00D8773E" w:rsidP="00D877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訂風災</w:t>
            </w:r>
            <w:r w:rsidRPr="00D877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、水災</w:t>
            </w: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及旱災災害之應變計畫及標準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3261" w:type="dxa"/>
          </w:tcPr>
          <w:p w:rsidR="00843232" w:rsidRPr="00843232" w:rsidRDefault="00D8773E" w:rsidP="008B35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■請修正</w:t>
            </w:r>
          </w:p>
        </w:tc>
      </w:tr>
      <w:tr w:rsidR="001132F7" w:rsidTr="00445EE6">
        <w:tc>
          <w:tcPr>
            <w:tcW w:w="850" w:type="dxa"/>
          </w:tcPr>
          <w:p w:rsidR="001132F7" w:rsidRDefault="00744D4F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7AF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1132F7" w:rsidRPr="00D8773E" w:rsidRDefault="001132F7" w:rsidP="001132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第一章</w:t>
            </w:r>
          </w:p>
          <w:p w:rsidR="001132F7" w:rsidRDefault="001132F7" w:rsidP="001132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8773E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1132F7" w:rsidRPr="00D8773E" w:rsidRDefault="001132F7" w:rsidP="001132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P23</w:t>
            </w:r>
          </w:p>
        </w:tc>
        <w:tc>
          <w:tcPr>
            <w:tcW w:w="2693" w:type="dxa"/>
          </w:tcPr>
          <w:p w:rsidR="001132F7" w:rsidRPr="001132F7" w:rsidRDefault="001132F7" w:rsidP="001132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2F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十</w:t>
            </w:r>
            <w:r w:rsidRPr="001132F7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  <w:t>八</w:t>
            </w:r>
            <w:r w:rsidRPr="001132F7">
              <w:rPr>
                <w:rFonts w:ascii="標楷體" w:eastAsia="標楷體" w:hAnsi="標楷體" w:hint="eastAsia"/>
                <w:sz w:val="28"/>
                <w:szCs w:val="28"/>
              </w:rPr>
              <w:t>、計畫經費與執行評估</w:t>
            </w:r>
          </w:p>
          <w:p w:rsidR="001132F7" w:rsidRPr="00D8773E" w:rsidRDefault="001132F7" w:rsidP="001132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2F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十一</w:t>
            </w:r>
            <w:r w:rsidRPr="001132F7">
              <w:rPr>
                <w:rFonts w:ascii="標楷體" w:eastAsia="標楷體" w:hAnsi="標楷體" w:hint="eastAsia"/>
                <w:strike/>
                <w:sz w:val="28"/>
                <w:szCs w:val="28"/>
              </w:rPr>
              <w:t>九</w:t>
            </w:r>
            <w:r w:rsidRPr="001132F7">
              <w:rPr>
                <w:rFonts w:ascii="標楷體" w:eastAsia="標楷體" w:hAnsi="標楷體" w:hint="eastAsia"/>
                <w:sz w:val="28"/>
                <w:szCs w:val="28"/>
              </w:rPr>
              <w:t>、附則</w:t>
            </w:r>
          </w:p>
        </w:tc>
        <w:tc>
          <w:tcPr>
            <w:tcW w:w="3261" w:type="dxa"/>
          </w:tcPr>
          <w:p w:rsidR="001132F7" w:rsidRDefault="001132F7" w:rsidP="008B35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32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132F7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 w:rsidRPr="001132F7">
              <w:rPr>
                <w:rFonts w:ascii="標楷體" w:eastAsia="標楷體" w:hAnsi="標楷體" w:hint="eastAsia"/>
                <w:sz w:val="28"/>
                <w:szCs w:val="28"/>
              </w:rPr>
              <w:t>■請修正</w:t>
            </w:r>
          </w:p>
          <w:p w:rsidR="001132F7" w:rsidRPr="00D8773E" w:rsidRDefault="001132F7" w:rsidP="004A57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少了</w:t>
            </w:r>
            <w:r w:rsidRPr="001132F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八、輻射災害、九、</w:t>
            </w:r>
            <w:proofErr w:type="gramStart"/>
            <w:r w:rsidRPr="001132F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寒害災害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2項災害大綱。</w:t>
            </w:r>
          </w:p>
        </w:tc>
      </w:tr>
      <w:tr w:rsidR="00B435F4" w:rsidTr="00445EE6">
        <w:tc>
          <w:tcPr>
            <w:tcW w:w="850" w:type="dxa"/>
          </w:tcPr>
          <w:p w:rsidR="00B435F4" w:rsidRDefault="003B7AF8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B435F4" w:rsidRPr="00D8773E" w:rsidRDefault="00B435F4" w:rsidP="001132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P25</w:t>
            </w:r>
          </w:p>
        </w:tc>
        <w:tc>
          <w:tcPr>
            <w:tcW w:w="2693" w:type="dxa"/>
          </w:tcPr>
          <w:p w:rsidR="00B435F4" w:rsidRPr="001132F7" w:rsidRDefault="00B435F4" w:rsidP="001132F7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2546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2546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A2546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B14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本縣災害防救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辦公室及災害防救會報</w:t>
            </w:r>
            <w:r w:rsidRPr="00B435F4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  <w:t>委員會</w:t>
            </w:r>
            <w:r w:rsidRPr="00A25461">
              <w:rPr>
                <w:rFonts w:ascii="標楷體" w:eastAsia="標楷體" w:hAnsi="標楷體" w:hint="eastAsia"/>
                <w:sz w:val="28"/>
                <w:szCs w:val="28"/>
              </w:rPr>
              <w:t>應定期針對</w:t>
            </w:r>
          </w:p>
        </w:tc>
        <w:tc>
          <w:tcPr>
            <w:tcW w:w="3261" w:type="dxa"/>
          </w:tcPr>
          <w:p w:rsidR="00B435F4" w:rsidRPr="001132F7" w:rsidRDefault="00B435F4" w:rsidP="008B35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35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B435F4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 w:rsidRPr="00B435F4">
              <w:rPr>
                <w:rFonts w:ascii="標楷體" w:eastAsia="標楷體" w:hAnsi="標楷體" w:hint="eastAsia"/>
                <w:sz w:val="28"/>
                <w:szCs w:val="28"/>
              </w:rPr>
              <w:t>■請修正</w:t>
            </w:r>
          </w:p>
        </w:tc>
      </w:tr>
      <w:tr w:rsidR="00D4585B" w:rsidTr="00445EE6">
        <w:tc>
          <w:tcPr>
            <w:tcW w:w="850" w:type="dxa"/>
          </w:tcPr>
          <w:p w:rsidR="00D4585B" w:rsidRDefault="00744D4F" w:rsidP="003B7A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B7AF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D4585B" w:rsidRPr="00D8773E" w:rsidRDefault="00D4585B" w:rsidP="001132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P84</w:t>
            </w:r>
          </w:p>
        </w:tc>
        <w:tc>
          <w:tcPr>
            <w:tcW w:w="2693" w:type="dxa"/>
          </w:tcPr>
          <w:p w:rsidR="00D4585B" w:rsidRPr="00D4585B" w:rsidRDefault="00D4585B" w:rsidP="00D4585B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4585B">
              <w:rPr>
                <w:rFonts w:ascii="標楷體" w:eastAsia="標楷體" w:hAnsi="標楷體" w:hint="eastAsia"/>
                <w:sz w:val="28"/>
                <w:szCs w:val="28"/>
              </w:rPr>
              <w:t>（十四）辦理行政院災害防救辦公室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Pr="00D4585B">
              <w:rPr>
                <w:rFonts w:ascii="標楷體" w:eastAsia="標楷體" w:hAnsi="標楷體" w:hint="eastAsia"/>
                <w:sz w:val="28"/>
                <w:szCs w:val="28"/>
              </w:rPr>
              <w:t>中央災害防救委員會</w:t>
            </w:r>
            <w:r w:rsidRPr="00D458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</w:t>
            </w:r>
            <w:r w:rsidR="007516AB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央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災害防救會報</w:t>
            </w:r>
            <w:r w:rsidRPr="00D4585B">
              <w:rPr>
                <w:rFonts w:ascii="標楷體" w:eastAsia="標楷體" w:hAnsi="標楷體" w:hint="eastAsia"/>
                <w:sz w:val="28"/>
                <w:szCs w:val="28"/>
              </w:rPr>
              <w:t>交辦事項。</w:t>
            </w:r>
          </w:p>
        </w:tc>
        <w:tc>
          <w:tcPr>
            <w:tcW w:w="3261" w:type="dxa"/>
          </w:tcPr>
          <w:p w:rsidR="00D4585B" w:rsidRPr="001132F7" w:rsidRDefault="00D4585B" w:rsidP="008B35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58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4585B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 w:rsidRPr="00D4585B">
              <w:rPr>
                <w:rFonts w:ascii="標楷體" w:eastAsia="標楷體" w:hAnsi="標楷體" w:hint="eastAsia"/>
                <w:sz w:val="28"/>
                <w:szCs w:val="28"/>
              </w:rPr>
              <w:t>■請修正</w:t>
            </w:r>
          </w:p>
        </w:tc>
      </w:tr>
      <w:tr w:rsidR="00145264" w:rsidTr="00445EE6">
        <w:tc>
          <w:tcPr>
            <w:tcW w:w="850" w:type="dxa"/>
          </w:tcPr>
          <w:p w:rsidR="00145264" w:rsidRDefault="00744D4F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B7AF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145264" w:rsidRDefault="00145264" w:rsidP="001132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P87</w:t>
            </w:r>
          </w:p>
        </w:tc>
        <w:tc>
          <w:tcPr>
            <w:tcW w:w="2693" w:type="dxa"/>
          </w:tcPr>
          <w:p w:rsidR="00145264" w:rsidRPr="00145264" w:rsidRDefault="00145264" w:rsidP="00D4585B">
            <w:pPr>
              <w:spacing w:line="480" w:lineRule="exact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145264">
              <w:rPr>
                <w:rFonts w:ascii="標楷體" w:eastAsia="標楷體" w:hAnsi="標楷體" w:hint="eastAsia"/>
                <w:strike/>
                <w:sz w:val="28"/>
                <w:szCs w:val="28"/>
              </w:rPr>
              <w:t>表1.9金門縣政府災害防救委員會會議編組表</w:t>
            </w:r>
          </w:p>
        </w:tc>
        <w:tc>
          <w:tcPr>
            <w:tcW w:w="3261" w:type="dxa"/>
          </w:tcPr>
          <w:p w:rsidR="00145264" w:rsidRDefault="00145264" w:rsidP="008B35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52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45264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 w:rsidRPr="00145264">
              <w:rPr>
                <w:rFonts w:ascii="標楷體" w:eastAsia="標楷體" w:hAnsi="標楷體" w:hint="eastAsia"/>
                <w:sz w:val="28"/>
                <w:szCs w:val="28"/>
              </w:rPr>
              <w:t>■請修正</w:t>
            </w:r>
          </w:p>
          <w:p w:rsidR="00145264" w:rsidRPr="00D4585B" w:rsidRDefault="00145264" w:rsidP="008B35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並無貴縣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災害防救委員會之編組，建議請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刪除。</w:t>
            </w:r>
          </w:p>
        </w:tc>
      </w:tr>
      <w:tr w:rsidR="0080079D" w:rsidTr="00445EE6">
        <w:tc>
          <w:tcPr>
            <w:tcW w:w="850" w:type="dxa"/>
          </w:tcPr>
          <w:p w:rsidR="0080079D" w:rsidRDefault="00744D4F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  <w:r w:rsidR="003B7AF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0079D" w:rsidRDefault="0080079D" w:rsidP="001132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P88</w:t>
            </w:r>
          </w:p>
        </w:tc>
        <w:tc>
          <w:tcPr>
            <w:tcW w:w="2693" w:type="dxa"/>
          </w:tcPr>
          <w:p w:rsidR="0080079D" w:rsidRPr="0080079D" w:rsidRDefault="0080079D" w:rsidP="00D4585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079D">
              <w:rPr>
                <w:rFonts w:ascii="標楷體" w:eastAsia="標楷體" w:hAnsi="標楷體" w:hint="eastAsia"/>
                <w:sz w:val="28"/>
                <w:szCs w:val="28"/>
              </w:rPr>
              <w:t>五、本會置執行秘書1人，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80079D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744D4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相關</w:t>
            </w:r>
            <w:r w:rsidRPr="0080079D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  <w:r w:rsidRPr="00744D4F">
              <w:rPr>
                <w:rFonts w:ascii="標楷體" w:eastAsia="標楷體" w:hAnsi="標楷體" w:hint="eastAsia"/>
                <w:strike/>
                <w:sz w:val="28"/>
                <w:szCs w:val="28"/>
              </w:rPr>
              <w:t>3至6人，</w:t>
            </w:r>
            <w:r w:rsidRPr="0080079D">
              <w:rPr>
                <w:rFonts w:ascii="標楷體" w:eastAsia="標楷體" w:hAnsi="標楷體" w:hint="eastAsia"/>
                <w:sz w:val="28"/>
                <w:szCs w:val="28"/>
              </w:rPr>
              <w:t>由本縣</w:t>
            </w:r>
            <w:r w:rsidR="00744D4F" w:rsidRPr="00744D4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災害防救辦公室擔任幕僚</w:t>
            </w:r>
            <w:r w:rsidRPr="00744D4F">
              <w:rPr>
                <w:rFonts w:ascii="標楷體" w:eastAsia="標楷體" w:hAnsi="標楷體" w:hint="eastAsia"/>
                <w:strike/>
                <w:sz w:val="28"/>
                <w:szCs w:val="28"/>
              </w:rPr>
              <w:t>消防局災害搶救科人員兼任</w:t>
            </w:r>
            <w:r w:rsidRPr="008007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1" w:type="dxa"/>
          </w:tcPr>
          <w:p w:rsidR="0080079D" w:rsidRPr="00145264" w:rsidRDefault="00744D4F" w:rsidP="00744D4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D4F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proofErr w:type="gramStart"/>
            <w:r w:rsidRPr="00744D4F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 w:rsidRPr="00744D4F">
              <w:rPr>
                <w:rFonts w:ascii="標楷體" w:eastAsia="標楷體" w:hAnsi="標楷體" w:hint="eastAsia"/>
                <w:sz w:val="28"/>
                <w:szCs w:val="28"/>
              </w:rPr>
              <w:t>□請修正</w:t>
            </w:r>
          </w:p>
        </w:tc>
      </w:tr>
      <w:tr w:rsidR="00145264" w:rsidTr="00445EE6">
        <w:tc>
          <w:tcPr>
            <w:tcW w:w="850" w:type="dxa"/>
          </w:tcPr>
          <w:p w:rsidR="00145264" w:rsidRDefault="00744D4F" w:rsidP="009951A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B7AF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145264" w:rsidRDefault="00B55846" w:rsidP="001132F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P25、P736</w:t>
            </w:r>
          </w:p>
        </w:tc>
        <w:tc>
          <w:tcPr>
            <w:tcW w:w="2693" w:type="dxa"/>
          </w:tcPr>
          <w:p w:rsidR="00145264" w:rsidRPr="00B435F4" w:rsidRDefault="00145264" w:rsidP="00B558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35F4">
              <w:rPr>
                <w:rFonts w:ascii="標楷體" w:eastAsia="標楷體" w:hAnsi="標楷體" w:hint="eastAsia"/>
                <w:sz w:val="28"/>
                <w:szCs w:val="28"/>
              </w:rPr>
              <w:t>練、防救計畫擬訂、</w:t>
            </w:r>
            <w:r w:rsidRPr="00B558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災害防救</w:t>
            </w:r>
            <w:r w:rsidR="00B55846" w:rsidRPr="00B558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辦公室及災害防救會報</w:t>
            </w:r>
            <w:r w:rsidRPr="00B55846">
              <w:rPr>
                <w:rFonts w:ascii="標楷體" w:eastAsia="標楷體" w:hAnsi="標楷體" w:hint="eastAsia"/>
                <w:strike/>
                <w:sz w:val="28"/>
                <w:szCs w:val="28"/>
              </w:rPr>
              <w:t>委員會</w:t>
            </w:r>
            <w:r w:rsidRPr="00B435F4">
              <w:rPr>
                <w:rFonts w:ascii="標楷體" w:eastAsia="標楷體" w:hAnsi="標楷體" w:hint="eastAsia"/>
                <w:sz w:val="28"/>
                <w:szCs w:val="28"/>
              </w:rPr>
              <w:t>經常支出及其他災害防救相關經費。</w:t>
            </w:r>
          </w:p>
        </w:tc>
        <w:tc>
          <w:tcPr>
            <w:tcW w:w="3261" w:type="dxa"/>
          </w:tcPr>
          <w:p w:rsidR="00145264" w:rsidRPr="00145264" w:rsidRDefault="00145264" w:rsidP="008B35B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526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45264">
              <w:rPr>
                <w:rFonts w:ascii="標楷體" w:eastAsia="標楷體" w:hAnsi="標楷體" w:hint="eastAsia"/>
                <w:sz w:val="28"/>
                <w:szCs w:val="28"/>
              </w:rPr>
              <w:t>請酌參</w:t>
            </w:r>
            <w:proofErr w:type="gramEnd"/>
            <w:r w:rsidRPr="00145264">
              <w:rPr>
                <w:rFonts w:ascii="標楷體" w:eastAsia="標楷體" w:hAnsi="標楷體" w:hint="eastAsia"/>
                <w:sz w:val="28"/>
                <w:szCs w:val="28"/>
              </w:rPr>
              <w:t>■請修正</w:t>
            </w:r>
          </w:p>
        </w:tc>
      </w:tr>
    </w:tbl>
    <w:p w:rsidR="00A45BCE" w:rsidRDefault="00A45BCE" w:rsidP="007A30C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A45B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1D" w:rsidRDefault="00A3651D" w:rsidP="001525D0">
      <w:r>
        <w:separator/>
      </w:r>
    </w:p>
  </w:endnote>
  <w:endnote w:type="continuationSeparator" w:id="0">
    <w:p w:rsidR="00A3651D" w:rsidRDefault="00A3651D" w:rsidP="0015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464643"/>
      <w:docPartObj>
        <w:docPartGallery w:val="Page Numbers (Bottom of Page)"/>
        <w:docPartUnique/>
      </w:docPartObj>
    </w:sdtPr>
    <w:sdtEndPr/>
    <w:sdtContent>
      <w:p w:rsidR="001525D0" w:rsidRDefault="001525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C9E" w:rsidRPr="00766C9E">
          <w:rPr>
            <w:noProof/>
            <w:lang w:val="zh-TW"/>
          </w:rPr>
          <w:t>1</w:t>
        </w:r>
        <w:r>
          <w:fldChar w:fldCharType="end"/>
        </w:r>
      </w:p>
    </w:sdtContent>
  </w:sdt>
  <w:p w:rsidR="001525D0" w:rsidRDefault="001525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1D" w:rsidRDefault="00A3651D" w:rsidP="001525D0">
      <w:r>
        <w:separator/>
      </w:r>
    </w:p>
  </w:footnote>
  <w:footnote w:type="continuationSeparator" w:id="0">
    <w:p w:rsidR="00A3651D" w:rsidRDefault="00A3651D" w:rsidP="0015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1D2"/>
    <w:multiLevelType w:val="hybridMultilevel"/>
    <w:tmpl w:val="E82A17BA"/>
    <w:lvl w:ilvl="0" w:tplc="6C94027E">
      <w:start w:val="1"/>
      <w:numFmt w:val="taiwaneseCountingThousand"/>
      <w:lvlText w:val="第%1篇"/>
      <w:lvlJc w:val="left"/>
      <w:pPr>
        <w:ind w:left="1044" w:hanging="10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5A79A6"/>
    <w:multiLevelType w:val="hybridMultilevel"/>
    <w:tmpl w:val="B5A03792"/>
    <w:lvl w:ilvl="0" w:tplc="88AA81E2">
      <w:start w:val="1"/>
      <w:numFmt w:val="ideographDigital"/>
      <w:lvlText w:val="（%1）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B7135F"/>
    <w:multiLevelType w:val="hybridMultilevel"/>
    <w:tmpl w:val="E2127BAC"/>
    <w:lvl w:ilvl="0" w:tplc="AA446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53"/>
    <w:rsid w:val="00004A4C"/>
    <w:rsid w:val="00021B08"/>
    <w:rsid w:val="00024276"/>
    <w:rsid w:val="00034048"/>
    <w:rsid w:val="00040784"/>
    <w:rsid w:val="00060087"/>
    <w:rsid w:val="00063EBC"/>
    <w:rsid w:val="00064CB2"/>
    <w:rsid w:val="00070047"/>
    <w:rsid w:val="0009068E"/>
    <w:rsid w:val="00096669"/>
    <w:rsid w:val="000B447E"/>
    <w:rsid w:val="000B6BF4"/>
    <w:rsid w:val="000C115B"/>
    <w:rsid w:val="000E6752"/>
    <w:rsid w:val="00107888"/>
    <w:rsid w:val="001132F7"/>
    <w:rsid w:val="00145264"/>
    <w:rsid w:val="001502A5"/>
    <w:rsid w:val="001525D0"/>
    <w:rsid w:val="00167CCE"/>
    <w:rsid w:val="00190E1B"/>
    <w:rsid w:val="001A4D35"/>
    <w:rsid w:val="001C6DD9"/>
    <w:rsid w:val="001C7874"/>
    <w:rsid w:val="001E2053"/>
    <w:rsid w:val="002163B8"/>
    <w:rsid w:val="00246562"/>
    <w:rsid w:val="00297A9E"/>
    <w:rsid w:val="002B109C"/>
    <w:rsid w:val="002C1CC1"/>
    <w:rsid w:val="002D38D7"/>
    <w:rsid w:val="002D7B50"/>
    <w:rsid w:val="002E1F71"/>
    <w:rsid w:val="003476BA"/>
    <w:rsid w:val="0036317E"/>
    <w:rsid w:val="003912A5"/>
    <w:rsid w:val="003A451B"/>
    <w:rsid w:val="003B7AF8"/>
    <w:rsid w:val="003C392F"/>
    <w:rsid w:val="003C6FEC"/>
    <w:rsid w:val="003C70DB"/>
    <w:rsid w:val="003D2981"/>
    <w:rsid w:val="003E3C98"/>
    <w:rsid w:val="003F74E5"/>
    <w:rsid w:val="00404247"/>
    <w:rsid w:val="0041319C"/>
    <w:rsid w:val="00414028"/>
    <w:rsid w:val="00445EE6"/>
    <w:rsid w:val="00460E32"/>
    <w:rsid w:val="00480253"/>
    <w:rsid w:val="00482EB8"/>
    <w:rsid w:val="00492C9D"/>
    <w:rsid w:val="004A57F0"/>
    <w:rsid w:val="004D4338"/>
    <w:rsid w:val="004E5E5A"/>
    <w:rsid w:val="004F288D"/>
    <w:rsid w:val="0051372D"/>
    <w:rsid w:val="005156AF"/>
    <w:rsid w:val="00580CD8"/>
    <w:rsid w:val="00593A46"/>
    <w:rsid w:val="00594DE4"/>
    <w:rsid w:val="005B5301"/>
    <w:rsid w:val="00627B7E"/>
    <w:rsid w:val="006437A5"/>
    <w:rsid w:val="00652343"/>
    <w:rsid w:val="00671A2C"/>
    <w:rsid w:val="006C77C7"/>
    <w:rsid w:val="006D52CA"/>
    <w:rsid w:val="006E6960"/>
    <w:rsid w:val="00744D4F"/>
    <w:rsid w:val="007516AB"/>
    <w:rsid w:val="00764256"/>
    <w:rsid w:val="00766C9E"/>
    <w:rsid w:val="00771732"/>
    <w:rsid w:val="0079127B"/>
    <w:rsid w:val="007A30C4"/>
    <w:rsid w:val="007D0839"/>
    <w:rsid w:val="007F5017"/>
    <w:rsid w:val="0080079D"/>
    <w:rsid w:val="008353C4"/>
    <w:rsid w:val="00840C5A"/>
    <w:rsid w:val="00843232"/>
    <w:rsid w:val="008B35B7"/>
    <w:rsid w:val="00907C39"/>
    <w:rsid w:val="009272A7"/>
    <w:rsid w:val="00960E88"/>
    <w:rsid w:val="00973824"/>
    <w:rsid w:val="009951A7"/>
    <w:rsid w:val="009B542E"/>
    <w:rsid w:val="00A2547E"/>
    <w:rsid w:val="00A3651D"/>
    <w:rsid w:val="00A45BCE"/>
    <w:rsid w:val="00A54016"/>
    <w:rsid w:val="00A702CC"/>
    <w:rsid w:val="00A86D06"/>
    <w:rsid w:val="00AB3168"/>
    <w:rsid w:val="00AB7C35"/>
    <w:rsid w:val="00AD0094"/>
    <w:rsid w:val="00AD56D2"/>
    <w:rsid w:val="00AD7802"/>
    <w:rsid w:val="00B07D22"/>
    <w:rsid w:val="00B102F0"/>
    <w:rsid w:val="00B1098D"/>
    <w:rsid w:val="00B35F27"/>
    <w:rsid w:val="00B435F4"/>
    <w:rsid w:val="00B53654"/>
    <w:rsid w:val="00B55846"/>
    <w:rsid w:val="00BA591B"/>
    <w:rsid w:val="00BA6C7F"/>
    <w:rsid w:val="00BC6728"/>
    <w:rsid w:val="00BD7A0E"/>
    <w:rsid w:val="00C217CA"/>
    <w:rsid w:val="00C7657E"/>
    <w:rsid w:val="00C82CEE"/>
    <w:rsid w:val="00C92046"/>
    <w:rsid w:val="00C957CD"/>
    <w:rsid w:val="00CA4CE9"/>
    <w:rsid w:val="00CA5E13"/>
    <w:rsid w:val="00CD04D4"/>
    <w:rsid w:val="00D0058E"/>
    <w:rsid w:val="00D13024"/>
    <w:rsid w:val="00D15316"/>
    <w:rsid w:val="00D307D2"/>
    <w:rsid w:val="00D310CD"/>
    <w:rsid w:val="00D4585B"/>
    <w:rsid w:val="00D45CE1"/>
    <w:rsid w:val="00D71385"/>
    <w:rsid w:val="00D8773E"/>
    <w:rsid w:val="00DF319B"/>
    <w:rsid w:val="00E05A30"/>
    <w:rsid w:val="00E17C2D"/>
    <w:rsid w:val="00E224D2"/>
    <w:rsid w:val="00E2434D"/>
    <w:rsid w:val="00E655A1"/>
    <w:rsid w:val="00EA1B32"/>
    <w:rsid w:val="00EB32F7"/>
    <w:rsid w:val="00EB74BF"/>
    <w:rsid w:val="00EC0BCE"/>
    <w:rsid w:val="00ED0349"/>
    <w:rsid w:val="00F03B3C"/>
    <w:rsid w:val="00F15122"/>
    <w:rsid w:val="00F421B4"/>
    <w:rsid w:val="00F56442"/>
    <w:rsid w:val="00F6376F"/>
    <w:rsid w:val="00F65B56"/>
    <w:rsid w:val="00F717B7"/>
    <w:rsid w:val="00F94DBE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E5E5A"/>
    <w:rPr>
      <w:rFonts w:ascii="標楷體" w:eastAsia="標楷體" w:hAnsi="標楷體"/>
      <w:sz w:val="32"/>
      <w:szCs w:val="32"/>
    </w:rPr>
  </w:style>
  <w:style w:type="character" w:customStyle="1" w:styleId="a4">
    <w:name w:val="問候 字元"/>
    <w:basedOn w:val="a0"/>
    <w:link w:val="a3"/>
    <w:uiPriority w:val="99"/>
    <w:rsid w:val="004E5E5A"/>
    <w:rPr>
      <w:rFonts w:ascii="標楷體" w:eastAsia="標楷體" w:hAnsi="標楷體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4E5E5A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6">
    <w:name w:val="結語 字元"/>
    <w:basedOn w:val="a0"/>
    <w:link w:val="a5"/>
    <w:uiPriority w:val="99"/>
    <w:rsid w:val="004E5E5A"/>
    <w:rPr>
      <w:rFonts w:ascii="標楷體" w:eastAsia="標楷體" w:hAnsi="標楷體"/>
      <w:sz w:val="32"/>
      <w:szCs w:val="32"/>
    </w:rPr>
  </w:style>
  <w:style w:type="paragraph" w:styleId="a7">
    <w:name w:val="List Paragraph"/>
    <w:aliases w:val="1.1,List Paragraph"/>
    <w:basedOn w:val="a"/>
    <w:uiPriority w:val="34"/>
    <w:qFormat/>
    <w:rsid w:val="00492C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00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58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4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52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525D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52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525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E5E5A"/>
    <w:rPr>
      <w:rFonts w:ascii="標楷體" w:eastAsia="標楷體" w:hAnsi="標楷體"/>
      <w:sz w:val="32"/>
      <w:szCs w:val="32"/>
    </w:rPr>
  </w:style>
  <w:style w:type="character" w:customStyle="1" w:styleId="a4">
    <w:name w:val="問候 字元"/>
    <w:basedOn w:val="a0"/>
    <w:link w:val="a3"/>
    <w:uiPriority w:val="99"/>
    <w:rsid w:val="004E5E5A"/>
    <w:rPr>
      <w:rFonts w:ascii="標楷體" w:eastAsia="標楷體" w:hAnsi="標楷體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4E5E5A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6">
    <w:name w:val="結語 字元"/>
    <w:basedOn w:val="a0"/>
    <w:link w:val="a5"/>
    <w:uiPriority w:val="99"/>
    <w:rsid w:val="004E5E5A"/>
    <w:rPr>
      <w:rFonts w:ascii="標楷體" w:eastAsia="標楷體" w:hAnsi="標楷體"/>
      <w:sz w:val="32"/>
      <w:szCs w:val="32"/>
    </w:rPr>
  </w:style>
  <w:style w:type="paragraph" w:styleId="a7">
    <w:name w:val="List Paragraph"/>
    <w:aliases w:val="1.1,List Paragraph"/>
    <w:basedOn w:val="a"/>
    <w:uiPriority w:val="34"/>
    <w:qFormat/>
    <w:rsid w:val="00492C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00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58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4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52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525D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52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525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何雅群</dc:creator>
  <cp:lastModifiedBy>user</cp:lastModifiedBy>
  <cp:revision>2</cp:revision>
  <cp:lastPrinted>2019-01-09T01:39:00Z</cp:lastPrinted>
  <dcterms:created xsi:type="dcterms:W3CDTF">2019-06-27T06:08:00Z</dcterms:created>
  <dcterms:modified xsi:type="dcterms:W3CDTF">2019-06-27T06:08:00Z</dcterms:modified>
</cp:coreProperties>
</file>