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615"/>
        <w:gridCol w:w="1465"/>
        <w:gridCol w:w="1405"/>
        <w:gridCol w:w="5296"/>
      </w:tblGrid>
      <w:tr w:rsidR="009E01A2">
        <w:trPr>
          <w:cantSplit/>
          <w:trHeight w:val="793"/>
        </w:trPr>
        <w:tc>
          <w:tcPr>
            <w:tcW w:w="9364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102"/>
              <w:jc w:val="center"/>
            </w:pPr>
            <w:r>
              <w:rPr>
                <w:rFonts w:ascii="標楷體" w:eastAsia="標楷體" w:hAnsi="標楷體"/>
                <w:noProof/>
                <w:spacing w:val="-20"/>
                <w:sz w:val="36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margin">
                        <wp:posOffset>85090</wp:posOffset>
                      </wp:positionH>
                      <wp:positionV relativeFrom="paragraph">
                        <wp:posOffset>-558800</wp:posOffset>
                      </wp:positionV>
                      <wp:extent cx="723265" cy="399415"/>
                      <wp:effectExtent l="0" t="317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99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1A2" w:rsidRDefault="00D90520"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附件4</w:t>
                                  </w:r>
                                </w:p>
                                <w:p w:rsidR="009E01A2" w:rsidRDefault="009E01A2">
                                  <w:pPr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7pt;margin-top:-44pt;width:56.95pt;height:31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m2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" stroked="f">
                      <v:textbox inset="0,0,0,0">
                        <w:txbxContent>
                          <w:p w:rsidR="00000000" w:rsidRDefault="00D90520"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4</w:t>
                            </w:r>
                          </w:p>
                          <w:p w:rsidR="00000000" w:rsidRDefault="00D90520">
                            <w:pPr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pacing w:val="-20"/>
                <w:sz w:val="36"/>
              </w:rPr>
              <w:t>(機關全銜)辦理</w:t>
            </w:r>
            <w:r w:rsidR="006B51A9">
              <w:rPr>
                <w:rFonts w:ascii="標楷體" w:eastAsia="標楷體" w:hAnsi="標楷體"/>
                <w:spacing w:val="-20"/>
                <w:sz w:val="36"/>
              </w:rPr>
              <w:t>1</w:t>
            </w:r>
            <w:r w:rsidR="006B51A9">
              <w:rPr>
                <w:rFonts w:ascii="標楷體" w:eastAsia="標楷體" w:hAnsi="標楷體" w:hint="eastAsia"/>
                <w:spacing w:val="-20"/>
                <w:sz w:val="36"/>
              </w:rPr>
              <w:t>10</w:t>
            </w:r>
            <w:bookmarkStart w:id="0" w:name="_GoBack"/>
            <w:bookmarkEnd w:id="0"/>
            <w:r>
              <w:rPr>
                <w:rFonts w:ascii="標楷體" w:eastAsia="標楷體" w:hAnsi="標楷體"/>
                <w:spacing w:val="-20"/>
                <w:sz w:val="36"/>
              </w:rPr>
              <w:t>年民防團隊常年訓練督評受檢單位資料表</w:t>
            </w:r>
          </w:p>
        </w:tc>
      </w:tr>
      <w:tr w:rsidR="009E01A2">
        <w:trPr>
          <w:trHeight w:val="861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受檢日期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Times New Roman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Times New Roman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>日</w:t>
            </w:r>
            <w:r>
              <w:rPr>
                <w:rFonts w:eastAsia="Times New Roman"/>
                <w:sz w:val="32"/>
              </w:rPr>
              <w:t xml:space="preserve"> </w:t>
            </w:r>
          </w:p>
        </w:tc>
      </w:tr>
      <w:tr w:rsidR="009E01A2">
        <w:trPr>
          <w:trHeight w:val="73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受檢單位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698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訓練地點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86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訓練人數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both"/>
            </w:pPr>
            <w:r>
              <w:rPr>
                <w:rFonts w:eastAsia="Times New Roman"/>
                <w:sz w:val="32"/>
              </w:rPr>
              <w:t xml:space="preserve">      </w:t>
            </w:r>
            <w:r>
              <w:rPr>
                <w:rFonts w:eastAsia="標楷體"/>
                <w:sz w:val="32"/>
              </w:rPr>
              <w:t>人</w:t>
            </w:r>
          </w:p>
        </w:tc>
      </w:tr>
      <w:tr w:rsidR="009E01A2">
        <w:trPr>
          <w:trHeight w:val="1106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聯絡人及電話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both"/>
            </w:pPr>
            <w:r>
              <w:rPr>
                <w:rFonts w:eastAsia="標楷體"/>
                <w:sz w:val="32"/>
              </w:rPr>
              <w:t>姓名：</w:t>
            </w:r>
          </w:p>
          <w:p w:rsidR="009E01A2" w:rsidRDefault="00D90520">
            <w:pPr>
              <w:jc w:val="both"/>
            </w:pPr>
            <w:r>
              <w:rPr>
                <w:rFonts w:eastAsia="標楷體"/>
                <w:sz w:val="32"/>
              </w:rPr>
              <w:t>電話：</w:t>
            </w:r>
          </w:p>
        </w:tc>
      </w:tr>
      <w:tr w:rsidR="009E01A2">
        <w:trPr>
          <w:trHeight w:val="79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D90520">
            <w:pPr>
              <w:ind w:left="113" w:right="113"/>
              <w:jc w:val="center"/>
            </w:pPr>
            <w:r>
              <w:rPr>
                <w:rFonts w:eastAsia="標楷體"/>
                <w:spacing w:val="469"/>
                <w:kern w:val="0"/>
                <w:sz w:val="32"/>
              </w:rPr>
              <w:t>課程</w:t>
            </w:r>
            <w:r>
              <w:rPr>
                <w:rFonts w:eastAsia="標楷體"/>
                <w:kern w:val="0"/>
                <w:sz w:val="32"/>
              </w:rPr>
              <w:t>表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pacing w:val="-38"/>
                <w:sz w:val="32"/>
              </w:rPr>
              <w:t>節次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時</w:t>
            </w:r>
            <w:r>
              <w:rPr>
                <w:rFonts w:eastAsia="Times New Roman"/>
                <w:sz w:val="32"/>
              </w:rPr>
              <w:t xml:space="preserve"> </w:t>
            </w:r>
            <w:r>
              <w:rPr>
                <w:rFonts w:eastAsia="標楷體"/>
                <w:sz w:val="32"/>
              </w:rPr>
              <w:t>間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pacing w:val="164"/>
                <w:kern w:val="0"/>
                <w:sz w:val="32"/>
              </w:rPr>
              <w:t>課程內</w:t>
            </w:r>
            <w:r>
              <w:rPr>
                <w:rFonts w:eastAsia="標楷體"/>
                <w:spacing w:val="2"/>
                <w:kern w:val="0"/>
                <w:sz w:val="32"/>
              </w:rPr>
              <w:t>容</w:t>
            </w: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1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0000-0000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kern w:val="0"/>
                <w:sz w:val="32"/>
              </w:rPr>
              <w:t>課目名稱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sz w:val="32"/>
              </w:rPr>
              <w:t>授課教官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2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kern w:val="0"/>
                <w:sz w:val="32"/>
              </w:rPr>
              <w:t>課目名稱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sz w:val="32"/>
              </w:rPr>
              <w:t>授課教官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3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kern w:val="0"/>
                <w:sz w:val="32"/>
              </w:rPr>
              <w:t>課目名稱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sz w:val="32"/>
              </w:rPr>
              <w:t>授課教官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7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4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kern w:val="0"/>
                <w:sz w:val="32"/>
              </w:rPr>
              <w:t>課目名稱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798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E01A2" w:rsidRDefault="009E01A2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9E01A2"/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ind w:firstLine="50"/>
              <w:jc w:val="both"/>
            </w:pPr>
            <w:r>
              <w:rPr>
                <w:rFonts w:eastAsia="標楷體"/>
                <w:sz w:val="32"/>
              </w:rPr>
              <w:t>授課教官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1A2" w:rsidRDefault="009E01A2">
            <w:pPr>
              <w:snapToGrid w:val="0"/>
              <w:ind w:firstLine="50"/>
              <w:jc w:val="both"/>
              <w:rPr>
                <w:rFonts w:eastAsia="標楷體"/>
                <w:sz w:val="32"/>
              </w:rPr>
            </w:pPr>
          </w:p>
        </w:tc>
      </w:tr>
      <w:tr w:rsidR="009E01A2">
        <w:trPr>
          <w:trHeight w:val="169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1A2" w:rsidRDefault="00D90520">
            <w:pPr>
              <w:jc w:val="center"/>
            </w:pPr>
            <w:r>
              <w:rPr>
                <w:rFonts w:eastAsia="標楷體"/>
                <w:sz w:val="32"/>
              </w:rPr>
              <w:t>備</w:t>
            </w:r>
            <w:r>
              <w:rPr>
                <w:rFonts w:eastAsia="Times New Roman"/>
                <w:sz w:val="32"/>
              </w:rPr>
              <w:t xml:space="preserve">     </w:t>
            </w:r>
            <w:r>
              <w:rPr>
                <w:rFonts w:eastAsia="標楷體"/>
                <w:sz w:val="32"/>
              </w:rPr>
              <w:t>考</w:t>
            </w:r>
          </w:p>
        </w:tc>
        <w:tc>
          <w:tcPr>
            <w:tcW w:w="6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A2" w:rsidRDefault="00D90520" w:rsidP="00D90520">
            <w:pPr>
              <w:spacing w:line="320" w:lineRule="exact"/>
              <w:ind w:right="68"/>
              <w:jc w:val="both"/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本表請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各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受檢單位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於受檢日期2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前(日曆天)，</w:t>
            </w:r>
            <w:hyperlink r:id="rId7" w:history="1">
              <w:r w:rsidRPr="002A3FA0"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依本格式填寫後將電子檔傳送至</w:t>
              </w:r>
              <w:r w:rsidRPr="002A3FA0">
                <w:rPr>
                  <w:rStyle w:val="a3"/>
                  <w:rFonts w:ascii="標楷體" w:eastAsia="標楷體" w:hAnsi="標楷體" w:cs="標楷體" w:hint="eastAsia"/>
                  <w:sz w:val="28"/>
                  <w:szCs w:val="28"/>
                </w:rPr>
                <w:t>f77ahe4b</w:t>
              </w:r>
              <w:r w:rsidRPr="002A3FA0"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@</w:t>
              </w:r>
              <w:r w:rsidRPr="002A3FA0">
                <w:rPr>
                  <w:rStyle w:val="a3"/>
                  <w:rFonts w:ascii="標楷體" w:eastAsia="標楷體" w:hAnsi="標楷體" w:cs="標楷體" w:hint="eastAsia"/>
                  <w:sz w:val="28"/>
                  <w:szCs w:val="28"/>
                </w:rPr>
                <w:t>mail．kpb</w:t>
              </w:r>
              <w:r w:rsidRPr="002A3FA0"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.gov.tw電子信箱（承辦人聯絡電話：警</w:t>
              </w:r>
            </w:hyperlink>
            <w:hyperlink r:id="rId8" w:history="1">
              <w:r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用7</w:t>
              </w:r>
              <w:r>
                <w:rPr>
                  <w:rStyle w:val="a3"/>
                  <w:rFonts w:ascii="標楷體" w:eastAsia="標楷體" w:hAnsi="標楷體" w:cs="標楷體" w:hint="eastAsia"/>
                  <w:sz w:val="28"/>
                  <w:szCs w:val="28"/>
                </w:rPr>
                <w:t>8</w:t>
              </w:r>
              <w:r>
                <w:rPr>
                  <w:rStyle w:val="a3"/>
                  <w:rFonts w:ascii="標楷體" w:eastAsia="標楷體" w:hAnsi="標楷體" w:cs="標楷體"/>
                  <w:sz w:val="28"/>
                  <w:szCs w:val="28"/>
                </w:rPr>
                <w:t>2-</w:t>
              </w:r>
              <w:r>
                <w:rPr>
                  <w:rStyle w:val="a3"/>
                  <w:rFonts w:ascii="標楷體" w:eastAsia="標楷體" w:hAnsi="標楷體" w:cs="標楷體" w:hint="eastAsia"/>
                  <w:sz w:val="28"/>
                  <w:szCs w:val="28"/>
                </w:rPr>
                <w:t>2062</w:t>
              </w:r>
            </w:hyperlink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、自動0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82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325352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D90520" w:rsidRDefault="00D90520"/>
    <w:sectPr w:rsidR="00D90520">
      <w:pgSz w:w="11906" w:h="16838"/>
      <w:pgMar w:top="1418" w:right="1418" w:bottom="680" w:left="1191" w:header="720" w:footer="720" w:gutter="0"/>
      <w:cols w:space="720"/>
      <w:docGrid w:type="lines" w:linePitch="507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91" w:rsidRDefault="00286691" w:rsidP="006B51A9">
      <w:r>
        <w:separator/>
      </w:r>
    </w:p>
  </w:endnote>
  <w:endnote w:type="continuationSeparator" w:id="0">
    <w:p w:rsidR="00286691" w:rsidRDefault="00286691" w:rsidP="006B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91" w:rsidRDefault="00286691" w:rsidP="006B51A9">
      <w:r>
        <w:separator/>
      </w:r>
    </w:p>
  </w:footnote>
  <w:footnote w:type="continuationSeparator" w:id="0">
    <w:p w:rsidR="00286691" w:rsidRDefault="00286691" w:rsidP="006B5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20"/>
    <w:rsid w:val="00286691"/>
    <w:rsid w:val="006B51A9"/>
    <w:rsid w:val="009E01A2"/>
    <w:rsid w:val="00D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af">
    <w:name w:val="框架內容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381;&#26412;&#26684;&#24335;&#22635;&#23531;&#24460;&#23559;&#38651;&#23376;&#27284;&#20659;&#36865;&#33267;n581022@npa.gov.tw&#38651;&#23376;&#20449;&#31665;&#65288;&#25215;&#36774;&#20154;&#32879;&#32097;&#38651;&#35441;&#65306;&#35686;&#29992;722-64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0381;&#26412;&#26684;&#24335;&#22635;&#23531;&#24460;&#23559;&#38651;&#23376;&#27284;&#20659;&#36865;&#33267;f77ahe4b@mail&#65294;kpb.gov.tw&#38651;&#23376;&#20449;&#31665;&#65288;&#25215;&#36774;&#20154;&#32879;&#32097;&#38651;&#35441;&#65306;&#3568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08.4.1&#38450;&#27835;&#31185;&#26989;&#21209;\109&#24180;&#24120;&#24180;&#35347;&#32244;\&#37329;&#38272;&#32291;109&#24180;&#27665;&#38450;&#22296;&#38538;&#24120;&#24180;&#35347;&#32244;&#35336;&#30059;\&#38468;&#20214;4-109&#24180;&#27665;&#38450;&#22296;&#38538;&#24120;&#24180;&#35347;&#32244;&#30563;&#35413;&#21463;&#27298;&#21934;&#20301;&#36039;&#26009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附件4-109年民防團隊常年訓練督評受檢單位資料表.dot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（機關全銜）辦理93年度民防團隊常年訓練受檢單位資料表</dc:title>
  <dc:creator>蔡聰榮</dc:creator>
  <cp:lastModifiedBy>蔡聰榮</cp:lastModifiedBy>
  <cp:revision>2</cp:revision>
  <cp:lastPrinted>2006-01-16T01:33:00Z</cp:lastPrinted>
  <dcterms:created xsi:type="dcterms:W3CDTF">2020-07-01T07:09:00Z</dcterms:created>
  <dcterms:modified xsi:type="dcterms:W3CDTF">2021-05-03T07:11:00Z</dcterms:modified>
</cp:coreProperties>
</file>