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2F" w:rsidRPr="00E53301" w:rsidRDefault="00E1522F" w:rsidP="00933624">
      <w:pPr>
        <w:tabs>
          <w:tab w:val="left" w:pos="6480"/>
        </w:tabs>
        <w:kinsoku w:val="0"/>
        <w:spacing w:afterLines="50" w:after="180" w:line="340" w:lineRule="exact"/>
        <w:rPr>
          <w:rFonts w:ascii="標楷體" w:eastAsia="標楷體" w:hAnsi="標楷體"/>
          <w:b/>
          <w:color w:val="000000" w:themeColor="text1"/>
          <w:sz w:val="22"/>
          <w:szCs w:val="22"/>
        </w:rPr>
      </w:pPr>
    </w:p>
    <w:tbl>
      <w:tblPr>
        <w:tblW w:w="10443"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69"/>
        <w:gridCol w:w="2268"/>
        <w:gridCol w:w="851"/>
        <w:gridCol w:w="850"/>
        <w:gridCol w:w="851"/>
        <w:gridCol w:w="2286"/>
        <w:gridCol w:w="2268"/>
      </w:tblGrid>
      <w:tr w:rsidR="00E53301" w:rsidRPr="00E53301" w:rsidTr="007434A8">
        <w:trPr>
          <w:tblHeader/>
        </w:trPr>
        <w:tc>
          <w:tcPr>
            <w:tcW w:w="1069" w:type="dxa"/>
            <w:vMerge w:val="restart"/>
            <w:tcBorders>
              <w:top w:val="single" w:sz="12" w:space="0" w:color="auto"/>
            </w:tcBorders>
            <w:shd w:val="clear" w:color="auto" w:fill="auto"/>
            <w:vAlign w:val="center"/>
          </w:tcPr>
          <w:p w:rsidR="002F06FC" w:rsidRPr="00E53301" w:rsidRDefault="002F06FC" w:rsidP="002F06FC">
            <w:pPr>
              <w:snapToGrid w:val="0"/>
              <w:spacing w:line="360" w:lineRule="exact"/>
              <w:ind w:left="170" w:right="170"/>
              <w:jc w:val="center"/>
              <w:rPr>
                <w:rFonts w:ascii="標楷體" w:eastAsia="標楷體" w:hAnsi="標楷體"/>
                <w:b/>
                <w:color w:val="000000" w:themeColor="text1"/>
              </w:rPr>
            </w:pPr>
            <w:r w:rsidRPr="00E53301">
              <w:rPr>
                <w:rFonts w:ascii="標楷體" w:eastAsia="標楷體" w:hAnsi="標楷體" w:hint="eastAsia"/>
                <w:b/>
                <w:color w:val="000000" w:themeColor="text1"/>
              </w:rPr>
              <w:t>重點工作</w:t>
            </w:r>
          </w:p>
        </w:tc>
        <w:tc>
          <w:tcPr>
            <w:tcW w:w="2268" w:type="dxa"/>
            <w:vMerge w:val="restart"/>
            <w:tcBorders>
              <w:top w:val="single" w:sz="12" w:space="0" w:color="auto"/>
            </w:tcBorders>
            <w:shd w:val="clear" w:color="auto" w:fill="auto"/>
            <w:vAlign w:val="center"/>
          </w:tcPr>
          <w:p w:rsidR="002F06FC" w:rsidRPr="00E53301" w:rsidRDefault="002F06FC" w:rsidP="002F06FC">
            <w:pPr>
              <w:snapToGrid w:val="0"/>
              <w:spacing w:line="360" w:lineRule="exact"/>
              <w:jc w:val="center"/>
              <w:rPr>
                <w:rFonts w:ascii="標楷體" w:eastAsia="標楷體" w:hAnsi="標楷體"/>
                <w:b/>
                <w:color w:val="000000" w:themeColor="text1"/>
              </w:rPr>
            </w:pPr>
            <w:r w:rsidRPr="00E53301">
              <w:rPr>
                <w:rFonts w:ascii="標楷體" w:eastAsia="標楷體" w:hAnsi="標楷體" w:hint="eastAsia"/>
                <w:b/>
                <w:color w:val="000000" w:themeColor="text1"/>
              </w:rPr>
              <w:t>具 體 措 施</w:t>
            </w:r>
          </w:p>
        </w:tc>
        <w:tc>
          <w:tcPr>
            <w:tcW w:w="851" w:type="dxa"/>
            <w:vMerge w:val="restart"/>
            <w:tcBorders>
              <w:top w:val="single" w:sz="12" w:space="0" w:color="auto"/>
            </w:tcBorders>
            <w:shd w:val="clear" w:color="auto" w:fill="auto"/>
            <w:vAlign w:val="center"/>
          </w:tcPr>
          <w:p w:rsidR="002F06FC" w:rsidRPr="00E53301" w:rsidRDefault="002F06FC" w:rsidP="002F06FC">
            <w:pPr>
              <w:spacing w:line="360" w:lineRule="exact"/>
              <w:jc w:val="center"/>
              <w:rPr>
                <w:rFonts w:ascii="標楷體" w:eastAsia="標楷體" w:hAnsi="標楷體"/>
                <w:b/>
                <w:color w:val="000000" w:themeColor="text1"/>
                <w:spacing w:val="-20"/>
              </w:rPr>
            </w:pPr>
            <w:r w:rsidRPr="00E53301">
              <w:rPr>
                <w:rFonts w:ascii="標楷體" w:eastAsia="標楷體" w:hAnsi="標楷體" w:hint="eastAsia"/>
                <w:b/>
                <w:color w:val="000000" w:themeColor="text1"/>
                <w:spacing w:val="-20"/>
              </w:rPr>
              <w:t>主 辦</w:t>
            </w:r>
          </w:p>
          <w:p w:rsidR="002F06FC" w:rsidRPr="00E53301" w:rsidRDefault="002F06FC" w:rsidP="002F06FC">
            <w:pPr>
              <w:spacing w:line="360" w:lineRule="exact"/>
              <w:jc w:val="center"/>
              <w:rPr>
                <w:rFonts w:ascii="標楷體" w:eastAsia="標楷體" w:hAnsi="標楷體"/>
                <w:b/>
                <w:color w:val="000000" w:themeColor="text1"/>
                <w:spacing w:val="-20"/>
              </w:rPr>
            </w:pPr>
            <w:r w:rsidRPr="00E53301">
              <w:rPr>
                <w:rFonts w:ascii="標楷體" w:eastAsia="標楷體" w:hAnsi="標楷體" w:hint="eastAsia"/>
                <w:b/>
                <w:color w:val="000000" w:themeColor="text1"/>
                <w:spacing w:val="-20"/>
              </w:rPr>
              <w:t>機 關</w:t>
            </w:r>
          </w:p>
        </w:tc>
        <w:tc>
          <w:tcPr>
            <w:tcW w:w="850" w:type="dxa"/>
            <w:vMerge w:val="restart"/>
            <w:tcBorders>
              <w:top w:val="single" w:sz="12" w:space="0" w:color="auto"/>
            </w:tcBorders>
            <w:shd w:val="clear" w:color="auto" w:fill="auto"/>
            <w:vAlign w:val="center"/>
          </w:tcPr>
          <w:p w:rsidR="002F06FC" w:rsidRPr="00E53301" w:rsidRDefault="002F06FC" w:rsidP="002F06FC">
            <w:pPr>
              <w:spacing w:line="360" w:lineRule="exact"/>
              <w:jc w:val="center"/>
              <w:rPr>
                <w:rFonts w:ascii="標楷體" w:eastAsia="標楷體" w:hAnsi="標楷體"/>
                <w:b/>
                <w:color w:val="000000" w:themeColor="text1"/>
                <w:spacing w:val="-20"/>
              </w:rPr>
            </w:pPr>
            <w:r w:rsidRPr="00E53301">
              <w:rPr>
                <w:rFonts w:ascii="標楷體" w:eastAsia="標楷體" w:hAnsi="標楷體" w:hint="eastAsia"/>
                <w:b/>
                <w:color w:val="000000" w:themeColor="text1"/>
                <w:spacing w:val="-20"/>
              </w:rPr>
              <w:t>協 辦</w:t>
            </w:r>
          </w:p>
          <w:p w:rsidR="002F06FC" w:rsidRPr="00E53301" w:rsidRDefault="002F06FC" w:rsidP="002F06FC">
            <w:pPr>
              <w:spacing w:line="360" w:lineRule="exact"/>
              <w:jc w:val="center"/>
              <w:rPr>
                <w:rFonts w:ascii="標楷體" w:eastAsia="標楷體" w:hAnsi="標楷體"/>
                <w:b/>
                <w:color w:val="000000" w:themeColor="text1"/>
                <w:spacing w:val="-20"/>
              </w:rPr>
            </w:pPr>
            <w:r w:rsidRPr="00E53301">
              <w:rPr>
                <w:rFonts w:ascii="標楷體" w:eastAsia="標楷體" w:hAnsi="標楷體" w:hint="eastAsia"/>
                <w:b/>
                <w:color w:val="000000" w:themeColor="text1"/>
                <w:spacing w:val="-20"/>
              </w:rPr>
              <w:t>機 關</w:t>
            </w:r>
          </w:p>
        </w:tc>
        <w:tc>
          <w:tcPr>
            <w:tcW w:w="5405" w:type="dxa"/>
            <w:gridSpan w:val="3"/>
            <w:tcBorders>
              <w:top w:val="single" w:sz="12" w:space="0" w:color="auto"/>
            </w:tcBorders>
          </w:tcPr>
          <w:p w:rsidR="002F06FC" w:rsidRPr="00E53301" w:rsidRDefault="002F06FC" w:rsidP="00C22124">
            <w:pPr>
              <w:spacing w:line="360" w:lineRule="exact"/>
              <w:ind w:left="57" w:right="57"/>
              <w:jc w:val="center"/>
              <w:rPr>
                <w:rFonts w:ascii="標楷體" w:eastAsia="標楷體" w:hAnsi="標楷體"/>
                <w:b/>
                <w:color w:val="000000" w:themeColor="text1"/>
              </w:rPr>
            </w:pPr>
            <w:r w:rsidRPr="00E53301">
              <w:rPr>
                <w:rFonts w:ascii="標楷體" w:eastAsia="標楷體" w:hAnsi="標楷體" w:hint="eastAsia"/>
                <w:b/>
                <w:color w:val="000000" w:themeColor="text1"/>
              </w:rPr>
              <w:t>辦</w:t>
            </w:r>
            <w:r w:rsidR="004007E2" w:rsidRPr="00E53301">
              <w:rPr>
                <w:rFonts w:ascii="標楷體" w:eastAsia="標楷體" w:hAnsi="標楷體" w:hint="eastAsia"/>
                <w:b/>
                <w:color w:val="000000" w:themeColor="text1"/>
              </w:rPr>
              <w:t xml:space="preserve"> </w:t>
            </w:r>
            <w:r w:rsidRPr="00E53301">
              <w:rPr>
                <w:rFonts w:ascii="標楷體" w:eastAsia="標楷體" w:hAnsi="標楷體" w:hint="eastAsia"/>
                <w:b/>
                <w:color w:val="000000" w:themeColor="text1"/>
              </w:rPr>
              <w:t>理</w:t>
            </w:r>
            <w:r w:rsidR="004007E2" w:rsidRPr="00E53301">
              <w:rPr>
                <w:rFonts w:ascii="標楷體" w:eastAsia="標楷體" w:hAnsi="標楷體" w:hint="eastAsia"/>
                <w:b/>
                <w:color w:val="000000" w:themeColor="text1"/>
              </w:rPr>
              <w:t xml:space="preserve"> </w:t>
            </w:r>
            <w:r w:rsidRPr="00E53301">
              <w:rPr>
                <w:rFonts w:ascii="標楷體" w:eastAsia="標楷體" w:hAnsi="標楷體" w:hint="eastAsia"/>
                <w:b/>
                <w:color w:val="000000" w:themeColor="text1"/>
              </w:rPr>
              <w:t>情</w:t>
            </w:r>
            <w:r w:rsidR="004007E2" w:rsidRPr="00E53301">
              <w:rPr>
                <w:rFonts w:ascii="標楷體" w:eastAsia="標楷體" w:hAnsi="標楷體" w:hint="eastAsia"/>
                <w:b/>
                <w:color w:val="000000" w:themeColor="text1"/>
              </w:rPr>
              <w:t xml:space="preserve"> </w:t>
            </w:r>
            <w:r w:rsidRPr="00E53301">
              <w:rPr>
                <w:rFonts w:ascii="標楷體" w:eastAsia="標楷體" w:hAnsi="標楷體" w:hint="eastAsia"/>
                <w:b/>
                <w:color w:val="000000" w:themeColor="text1"/>
              </w:rPr>
              <w:t>形</w:t>
            </w:r>
          </w:p>
        </w:tc>
      </w:tr>
      <w:tr w:rsidR="00E53301" w:rsidRPr="00E53301" w:rsidTr="007434A8">
        <w:trPr>
          <w:tblHeader/>
        </w:trPr>
        <w:tc>
          <w:tcPr>
            <w:tcW w:w="1069" w:type="dxa"/>
            <w:vMerge/>
            <w:shd w:val="clear" w:color="auto" w:fill="auto"/>
            <w:vAlign w:val="center"/>
          </w:tcPr>
          <w:p w:rsidR="002F06FC" w:rsidRPr="00E53301" w:rsidRDefault="002F06FC" w:rsidP="00C22124">
            <w:pPr>
              <w:snapToGrid w:val="0"/>
              <w:spacing w:line="360" w:lineRule="exact"/>
              <w:ind w:left="170" w:right="170"/>
              <w:jc w:val="center"/>
              <w:rPr>
                <w:rFonts w:ascii="標楷體" w:eastAsia="標楷體" w:hAnsi="標楷體"/>
                <w:b/>
                <w:color w:val="000000" w:themeColor="text1"/>
              </w:rPr>
            </w:pPr>
          </w:p>
        </w:tc>
        <w:tc>
          <w:tcPr>
            <w:tcW w:w="2268" w:type="dxa"/>
            <w:vMerge/>
            <w:shd w:val="clear" w:color="auto" w:fill="auto"/>
            <w:vAlign w:val="center"/>
          </w:tcPr>
          <w:p w:rsidR="002F06FC" w:rsidRPr="00E53301" w:rsidRDefault="002F06FC" w:rsidP="00C22124">
            <w:pPr>
              <w:snapToGrid w:val="0"/>
              <w:spacing w:line="360" w:lineRule="exact"/>
              <w:jc w:val="center"/>
              <w:rPr>
                <w:rFonts w:ascii="標楷體" w:eastAsia="標楷體" w:hAnsi="標楷體"/>
                <w:b/>
                <w:color w:val="000000" w:themeColor="text1"/>
              </w:rPr>
            </w:pPr>
          </w:p>
        </w:tc>
        <w:tc>
          <w:tcPr>
            <w:tcW w:w="851" w:type="dxa"/>
            <w:vMerge/>
            <w:shd w:val="clear" w:color="auto" w:fill="auto"/>
            <w:vAlign w:val="center"/>
          </w:tcPr>
          <w:p w:rsidR="002F06FC" w:rsidRPr="00E53301" w:rsidRDefault="002F06FC" w:rsidP="00C22124">
            <w:pPr>
              <w:spacing w:line="360" w:lineRule="exact"/>
              <w:jc w:val="center"/>
              <w:rPr>
                <w:rFonts w:ascii="標楷體" w:eastAsia="標楷體" w:hAnsi="標楷體"/>
                <w:b/>
                <w:color w:val="000000" w:themeColor="text1"/>
                <w:spacing w:val="-20"/>
              </w:rPr>
            </w:pPr>
          </w:p>
        </w:tc>
        <w:tc>
          <w:tcPr>
            <w:tcW w:w="850" w:type="dxa"/>
            <w:vMerge/>
            <w:shd w:val="clear" w:color="auto" w:fill="auto"/>
            <w:vAlign w:val="center"/>
          </w:tcPr>
          <w:p w:rsidR="002F06FC" w:rsidRPr="00E53301" w:rsidRDefault="002F06FC" w:rsidP="00C22124">
            <w:pPr>
              <w:spacing w:line="360" w:lineRule="exact"/>
              <w:jc w:val="center"/>
              <w:rPr>
                <w:rFonts w:ascii="標楷體" w:eastAsia="標楷體" w:hAnsi="標楷體"/>
                <w:b/>
                <w:color w:val="000000" w:themeColor="text1"/>
                <w:spacing w:val="-20"/>
              </w:rPr>
            </w:pPr>
          </w:p>
        </w:tc>
        <w:tc>
          <w:tcPr>
            <w:tcW w:w="851" w:type="dxa"/>
          </w:tcPr>
          <w:p w:rsidR="002F06FC" w:rsidRPr="00E53301" w:rsidRDefault="002F06FC" w:rsidP="00C22124">
            <w:pPr>
              <w:spacing w:line="360" w:lineRule="exact"/>
              <w:ind w:left="57" w:right="57"/>
              <w:jc w:val="center"/>
              <w:rPr>
                <w:rFonts w:ascii="標楷體" w:eastAsia="標楷體" w:hAnsi="標楷體"/>
                <w:b/>
                <w:color w:val="000000" w:themeColor="text1"/>
              </w:rPr>
            </w:pPr>
            <w:r w:rsidRPr="00E53301">
              <w:rPr>
                <w:rFonts w:ascii="標楷體" w:eastAsia="標楷體" w:hAnsi="標楷體" w:hint="eastAsia"/>
                <w:b/>
                <w:color w:val="000000" w:themeColor="text1"/>
              </w:rPr>
              <w:t>單位</w:t>
            </w:r>
          </w:p>
        </w:tc>
        <w:tc>
          <w:tcPr>
            <w:tcW w:w="2286" w:type="dxa"/>
          </w:tcPr>
          <w:p w:rsidR="002F06FC" w:rsidRPr="00E53301" w:rsidRDefault="00085826" w:rsidP="00897FD6">
            <w:pPr>
              <w:spacing w:line="360" w:lineRule="exact"/>
              <w:ind w:left="57" w:right="57"/>
              <w:jc w:val="center"/>
              <w:rPr>
                <w:rFonts w:ascii="標楷體" w:eastAsia="標楷體" w:hAnsi="標楷體"/>
                <w:b/>
                <w:color w:val="000000" w:themeColor="text1"/>
              </w:rPr>
            </w:pPr>
            <w:r w:rsidRPr="00E53301">
              <w:rPr>
                <w:rFonts w:ascii="標楷體" w:eastAsia="標楷體" w:hAnsi="標楷體" w:hint="eastAsia"/>
                <w:b/>
                <w:color w:val="000000" w:themeColor="text1"/>
              </w:rPr>
              <w:t>量化統計</w:t>
            </w:r>
          </w:p>
        </w:tc>
        <w:tc>
          <w:tcPr>
            <w:tcW w:w="2268" w:type="dxa"/>
            <w:shd w:val="clear" w:color="auto" w:fill="auto"/>
            <w:vAlign w:val="center"/>
          </w:tcPr>
          <w:p w:rsidR="002F06FC" w:rsidRPr="00E53301" w:rsidRDefault="00085826" w:rsidP="00085826">
            <w:pPr>
              <w:spacing w:line="360" w:lineRule="exact"/>
              <w:ind w:left="57" w:right="57"/>
              <w:jc w:val="center"/>
              <w:rPr>
                <w:rFonts w:ascii="標楷體" w:eastAsia="標楷體" w:hAnsi="標楷體"/>
                <w:b/>
                <w:color w:val="000000" w:themeColor="text1"/>
              </w:rPr>
            </w:pPr>
            <w:r w:rsidRPr="00E53301">
              <w:rPr>
                <w:rFonts w:ascii="標楷體" w:eastAsia="標楷體" w:hAnsi="標楷體" w:hint="eastAsia"/>
                <w:b/>
                <w:color w:val="000000" w:themeColor="text1"/>
              </w:rPr>
              <w:t>質化</w:t>
            </w:r>
            <w:r w:rsidR="002F06FC" w:rsidRPr="00E53301">
              <w:rPr>
                <w:rFonts w:ascii="標楷體" w:eastAsia="標楷體" w:hAnsi="標楷體" w:hint="eastAsia"/>
                <w:b/>
                <w:color w:val="000000" w:themeColor="text1"/>
              </w:rPr>
              <w:t>資訊</w:t>
            </w:r>
          </w:p>
        </w:tc>
      </w:tr>
      <w:tr w:rsidR="00E53301" w:rsidRPr="00E53301" w:rsidTr="007434A8">
        <w:tc>
          <w:tcPr>
            <w:tcW w:w="1069" w:type="dxa"/>
            <w:vMerge w:val="restart"/>
            <w:shd w:val="clear" w:color="auto" w:fill="auto"/>
          </w:tcPr>
          <w:p w:rsidR="00AD41C3" w:rsidRPr="00E53301" w:rsidRDefault="00AD41C3" w:rsidP="008478FE">
            <w:pPr>
              <w:adjustRightInd w:val="0"/>
              <w:snapToGrid w:val="0"/>
              <w:spacing w:line="320" w:lineRule="exact"/>
              <w:jc w:val="center"/>
              <w:rPr>
                <w:rFonts w:ascii="標楷體" w:eastAsia="標楷體" w:hAnsi="標楷體"/>
                <w:color w:val="000000" w:themeColor="text1"/>
                <w:spacing w:val="-20"/>
              </w:rPr>
            </w:pPr>
            <w:bookmarkStart w:id="0" w:name="_GoBack" w:colFirst="2" w:colLast="2"/>
            <w:r w:rsidRPr="00E53301">
              <w:rPr>
                <w:rFonts w:ascii="標楷體" w:eastAsia="標楷體" w:hAnsi="標楷體" w:hint="eastAsia"/>
                <w:color w:val="000000" w:themeColor="text1"/>
                <w:spacing w:val="-20"/>
              </w:rPr>
              <w:t>生活適</w:t>
            </w:r>
          </w:p>
          <w:p w:rsidR="00AD41C3" w:rsidRPr="00E53301" w:rsidRDefault="00AD41C3" w:rsidP="008478FE">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應輔導</w:t>
            </w:r>
          </w:p>
        </w:tc>
        <w:tc>
          <w:tcPr>
            <w:tcW w:w="2268" w:type="dxa"/>
            <w:shd w:val="clear" w:color="auto" w:fill="auto"/>
          </w:tcPr>
          <w:p w:rsidR="00AD41C3" w:rsidRPr="00E53301" w:rsidRDefault="00AD41C3" w:rsidP="008478FE">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一、加強推廣生活適應輔導班及活動，充實輔導內容、教材與教學方法，加強種子教師跨文化培訓，鼓勵家屬陪同參與。</w:t>
            </w:r>
          </w:p>
        </w:tc>
        <w:tc>
          <w:tcPr>
            <w:tcW w:w="851" w:type="dxa"/>
            <w:shd w:val="clear" w:color="auto" w:fill="auto"/>
          </w:tcPr>
          <w:p w:rsidR="00AD41C3" w:rsidRPr="00E53301" w:rsidRDefault="00AD41C3" w:rsidP="008478FE">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內政部</w:t>
            </w:r>
          </w:p>
        </w:tc>
        <w:tc>
          <w:tcPr>
            <w:tcW w:w="850" w:type="dxa"/>
            <w:shd w:val="clear" w:color="auto" w:fill="auto"/>
          </w:tcPr>
          <w:p w:rsidR="00AD41C3" w:rsidRPr="00E53301" w:rsidRDefault="00AD41C3" w:rsidP="008478FE">
            <w:pPr>
              <w:kinsoku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陸委會</w:t>
            </w:r>
          </w:p>
          <w:p w:rsidR="00AD41C3" w:rsidRPr="00E53301" w:rsidRDefault="00AD41C3" w:rsidP="008478FE">
            <w:pPr>
              <w:kinsoku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教育部</w:t>
            </w:r>
          </w:p>
          <w:p w:rsidR="00AD41C3" w:rsidRPr="00E53301" w:rsidRDefault="00AD41C3" w:rsidP="008478FE">
            <w:pPr>
              <w:kinsoku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衛福部</w:t>
            </w:r>
          </w:p>
          <w:p w:rsidR="00AD41C3" w:rsidRPr="00E53301" w:rsidRDefault="00AD41C3" w:rsidP="008478FE">
            <w:pPr>
              <w:kinsoku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勞動部</w:t>
            </w:r>
          </w:p>
          <w:p w:rsidR="00AD41C3" w:rsidRPr="00E53301" w:rsidRDefault="00AD41C3" w:rsidP="008478FE">
            <w:pPr>
              <w:kinsoku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輔導會</w:t>
            </w:r>
          </w:p>
          <w:p w:rsidR="00AD41C3" w:rsidRPr="00E53301" w:rsidRDefault="00AD41C3" w:rsidP="008478FE">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AD41C3" w:rsidRPr="00E53301" w:rsidRDefault="00AD41C3" w:rsidP="008478FE">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color w:val="000000" w:themeColor="text1"/>
                <w:spacing w:val="-20"/>
              </w:rPr>
              <w:t>社會處</w:t>
            </w:r>
          </w:p>
        </w:tc>
        <w:tc>
          <w:tcPr>
            <w:tcW w:w="2286" w:type="dxa"/>
            <w:tcBorders>
              <w:top w:val="single" w:sz="6" w:space="0" w:color="000000"/>
              <w:left w:val="single" w:sz="6" w:space="0" w:color="000000"/>
              <w:bottom w:val="single" w:sz="6" w:space="0" w:color="000000"/>
              <w:right w:val="single" w:sz="6" w:space="0" w:color="000000"/>
            </w:tcBorders>
            <w:shd w:val="clear" w:color="auto" w:fill="auto"/>
          </w:tcPr>
          <w:p w:rsidR="00AD41C3" w:rsidRPr="00E53301" w:rsidRDefault="00AD41C3" w:rsidP="008478FE">
            <w:pPr>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預計下半年度</w:t>
            </w:r>
            <w:r w:rsidRPr="00E53301">
              <w:rPr>
                <w:rFonts w:ascii="標楷體" w:eastAsia="標楷體" w:hAnsi="標楷體"/>
                <w:color w:val="000000" w:themeColor="text1"/>
                <w:spacing w:val="-20"/>
              </w:rPr>
              <w:t>開辦新住民生活適應輔導班</w:t>
            </w:r>
            <w:r w:rsidRPr="00E53301">
              <w:rPr>
                <w:rFonts w:ascii="標楷體" w:eastAsia="標楷體" w:hAnsi="標楷體" w:hint="eastAsia"/>
                <w:color w:val="000000" w:themeColor="text1"/>
                <w:spacing w:val="-20"/>
              </w:rPr>
              <w:t>3</w:t>
            </w:r>
            <w:r w:rsidRPr="00E53301">
              <w:rPr>
                <w:rFonts w:ascii="標楷體" w:eastAsia="標楷體" w:hAnsi="標楷體"/>
                <w:color w:val="000000" w:themeColor="text1"/>
                <w:spacing w:val="-20"/>
              </w:rPr>
              <w:t>班次，</w:t>
            </w:r>
            <w:r w:rsidRPr="00E53301">
              <w:rPr>
                <w:rFonts w:ascii="標楷體" w:eastAsia="標楷體" w:hAnsi="標楷體" w:hint="eastAsia"/>
                <w:color w:val="000000" w:themeColor="text1"/>
                <w:spacing w:val="-20"/>
              </w:rPr>
              <w:t>預期效益100</w:t>
            </w:r>
            <w:r w:rsidRPr="00E53301">
              <w:rPr>
                <w:rFonts w:ascii="標楷體" w:eastAsia="標楷體" w:hAnsi="標楷體"/>
                <w:color w:val="000000" w:themeColor="text1"/>
                <w:spacing w:val="-20"/>
              </w:rPr>
              <w:t>人參與。</w:t>
            </w:r>
          </w:p>
          <w:p w:rsidR="00AD41C3" w:rsidRPr="00E53301" w:rsidRDefault="00AD41C3" w:rsidP="008478FE">
            <w:pPr>
              <w:snapToGrid w:val="0"/>
              <w:spacing w:line="320" w:lineRule="exact"/>
              <w:jc w:val="both"/>
              <w:rPr>
                <w:rFonts w:ascii="標楷體" w:eastAsia="標楷體" w:hAnsi="標楷體"/>
                <w:color w:val="000000" w:themeColor="text1"/>
                <w:spacing w:val="-20"/>
              </w:rPr>
            </w:pPr>
          </w:p>
          <w:p w:rsidR="00AD41C3" w:rsidRPr="00E53301" w:rsidRDefault="00AD41C3" w:rsidP="008478FE">
            <w:pPr>
              <w:snapToGrid w:val="0"/>
              <w:spacing w:line="320" w:lineRule="exact"/>
              <w:jc w:val="both"/>
              <w:rPr>
                <w:rFonts w:ascii="標楷體" w:eastAsia="標楷體" w:hAnsi="標楷體"/>
                <w:color w:val="000000" w:themeColor="text1"/>
                <w:spacing w:val="-20"/>
              </w:rPr>
            </w:pPr>
          </w:p>
          <w:p w:rsidR="00AD41C3" w:rsidRPr="00E53301" w:rsidRDefault="00AD41C3" w:rsidP="008478FE">
            <w:pPr>
              <w:snapToGrid w:val="0"/>
              <w:spacing w:line="320" w:lineRule="exact"/>
              <w:jc w:val="both"/>
              <w:rPr>
                <w:rFonts w:ascii="標楷體" w:eastAsia="標楷體" w:hAnsi="標楷體"/>
                <w:color w:val="000000" w:themeColor="text1"/>
                <w:spacing w:val="-20"/>
              </w:rPr>
            </w:pPr>
          </w:p>
          <w:p w:rsidR="00AD41C3" w:rsidRPr="00E53301" w:rsidRDefault="00AD41C3" w:rsidP="008478FE">
            <w:pPr>
              <w:snapToGrid w:val="0"/>
              <w:spacing w:line="320" w:lineRule="exact"/>
              <w:jc w:val="both"/>
              <w:rPr>
                <w:rFonts w:ascii="標楷體" w:eastAsia="標楷體" w:hAnsi="標楷體"/>
                <w:color w:val="000000" w:themeColor="text1"/>
              </w:rPr>
            </w:pPr>
          </w:p>
        </w:tc>
        <w:tc>
          <w:tcPr>
            <w:tcW w:w="2268" w:type="dxa"/>
            <w:tcBorders>
              <w:top w:val="single" w:sz="6" w:space="0" w:color="000000"/>
              <w:left w:val="single" w:sz="6" w:space="0" w:color="000000"/>
              <w:bottom w:val="single" w:sz="6" w:space="0" w:color="000000"/>
              <w:right w:val="single" w:sz="12" w:space="0" w:color="auto"/>
            </w:tcBorders>
            <w:shd w:val="clear" w:color="auto" w:fill="auto"/>
          </w:tcPr>
          <w:p w:rsidR="00AD41C3" w:rsidRPr="00E53301" w:rsidRDefault="00AD41C3" w:rsidP="008478FE">
            <w:pPr>
              <w:snapToGrid w:val="0"/>
              <w:spacing w:line="320" w:lineRule="exact"/>
              <w:jc w:val="both"/>
              <w:rPr>
                <w:rFonts w:ascii="標楷體" w:eastAsia="標楷體" w:hAnsi="標楷體"/>
                <w:color w:val="000000" w:themeColor="text1"/>
                <w:spacing w:val="-20"/>
              </w:rPr>
            </w:pPr>
            <w:r w:rsidRPr="00E53301">
              <w:rPr>
                <w:rFonts w:ascii="標楷體" w:eastAsia="標楷體" w:hAnsi="標楷體"/>
                <w:color w:val="000000" w:themeColor="text1"/>
                <w:spacing w:val="-20"/>
              </w:rPr>
              <w:t>透過生活適應輔導課程的辦理，提升新住民生活適應能力，減少因適應不良所衍生之社會</w:t>
            </w:r>
          </w:p>
          <w:p w:rsidR="00AD41C3" w:rsidRPr="00E53301" w:rsidRDefault="00AD41C3" w:rsidP="008478FE">
            <w:pPr>
              <w:snapToGrid w:val="0"/>
              <w:spacing w:line="320" w:lineRule="exact"/>
              <w:jc w:val="both"/>
              <w:rPr>
                <w:rFonts w:ascii="標楷體" w:eastAsia="標楷體" w:hAnsi="標楷體"/>
                <w:color w:val="000000" w:themeColor="text1"/>
                <w:spacing w:val="-20"/>
              </w:rPr>
            </w:pPr>
            <w:r w:rsidRPr="00E53301">
              <w:rPr>
                <w:rFonts w:ascii="標楷體" w:eastAsia="標楷體" w:hAnsi="標楷體"/>
                <w:color w:val="000000" w:themeColor="text1"/>
                <w:spacing w:val="-20"/>
              </w:rPr>
              <w:t>問題。</w:t>
            </w:r>
          </w:p>
        </w:tc>
      </w:tr>
      <w:bookmarkEnd w:id="0"/>
      <w:tr w:rsidR="00E53301" w:rsidRPr="00E53301" w:rsidTr="007434A8">
        <w:tc>
          <w:tcPr>
            <w:tcW w:w="1069" w:type="dxa"/>
            <w:vMerge/>
            <w:shd w:val="clear" w:color="auto" w:fill="auto"/>
          </w:tcPr>
          <w:p w:rsidR="00AD41C3" w:rsidRPr="00E53301" w:rsidRDefault="00AD41C3" w:rsidP="006272DF">
            <w:pPr>
              <w:adjustRightInd w:val="0"/>
              <w:snapToGrid w:val="0"/>
              <w:spacing w:line="320" w:lineRule="exact"/>
              <w:jc w:val="center"/>
              <w:rPr>
                <w:rFonts w:ascii="標楷體" w:eastAsia="標楷體" w:hAnsi="標楷體"/>
                <w:color w:val="000000" w:themeColor="text1"/>
                <w:spacing w:val="-20"/>
              </w:rPr>
            </w:pPr>
          </w:p>
        </w:tc>
        <w:tc>
          <w:tcPr>
            <w:tcW w:w="2268" w:type="dxa"/>
            <w:vMerge w:val="restart"/>
            <w:shd w:val="clear" w:color="auto" w:fill="auto"/>
          </w:tcPr>
          <w:p w:rsidR="00AD41C3" w:rsidRPr="00E53301" w:rsidRDefault="00AD41C3" w:rsidP="006272DF">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二、提供新住民生活適應輔導相關諮詢資料服務窗口。</w:t>
            </w:r>
          </w:p>
        </w:tc>
        <w:tc>
          <w:tcPr>
            <w:tcW w:w="851" w:type="dxa"/>
            <w:vMerge w:val="restart"/>
            <w:shd w:val="clear" w:color="auto" w:fill="auto"/>
          </w:tcPr>
          <w:p w:rsidR="00AD41C3" w:rsidRPr="00E53301" w:rsidRDefault="00AD41C3" w:rsidP="006272DF">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內政部</w:t>
            </w:r>
          </w:p>
        </w:tc>
        <w:tc>
          <w:tcPr>
            <w:tcW w:w="850" w:type="dxa"/>
            <w:vMerge w:val="restart"/>
            <w:shd w:val="clear" w:color="auto" w:fill="auto"/>
          </w:tcPr>
          <w:p w:rsidR="00AD41C3" w:rsidRPr="00E53301" w:rsidRDefault="00AD41C3" w:rsidP="006272DF">
            <w:pPr>
              <w:pBdr>
                <w:right w:val="single" w:sz="12" w:space="4" w:color="auto"/>
              </w:pBd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外交部</w:t>
            </w:r>
          </w:p>
          <w:p w:rsidR="00AD41C3" w:rsidRPr="00E53301" w:rsidRDefault="00AD41C3" w:rsidP="006272DF">
            <w:pPr>
              <w:pBdr>
                <w:right w:val="single" w:sz="12" w:space="4" w:color="auto"/>
              </w:pBd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教育部</w:t>
            </w:r>
          </w:p>
          <w:p w:rsidR="00AD41C3" w:rsidRPr="00E53301" w:rsidRDefault="00AD41C3" w:rsidP="006272DF">
            <w:pPr>
              <w:pBdr>
                <w:right w:val="single" w:sz="12" w:space="4" w:color="auto"/>
              </w:pBd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陸委會</w:t>
            </w:r>
          </w:p>
          <w:p w:rsidR="00AD41C3" w:rsidRPr="00E53301" w:rsidRDefault="00AD41C3" w:rsidP="006272DF">
            <w:pPr>
              <w:pBdr>
                <w:right w:val="single" w:sz="12" w:space="4" w:color="auto"/>
              </w:pBd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衛福部</w:t>
            </w:r>
          </w:p>
          <w:p w:rsidR="00AD41C3" w:rsidRPr="00E53301" w:rsidRDefault="00AD41C3" w:rsidP="006272DF">
            <w:pPr>
              <w:kinsoku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tc>
        <w:tc>
          <w:tcPr>
            <w:tcW w:w="851" w:type="dxa"/>
            <w:tcBorders>
              <w:top w:val="single" w:sz="6" w:space="0" w:color="000000"/>
              <w:left w:val="single" w:sz="6" w:space="0" w:color="000000"/>
              <w:bottom w:val="single" w:sz="4" w:space="0" w:color="auto"/>
              <w:right w:val="single" w:sz="6" w:space="0" w:color="000000"/>
            </w:tcBorders>
            <w:shd w:val="clear" w:color="auto" w:fill="auto"/>
          </w:tcPr>
          <w:p w:rsidR="00AD41C3" w:rsidRPr="00E53301" w:rsidRDefault="008B4E11" w:rsidP="00B72F17">
            <w:pPr>
              <w:snapToGrid w:val="0"/>
              <w:spacing w:line="320" w:lineRule="exact"/>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民政處</w:t>
            </w:r>
          </w:p>
        </w:tc>
        <w:tc>
          <w:tcPr>
            <w:tcW w:w="2286" w:type="dxa"/>
            <w:tcBorders>
              <w:top w:val="single" w:sz="6" w:space="0" w:color="000000"/>
              <w:left w:val="single" w:sz="6" w:space="0" w:color="000000"/>
              <w:bottom w:val="single" w:sz="4" w:space="0" w:color="auto"/>
              <w:right w:val="single" w:sz="6" w:space="0" w:color="000000"/>
            </w:tcBorders>
            <w:shd w:val="clear" w:color="auto" w:fill="auto"/>
          </w:tcPr>
          <w:p w:rsidR="00AD41C3" w:rsidRPr="00E53301" w:rsidRDefault="008B4E11" w:rsidP="006272DF">
            <w:pPr>
              <w:snapToGrid w:val="0"/>
              <w:spacing w:line="320" w:lineRule="exact"/>
              <w:jc w:val="both"/>
              <w:rPr>
                <w:rFonts w:ascii="標楷體" w:eastAsia="標楷體" w:hAnsi="標楷體"/>
                <w:color w:val="000000" w:themeColor="text1"/>
              </w:rPr>
            </w:pPr>
            <w:r w:rsidRPr="00E53301">
              <w:rPr>
                <w:rFonts w:ascii="標楷體" w:eastAsia="標楷體" w:hAnsi="標楷體" w:hint="eastAsia"/>
                <w:color w:val="000000" w:themeColor="text1"/>
                <w:spacing w:val="-20"/>
              </w:rPr>
              <w:t>提供電話諮詢43人次、臨櫃諮詢7人次、電話關懷21人次，共計71人次。</w:t>
            </w:r>
          </w:p>
        </w:tc>
        <w:tc>
          <w:tcPr>
            <w:tcW w:w="2268" w:type="dxa"/>
            <w:tcBorders>
              <w:bottom w:val="single" w:sz="4" w:space="0" w:color="auto"/>
            </w:tcBorders>
            <w:shd w:val="clear" w:color="auto" w:fill="auto"/>
          </w:tcPr>
          <w:p w:rsidR="00AD41C3" w:rsidRPr="00E53301" w:rsidRDefault="00AD41C3" w:rsidP="006272DF">
            <w:pPr>
              <w:adjustRightInd w:val="0"/>
              <w:snapToGrid w:val="0"/>
              <w:spacing w:line="320" w:lineRule="exact"/>
              <w:ind w:left="200" w:hangingChars="100" w:hanging="200"/>
              <w:jc w:val="both"/>
              <w:rPr>
                <w:rFonts w:ascii="標楷體" w:eastAsia="標楷體" w:hAnsi="標楷體"/>
                <w:color w:val="000000" w:themeColor="text1"/>
                <w:spacing w:val="-20"/>
              </w:rPr>
            </w:pPr>
          </w:p>
        </w:tc>
      </w:tr>
      <w:tr w:rsidR="00E53301" w:rsidRPr="00E53301" w:rsidTr="007434A8">
        <w:tc>
          <w:tcPr>
            <w:tcW w:w="1069" w:type="dxa"/>
            <w:vMerge/>
            <w:shd w:val="clear" w:color="auto" w:fill="auto"/>
          </w:tcPr>
          <w:p w:rsidR="00AD41C3" w:rsidRPr="00E53301" w:rsidRDefault="00AD41C3" w:rsidP="00DA29ED">
            <w:pPr>
              <w:adjustRightInd w:val="0"/>
              <w:snapToGrid w:val="0"/>
              <w:spacing w:line="320" w:lineRule="exact"/>
              <w:jc w:val="center"/>
              <w:rPr>
                <w:rFonts w:ascii="標楷體" w:eastAsia="標楷體" w:hAnsi="標楷體"/>
                <w:color w:val="000000" w:themeColor="text1"/>
                <w:spacing w:val="-20"/>
              </w:rPr>
            </w:pPr>
          </w:p>
        </w:tc>
        <w:tc>
          <w:tcPr>
            <w:tcW w:w="2268" w:type="dxa"/>
            <w:vMerge/>
            <w:shd w:val="clear" w:color="auto" w:fill="auto"/>
          </w:tcPr>
          <w:p w:rsidR="00AD41C3" w:rsidRPr="00E53301" w:rsidRDefault="00AD41C3" w:rsidP="00DA29ED">
            <w:pPr>
              <w:adjustRightInd w:val="0"/>
              <w:snapToGrid w:val="0"/>
              <w:spacing w:line="320" w:lineRule="exact"/>
              <w:ind w:left="400" w:hangingChars="200" w:hanging="400"/>
              <w:jc w:val="both"/>
              <w:rPr>
                <w:rFonts w:ascii="標楷體" w:eastAsia="標楷體" w:hAnsi="標楷體"/>
                <w:color w:val="000000" w:themeColor="text1"/>
                <w:spacing w:val="-20"/>
              </w:rPr>
            </w:pPr>
          </w:p>
        </w:tc>
        <w:tc>
          <w:tcPr>
            <w:tcW w:w="851" w:type="dxa"/>
            <w:vMerge/>
            <w:shd w:val="clear" w:color="auto" w:fill="auto"/>
          </w:tcPr>
          <w:p w:rsidR="00AD41C3" w:rsidRPr="00E53301" w:rsidRDefault="00AD41C3" w:rsidP="00DA29ED">
            <w:pPr>
              <w:snapToGrid w:val="0"/>
              <w:spacing w:line="320" w:lineRule="exact"/>
              <w:jc w:val="center"/>
              <w:rPr>
                <w:rFonts w:ascii="標楷體" w:eastAsia="標楷體" w:hAnsi="標楷體"/>
                <w:color w:val="000000" w:themeColor="text1"/>
                <w:spacing w:val="-20"/>
              </w:rPr>
            </w:pPr>
          </w:p>
        </w:tc>
        <w:tc>
          <w:tcPr>
            <w:tcW w:w="850" w:type="dxa"/>
            <w:vMerge/>
            <w:shd w:val="clear" w:color="auto" w:fill="auto"/>
          </w:tcPr>
          <w:p w:rsidR="00AD41C3" w:rsidRPr="00E53301" w:rsidRDefault="00AD41C3" w:rsidP="00DA29ED">
            <w:pPr>
              <w:pBdr>
                <w:right w:val="single" w:sz="12" w:space="4" w:color="auto"/>
              </w:pBdr>
              <w:snapToGrid w:val="0"/>
              <w:spacing w:line="320" w:lineRule="exact"/>
              <w:jc w:val="center"/>
              <w:rPr>
                <w:rFonts w:ascii="標楷體" w:eastAsia="標楷體" w:hAnsi="標楷體"/>
                <w:color w:val="000000" w:themeColor="text1"/>
                <w:spacing w:val="-20"/>
              </w:rPr>
            </w:pPr>
          </w:p>
        </w:tc>
        <w:tc>
          <w:tcPr>
            <w:tcW w:w="851" w:type="dxa"/>
            <w:tcBorders>
              <w:top w:val="single" w:sz="4" w:space="0" w:color="auto"/>
              <w:left w:val="single" w:sz="6" w:space="0" w:color="000000"/>
              <w:bottom w:val="single" w:sz="4" w:space="0" w:color="auto"/>
              <w:right w:val="single" w:sz="6" w:space="0" w:color="000000"/>
            </w:tcBorders>
            <w:shd w:val="clear" w:color="auto" w:fill="auto"/>
          </w:tcPr>
          <w:p w:rsidR="00AD41C3" w:rsidRPr="00E53301" w:rsidRDefault="00AD41C3" w:rsidP="00DA29ED">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新住民家庭服務中心</w:t>
            </w:r>
          </w:p>
          <w:p w:rsidR="00AD41C3" w:rsidRPr="00E53301" w:rsidRDefault="00AD41C3" w:rsidP="00DA29ED">
            <w:pPr>
              <w:snapToGrid w:val="0"/>
              <w:spacing w:line="320" w:lineRule="exact"/>
              <w:jc w:val="center"/>
              <w:rPr>
                <w:rFonts w:ascii="標楷體" w:eastAsia="標楷體" w:hAnsi="標楷體"/>
                <w:color w:val="000000" w:themeColor="text1"/>
                <w:spacing w:val="-20"/>
              </w:rPr>
            </w:pPr>
          </w:p>
        </w:tc>
        <w:tc>
          <w:tcPr>
            <w:tcW w:w="2286" w:type="dxa"/>
            <w:tcBorders>
              <w:bottom w:val="single" w:sz="4" w:space="0" w:color="auto"/>
            </w:tcBorders>
          </w:tcPr>
          <w:p w:rsidR="00AD41C3" w:rsidRPr="00E53301" w:rsidRDefault="00AD41C3" w:rsidP="00DA29ED">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提供新住民諮詢，共服務180人次。</w:t>
            </w:r>
          </w:p>
        </w:tc>
        <w:tc>
          <w:tcPr>
            <w:tcW w:w="2268" w:type="dxa"/>
            <w:tcBorders>
              <w:bottom w:val="single" w:sz="4" w:space="0" w:color="auto"/>
            </w:tcBorders>
            <w:shd w:val="clear" w:color="auto" w:fill="auto"/>
          </w:tcPr>
          <w:p w:rsidR="00AD41C3" w:rsidRPr="00E53301" w:rsidRDefault="00AD41C3" w:rsidP="00DA29ED">
            <w:pPr>
              <w:pBdr>
                <w:right w:val="single" w:sz="12" w:space="4" w:color="auto"/>
              </w:pBd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就新住民來電諮詢事項提供相關資訊。</w:t>
            </w:r>
            <w:r w:rsidRPr="00E53301">
              <w:rPr>
                <w:rFonts w:ascii="標楷體" w:eastAsia="標楷體" w:hAnsi="標楷體"/>
                <w:color w:val="000000" w:themeColor="text1"/>
                <w:spacing w:val="-20"/>
              </w:rPr>
              <w:t xml:space="preserve"> </w:t>
            </w:r>
          </w:p>
        </w:tc>
      </w:tr>
      <w:tr w:rsidR="00E53301" w:rsidRPr="00E53301" w:rsidTr="007434A8">
        <w:tc>
          <w:tcPr>
            <w:tcW w:w="1069" w:type="dxa"/>
            <w:vMerge/>
            <w:shd w:val="clear" w:color="auto" w:fill="auto"/>
          </w:tcPr>
          <w:p w:rsidR="00AD41C3" w:rsidRPr="00E53301" w:rsidRDefault="00AD41C3" w:rsidP="00177DB6">
            <w:pPr>
              <w:adjustRightInd w:val="0"/>
              <w:snapToGrid w:val="0"/>
              <w:spacing w:line="320" w:lineRule="exact"/>
              <w:jc w:val="center"/>
              <w:rPr>
                <w:rFonts w:ascii="標楷體" w:eastAsia="標楷體" w:hAnsi="標楷體"/>
                <w:color w:val="000000" w:themeColor="text1"/>
                <w:spacing w:val="-20"/>
              </w:rPr>
            </w:pPr>
          </w:p>
        </w:tc>
        <w:tc>
          <w:tcPr>
            <w:tcW w:w="2268" w:type="dxa"/>
            <w:vMerge/>
            <w:shd w:val="clear" w:color="auto" w:fill="auto"/>
          </w:tcPr>
          <w:p w:rsidR="00AD41C3" w:rsidRPr="00E53301" w:rsidRDefault="00AD41C3" w:rsidP="00177DB6">
            <w:pPr>
              <w:adjustRightInd w:val="0"/>
              <w:snapToGrid w:val="0"/>
              <w:spacing w:line="320" w:lineRule="exact"/>
              <w:ind w:left="400" w:hangingChars="200" w:hanging="400"/>
              <w:jc w:val="both"/>
              <w:rPr>
                <w:rFonts w:ascii="標楷體" w:eastAsia="標楷體" w:hAnsi="標楷體"/>
                <w:color w:val="000000" w:themeColor="text1"/>
                <w:spacing w:val="-20"/>
              </w:rPr>
            </w:pPr>
          </w:p>
        </w:tc>
        <w:tc>
          <w:tcPr>
            <w:tcW w:w="851" w:type="dxa"/>
            <w:vMerge/>
            <w:shd w:val="clear" w:color="auto" w:fill="auto"/>
          </w:tcPr>
          <w:p w:rsidR="00AD41C3" w:rsidRPr="00E53301" w:rsidRDefault="00AD41C3" w:rsidP="00177DB6">
            <w:pPr>
              <w:snapToGrid w:val="0"/>
              <w:spacing w:line="320" w:lineRule="exact"/>
              <w:jc w:val="center"/>
              <w:rPr>
                <w:rFonts w:ascii="標楷體" w:eastAsia="標楷體" w:hAnsi="標楷體"/>
                <w:color w:val="000000" w:themeColor="text1"/>
                <w:spacing w:val="-20"/>
              </w:rPr>
            </w:pPr>
          </w:p>
        </w:tc>
        <w:tc>
          <w:tcPr>
            <w:tcW w:w="850" w:type="dxa"/>
            <w:vMerge/>
            <w:shd w:val="clear" w:color="auto" w:fill="auto"/>
          </w:tcPr>
          <w:p w:rsidR="00AD41C3" w:rsidRPr="00E53301" w:rsidRDefault="00AD41C3" w:rsidP="00177DB6">
            <w:pPr>
              <w:pBdr>
                <w:right w:val="single" w:sz="12" w:space="4" w:color="auto"/>
              </w:pBdr>
              <w:snapToGrid w:val="0"/>
              <w:spacing w:line="320" w:lineRule="exact"/>
              <w:jc w:val="center"/>
              <w:rPr>
                <w:rFonts w:ascii="標楷體" w:eastAsia="標楷體" w:hAnsi="標楷體"/>
                <w:color w:val="000000" w:themeColor="text1"/>
                <w:spacing w:val="-20"/>
              </w:rPr>
            </w:pPr>
          </w:p>
        </w:tc>
        <w:tc>
          <w:tcPr>
            <w:tcW w:w="851" w:type="dxa"/>
          </w:tcPr>
          <w:p w:rsidR="00AD41C3" w:rsidRPr="00E53301" w:rsidRDefault="00AD41C3" w:rsidP="00177DB6">
            <w:pPr>
              <w:kinsoku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color w:val="000000" w:themeColor="text1"/>
                <w:spacing w:val="-20"/>
              </w:rPr>
              <w:t>家庭教育中心</w:t>
            </w:r>
          </w:p>
        </w:tc>
        <w:tc>
          <w:tcPr>
            <w:tcW w:w="2286" w:type="dxa"/>
          </w:tcPr>
          <w:p w:rsidR="00AD41C3" w:rsidRPr="00E53301" w:rsidRDefault="00AD41C3" w:rsidP="00177DB6">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color w:val="000000" w:themeColor="text1"/>
                <w:spacing w:val="-20"/>
              </w:rPr>
              <w:t>提供『4128185家庭教育諮詢專線，均有受過專業訓練之志工老師為民眾服務。舉凡有關親子關係、婚姻溝通、性別交往、人際關係、自我調適、家庭關係等方面的問題，需要專業諮詢或需要有人聽聽自己心者，歡迎撥打4128185，透過專業人員引導、關懷、傾聽，讓家庭更美滿，服務時間週一~</w:t>
            </w:r>
            <w:r w:rsidRPr="00E53301">
              <w:rPr>
                <w:rFonts w:ascii="標楷體" w:eastAsia="標楷體" w:hAnsi="標楷體" w:hint="eastAsia"/>
                <w:color w:val="000000" w:themeColor="text1"/>
                <w:spacing w:val="-20"/>
              </w:rPr>
              <w:t>六</w:t>
            </w:r>
            <w:r w:rsidRPr="00E53301">
              <w:rPr>
                <w:rFonts w:ascii="標楷體" w:eastAsia="標楷體" w:hAnsi="標楷體"/>
                <w:color w:val="000000" w:themeColor="text1"/>
                <w:spacing w:val="-20"/>
              </w:rPr>
              <w:t>上午 09:00-12：00、下午14：00-17:00</w:t>
            </w:r>
            <w:r w:rsidRPr="00E53301">
              <w:rPr>
                <w:rFonts w:ascii="標楷體" w:eastAsia="標楷體" w:hAnsi="標楷體" w:hint="eastAsia"/>
                <w:color w:val="000000" w:themeColor="text1"/>
                <w:spacing w:val="-20"/>
              </w:rPr>
              <w:t>及週一</w:t>
            </w:r>
            <w:r w:rsidRPr="00E53301">
              <w:rPr>
                <w:rFonts w:ascii="標楷體" w:eastAsia="標楷體" w:hAnsi="標楷體"/>
                <w:color w:val="000000" w:themeColor="text1"/>
                <w:spacing w:val="-20"/>
              </w:rPr>
              <w:t>~</w:t>
            </w:r>
            <w:r w:rsidRPr="00E53301">
              <w:rPr>
                <w:rFonts w:ascii="標楷體" w:eastAsia="標楷體" w:hAnsi="標楷體" w:hint="eastAsia"/>
                <w:color w:val="000000" w:themeColor="text1"/>
                <w:spacing w:val="-20"/>
              </w:rPr>
              <w:t>五下午18</w:t>
            </w:r>
            <w:r w:rsidRPr="00E53301">
              <w:rPr>
                <w:rFonts w:ascii="標楷體" w:eastAsia="標楷體" w:hAnsi="標楷體"/>
                <w:color w:val="000000" w:themeColor="text1"/>
                <w:spacing w:val="-20"/>
              </w:rPr>
              <w:t>：00-</w:t>
            </w:r>
            <w:r w:rsidRPr="00E53301">
              <w:rPr>
                <w:rFonts w:ascii="標楷體" w:eastAsia="標楷體" w:hAnsi="標楷體" w:hint="eastAsia"/>
                <w:color w:val="000000" w:themeColor="text1"/>
                <w:spacing w:val="-20"/>
              </w:rPr>
              <w:t>21</w:t>
            </w:r>
            <w:r w:rsidRPr="00E53301">
              <w:rPr>
                <w:rFonts w:ascii="標楷體" w:eastAsia="標楷體" w:hAnsi="標楷體"/>
                <w:color w:val="000000" w:themeColor="text1"/>
                <w:spacing w:val="-20"/>
              </w:rPr>
              <w:t>:00</w:t>
            </w:r>
          </w:p>
        </w:tc>
        <w:tc>
          <w:tcPr>
            <w:tcW w:w="2268" w:type="dxa"/>
          </w:tcPr>
          <w:p w:rsidR="00AD41C3" w:rsidRPr="00E53301" w:rsidRDefault="00AD41C3" w:rsidP="00177DB6">
            <w:pPr>
              <w:kinsoku w:val="0"/>
              <w:snapToGrid w:val="0"/>
              <w:spacing w:line="320" w:lineRule="exact"/>
              <w:jc w:val="center"/>
              <w:rPr>
                <w:rFonts w:ascii="標楷體" w:eastAsia="標楷體" w:hAnsi="標楷體"/>
                <w:color w:val="000000" w:themeColor="text1"/>
                <w:spacing w:val="-20"/>
              </w:rPr>
            </w:pPr>
          </w:p>
        </w:tc>
      </w:tr>
      <w:tr w:rsidR="00E53301" w:rsidRPr="00E53301" w:rsidTr="007434A8">
        <w:tc>
          <w:tcPr>
            <w:tcW w:w="1069" w:type="dxa"/>
            <w:vMerge/>
            <w:shd w:val="clear" w:color="auto" w:fill="auto"/>
            <w:vAlign w:val="center"/>
          </w:tcPr>
          <w:p w:rsidR="00AD41C3" w:rsidRPr="00E53301" w:rsidRDefault="00AD41C3" w:rsidP="00DA29ED">
            <w:pPr>
              <w:adjustRightInd w:val="0"/>
              <w:snapToGrid w:val="0"/>
              <w:spacing w:line="320" w:lineRule="exact"/>
              <w:rPr>
                <w:rFonts w:ascii="標楷體" w:eastAsia="標楷體" w:hAnsi="標楷體"/>
                <w:color w:val="000000" w:themeColor="text1"/>
                <w:spacing w:val="-20"/>
              </w:rPr>
            </w:pPr>
          </w:p>
        </w:tc>
        <w:tc>
          <w:tcPr>
            <w:tcW w:w="2268" w:type="dxa"/>
            <w:shd w:val="clear" w:color="auto" w:fill="auto"/>
          </w:tcPr>
          <w:p w:rsidR="00AD41C3" w:rsidRPr="00E53301" w:rsidRDefault="00AD41C3" w:rsidP="00DA29ED">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三、強化新住民家庭服務中心及移民署各縣市服務站功能，成為資訊溝通與服務傳遞平臺。</w:t>
            </w:r>
          </w:p>
        </w:tc>
        <w:tc>
          <w:tcPr>
            <w:tcW w:w="851" w:type="dxa"/>
            <w:shd w:val="clear" w:color="auto" w:fill="auto"/>
          </w:tcPr>
          <w:p w:rsidR="00AD41C3" w:rsidRPr="00E53301" w:rsidRDefault="00AD41C3" w:rsidP="00DA29ED">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內政部</w:t>
            </w:r>
          </w:p>
          <w:p w:rsidR="00AD41C3" w:rsidRPr="00E53301" w:rsidRDefault="00AD41C3" w:rsidP="00DA29ED">
            <w:pPr>
              <w:pBdr>
                <w:right w:val="single" w:sz="12" w:space="4" w:color="auto"/>
              </w:pBd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衛福部</w:t>
            </w:r>
          </w:p>
          <w:p w:rsidR="00AD41C3" w:rsidRPr="00E53301" w:rsidRDefault="00AD41C3" w:rsidP="00DA29ED">
            <w:pPr>
              <w:adjustRightInd w:val="0"/>
              <w:snapToGrid w:val="0"/>
              <w:spacing w:line="320" w:lineRule="exact"/>
              <w:jc w:val="center"/>
              <w:rPr>
                <w:rFonts w:ascii="標楷體" w:eastAsia="標楷體" w:hAnsi="標楷體"/>
                <w:b/>
                <w:color w:val="000000" w:themeColor="text1"/>
                <w:spacing w:val="-20"/>
              </w:rPr>
            </w:pPr>
          </w:p>
        </w:tc>
        <w:tc>
          <w:tcPr>
            <w:tcW w:w="850" w:type="dxa"/>
            <w:shd w:val="clear" w:color="auto" w:fill="auto"/>
          </w:tcPr>
          <w:p w:rsidR="00AD41C3" w:rsidRPr="00E53301" w:rsidRDefault="00AD41C3" w:rsidP="00DA29ED">
            <w:pPr>
              <w:adjustRightInd w:val="0"/>
              <w:snapToGrid w:val="0"/>
              <w:spacing w:line="320" w:lineRule="exact"/>
              <w:jc w:val="center"/>
              <w:rPr>
                <w:rFonts w:ascii="標楷體" w:eastAsia="標楷體" w:hAnsi="標楷體"/>
                <w:b/>
                <w:color w:val="000000" w:themeColor="text1"/>
                <w:spacing w:val="-20"/>
              </w:rPr>
            </w:pPr>
            <w:r w:rsidRPr="00E53301">
              <w:rPr>
                <w:rFonts w:ascii="標楷體" w:eastAsia="標楷體" w:hAnsi="標楷體" w:hint="eastAsia"/>
                <w:color w:val="000000" w:themeColor="text1"/>
                <w:spacing w:val="-20"/>
              </w:rPr>
              <w:t>地方政府</w:t>
            </w:r>
          </w:p>
        </w:tc>
        <w:tc>
          <w:tcPr>
            <w:tcW w:w="851" w:type="dxa"/>
          </w:tcPr>
          <w:p w:rsidR="00AD41C3" w:rsidRPr="00E53301" w:rsidRDefault="00AD41C3" w:rsidP="00DA29ED">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新住民家庭服務中心</w:t>
            </w:r>
          </w:p>
          <w:p w:rsidR="00AD41C3" w:rsidRPr="00E53301" w:rsidRDefault="00AD41C3" w:rsidP="00DA29ED">
            <w:pPr>
              <w:kinsoku w:val="0"/>
              <w:snapToGrid w:val="0"/>
              <w:spacing w:line="320" w:lineRule="exact"/>
              <w:jc w:val="center"/>
              <w:rPr>
                <w:rFonts w:ascii="標楷體" w:eastAsia="標楷體" w:hAnsi="標楷體"/>
                <w:color w:val="000000" w:themeColor="text1"/>
                <w:spacing w:val="-20"/>
              </w:rPr>
            </w:pPr>
          </w:p>
        </w:tc>
        <w:tc>
          <w:tcPr>
            <w:tcW w:w="2286" w:type="dxa"/>
          </w:tcPr>
          <w:p w:rsidR="00AD41C3" w:rsidRPr="00E53301" w:rsidRDefault="00AD41C3" w:rsidP="00AD4BFB">
            <w:pPr>
              <w:pStyle w:val="aa"/>
              <w:numPr>
                <w:ilvl w:val="0"/>
                <w:numId w:val="15"/>
              </w:numPr>
              <w:kinsoku w:val="0"/>
              <w:snapToGrid w:val="0"/>
              <w:spacing w:line="320" w:lineRule="exact"/>
              <w:ind w:leftChars="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1月23日配合移民署金門縣服務站辦理「牛轉乾坤 大筆揮毫迎新春」 親子寫春聯體驗活動宣導，共服務26人。</w:t>
            </w:r>
          </w:p>
          <w:p w:rsidR="00AD41C3" w:rsidRPr="00E53301" w:rsidRDefault="00AD41C3" w:rsidP="00AD4BFB">
            <w:pPr>
              <w:pStyle w:val="aa"/>
              <w:numPr>
                <w:ilvl w:val="0"/>
                <w:numId w:val="15"/>
              </w:numPr>
              <w:kinsoku w:val="0"/>
              <w:snapToGrid w:val="0"/>
              <w:spacing w:line="320" w:lineRule="exact"/>
              <w:ind w:leftChars="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lastRenderedPageBreak/>
              <w:t>2月6日配合移民署金門縣服務站辦理「守護浯島~彩繪風獅爺」活動宣導，服務30人。</w:t>
            </w:r>
          </w:p>
          <w:p w:rsidR="00AD41C3" w:rsidRPr="00E53301" w:rsidRDefault="00AD41C3" w:rsidP="00AD4BFB">
            <w:pPr>
              <w:pStyle w:val="aa"/>
              <w:numPr>
                <w:ilvl w:val="0"/>
                <w:numId w:val="15"/>
              </w:numPr>
              <w:kinsoku w:val="0"/>
              <w:snapToGrid w:val="0"/>
              <w:spacing w:line="320" w:lineRule="exact"/>
              <w:ind w:leftChars="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1-6月配合移民署初次入境訪視共5案次。</w:t>
            </w:r>
          </w:p>
        </w:tc>
        <w:tc>
          <w:tcPr>
            <w:tcW w:w="2268" w:type="dxa"/>
            <w:shd w:val="clear" w:color="auto" w:fill="auto"/>
          </w:tcPr>
          <w:p w:rsidR="00AD41C3" w:rsidRPr="00E53301" w:rsidRDefault="00AD41C3" w:rsidP="00AD4BFB">
            <w:pPr>
              <w:kinsoku w:val="0"/>
              <w:snapToGrid w:val="0"/>
              <w:spacing w:line="320" w:lineRule="exact"/>
              <w:ind w:left="200" w:hangingChars="100" w:hanging="2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lastRenderedPageBreak/>
              <w:t>1.藉由宣導讓新住民了解相關社會福利資源及運用。</w:t>
            </w:r>
          </w:p>
          <w:p w:rsidR="00AD41C3" w:rsidRPr="00E53301" w:rsidRDefault="00AD41C3" w:rsidP="00DA29ED">
            <w:pPr>
              <w:kinsoku w:val="0"/>
              <w:snapToGrid w:val="0"/>
              <w:spacing w:line="320" w:lineRule="exact"/>
              <w:ind w:left="200" w:hangingChars="100" w:hanging="2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2.將社會福利資源讓新住民及其家庭成員了解，並能加以應用。</w:t>
            </w:r>
          </w:p>
          <w:p w:rsidR="00AD41C3" w:rsidRPr="00E53301" w:rsidRDefault="00AD41C3" w:rsidP="00DA29ED">
            <w:pPr>
              <w:kinsoku w:val="0"/>
              <w:snapToGrid w:val="0"/>
              <w:spacing w:line="320" w:lineRule="exact"/>
              <w:ind w:left="200" w:hangingChars="100" w:hanging="200"/>
              <w:jc w:val="both"/>
              <w:rPr>
                <w:rFonts w:ascii="標楷體" w:eastAsia="標楷體" w:hAnsi="標楷體"/>
                <w:color w:val="000000" w:themeColor="text1"/>
                <w:spacing w:val="-20"/>
              </w:rPr>
            </w:pPr>
          </w:p>
          <w:p w:rsidR="00AD41C3" w:rsidRPr="00E53301" w:rsidRDefault="00AD41C3" w:rsidP="00DA29ED">
            <w:pPr>
              <w:kinsoku w:val="0"/>
              <w:snapToGrid w:val="0"/>
              <w:spacing w:line="320" w:lineRule="exact"/>
              <w:ind w:left="200" w:hangingChars="100" w:hanging="200"/>
              <w:jc w:val="both"/>
              <w:rPr>
                <w:rFonts w:ascii="標楷體" w:eastAsia="標楷體" w:hAnsi="標楷體"/>
                <w:color w:val="000000" w:themeColor="text1"/>
                <w:spacing w:val="-20"/>
              </w:rPr>
            </w:pPr>
          </w:p>
          <w:p w:rsidR="00AD41C3" w:rsidRPr="00E53301" w:rsidRDefault="00AD41C3" w:rsidP="00DA29ED">
            <w:pPr>
              <w:kinsoku w:val="0"/>
              <w:snapToGrid w:val="0"/>
              <w:spacing w:line="320" w:lineRule="exact"/>
              <w:ind w:left="200" w:hangingChars="100" w:hanging="2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3.透過家訪了解新住民需求，並藉此建立彼此間信任關係。</w:t>
            </w:r>
          </w:p>
        </w:tc>
      </w:tr>
      <w:tr w:rsidR="00E53301" w:rsidRPr="00E53301" w:rsidTr="007434A8">
        <w:tc>
          <w:tcPr>
            <w:tcW w:w="1069" w:type="dxa"/>
            <w:vMerge/>
            <w:shd w:val="clear" w:color="auto" w:fill="auto"/>
            <w:vAlign w:val="center"/>
          </w:tcPr>
          <w:p w:rsidR="008450FA" w:rsidRPr="00E53301" w:rsidRDefault="008450FA" w:rsidP="008450FA">
            <w:pPr>
              <w:adjustRightInd w:val="0"/>
              <w:snapToGrid w:val="0"/>
              <w:spacing w:line="320" w:lineRule="exact"/>
              <w:rPr>
                <w:rFonts w:ascii="標楷體" w:eastAsia="標楷體" w:hAnsi="標楷體"/>
                <w:color w:val="000000" w:themeColor="text1"/>
                <w:spacing w:val="-20"/>
              </w:rPr>
            </w:pPr>
          </w:p>
        </w:tc>
        <w:tc>
          <w:tcPr>
            <w:tcW w:w="2268" w:type="dxa"/>
            <w:shd w:val="clear" w:color="auto" w:fill="auto"/>
          </w:tcPr>
          <w:p w:rsidR="008450FA" w:rsidRPr="00E53301" w:rsidRDefault="008450FA" w:rsidP="008450FA">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四、加強移民照顧服務人員之訓練，提升對</w:t>
            </w:r>
            <w:r w:rsidRPr="00E53301">
              <w:rPr>
                <w:rFonts w:ascii="標楷體" w:eastAsia="標楷體" w:hAnsi="標楷體" w:hint="eastAsia"/>
                <w:bCs/>
                <w:color w:val="000000" w:themeColor="text1"/>
                <w:spacing w:val="-20"/>
              </w:rPr>
              <w:t>新住民</w:t>
            </w:r>
            <w:r w:rsidRPr="00E53301">
              <w:rPr>
                <w:rFonts w:ascii="標楷體" w:eastAsia="標楷體" w:hAnsi="標楷體" w:hint="eastAsia"/>
                <w:color w:val="000000" w:themeColor="text1"/>
                <w:spacing w:val="-20"/>
              </w:rPr>
              <w:t>服務之文化敏感度及品質。</w:t>
            </w:r>
          </w:p>
        </w:tc>
        <w:tc>
          <w:tcPr>
            <w:tcW w:w="851" w:type="dxa"/>
            <w:shd w:val="clear" w:color="auto" w:fill="auto"/>
          </w:tcPr>
          <w:p w:rsidR="008450FA" w:rsidRPr="00E53301" w:rsidRDefault="008450FA" w:rsidP="008450FA">
            <w:pPr>
              <w:adjustRightInd w:val="0"/>
              <w:snapToGrid w:val="0"/>
              <w:spacing w:line="320" w:lineRule="exact"/>
              <w:ind w:left="308" w:hangingChars="154" w:hanging="308"/>
              <w:jc w:val="center"/>
              <w:rPr>
                <w:rFonts w:ascii="標楷體" w:eastAsia="標楷體" w:hAnsi="標楷體"/>
                <w:b/>
                <w:color w:val="000000" w:themeColor="text1"/>
                <w:spacing w:val="-20"/>
              </w:rPr>
            </w:pPr>
            <w:r w:rsidRPr="00E53301">
              <w:rPr>
                <w:rFonts w:ascii="標楷體" w:eastAsia="標楷體" w:hAnsi="標楷體" w:hint="eastAsia"/>
                <w:color w:val="000000" w:themeColor="text1"/>
                <w:spacing w:val="-20"/>
              </w:rPr>
              <w:t>各部會</w:t>
            </w:r>
          </w:p>
        </w:tc>
        <w:tc>
          <w:tcPr>
            <w:tcW w:w="850" w:type="dxa"/>
            <w:shd w:val="clear" w:color="auto" w:fill="auto"/>
          </w:tcPr>
          <w:p w:rsidR="008450FA" w:rsidRPr="00E53301" w:rsidRDefault="008450FA" w:rsidP="008450FA">
            <w:pPr>
              <w:adjustRightInd w:val="0"/>
              <w:snapToGrid w:val="0"/>
              <w:spacing w:line="320" w:lineRule="exact"/>
              <w:jc w:val="center"/>
              <w:rPr>
                <w:rFonts w:ascii="標楷體" w:eastAsia="標楷體" w:hAnsi="標楷體"/>
                <w:b/>
                <w:color w:val="000000" w:themeColor="text1"/>
                <w:spacing w:val="-20"/>
              </w:rPr>
            </w:pPr>
            <w:r w:rsidRPr="00E53301">
              <w:rPr>
                <w:rFonts w:ascii="標楷體" w:eastAsia="標楷體" w:hAnsi="標楷體" w:hint="eastAsia"/>
                <w:color w:val="000000" w:themeColor="text1"/>
                <w:spacing w:val="-20"/>
              </w:rPr>
              <w:t>地方政府</w:t>
            </w:r>
          </w:p>
        </w:tc>
        <w:tc>
          <w:tcPr>
            <w:tcW w:w="851" w:type="dxa"/>
          </w:tcPr>
          <w:p w:rsidR="008450FA" w:rsidRPr="00E53301" w:rsidRDefault="008450FA" w:rsidP="008450FA">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新住民家庭服務中心</w:t>
            </w:r>
          </w:p>
          <w:p w:rsidR="008450FA" w:rsidRPr="00E53301" w:rsidRDefault="008450FA" w:rsidP="008450FA">
            <w:pPr>
              <w:kinsoku w:val="0"/>
              <w:snapToGrid w:val="0"/>
              <w:spacing w:line="320" w:lineRule="exact"/>
              <w:jc w:val="center"/>
              <w:rPr>
                <w:rFonts w:ascii="標楷體" w:eastAsia="標楷體" w:hAnsi="標楷體"/>
                <w:color w:val="000000" w:themeColor="text1"/>
                <w:spacing w:val="-20"/>
              </w:rPr>
            </w:pPr>
          </w:p>
        </w:tc>
        <w:tc>
          <w:tcPr>
            <w:tcW w:w="2286" w:type="dxa"/>
          </w:tcPr>
          <w:p w:rsidR="008450FA" w:rsidRPr="00E53301" w:rsidRDefault="008450FA" w:rsidP="008450FA">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4月9日辦理新住民家庭服務中心第一次外聘督導。</w:t>
            </w:r>
          </w:p>
        </w:tc>
        <w:tc>
          <w:tcPr>
            <w:tcW w:w="2268" w:type="dxa"/>
            <w:shd w:val="clear" w:color="auto" w:fill="auto"/>
          </w:tcPr>
          <w:p w:rsidR="008450FA" w:rsidRPr="00E53301" w:rsidRDefault="008450FA" w:rsidP="008450FA">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科長與3名社工及3名訪視員參加，藉由外聘督導張老師協助專業人員自我檢視及覺察，提昇直接服務之敏感度與輔導策略技巧。</w:t>
            </w:r>
          </w:p>
        </w:tc>
      </w:tr>
      <w:tr w:rsidR="00E53301" w:rsidRPr="00E53301" w:rsidTr="007434A8">
        <w:tc>
          <w:tcPr>
            <w:tcW w:w="1069" w:type="dxa"/>
            <w:vMerge/>
            <w:shd w:val="clear" w:color="auto" w:fill="auto"/>
            <w:vAlign w:val="center"/>
          </w:tcPr>
          <w:p w:rsidR="00AD41C3" w:rsidRPr="00E53301" w:rsidRDefault="00AD41C3" w:rsidP="00DA29ED">
            <w:pPr>
              <w:adjustRightInd w:val="0"/>
              <w:snapToGrid w:val="0"/>
              <w:spacing w:line="320" w:lineRule="exact"/>
              <w:rPr>
                <w:rFonts w:ascii="標楷體" w:eastAsia="標楷體" w:hAnsi="標楷體"/>
                <w:color w:val="000000" w:themeColor="text1"/>
                <w:spacing w:val="-20"/>
              </w:rPr>
            </w:pPr>
          </w:p>
        </w:tc>
        <w:tc>
          <w:tcPr>
            <w:tcW w:w="2268" w:type="dxa"/>
            <w:shd w:val="clear" w:color="auto" w:fill="auto"/>
          </w:tcPr>
          <w:p w:rsidR="00AD41C3" w:rsidRPr="00E53301" w:rsidRDefault="00AD41C3" w:rsidP="00DA29ED">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五、</w:t>
            </w:r>
            <w:r w:rsidRPr="00E53301">
              <w:rPr>
                <w:rFonts w:ascii="標楷體" w:eastAsia="標楷體" w:hAnsi="標楷體" w:hint="eastAsia"/>
                <w:bCs/>
                <w:color w:val="000000" w:themeColor="text1"/>
                <w:spacing w:val="-20"/>
              </w:rPr>
              <w:t>結合</w:t>
            </w:r>
            <w:r w:rsidRPr="00E53301">
              <w:rPr>
                <w:rFonts w:ascii="標楷體" w:eastAsia="標楷體" w:hAnsi="標楷體" w:hint="eastAsia"/>
                <w:color w:val="000000" w:themeColor="text1"/>
                <w:spacing w:val="-20"/>
              </w:rPr>
              <w:t>民間</w:t>
            </w:r>
            <w:r w:rsidRPr="00E53301">
              <w:rPr>
                <w:rFonts w:ascii="標楷體" w:eastAsia="標楷體" w:hAnsi="標楷體" w:hint="eastAsia"/>
                <w:bCs/>
                <w:color w:val="000000" w:themeColor="text1"/>
                <w:spacing w:val="-20"/>
              </w:rPr>
              <w:t>團體之資源，強化移民輔導網絡與溝通平臺，發展地區性新住民服務措施，提供新住民社區化之服務據點及轉介服務，強化社區服務功能。</w:t>
            </w:r>
          </w:p>
        </w:tc>
        <w:tc>
          <w:tcPr>
            <w:tcW w:w="851" w:type="dxa"/>
            <w:shd w:val="clear" w:color="auto" w:fill="auto"/>
          </w:tcPr>
          <w:p w:rsidR="00AD41C3" w:rsidRPr="00E53301" w:rsidRDefault="00AD41C3" w:rsidP="00DA29ED">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內政部</w:t>
            </w:r>
          </w:p>
          <w:p w:rsidR="00AD41C3" w:rsidRPr="00E53301" w:rsidRDefault="00AD41C3" w:rsidP="00DA29ED">
            <w:pPr>
              <w:pBdr>
                <w:right w:val="single" w:sz="12" w:space="4" w:color="auto"/>
              </w:pBd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衛福部</w:t>
            </w:r>
          </w:p>
          <w:p w:rsidR="00AD41C3" w:rsidRPr="00E53301" w:rsidRDefault="00AD41C3" w:rsidP="00DA29ED">
            <w:pPr>
              <w:adjustRightInd w:val="0"/>
              <w:snapToGrid w:val="0"/>
              <w:spacing w:line="320" w:lineRule="exact"/>
              <w:jc w:val="center"/>
              <w:rPr>
                <w:rFonts w:ascii="標楷體" w:eastAsia="標楷體" w:hAnsi="標楷體"/>
                <w:b/>
                <w:color w:val="000000" w:themeColor="text1"/>
                <w:spacing w:val="-20"/>
              </w:rPr>
            </w:pPr>
          </w:p>
        </w:tc>
        <w:tc>
          <w:tcPr>
            <w:tcW w:w="850" w:type="dxa"/>
            <w:shd w:val="clear" w:color="auto" w:fill="auto"/>
          </w:tcPr>
          <w:p w:rsidR="00AD41C3" w:rsidRPr="00E53301" w:rsidRDefault="00AD41C3" w:rsidP="00DA29ED">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陸委會</w:t>
            </w:r>
          </w:p>
          <w:p w:rsidR="00AD41C3" w:rsidRPr="00E53301" w:rsidRDefault="00AD41C3" w:rsidP="00DA29ED">
            <w:pPr>
              <w:adjustRightInd w:val="0"/>
              <w:snapToGrid w:val="0"/>
              <w:spacing w:line="320" w:lineRule="exact"/>
              <w:jc w:val="center"/>
              <w:rPr>
                <w:rFonts w:ascii="標楷體" w:eastAsia="標楷體" w:hAnsi="標楷體"/>
                <w:b/>
                <w:color w:val="000000" w:themeColor="text1"/>
                <w:spacing w:val="-20"/>
              </w:rPr>
            </w:pPr>
            <w:r w:rsidRPr="00E53301">
              <w:rPr>
                <w:rFonts w:ascii="標楷體" w:eastAsia="標楷體" w:hAnsi="標楷體" w:hint="eastAsia"/>
                <w:color w:val="000000" w:themeColor="text1"/>
                <w:spacing w:val="-20"/>
              </w:rPr>
              <w:t>地方政府</w:t>
            </w:r>
          </w:p>
        </w:tc>
        <w:tc>
          <w:tcPr>
            <w:tcW w:w="851" w:type="dxa"/>
          </w:tcPr>
          <w:p w:rsidR="00AD41C3" w:rsidRPr="00E53301" w:rsidRDefault="00AD41C3" w:rsidP="000B7AB7">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新住民家庭服務中心</w:t>
            </w:r>
          </w:p>
          <w:p w:rsidR="00AD41C3" w:rsidRPr="00E53301" w:rsidRDefault="00AD41C3" w:rsidP="00DA29ED">
            <w:pPr>
              <w:kinsoku w:val="0"/>
              <w:snapToGrid w:val="0"/>
              <w:spacing w:line="320" w:lineRule="exact"/>
              <w:jc w:val="center"/>
              <w:rPr>
                <w:rFonts w:ascii="標楷體" w:eastAsia="標楷體" w:hAnsi="標楷體"/>
                <w:color w:val="000000" w:themeColor="text1"/>
                <w:spacing w:val="-20"/>
              </w:rPr>
            </w:pPr>
          </w:p>
        </w:tc>
        <w:tc>
          <w:tcPr>
            <w:tcW w:w="2286" w:type="dxa"/>
          </w:tcPr>
          <w:p w:rsidR="00AD41C3" w:rsidRPr="00E53301" w:rsidRDefault="00AD41C3" w:rsidP="00DA29ED">
            <w:pPr>
              <w:kinsoku w:val="0"/>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5月5日、12日假烈嶼鄉新住民社區照顧服務據點辦理『新暖陽光，代間共學~喘息服務課後照顧班』活動，計服務19個新住民家庭，計服務38人次。</w:t>
            </w:r>
          </w:p>
        </w:tc>
        <w:tc>
          <w:tcPr>
            <w:tcW w:w="2268" w:type="dxa"/>
            <w:shd w:val="clear" w:color="auto" w:fill="auto"/>
          </w:tcPr>
          <w:p w:rsidR="00AD41C3" w:rsidRPr="00E53301" w:rsidRDefault="00AD41C3" w:rsidP="00DA29ED">
            <w:pPr>
              <w:kinsoku w:val="0"/>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結合民間資源，重視新住民學童學習，並提供孩子良好的課後學習環境，減輕新住民家庭照顧學童的壓力：另結合日照中心關懷長者活動，規劃代間共學，讓新二代從小培養利他表現及社會參與之素養。</w:t>
            </w:r>
          </w:p>
        </w:tc>
      </w:tr>
      <w:tr w:rsidR="00E53301" w:rsidRPr="00E53301" w:rsidTr="007434A8">
        <w:tc>
          <w:tcPr>
            <w:tcW w:w="1069" w:type="dxa"/>
            <w:vMerge/>
            <w:shd w:val="clear" w:color="auto" w:fill="auto"/>
            <w:vAlign w:val="center"/>
          </w:tcPr>
          <w:p w:rsidR="00AD41C3" w:rsidRPr="00E53301" w:rsidRDefault="00AD41C3" w:rsidP="00502400">
            <w:pPr>
              <w:adjustRightInd w:val="0"/>
              <w:snapToGrid w:val="0"/>
              <w:spacing w:line="320" w:lineRule="exact"/>
              <w:rPr>
                <w:rFonts w:ascii="標楷體" w:eastAsia="標楷體" w:hAnsi="標楷體"/>
                <w:color w:val="000000" w:themeColor="text1"/>
                <w:spacing w:val="-20"/>
              </w:rPr>
            </w:pPr>
          </w:p>
        </w:tc>
        <w:tc>
          <w:tcPr>
            <w:tcW w:w="2268" w:type="dxa"/>
            <w:shd w:val="clear" w:color="auto" w:fill="auto"/>
          </w:tcPr>
          <w:p w:rsidR="00AD41C3" w:rsidRPr="00E53301" w:rsidRDefault="00AD41C3" w:rsidP="00502400">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六、提供民事刑事訴訟法律諮詢及通譯服務。</w:t>
            </w:r>
          </w:p>
        </w:tc>
        <w:tc>
          <w:tcPr>
            <w:tcW w:w="851" w:type="dxa"/>
            <w:shd w:val="clear" w:color="auto" w:fill="auto"/>
          </w:tcPr>
          <w:p w:rsidR="00AD41C3" w:rsidRPr="00E53301" w:rsidRDefault="00AD41C3" w:rsidP="00502400">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法務部</w:t>
            </w:r>
          </w:p>
          <w:p w:rsidR="00AD41C3" w:rsidRPr="00E53301" w:rsidRDefault="00AD41C3" w:rsidP="00502400">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內政部</w:t>
            </w:r>
          </w:p>
        </w:tc>
        <w:tc>
          <w:tcPr>
            <w:tcW w:w="850" w:type="dxa"/>
            <w:shd w:val="clear" w:color="auto" w:fill="auto"/>
          </w:tcPr>
          <w:p w:rsidR="00AD41C3" w:rsidRPr="00E53301" w:rsidRDefault="00AD41C3" w:rsidP="00502400">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tc>
        <w:tc>
          <w:tcPr>
            <w:tcW w:w="851" w:type="dxa"/>
          </w:tcPr>
          <w:p w:rsidR="00AD41C3" w:rsidRPr="00E53301" w:rsidRDefault="008450FA" w:rsidP="00502400">
            <w:pPr>
              <w:kinsoku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新住民家庭服務中心</w:t>
            </w:r>
          </w:p>
        </w:tc>
        <w:tc>
          <w:tcPr>
            <w:tcW w:w="2286" w:type="dxa"/>
          </w:tcPr>
          <w:p w:rsidR="00AD41C3" w:rsidRPr="00E53301" w:rsidRDefault="00AD41C3" w:rsidP="00502400">
            <w:pPr>
              <w:kinsoku w:val="0"/>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轉介3案次至法律扶助基金會金門分會。</w:t>
            </w:r>
          </w:p>
        </w:tc>
        <w:tc>
          <w:tcPr>
            <w:tcW w:w="2268" w:type="dxa"/>
            <w:shd w:val="clear" w:color="auto" w:fill="auto"/>
          </w:tcPr>
          <w:p w:rsidR="00AD41C3" w:rsidRPr="00E53301" w:rsidRDefault="00AD41C3" w:rsidP="00502400">
            <w:pPr>
              <w:kinsoku w:val="0"/>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產品消費糾紛、離婚後孩子監護權問題。</w:t>
            </w:r>
          </w:p>
        </w:tc>
      </w:tr>
      <w:tr w:rsidR="00E53301" w:rsidRPr="00E53301" w:rsidTr="007434A8">
        <w:tc>
          <w:tcPr>
            <w:tcW w:w="1069" w:type="dxa"/>
            <w:vMerge/>
            <w:shd w:val="clear" w:color="auto" w:fill="auto"/>
            <w:vAlign w:val="center"/>
          </w:tcPr>
          <w:p w:rsidR="008450FA" w:rsidRPr="00E53301" w:rsidRDefault="008450FA" w:rsidP="008450FA">
            <w:pPr>
              <w:adjustRightInd w:val="0"/>
              <w:snapToGrid w:val="0"/>
              <w:spacing w:line="320" w:lineRule="exact"/>
              <w:rPr>
                <w:rFonts w:ascii="標楷體" w:eastAsia="標楷體" w:hAnsi="標楷體"/>
                <w:color w:val="000000" w:themeColor="text1"/>
                <w:spacing w:val="-20"/>
              </w:rPr>
            </w:pPr>
          </w:p>
        </w:tc>
        <w:tc>
          <w:tcPr>
            <w:tcW w:w="2268" w:type="dxa"/>
            <w:shd w:val="clear" w:color="auto" w:fill="auto"/>
          </w:tcPr>
          <w:p w:rsidR="008450FA" w:rsidRPr="00E53301" w:rsidRDefault="008450FA" w:rsidP="008450FA">
            <w:pPr>
              <w:adjustRightIn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九、強化通譯人才培訓。</w:t>
            </w:r>
          </w:p>
        </w:tc>
        <w:tc>
          <w:tcPr>
            <w:tcW w:w="851" w:type="dxa"/>
            <w:shd w:val="clear" w:color="auto" w:fill="auto"/>
          </w:tcPr>
          <w:p w:rsidR="008450FA" w:rsidRPr="00E53301" w:rsidRDefault="008450FA" w:rsidP="008450FA">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各機關</w:t>
            </w:r>
          </w:p>
        </w:tc>
        <w:tc>
          <w:tcPr>
            <w:tcW w:w="850" w:type="dxa"/>
            <w:shd w:val="clear" w:color="auto" w:fill="auto"/>
          </w:tcPr>
          <w:p w:rsidR="008450FA" w:rsidRPr="00E53301" w:rsidRDefault="008450FA" w:rsidP="008450FA">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tc>
        <w:tc>
          <w:tcPr>
            <w:tcW w:w="851" w:type="dxa"/>
          </w:tcPr>
          <w:p w:rsidR="008450FA" w:rsidRPr="00E53301" w:rsidRDefault="008450FA" w:rsidP="008450FA">
            <w:pPr>
              <w:kinsoku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新住民家庭服務中心</w:t>
            </w:r>
          </w:p>
        </w:tc>
        <w:tc>
          <w:tcPr>
            <w:tcW w:w="2286" w:type="dxa"/>
          </w:tcPr>
          <w:p w:rsidR="008450FA" w:rsidRPr="00E53301" w:rsidRDefault="008450FA" w:rsidP="008450FA">
            <w:pPr>
              <w:kinsoku w:val="0"/>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新住民家庭服務中心二名通譯志工:印尼籍及越南籍志工3-11月定點排班。</w:t>
            </w:r>
          </w:p>
        </w:tc>
        <w:tc>
          <w:tcPr>
            <w:tcW w:w="2268" w:type="dxa"/>
            <w:shd w:val="clear" w:color="auto" w:fill="auto"/>
          </w:tcPr>
          <w:p w:rsidR="008450FA" w:rsidRPr="00E53301" w:rsidRDefault="008450FA" w:rsidP="008450FA">
            <w:pPr>
              <w:kinsoku w:val="0"/>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建立通譯人才資料庫為新住民服務，解決語言隔閡困境，打造友善居住環境。</w:t>
            </w:r>
          </w:p>
        </w:tc>
      </w:tr>
      <w:tr w:rsidR="00E53301" w:rsidRPr="00E53301" w:rsidTr="007434A8">
        <w:tc>
          <w:tcPr>
            <w:tcW w:w="1069" w:type="dxa"/>
            <w:vMerge/>
            <w:shd w:val="clear" w:color="auto" w:fill="auto"/>
            <w:vAlign w:val="center"/>
          </w:tcPr>
          <w:p w:rsidR="0011246E" w:rsidRPr="00E53301" w:rsidRDefault="0011246E" w:rsidP="0011246E">
            <w:pPr>
              <w:adjustRightInd w:val="0"/>
              <w:snapToGrid w:val="0"/>
              <w:spacing w:line="320" w:lineRule="exact"/>
              <w:rPr>
                <w:rFonts w:ascii="標楷體" w:eastAsia="標楷體" w:hAnsi="標楷體"/>
                <w:color w:val="000000" w:themeColor="text1"/>
                <w:spacing w:val="-20"/>
              </w:rPr>
            </w:pPr>
          </w:p>
        </w:tc>
        <w:tc>
          <w:tcPr>
            <w:tcW w:w="2268" w:type="dxa"/>
            <w:vMerge w:val="restart"/>
            <w:shd w:val="clear" w:color="auto" w:fill="auto"/>
          </w:tcPr>
          <w:p w:rsidR="0011246E" w:rsidRPr="00E53301" w:rsidRDefault="0011246E" w:rsidP="0011246E">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十、對設籍前新住民提供遭逢特殊境遇相關福利及扶助服務。</w:t>
            </w:r>
          </w:p>
        </w:tc>
        <w:tc>
          <w:tcPr>
            <w:tcW w:w="851" w:type="dxa"/>
            <w:vMerge w:val="restart"/>
            <w:shd w:val="clear" w:color="auto" w:fill="auto"/>
          </w:tcPr>
          <w:p w:rsidR="0011246E" w:rsidRPr="00E53301" w:rsidRDefault="0011246E" w:rsidP="0011246E">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tc>
        <w:tc>
          <w:tcPr>
            <w:tcW w:w="850" w:type="dxa"/>
            <w:vMerge w:val="restart"/>
            <w:shd w:val="clear" w:color="auto" w:fill="auto"/>
          </w:tcPr>
          <w:p w:rsidR="0011246E" w:rsidRPr="00E53301" w:rsidRDefault="0011246E" w:rsidP="0011246E">
            <w:pPr>
              <w:adjustRightInd w:val="0"/>
              <w:snapToGrid w:val="0"/>
              <w:spacing w:line="320" w:lineRule="exact"/>
              <w:jc w:val="center"/>
              <w:rPr>
                <w:rFonts w:ascii="標楷體" w:eastAsia="標楷體" w:hAnsi="標楷體"/>
                <w:color w:val="000000" w:themeColor="text1"/>
                <w:spacing w:val="-20"/>
              </w:rPr>
            </w:pPr>
          </w:p>
        </w:tc>
        <w:tc>
          <w:tcPr>
            <w:tcW w:w="851" w:type="dxa"/>
            <w:vMerge w:val="restart"/>
          </w:tcPr>
          <w:p w:rsidR="0011246E" w:rsidRPr="00E53301" w:rsidRDefault="0011246E" w:rsidP="0011246E">
            <w:pPr>
              <w:kinsoku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社會處</w:t>
            </w:r>
            <w:r w:rsidR="00AD4BFB" w:rsidRPr="00E53301">
              <w:rPr>
                <w:rFonts w:ascii="標楷體" w:eastAsia="標楷體" w:hAnsi="標楷體" w:hint="eastAsia"/>
                <w:color w:val="000000" w:themeColor="text1"/>
                <w:spacing w:val="-20"/>
              </w:rPr>
              <w:t>社福科、鄉親暨新住民服務科</w:t>
            </w:r>
          </w:p>
        </w:tc>
        <w:tc>
          <w:tcPr>
            <w:tcW w:w="2286" w:type="dxa"/>
            <w:tcBorders>
              <w:top w:val="single" w:sz="6" w:space="0" w:color="000000"/>
              <w:left w:val="single" w:sz="6" w:space="0" w:color="000000"/>
              <w:bottom w:val="single" w:sz="4" w:space="0" w:color="000000"/>
              <w:right w:val="single" w:sz="6" w:space="0" w:color="000000"/>
            </w:tcBorders>
            <w:shd w:val="clear" w:color="auto" w:fill="auto"/>
          </w:tcPr>
          <w:p w:rsidR="0011246E" w:rsidRPr="00E53301" w:rsidRDefault="0011246E" w:rsidP="0011246E">
            <w:pPr>
              <w:snapToGrid w:val="0"/>
              <w:spacing w:line="320" w:lineRule="exact"/>
              <w:ind w:left="200" w:hanging="200"/>
              <w:rPr>
                <w:rFonts w:ascii="標楷體" w:eastAsia="標楷體" w:hAnsi="標楷體"/>
                <w:color w:val="000000" w:themeColor="text1"/>
                <w:spacing w:val="-20"/>
              </w:rPr>
            </w:pPr>
            <w:r w:rsidRPr="00E53301">
              <w:rPr>
                <w:rFonts w:ascii="標楷體" w:eastAsia="標楷體" w:hAnsi="標楷體"/>
                <w:color w:val="000000" w:themeColor="text1"/>
                <w:spacing w:val="-20"/>
              </w:rPr>
              <w:t>1</w:t>
            </w:r>
            <w:r w:rsidRPr="00E53301">
              <w:rPr>
                <w:rFonts w:ascii="標楷體" w:eastAsia="標楷體" w:hAnsi="標楷體" w:hint="eastAsia"/>
                <w:color w:val="000000" w:themeColor="text1"/>
                <w:spacing w:val="-20"/>
              </w:rPr>
              <w:t>10</w:t>
            </w:r>
            <w:r w:rsidRPr="00E53301">
              <w:rPr>
                <w:rFonts w:ascii="標楷體" w:eastAsia="標楷體" w:hAnsi="標楷體"/>
                <w:color w:val="000000" w:themeColor="text1"/>
                <w:spacing w:val="-20"/>
              </w:rPr>
              <w:t>年</w:t>
            </w:r>
            <w:r w:rsidRPr="00E53301">
              <w:rPr>
                <w:rFonts w:ascii="標楷體" w:eastAsia="標楷體" w:hAnsi="標楷體" w:hint="eastAsia"/>
                <w:color w:val="000000" w:themeColor="text1"/>
                <w:spacing w:val="-20"/>
              </w:rPr>
              <w:t>1</w:t>
            </w:r>
            <w:r w:rsidRPr="00E53301">
              <w:rPr>
                <w:rFonts w:ascii="標楷體" w:eastAsia="標楷體" w:hAnsi="標楷體"/>
                <w:color w:val="000000" w:themeColor="text1"/>
                <w:spacing w:val="-20"/>
              </w:rPr>
              <w:t>-</w:t>
            </w:r>
            <w:r w:rsidRPr="00E53301">
              <w:rPr>
                <w:rFonts w:ascii="標楷體" w:eastAsia="標楷體" w:hAnsi="標楷體" w:hint="eastAsia"/>
                <w:color w:val="000000" w:themeColor="text1"/>
                <w:spacing w:val="-20"/>
              </w:rPr>
              <w:t>6</w:t>
            </w:r>
            <w:r w:rsidRPr="00E53301">
              <w:rPr>
                <w:rFonts w:ascii="標楷體" w:eastAsia="標楷體" w:hAnsi="標楷體"/>
                <w:color w:val="000000" w:themeColor="text1"/>
                <w:spacing w:val="-20"/>
              </w:rPr>
              <w:t>月受益人數</w:t>
            </w:r>
            <w:r w:rsidRPr="00E53301">
              <w:rPr>
                <w:rFonts w:ascii="標楷體" w:eastAsia="標楷體" w:hAnsi="標楷體" w:hint="eastAsia"/>
                <w:color w:val="000000" w:themeColor="text1"/>
                <w:spacing w:val="-20"/>
              </w:rPr>
              <w:t xml:space="preserve"> </w:t>
            </w:r>
          </w:p>
          <w:p w:rsidR="0011246E" w:rsidRPr="00E53301" w:rsidRDefault="00153995" w:rsidP="0011246E">
            <w:pPr>
              <w:snapToGrid w:val="0"/>
              <w:spacing w:line="320" w:lineRule="exact"/>
              <w:ind w:left="200" w:hanging="200"/>
              <w:jc w:val="both"/>
              <w:rPr>
                <w:rFonts w:ascii="標楷體" w:eastAsia="標楷體" w:hAnsi="標楷體"/>
                <w:color w:val="000000" w:themeColor="text1"/>
                <w:spacing w:val="-20"/>
                <w:highlight w:val="yellow"/>
              </w:rPr>
            </w:pPr>
            <w:r w:rsidRPr="00E53301">
              <w:rPr>
                <w:rFonts w:ascii="標楷體" w:eastAsia="標楷體" w:hAnsi="標楷體" w:hint="eastAsia"/>
                <w:color w:val="000000" w:themeColor="text1"/>
                <w:spacing w:val="-20"/>
              </w:rPr>
              <w:t>10</w:t>
            </w:r>
            <w:r w:rsidR="0011246E" w:rsidRPr="00E53301">
              <w:rPr>
                <w:rFonts w:ascii="標楷體" w:eastAsia="標楷體" w:hAnsi="標楷體" w:hint="eastAsia"/>
                <w:color w:val="000000" w:themeColor="text1"/>
                <w:spacing w:val="-20"/>
              </w:rPr>
              <w:t xml:space="preserve"> </w:t>
            </w:r>
            <w:r w:rsidR="0011246E" w:rsidRPr="00E53301">
              <w:rPr>
                <w:rFonts w:ascii="標楷體" w:eastAsia="標楷體" w:hAnsi="標楷體"/>
                <w:color w:val="000000" w:themeColor="text1"/>
                <w:spacing w:val="-20"/>
              </w:rPr>
              <w:t>人(受益人次</w:t>
            </w:r>
            <w:r w:rsidRPr="00E53301">
              <w:rPr>
                <w:rFonts w:ascii="標楷體" w:eastAsia="標楷體" w:hAnsi="標楷體" w:hint="eastAsia"/>
                <w:color w:val="000000" w:themeColor="text1"/>
                <w:spacing w:val="-20"/>
              </w:rPr>
              <w:t>60</w:t>
            </w:r>
            <w:r w:rsidR="0011246E" w:rsidRPr="00E53301">
              <w:rPr>
                <w:rFonts w:ascii="標楷體" w:eastAsia="標楷體" w:hAnsi="標楷體"/>
                <w:color w:val="000000" w:themeColor="text1"/>
                <w:spacing w:val="-20"/>
              </w:rPr>
              <w:t>次)</w:t>
            </w:r>
            <w:r w:rsidR="0011246E" w:rsidRPr="00E53301">
              <w:rPr>
                <w:rFonts w:ascii="標楷體" w:eastAsia="標楷體" w:hAnsi="標楷體" w:hint="eastAsia"/>
                <w:color w:val="000000" w:themeColor="text1"/>
                <w:spacing w:val="-20"/>
              </w:rPr>
              <w:t>。</w:t>
            </w:r>
          </w:p>
        </w:tc>
        <w:tc>
          <w:tcPr>
            <w:tcW w:w="2268" w:type="dxa"/>
            <w:tcBorders>
              <w:top w:val="single" w:sz="6" w:space="0" w:color="000000"/>
              <w:left w:val="single" w:sz="6" w:space="0" w:color="000000"/>
              <w:bottom w:val="single" w:sz="4" w:space="0" w:color="000000"/>
              <w:right w:val="single" w:sz="12" w:space="0" w:color="auto"/>
            </w:tcBorders>
            <w:shd w:val="clear" w:color="auto" w:fill="auto"/>
          </w:tcPr>
          <w:p w:rsidR="0011246E" w:rsidRPr="00E53301" w:rsidRDefault="0011246E" w:rsidP="0011246E">
            <w:pPr>
              <w:snapToGrid w:val="0"/>
              <w:spacing w:line="320" w:lineRule="exact"/>
              <w:jc w:val="both"/>
              <w:rPr>
                <w:rFonts w:ascii="標楷體" w:eastAsia="標楷體" w:hAnsi="標楷體"/>
                <w:color w:val="000000" w:themeColor="text1"/>
                <w:spacing w:val="-20"/>
              </w:rPr>
            </w:pPr>
            <w:r w:rsidRPr="00E53301">
              <w:rPr>
                <w:rFonts w:ascii="標楷體" w:eastAsia="標楷體" w:hAnsi="標楷體"/>
                <w:color w:val="000000" w:themeColor="text1"/>
                <w:spacing w:val="-20"/>
              </w:rPr>
              <w:t>訂定「金門縣身心障礙者居家生活津貼」，設籍前新住民遭逢特殊境遇時，提供實質經濟支持，改善其居家生活。</w:t>
            </w:r>
          </w:p>
        </w:tc>
      </w:tr>
      <w:tr w:rsidR="00E53301" w:rsidRPr="00E53301" w:rsidTr="007434A8">
        <w:tc>
          <w:tcPr>
            <w:tcW w:w="1069" w:type="dxa"/>
            <w:vMerge/>
            <w:shd w:val="clear" w:color="auto" w:fill="auto"/>
            <w:vAlign w:val="center"/>
          </w:tcPr>
          <w:p w:rsidR="00AD41C3" w:rsidRPr="00E53301" w:rsidRDefault="00AD41C3" w:rsidP="00AD41C3">
            <w:pPr>
              <w:adjustRightInd w:val="0"/>
              <w:snapToGrid w:val="0"/>
              <w:spacing w:line="320" w:lineRule="exact"/>
              <w:rPr>
                <w:rFonts w:ascii="標楷體" w:eastAsia="標楷體" w:hAnsi="標楷體"/>
                <w:color w:val="000000" w:themeColor="text1"/>
                <w:spacing w:val="-20"/>
              </w:rPr>
            </w:pPr>
          </w:p>
        </w:tc>
        <w:tc>
          <w:tcPr>
            <w:tcW w:w="2268" w:type="dxa"/>
            <w:vMerge/>
            <w:shd w:val="clear" w:color="auto" w:fill="auto"/>
          </w:tcPr>
          <w:p w:rsidR="00AD41C3" w:rsidRPr="00E53301" w:rsidRDefault="00AD41C3" w:rsidP="00AD41C3">
            <w:pPr>
              <w:adjustRightInd w:val="0"/>
              <w:snapToGrid w:val="0"/>
              <w:spacing w:line="320" w:lineRule="exact"/>
              <w:ind w:left="400" w:hangingChars="200" w:hanging="400"/>
              <w:jc w:val="both"/>
              <w:rPr>
                <w:rFonts w:ascii="標楷體" w:eastAsia="標楷體" w:hAnsi="標楷體"/>
                <w:color w:val="000000" w:themeColor="text1"/>
                <w:spacing w:val="-20"/>
              </w:rPr>
            </w:pPr>
          </w:p>
        </w:tc>
        <w:tc>
          <w:tcPr>
            <w:tcW w:w="851" w:type="dxa"/>
            <w:vMerge/>
            <w:shd w:val="clear" w:color="auto" w:fill="auto"/>
          </w:tcPr>
          <w:p w:rsidR="00AD41C3" w:rsidRPr="00E53301" w:rsidRDefault="00AD41C3" w:rsidP="00AD41C3">
            <w:pPr>
              <w:adjustRightInd w:val="0"/>
              <w:snapToGrid w:val="0"/>
              <w:spacing w:line="320" w:lineRule="exact"/>
              <w:jc w:val="center"/>
              <w:rPr>
                <w:rFonts w:ascii="標楷體" w:eastAsia="標楷體" w:hAnsi="標楷體"/>
                <w:color w:val="000000" w:themeColor="text1"/>
                <w:spacing w:val="-20"/>
              </w:rPr>
            </w:pPr>
          </w:p>
        </w:tc>
        <w:tc>
          <w:tcPr>
            <w:tcW w:w="850" w:type="dxa"/>
            <w:vMerge/>
            <w:shd w:val="clear" w:color="auto" w:fill="auto"/>
          </w:tcPr>
          <w:p w:rsidR="00AD41C3" w:rsidRPr="00E53301" w:rsidRDefault="00AD41C3" w:rsidP="00AD41C3">
            <w:pPr>
              <w:adjustRightInd w:val="0"/>
              <w:snapToGrid w:val="0"/>
              <w:spacing w:line="320" w:lineRule="exact"/>
              <w:jc w:val="center"/>
              <w:rPr>
                <w:rFonts w:ascii="標楷體" w:eastAsia="標楷體" w:hAnsi="標楷體"/>
                <w:color w:val="000000" w:themeColor="text1"/>
                <w:spacing w:val="-20"/>
              </w:rPr>
            </w:pPr>
          </w:p>
        </w:tc>
        <w:tc>
          <w:tcPr>
            <w:tcW w:w="851" w:type="dxa"/>
            <w:vMerge/>
          </w:tcPr>
          <w:p w:rsidR="00AD41C3" w:rsidRPr="00E53301" w:rsidRDefault="00AD41C3" w:rsidP="00AD41C3">
            <w:pPr>
              <w:kinsoku w:val="0"/>
              <w:snapToGrid w:val="0"/>
              <w:spacing w:line="320" w:lineRule="exact"/>
              <w:jc w:val="center"/>
              <w:rPr>
                <w:rFonts w:ascii="標楷體" w:eastAsia="標楷體" w:hAnsi="標楷體"/>
                <w:color w:val="000000" w:themeColor="text1"/>
                <w:spacing w:val="-20"/>
              </w:rPr>
            </w:pPr>
          </w:p>
        </w:tc>
        <w:tc>
          <w:tcPr>
            <w:tcW w:w="2286" w:type="dxa"/>
            <w:tcBorders>
              <w:top w:val="single" w:sz="4" w:space="0" w:color="000000"/>
              <w:left w:val="single" w:sz="6" w:space="0" w:color="000000"/>
              <w:bottom w:val="single" w:sz="6" w:space="0" w:color="000000"/>
              <w:right w:val="single" w:sz="6" w:space="0" w:color="000000"/>
            </w:tcBorders>
            <w:shd w:val="clear" w:color="auto" w:fill="auto"/>
          </w:tcPr>
          <w:p w:rsidR="00AD41C3" w:rsidRPr="00E53301" w:rsidRDefault="00AD41C3" w:rsidP="00AD41C3">
            <w:pPr>
              <w:snapToGrid w:val="0"/>
              <w:spacing w:line="320" w:lineRule="exact"/>
              <w:ind w:left="200" w:hanging="200"/>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申請通過</w:t>
            </w:r>
            <w:r w:rsidRPr="00E53301">
              <w:rPr>
                <w:rFonts w:ascii="標楷體" w:eastAsia="標楷體" w:hAnsi="標楷體"/>
                <w:color w:val="000000" w:themeColor="text1"/>
                <w:spacing w:val="-20"/>
              </w:rPr>
              <w:t>1案</w:t>
            </w:r>
            <w:r w:rsidR="0011246E" w:rsidRPr="00E53301">
              <w:rPr>
                <w:rFonts w:ascii="標楷體" w:eastAsia="標楷體" w:hAnsi="標楷體" w:hint="eastAsia"/>
                <w:color w:val="000000" w:themeColor="text1"/>
                <w:spacing w:val="-20"/>
              </w:rPr>
              <w:t>。</w:t>
            </w:r>
          </w:p>
        </w:tc>
        <w:tc>
          <w:tcPr>
            <w:tcW w:w="2268" w:type="dxa"/>
            <w:tcBorders>
              <w:top w:val="single" w:sz="4" w:space="0" w:color="000000"/>
              <w:left w:val="single" w:sz="6" w:space="0" w:color="000000"/>
              <w:bottom w:val="single" w:sz="6" w:space="0" w:color="000000"/>
              <w:right w:val="single" w:sz="12" w:space="0" w:color="auto"/>
            </w:tcBorders>
            <w:shd w:val="clear" w:color="auto" w:fill="auto"/>
          </w:tcPr>
          <w:p w:rsidR="00AD41C3" w:rsidRPr="00E53301" w:rsidRDefault="00AD41C3" w:rsidP="00AD41C3">
            <w:pPr>
              <w:kinsoku w:val="0"/>
              <w:snapToGrid w:val="0"/>
              <w:spacing w:line="320" w:lineRule="exact"/>
              <w:jc w:val="distribute"/>
              <w:rPr>
                <w:rFonts w:ascii="標楷體" w:eastAsia="標楷體" w:hAnsi="標楷體"/>
                <w:color w:val="000000" w:themeColor="text1"/>
                <w:spacing w:val="-20"/>
              </w:rPr>
            </w:pPr>
            <w:r w:rsidRPr="00E53301">
              <w:rPr>
                <w:rFonts w:ascii="標楷體" w:eastAsia="標楷體" w:hAnsi="標楷體"/>
                <w:color w:val="000000" w:themeColor="text1"/>
                <w:spacing w:val="-20"/>
              </w:rPr>
              <w:t>辦理109年度金門縣</w:t>
            </w:r>
          </w:p>
          <w:p w:rsidR="00AD41C3" w:rsidRPr="00E53301" w:rsidRDefault="00AD41C3" w:rsidP="00AD41C3">
            <w:pPr>
              <w:kinsoku w:val="0"/>
              <w:snapToGrid w:val="0"/>
              <w:spacing w:line="320" w:lineRule="exact"/>
              <w:jc w:val="distribute"/>
              <w:rPr>
                <w:rFonts w:ascii="標楷體" w:eastAsia="標楷體" w:hAnsi="標楷體"/>
                <w:color w:val="000000" w:themeColor="text1"/>
                <w:spacing w:val="-20"/>
              </w:rPr>
            </w:pPr>
            <w:r w:rsidRPr="00E53301">
              <w:rPr>
                <w:rFonts w:ascii="標楷體" w:eastAsia="標楷體" w:hAnsi="標楷體"/>
                <w:color w:val="000000" w:themeColor="text1"/>
                <w:spacing w:val="-20"/>
              </w:rPr>
              <w:t>設籍前新住民社會救</w:t>
            </w:r>
          </w:p>
          <w:p w:rsidR="00AD41C3" w:rsidRPr="00E53301" w:rsidRDefault="00AD41C3" w:rsidP="00AD41C3">
            <w:pPr>
              <w:kinsoku w:val="0"/>
              <w:snapToGrid w:val="0"/>
              <w:spacing w:line="320" w:lineRule="exact"/>
              <w:jc w:val="both"/>
              <w:rPr>
                <w:rFonts w:ascii="標楷體" w:eastAsia="標楷體" w:hAnsi="標楷體"/>
                <w:color w:val="000000" w:themeColor="text1"/>
              </w:rPr>
            </w:pPr>
            <w:r w:rsidRPr="00E53301">
              <w:rPr>
                <w:rFonts w:ascii="標楷體" w:eastAsia="標楷體" w:hAnsi="標楷體"/>
                <w:color w:val="000000" w:themeColor="text1"/>
                <w:spacing w:val="-20"/>
              </w:rPr>
              <w:t>助計畫。</w:t>
            </w:r>
          </w:p>
        </w:tc>
      </w:tr>
      <w:tr w:rsidR="00E53301" w:rsidRPr="00E53301" w:rsidTr="007434A8">
        <w:tc>
          <w:tcPr>
            <w:tcW w:w="1069" w:type="dxa"/>
            <w:vMerge w:val="restart"/>
            <w:shd w:val="clear" w:color="auto" w:fill="auto"/>
          </w:tcPr>
          <w:p w:rsidR="00124AF1" w:rsidRPr="00E53301" w:rsidRDefault="00124AF1" w:rsidP="00124AF1">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醫療生</w:t>
            </w:r>
          </w:p>
          <w:p w:rsidR="00124AF1" w:rsidRPr="00E53301" w:rsidRDefault="00124AF1" w:rsidP="00124AF1">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育保健</w:t>
            </w:r>
          </w:p>
        </w:tc>
        <w:tc>
          <w:tcPr>
            <w:tcW w:w="2268" w:type="dxa"/>
            <w:shd w:val="clear" w:color="auto" w:fill="auto"/>
          </w:tcPr>
          <w:p w:rsidR="00124AF1" w:rsidRPr="00E53301" w:rsidRDefault="00124AF1" w:rsidP="00124AF1">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一、輔導新住民加入全民健康保險。</w:t>
            </w:r>
          </w:p>
        </w:tc>
        <w:tc>
          <w:tcPr>
            <w:tcW w:w="851" w:type="dxa"/>
            <w:shd w:val="clear" w:color="auto" w:fill="auto"/>
          </w:tcPr>
          <w:p w:rsidR="00124AF1" w:rsidRPr="00E53301" w:rsidRDefault="00124AF1" w:rsidP="00124AF1">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衛福部</w:t>
            </w:r>
          </w:p>
        </w:tc>
        <w:tc>
          <w:tcPr>
            <w:tcW w:w="850" w:type="dxa"/>
            <w:shd w:val="clear" w:color="auto" w:fill="auto"/>
          </w:tcPr>
          <w:p w:rsidR="00124AF1" w:rsidRPr="00E53301" w:rsidRDefault="00124AF1" w:rsidP="00124AF1">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tc>
        <w:tc>
          <w:tcPr>
            <w:tcW w:w="851" w:type="dxa"/>
          </w:tcPr>
          <w:p w:rsidR="00124AF1" w:rsidRPr="00E53301" w:rsidRDefault="00124AF1" w:rsidP="00124AF1">
            <w:pPr>
              <w:kinsoku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衛生局</w:t>
            </w:r>
          </w:p>
          <w:p w:rsidR="00124AF1" w:rsidRPr="00E53301" w:rsidRDefault="00124AF1" w:rsidP="00124AF1">
            <w:pPr>
              <w:kinsoku w:val="0"/>
              <w:snapToGrid w:val="0"/>
              <w:spacing w:line="320" w:lineRule="exact"/>
              <w:jc w:val="center"/>
              <w:rPr>
                <w:rFonts w:ascii="標楷體" w:eastAsia="標楷體" w:hAnsi="標楷體"/>
                <w:color w:val="000000" w:themeColor="text1"/>
                <w:spacing w:val="-20"/>
              </w:rPr>
            </w:pPr>
          </w:p>
        </w:tc>
        <w:tc>
          <w:tcPr>
            <w:tcW w:w="2286" w:type="dxa"/>
          </w:tcPr>
          <w:p w:rsidR="00124AF1" w:rsidRPr="00E53301" w:rsidRDefault="00124AF1" w:rsidP="00124AF1">
            <w:pPr>
              <w:kinsoku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提供新移民產後訪視暨全民健康保險相關資訊</w:t>
            </w:r>
            <w:r w:rsidRPr="00E53301">
              <w:rPr>
                <w:rFonts w:ascii="標楷體" w:eastAsia="標楷體" w:hAnsi="標楷體" w:hint="eastAsia"/>
                <w:color w:val="000000" w:themeColor="text1"/>
                <w:spacing w:val="-20"/>
              </w:rPr>
              <w:lastRenderedPageBreak/>
              <w:t>，共計10人。</w:t>
            </w:r>
            <w:r w:rsidRPr="00E53301">
              <w:rPr>
                <w:rFonts w:ascii="標楷體" w:eastAsia="標楷體" w:hAnsi="標楷體" w:hint="eastAsia"/>
                <w:color w:val="000000" w:themeColor="text1"/>
                <w:spacing w:val="-20"/>
              </w:rPr>
              <w:tab/>
            </w:r>
          </w:p>
          <w:p w:rsidR="00124AF1" w:rsidRPr="00E53301" w:rsidRDefault="00124AF1" w:rsidP="00124AF1">
            <w:pPr>
              <w:kinsoku w:val="0"/>
              <w:snapToGrid w:val="0"/>
              <w:spacing w:line="320" w:lineRule="exact"/>
              <w:jc w:val="both"/>
              <w:rPr>
                <w:rFonts w:ascii="標楷體" w:eastAsia="標楷體" w:hAnsi="標楷體"/>
                <w:color w:val="000000" w:themeColor="text1"/>
                <w:spacing w:val="-20"/>
              </w:rPr>
            </w:pPr>
          </w:p>
          <w:p w:rsidR="00124AF1" w:rsidRPr="00E53301" w:rsidRDefault="00124AF1" w:rsidP="00124AF1">
            <w:pPr>
              <w:kinsoku w:val="0"/>
              <w:snapToGrid w:val="0"/>
              <w:spacing w:line="320" w:lineRule="exact"/>
              <w:jc w:val="both"/>
              <w:rPr>
                <w:rFonts w:ascii="標楷體" w:eastAsia="標楷體" w:hAnsi="標楷體"/>
                <w:color w:val="000000" w:themeColor="text1"/>
                <w:spacing w:val="-20"/>
              </w:rPr>
            </w:pPr>
          </w:p>
        </w:tc>
        <w:tc>
          <w:tcPr>
            <w:tcW w:w="2268" w:type="dxa"/>
            <w:shd w:val="clear" w:color="auto" w:fill="auto"/>
          </w:tcPr>
          <w:p w:rsidR="00124AF1" w:rsidRPr="00E53301" w:rsidRDefault="00124AF1" w:rsidP="00124AF1">
            <w:pPr>
              <w:kinsoku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lastRenderedPageBreak/>
              <w:t>由各鄕鎮衛生所公衛護理師進行新住民新婚暨</w:t>
            </w:r>
            <w:r w:rsidRPr="00E53301">
              <w:rPr>
                <w:rFonts w:ascii="標楷體" w:eastAsia="標楷體" w:hAnsi="標楷體" w:hint="eastAsia"/>
                <w:color w:val="000000" w:themeColor="text1"/>
                <w:spacing w:val="-20"/>
              </w:rPr>
              <w:lastRenderedPageBreak/>
              <w:t>產後衛教訪視，提供新住民加入全民健康保險相關資訊。</w:t>
            </w:r>
          </w:p>
        </w:tc>
      </w:tr>
      <w:tr w:rsidR="00E53301" w:rsidRPr="00E53301" w:rsidTr="007434A8">
        <w:tc>
          <w:tcPr>
            <w:tcW w:w="1069" w:type="dxa"/>
            <w:vMerge/>
            <w:shd w:val="clear" w:color="auto" w:fill="auto"/>
            <w:vAlign w:val="center"/>
          </w:tcPr>
          <w:p w:rsidR="00124AF1" w:rsidRPr="00E53301" w:rsidRDefault="00124AF1" w:rsidP="00124AF1">
            <w:pPr>
              <w:adjustRightInd w:val="0"/>
              <w:snapToGrid w:val="0"/>
              <w:spacing w:line="320" w:lineRule="exact"/>
              <w:rPr>
                <w:rFonts w:ascii="標楷體" w:eastAsia="標楷體" w:hAnsi="標楷體"/>
                <w:color w:val="000000" w:themeColor="text1"/>
                <w:spacing w:val="-20"/>
              </w:rPr>
            </w:pPr>
          </w:p>
        </w:tc>
        <w:tc>
          <w:tcPr>
            <w:tcW w:w="2268" w:type="dxa"/>
            <w:shd w:val="clear" w:color="auto" w:fill="auto"/>
          </w:tcPr>
          <w:p w:rsidR="00124AF1" w:rsidRPr="00E53301" w:rsidRDefault="00124AF1" w:rsidP="00124AF1">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二、提供周延之生育遺傳服務措施減免費用之補助。</w:t>
            </w:r>
          </w:p>
        </w:tc>
        <w:tc>
          <w:tcPr>
            <w:tcW w:w="851" w:type="dxa"/>
            <w:shd w:val="clear" w:color="auto" w:fill="auto"/>
          </w:tcPr>
          <w:p w:rsidR="00124AF1" w:rsidRPr="00E53301" w:rsidRDefault="00124AF1" w:rsidP="00124AF1">
            <w:pPr>
              <w:adjustRightInd w:val="0"/>
              <w:snapToGrid w:val="0"/>
              <w:spacing w:line="320" w:lineRule="exact"/>
              <w:ind w:left="2"/>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衛福部</w:t>
            </w:r>
          </w:p>
        </w:tc>
        <w:tc>
          <w:tcPr>
            <w:tcW w:w="850" w:type="dxa"/>
            <w:shd w:val="clear" w:color="auto" w:fill="auto"/>
          </w:tcPr>
          <w:p w:rsidR="00124AF1" w:rsidRPr="00E53301" w:rsidRDefault="00124AF1" w:rsidP="00124AF1">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tc>
        <w:tc>
          <w:tcPr>
            <w:tcW w:w="851" w:type="dxa"/>
          </w:tcPr>
          <w:p w:rsidR="00124AF1" w:rsidRPr="00E53301" w:rsidRDefault="00124AF1" w:rsidP="00124AF1">
            <w:pPr>
              <w:kinsoku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衛生局</w:t>
            </w:r>
          </w:p>
        </w:tc>
        <w:tc>
          <w:tcPr>
            <w:tcW w:w="2286" w:type="dxa"/>
          </w:tcPr>
          <w:p w:rsidR="00124AF1" w:rsidRPr="00E53301" w:rsidRDefault="00124AF1" w:rsidP="00124AF1">
            <w:pPr>
              <w:kinsoku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color w:val="000000" w:themeColor="text1"/>
                <w:spacing w:val="-20"/>
              </w:rPr>
              <w:t>產前遺傳診斷檢查補助及優生健康檢查補助，目前皆尚無個案申請。</w:t>
            </w:r>
          </w:p>
        </w:tc>
        <w:tc>
          <w:tcPr>
            <w:tcW w:w="2268" w:type="dxa"/>
            <w:shd w:val="clear" w:color="auto" w:fill="auto"/>
          </w:tcPr>
          <w:p w:rsidR="00124AF1" w:rsidRPr="00E53301" w:rsidRDefault="00124AF1" w:rsidP="00124AF1">
            <w:pPr>
              <w:kinsoku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配合衛生福利部國民健康署提供懷孕新住民產前遺傳診斷檢查及優生健康檢查補助。</w:t>
            </w:r>
          </w:p>
        </w:tc>
      </w:tr>
      <w:tr w:rsidR="00E53301" w:rsidRPr="00E53301" w:rsidTr="007434A8">
        <w:tc>
          <w:tcPr>
            <w:tcW w:w="1069" w:type="dxa"/>
            <w:vMerge/>
            <w:shd w:val="clear" w:color="auto" w:fill="auto"/>
            <w:vAlign w:val="center"/>
          </w:tcPr>
          <w:p w:rsidR="00124AF1" w:rsidRPr="00E53301" w:rsidRDefault="00124AF1" w:rsidP="00124AF1">
            <w:pPr>
              <w:adjustRightInd w:val="0"/>
              <w:snapToGrid w:val="0"/>
              <w:spacing w:line="320" w:lineRule="exact"/>
              <w:rPr>
                <w:rFonts w:ascii="標楷體" w:eastAsia="標楷體" w:hAnsi="標楷體"/>
                <w:color w:val="000000" w:themeColor="text1"/>
                <w:spacing w:val="-20"/>
              </w:rPr>
            </w:pPr>
          </w:p>
        </w:tc>
        <w:tc>
          <w:tcPr>
            <w:tcW w:w="2268" w:type="dxa"/>
            <w:shd w:val="clear" w:color="auto" w:fill="auto"/>
          </w:tcPr>
          <w:p w:rsidR="00124AF1" w:rsidRPr="00E53301" w:rsidRDefault="00124AF1" w:rsidP="00124AF1">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三、提供新住民孕婦一般性產前檢查服務及設籍前未納入健保者產前檢查之服務及補助。</w:t>
            </w:r>
          </w:p>
        </w:tc>
        <w:tc>
          <w:tcPr>
            <w:tcW w:w="851" w:type="dxa"/>
            <w:shd w:val="clear" w:color="auto" w:fill="auto"/>
          </w:tcPr>
          <w:p w:rsidR="00124AF1" w:rsidRPr="00E53301" w:rsidRDefault="00124AF1" w:rsidP="00124AF1">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衛福部</w:t>
            </w:r>
          </w:p>
        </w:tc>
        <w:tc>
          <w:tcPr>
            <w:tcW w:w="850" w:type="dxa"/>
            <w:shd w:val="clear" w:color="auto" w:fill="auto"/>
          </w:tcPr>
          <w:p w:rsidR="00124AF1" w:rsidRPr="00E53301" w:rsidRDefault="00124AF1" w:rsidP="00124AF1">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tc>
        <w:tc>
          <w:tcPr>
            <w:tcW w:w="851" w:type="dxa"/>
          </w:tcPr>
          <w:p w:rsidR="00124AF1" w:rsidRPr="00E53301" w:rsidRDefault="00124AF1" w:rsidP="00124AF1">
            <w:pPr>
              <w:kinsoku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衛生局</w:t>
            </w:r>
          </w:p>
          <w:p w:rsidR="00124AF1" w:rsidRPr="00E53301" w:rsidRDefault="00124AF1" w:rsidP="00124AF1">
            <w:pPr>
              <w:kinsoku w:val="0"/>
              <w:snapToGrid w:val="0"/>
              <w:spacing w:line="320" w:lineRule="exact"/>
              <w:jc w:val="center"/>
              <w:rPr>
                <w:rFonts w:ascii="標楷體" w:eastAsia="標楷體" w:hAnsi="標楷體"/>
                <w:color w:val="000000" w:themeColor="text1"/>
                <w:spacing w:val="-20"/>
              </w:rPr>
            </w:pPr>
          </w:p>
        </w:tc>
        <w:tc>
          <w:tcPr>
            <w:tcW w:w="2286" w:type="dxa"/>
          </w:tcPr>
          <w:p w:rsidR="00124AF1" w:rsidRPr="00E53301" w:rsidRDefault="00124AF1" w:rsidP="00124AF1">
            <w:pPr>
              <w:kinsoku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「新住民設籍前未納健保之產前檢查補助」</w:t>
            </w:r>
          </w:p>
          <w:p w:rsidR="00124AF1" w:rsidRPr="00E53301" w:rsidRDefault="00124AF1" w:rsidP="00124AF1">
            <w:pPr>
              <w:kinsoku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補助9人次，補助新台幣5,203元。</w:t>
            </w:r>
            <w:r w:rsidRPr="00E53301">
              <w:rPr>
                <w:rFonts w:ascii="標楷體" w:eastAsia="標楷體" w:hAnsi="標楷體" w:hint="eastAsia"/>
                <w:color w:val="000000" w:themeColor="text1"/>
                <w:spacing w:val="-20"/>
              </w:rPr>
              <w:tab/>
            </w:r>
          </w:p>
          <w:p w:rsidR="00124AF1" w:rsidRPr="00E53301" w:rsidRDefault="00124AF1" w:rsidP="00124AF1">
            <w:pPr>
              <w:kinsoku w:val="0"/>
              <w:snapToGrid w:val="0"/>
              <w:spacing w:line="320" w:lineRule="exact"/>
              <w:jc w:val="both"/>
              <w:rPr>
                <w:rFonts w:ascii="標楷體" w:eastAsia="標楷體" w:hAnsi="標楷體"/>
                <w:color w:val="000000" w:themeColor="text1"/>
                <w:spacing w:val="-20"/>
              </w:rPr>
            </w:pPr>
          </w:p>
        </w:tc>
        <w:tc>
          <w:tcPr>
            <w:tcW w:w="2268" w:type="dxa"/>
            <w:shd w:val="clear" w:color="auto" w:fill="auto"/>
          </w:tcPr>
          <w:p w:rsidR="00124AF1" w:rsidRPr="00E53301" w:rsidRDefault="00124AF1" w:rsidP="00124AF1">
            <w:pPr>
              <w:kinsoku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配合衛生福利部國民健康署提供「新住民設籍前未納健保之產前檢查補助」及衛生教育，加強產前保健識能。</w:t>
            </w:r>
          </w:p>
        </w:tc>
      </w:tr>
      <w:tr w:rsidR="00E53301" w:rsidRPr="00E53301" w:rsidTr="007434A8">
        <w:tc>
          <w:tcPr>
            <w:tcW w:w="1069" w:type="dxa"/>
            <w:vMerge/>
            <w:shd w:val="clear" w:color="auto" w:fill="auto"/>
            <w:vAlign w:val="center"/>
          </w:tcPr>
          <w:p w:rsidR="00124AF1" w:rsidRPr="00E53301" w:rsidRDefault="00124AF1" w:rsidP="00124AF1">
            <w:pPr>
              <w:adjustRightInd w:val="0"/>
              <w:snapToGrid w:val="0"/>
              <w:spacing w:line="320" w:lineRule="exact"/>
              <w:rPr>
                <w:rFonts w:ascii="標楷體" w:eastAsia="標楷體" w:hAnsi="標楷體"/>
                <w:color w:val="000000" w:themeColor="text1"/>
                <w:spacing w:val="-20"/>
              </w:rPr>
            </w:pPr>
          </w:p>
        </w:tc>
        <w:tc>
          <w:tcPr>
            <w:tcW w:w="2268" w:type="dxa"/>
            <w:shd w:val="clear" w:color="auto" w:fill="auto"/>
          </w:tcPr>
          <w:p w:rsidR="00124AF1" w:rsidRPr="00E53301" w:rsidRDefault="00124AF1" w:rsidP="00124AF1">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五、辦理新住民健康照護管理，促進</w:t>
            </w:r>
            <w:r w:rsidRPr="00E53301">
              <w:rPr>
                <w:rFonts w:ascii="標楷體" w:eastAsia="標楷體" w:hAnsi="標楷體"/>
                <w:color w:val="000000" w:themeColor="text1"/>
                <w:spacing w:val="-20"/>
              </w:rPr>
              <w:t>身心健康環境之建立</w:t>
            </w:r>
            <w:r w:rsidRPr="00E53301">
              <w:rPr>
                <w:rFonts w:ascii="標楷體" w:eastAsia="標楷體" w:hAnsi="標楷體" w:hint="eastAsia"/>
                <w:color w:val="000000" w:themeColor="text1"/>
                <w:spacing w:val="-20"/>
              </w:rPr>
              <w:t>，</w:t>
            </w:r>
            <w:r w:rsidRPr="00E53301">
              <w:rPr>
                <w:rFonts w:ascii="標楷體" w:eastAsia="標楷體" w:hAnsi="標楷體"/>
                <w:color w:val="000000" w:themeColor="text1"/>
                <w:spacing w:val="-20"/>
              </w:rPr>
              <w:t>製作多國語版衛生教育宣導教材</w:t>
            </w:r>
            <w:r w:rsidRPr="00E53301">
              <w:rPr>
                <w:rFonts w:ascii="標楷體" w:eastAsia="標楷體" w:hAnsi="標楷體" w:hint="eastAsia"/>
                <w:color w:val="000000" w:themeColor="text1"/>
                <w:spacing w:val="-20"/>
              </w:rPr>
              <w:t>，</w:t>
            </w:r>
            <w:r w:rsidRPr="00E53301">
              <w:rPr>
                <w:rFonts w:ascii="標楷體" w:eastAsia="標楷體" w:hAnsi="標楷體"/>
                <w:color w:val="000000" w:themeColor="text1"/>
                <w:spacing w:val="-20"/>
              </w:rPr>
              <w:t>規劃辦理醫療人員多元文化教育研習與活動</w:t>
            </w:r>
            <w:r w:rsidRPr="00E53301">
              <w:rPr>
                <w:rFonts w:ascii="標楷體" w:eastAsia="標楷體" w:hAnsi="標楷體" w:hint="eastAsia"/>
                <w:color w:val="000000" w:themeColor="text1"/>
                <w:spacing w:val="-20"/>
              </w:rPr>
              <w:t>。</w:t>
            </w:r>
          </w:p>
        </w:tc>
        <w:tc>
          <w:tcPr>
            <w:tcW w:w="851" w:type="dxa"/>
            <w:shd w:val="clear" w:color="auto" w:fill="auto"/>
          </w:tcPr>
          <w:p w:rsidR="00124AF1" w:rsidRPr="00E53301" w:rsidRDefault="00124AF1" w:rsidP="00124AF1">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衛福部</w:t>
            </w:r>
          </w:p>
        </w:tc>
        <w:tc>
          <w:tcPr>
            <w:tcW w:w="850" w:type="dxa"/>
            <w:shd w:val="clear" w:color="auto" w:fill="auto"/>
          </w:tcPr>
          <w:p w:rsidR="00124AF1" w:rsidRPr="00E53301" w:rsidRDefault="00124AF1" w:rsidP="00124AF1">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tc>
        <w:tc>
          <w:tcPr>
            <w:tcW w:w="851" w:type="dxa"/>
          </w:tcPr>
          <w:p w:rsidR="00124AF1" w:rsidRPr="00E53301" w:rsidRDefault="00124AF1" w:rsidP="00124AF1">
            <w:pPr>
              <w:kinsoku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衛生局</w:t>
            </w:r>
          </w:p>
          <w:p w:rsidR="00124AF1" w:rsidRPr="00E53301" w:rsidRDefault="00124AF1" w:rsidP="00124AF1">
            <w:pPr>
              <w:adjustRightInd w:val="0"/>
              <w:snapToGrid w:val="0"/>
              <w:spacing w:line="320" w:lineRule="exact"/>
              <w:jc w:val="center"/>
              <w:rPr>
                <w:rFonts w:ascii="標楷體" w:eastAsia="標楷體" w:hAnsi="標楷體"/>
                <w:color w:val="000000" w:themeColor="text1"/>
                <w:spacing w:val="-20"/>
              </w:rPr>
            </w:pPr>
          </w:p>
        </w:tc>
        <w:tc>
          <w:tcPr>
            <w:tcW w:w="2286" w:type="dxa"/>
          </w:tcPr>
          <w:p w:rsidR="00124AF1" w:rsidRPr="00E53301" w:rsidRDefault="00124AF1" w:rsidP="00124AF1">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於110年4月20日辦理110年度新住民情緒急轉彎暨美甲DIY活動共計26位參加。</w:t>
            </w:r>
          </w:p>
        </w:tc>
        <w:tc>
          <w:tcPr>
            <w:tcW w:w="2268" w:type="dxa"/>
            <w:shd w:val="clear" w:color="auto" w:fill="auto"/>
          </w:tcPr>
          <w:p w:rsidR="00124AF1" w:rsidRPr="00E53301" w:rsidRDefault="00124AF1" w:rsidP="00124AF1">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增進新住民身心靈健康，協助新住民認識情緒源，善用正確的舒壓方式及技巧，並藉由手作紓壓課程，舒緩壓力提升正向互動。</w:t>
            </w:r>
          </w:p>
        </w:tc>
      </w:tr>
      <w:tr w:rsidR="00E53301" w:rsidRPr="00E53301" w:rsidTr="007434A8">
        <w:tc>
          <w:tcPr>
            <w:tcW w:w="1069" w:type="dxa"/>
            <w:vMerge w:val="restart"/>
            <w:shd w:val="clear" w:color="auto" w:fill="auto"/>
          </w:tcPr>
          <w:p w:rsidR="00D71305" w:rsidRPr="00E53301" w:rsidRDefault="00D71305" w:rsidP="00D71305">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保障就</w:t>
            </w:r>
          </w:p>
          <w:p w:rsidR="00D71305" w:rsidRPr="00E53301" w:rsidRDefault="00D71305" w:rsidP="00D71305">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業權益</w:t>
            </w:r>
          </w:p>
        </w:tc>
        <w:tc>
          <w:tcPr>
            <w:tcW w:w="2268" w:type="dxa"/>
            <w:shd w:val="clear" w:color="auto" w:fill="auto"/>
          </w:tcPr>
          <w:p w:rsidR="00D71305" w:rsidRPr="00E53301" w:rsidRDefault="00D71305" w:rsidP="00D71305">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一、提供新住民就業服務，包含求職登記、就業諮詢、辦理就業促進研習及就業推介。</w:t>
            </w:r>
          </w:p>
        </w:tc>
        <w:tc>
          <w:tcPr>
            <w:tcW w:w="851" w:type="dxa"/>
            <w:shd w:val="clear" w:color="auto" w:fill="auto"/>
          </w:tcPr>
          <w:p w:rsidR="00D71305" w:rsidRPr="00E53301" w:rsidRDefault="00D71305" w:rsidP="00D71305">
            <w:pPr>
              <w:kinsoku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勞動部</w:t>
            </w:r>
          </w:p>
          <w:p w:rsidR="00D71305" w:rsidRPr="00E53301" w:rsidRDefault="00D71305" w:rsidP="00D71305">
            <w:pPr>
              <w:adjustRightInd w:val="0"/>
              <w:snapToGrid w:val="0"/>
              <w:spacing w:line="320" w:lineRule="exact"/>
              <w:ind w:leftChars="-45" w:left="342" w:hangingChars="225" w:hanging="450"/>
              <w:jc w:val="center"/>
              <w:rPr>
                <w:rFonts w:ascii="標楷體" w:eastAsia="標楷體" w:hAnsi="標楷體"/>
                <w:color w:val="000000" w:themeColor="text1"/>
                <w:spacing w:val="-20"/>
              </w:rPr>
            </w:pPr>
          </w:p>
        </w:tc>
        <w:tc>
          <w:tcPr>
            <w:tcW w:w="850" w:type="dxa"/>
            <w:shd w:val="clear" w:color="auto" w:fill="auto"/>
          </w:tcPr>
          <w:p w:rsidR="00D71305" w:rsidRPr="00E53301" w:rsidRDefault="00D71305" w:rsidP="00D71305">
            <w:pPr>
              <w:adjustRightInd w:val="0"/>
              <w:snapToGrid w:val="0"/>
              <w:spacing w:line="320" w:lineRule="exact"/>
              <w:ind w:leftChars="-45" w:left="-108"/>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tc>
        <w:tc>
          <w:tcPr>
            <w:tcW w:w="851" w:type="dxa"/>
          </w:tcPr>
          <w:p w:rsidR="00D71305" w:rsidRPr="00E53301" w:rsidRDefault="00D71305" w:rsidP="00D71305">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社會處勞工行政科</w:t>
            </w:r>
          </w:p>
        </w:tc>
        <w:tc>
          <w:tcPr>
            <w:tcW w:w="2286" w:type="dxa"/>
          </w:tcPr>
          <w:p w:rsidR="00D71305" w:rsidRPr="00E53301" w:rsidRDefault="00D71305" w:rsidP="007434A8">
            <w:pPr>
              <w:pStyle w:val="aa"/>
              <w:numPr>
                <w:ilvl w:val="0"/>
                <w:numId w:val="16"/>
              </w:numPr>
              <w:snapToGrid w:val="0"/>
              <w:spacing w:line="320" w:lineRule="exact"/>
              <w:ind w:leftChars="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4</w:t>
            </w:r>
            <w:r w:rsidRPr="00E53301">
              <w:rPr>
                <w:rFonts w:ascii="標楷體" w:eastAsia="標楷體" w:hAnsi="標楷體"/>
                <w:color w:val="000000" w:themeColor="text1"/>
                <w:spacing w:val="-20"/>
              </w:rPr>
              <w:t>月</w:t>
            </w:r>
            <w:r w:rsidRPr="00E53301">
              <w:rPr>
                <w:rFonts w:ascii="標楷體" w:eastAsia="標楷體" w:hAnsi="標楷體" w:hint="eastAsia"/>
                <w:color w:val="000000" w:themeColor="text1"/>
                <w:spacing w:val="-20"/>
              </w:rPr>
              <w:t>25</w:t>
            </w:r>
            <w:r w:rsidRPr="00E53301">
              <w:rPr>
                <w:rFonts w:ascii="標楷體" w:eastAsia="標楷體" w:hAnsi="標楷體"/>
                <w:color w:val="000000" w:themeColor="text1"/>
                <w:spacing w:val="-20"/>
              </w:rPr>
              <w:t>日於本府辦理辦理協助新住民大陸配偶就業計畫，參加對象為新住民及大陸配配偶約40人參與。</w:t>
            </w:r>
          </w:p>
          <w:p w:rsidR="00D71305" w:rsidRPr="00E53301" w:rsidRDefault="00D71305" w:rsidP="007434A8">
            <w:pPr>
              <w:pStyle w:val="aa"/>
              <w:numPr>
                <w:ilvl w:val="0"/>
                <w:numId w:val="16"/>
              </w:numPr>
              <w:snapToGrid w:val="0"/>
              <w:spacing w:line="320" w:lineRule="exact"/>
              <w:ind w:leftChars="0"/>
              <w:jc w:val="both"/>
              <w:rPr>
                <w:rFonts w:ascii="標楷體" w:eastAsia="標楷體" w:hAnsi="標楷體"/>
                <w:color w:val="000000" w:themeColor="text1"/>
                <w:spacing w:val="-20"/>
              </w:rPr>
            </w:pPr>
            <w:r w:rsidRPr="00E53301">
              <w:rPr>
                <w:rFonts w:ascii="標楷體" w:eastAsia="標楷體" w:hAnsi="標楷體"/>
                <w:color w:val="000000" w:themeColor="text1"/>
                <w:spacing w:val="-20"/>
              </w:rPr>
              <w:t>辦理新住民</w:t>
            </w:r>
            <w:r w:rsidRPr="00E53301">
              <w:rPr>
                <w:rFonts w:ascii="標楷體" w:eastAsia="標楷體" w:hAnsi="標楷體" w:hint="eastAsia"/>
                <w:color w:val="000000" w:themeColor="text1"/>
                <w:spacing w:val="-20"/>
              </w:rPr>
              <w:t>防疫中藥DIY宣導</w:t>
            </w:r>
            <w:r w:rsidRPr="00E53301">
              <w:rPr>
                <w:rFonts w:ascii="標楷體" w:eastAsia="標楷體" w:hAnsi="標楷體"/>
                <w:color w:val="000000" w:themeColor="text1"/>
                <w:spacing w:val="-20"/>
              </w:rPr>
              <w:t>活動</w:t>
            </w:r>
            <w:r w:rsidRPr="00E53301">
              <w:rPr>
                <w:rFonts w:ascii="標楷體" w:eastAsia="標楷體" w:hAnsi="標楷體" w:hint="eastAsia"/>
                <w:color w:val="000000" w:themeColor="text1"/>
                <w:spacing w:val="-20"/>
              </w:rPr>
              <w:t>1</w:t>
            </w:r>
            <w:r w:rsidRPr="00E53301">
              <w:rPr>
                <w:rFonts w:ascii="標楷體" w:eastAsia="標楷體" w:hAnsi="標楷體"/>
                <w:color w:val="000000" w:themeColor="text1"/>
                <w:spacing w:val="-20"/>
              </w:rPr>
              <w:t>場次服務</w:t>
            </w:r>
            <w:r w:rsidRPr="00E53301">
              <w:rPr>
                <w:rFonts w:ascii="標楷體" w:eastAsia="標楷體" w:hAnsi="標楷體" w:hint="eastAsia"/>
                <w:color w:val="000000" w:themeColor="text1"/>
                <w:spacing w:val="-20"/>
              </w:rPr>
              <w:t>22</w:t>
            </w:r>
            <w:r w:rsidRPr="00E53301">
              <w:rPr>
                <w:rFonts w:ascii="標楷體" w:eastAsia="標楷體" w:hAnsi="標楷體"/>
                <w:color w:val="000000" w:themeColor="text1"/>
                <w:spacing w:val="-20"/>
              </w:rPr>
              <w:t>人。</w:t>
            </w:r>
          </w:p>
          <w:p w:rsidR="00D71305" w:rsidRPr="00E53301" w:rsidRDefault="00D71305" w:rsidP="00D71305">
            <w:pPr>
              <w:adjustRightInd w:val="0"/>
              <w:snapToGrid w:val="0"/>
              <w:spacing w:line="320" w:lineRule="exact"/>
              <w:jc w:val="both"/>
              <w:rPr>
                <w:rFonts w:ascii="標楷體" w:eastAsia="標楷體" w:hAnsi="標楷體"/>
                <w:color w:val="000000" w:themeColor="text1"/>
                <w:spacing w:val="-20"/>
              </w:rPr>
            </w:pPr>
          </w:p>
        </w:tc>
        <w:tc>
          <w:tcPr>
            <w:tcW w:w="2268" w:type="dxa"/>
            <w:shd w:val="clear" w:color="auto" w:fill="auto"/>
          </w:tcPr>
          <w:p w:rsidR="00D71305" w:rsidRPr="00E53301" w:rsidRDefault="00D71305" w:rsidP="00D71305">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期許新住民能融入職場生活，增進個人自信建立適當工作習性及增強就業意願，藉由本活動中</w:t>
            </w:r>
            <w:r w:rsidRPr="00E53301">
              <w:rPr>
                <w:rFonts w:ascii="標楷體" w:eastAsia="標楷體" w:hAnsi="標楷體"/>
                <w:color w:val="000000" w:themeColor="text1"/>
                <w:spacing w:val="-20"/>
              </w:rPr>
              <w:t>加入手</w:t>
            </w:r>
            <w:r w:rsidRPr="00E53301">
              <w:rPr>
                <w:rFonts w:ascii="標楷體" w:eastAsia="標楷體" w:hAnsi="標楷體" w:hint="eastAsia"/>
                <w:color w:val="000000" w:themeColor="text1"/>
                <w:spacing w:val="-20"/>
              </w:rPr>
              <w:t>作自製干貝XO醬料</w:t>
            </w:r>
            <w:r w:rsidRPr="00E53301">
              <w:rPr>
                <w:rFonts w:ascii="標楷體" w:eastAsia="標楷體" w:hAnsi="標楷體"/>
                <w:color w:val="000000" w:themeColor="text1"/>
                <w:spacing w:val="-20"/>
              </w:rPr>
              <w:t>方式，培養第二專長，增加</w:t>
            </w:r>
            <w:r w:rsidRPr="00E53301">
              <w:rPr>
                <w:rFonts w:ascii="標楷體" w:eastAsia="標楷體" w:hAnsi="標楷體" w:hint="eastAsia"/>
                <w:color w:val="000000" w:themeColor="text1"/>
                <w:spacing w:val="-20"/>
              </w:rPr>
              <w:t>就業</w:t>
            </w:r>
            <w:r w:rsidRPr="00E53301">
              <w:rPr>
                <w:rFonts w:ascii="標楷體" w:eastAsia="標楷體" w:hAnsi="標楷體"/>
                <w:color w:val="000000" w:themeColor="text1"/>
                <w:spacing w:val="-20"/>
              </w:rPr>
              <w:t>機會。</w:t>
            </w:r>
          </w:p>
        </w:tc>
      </w:tr>
      <w:tr w:rsidR="00E53301" w:rsidRPr="00E53301" w:rsidTr="007434A8">
        <w:tc>
          <w:tcPr>
            <w:tcW w:w="1069" w:type="dxa"/>
            <w:vMerge/>
            <w:shd w:val="clear" w:color="auto" w:fill="auto"/>
          </w:tcPr>
          <w:p w:rsidR="00BA5F56" w:rsidRPr="00E53301" w:rsidRDefault="00BA5F56" w:rsidP="00BA5F56">
            <w:pPr>
              <w:adjustRightInd w:val="0"/>
              <w:snapToGrid w:val="0"/>
              <w:spacing w:line="320" w:lineRule="exact"/>
              <w:jc w:val="center"/>
              <w:rPr>
                <w:rFonts w:ascii="標楷體" w:eastAsia="標楷體" w:hAnsi="標楷體"/>
                <w:color w:val="000000" w:themeColor="text1"/>
                <w:spacing w:val="-20"/>
              </w:rPr>
            </w:pPr>
          </w:p>
        </w:tc>
        <w:tc>
          <w:tcPr>
            <w:tcW w:w="2268" w:type="dxa"/>
            <w:shd w:val="clear" w:color="auto" w:fill="auto"/>
          </w:tcPr>
          <w:p w:rsidR="00BA5F56" w:rsidRPr="00E53301" w:rsidRDefault="00BA5F56" w:rsidP="00BA5F56">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二、提供職業訓練，協助新住民提升就業及創業能力。</w:t>
            </w:r>
          </w:p>
        </w:tc>
        <w:tc>
          <w:tcPr>
            <w:tcW w:w="851" w:type="dxa"/>
            <w:shd w:val="clear" w:color="auto" w:fill="auto"/>
          </w:tcPr>
          <w:p w:rsidR="00BA5F56" w:rsidRPr="00E53301" w:rsidRDefault="00BA5F56" w:rsidP="00BA5F56">
            <w:pPr>
              <w:spacing w:line="320" w:lineRule="exact"/>
              <w:ind w:left="400" w:hangingChars="200" w:hanging="400"/>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勞動部</w:t>
            </w:r>
          </w:p>
        </w:tc>
        <w:tc>
          <w:tcPr>
            <w:tcW w:w="850" w:type="dxa"/>
            <w:shd w:val="clear" w:color="auto" w:fill="auto"/>
          </w:tcPr>
          <w:p w:rsidR="00BA5F56" w:rsidRPr="00E53301" w:rsidRDefault="00BA5F56" w:rsidP="00BA5F56">
            <w:pPr>
              <w:spacing w:line="320" w:lineRule="exact"/>
              <w:ind w:left="2"/>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tc>
        <w:tc>
          <w:tcPr>
            <w:tcW w:w="851" w:type="dxa"/>
          </w:tcPr>
          <w:p w:rsidR="00BA5F56" w:rsidRPr="00E53301" w:rsidRDefault="00BA5F56" w:rsidP="00BA5F56">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社會處勞工行政科</w:t>
            </w:r>
          </w:p>
        </w:tc>
        <w:tc>
          <w:tcPr>
            <w:tcW w:w="2286" w:type="dxa"/>
            <w:tcBorders>
              <w:top w:val="single" w:sz="6" w:space="0" w:color="000000"/>
              <w:left w:val="single" w:sz="6" w:space="0" w:color="000000"/>
              <w:bottom w:val="single" w:sz="6" w:space="0" w:color="000000"/>
              <w:right w:val="single" w:sz="6" w:space="0" w:color="000000"/>
            </w:tcBorders>
          </w:tcPr>
          <w:p w:rsidR="00BA5F56" w:rsidRPr="00E53301" w:rsidRDefault="00BA5F56" w:rsidP="007434A8">
            <w:pPr>
              <w:pStyle w:val="Web"/>
              <w:ind w:left="52" w:hanging="52"/>
              <w:rPr>
                <w:rFonts w:ascii="標楷體" w:eastAsia="標楷體" w:hAnsi="標楷體"/>
                <w:color w:val="000000" w:themeColor="text1"/>
              </w:rPr>
            </w:pPr>
            <w:r w:rsidRPr="00E53301">
              <w:rPr>
                <w:rFonts w:ascii="標楷體" w:eastAsia="標楷體" w:hAnsi="標楷體" w:hint="eastAsia"/>
                <w:color w:val="000000" w:themeColor="text1"/>
              </w:rPr>
              <w:t>因應老年人口快速老化，110</w:t>
            </w:r>
            <w:r w:rsidRPr="00E53301">
              <w:rPr>
                <w:rFonts w:ascii="標楷體" w:eastAsia="標楷體" w:hAnsi="標楷體" w:hint="eastAsia"/>
                <w:color w:val="000000" w:themeColor="text1"/>
                <w:lang w:eastAsia="zh-HK"/>
              </w:rPr>
              <w:t>年上半年辦理</w:t>
            </w:r>
            <w:r w:rsidRPr="00E53301">
              <w:rPr>
                <w:rFonts w:ascii="標楷體" w:eastAsia="標楷體" w:hAnsi="標楷體"/>
                <w:color w:val="000000" w:themeColor="text1"/>
              </w:rPr>
              <w:t>照顧服務員培訓</w:t>
            </w:r>
            <w:r w:rsidRPr="00E53301">
              <w:rPr>
                <w:rFonts w:ascii="標楷體" w:eastAsia="標楷體" w:hAnsi="標楷體" w:hint="eastAsia"/>
                <w:color w:val="000000" w:themeColor="text1"/>
                <w:lang w:eastAsia="zh-HK"/>
              </w:rPr>
              <w:t>乙</w:t>
            </w:r>
            <w:r w:rsidRPr="00E53301">
              <w:rPr>
                <w:rFonts w:ascii="標楷體" w:eastAsia="標楷體" w:hAnsi="標楷體"/>
                <w:color w:val="000000" w:themeColor="text1"/>
              </w:rPr>
              <w:t>班</w:t>
            </w:r>
            <w:r w:rsidRPr="00E53301">
              <w:rPr>
                <w:rFonts w:ascii="標楷體" w:eastAsia="標楷體" w:hAnsi="標楷體" w:hint="eastAsia"/>
                <w:color w:val="000000" w:themeColor="text1"/>
              </w:rPr>
              <w:t>，</w:t>
            </w:r>
            <w:r w:rsidRPr="00E53301">
              <w:rPr>
                <w:rFonts w:ascii="標楷體" w:eastAsia="標楷體" w:hAnsi="標楷體" w:hint="eastAsia"/>
                <w:color w:val="000000" w:themeColor="text1"/>
                <w:lang w:eastAsia="zh-HK"/>
              </w:rPr>
              <w:t>結訓人數33人，其中具新住民身</w:t>
            </w:r>
            <w:r w:rsidRPr="00E53301">
              <w:rPr>
                <w:rFonts w:ascii="標楷體" w:eastAsia="標楷體" w:hAnsi="標楷體" w:hint="eastAsia"/>
                <w:color w:val="000000" w:themeColor="text1"/>
              </w:rPr>
              <w:t>分</w:t>
            </w:r>
            <w:r w:rsidRPr="00E53301">
              <w:rPr>
                <w:rFonts w:ascii="標楷體" w:eastAsia="標楷體" w:hAnsi="標楷體" w:hint="eastAsia"/>
                <w:color w:val="000000" w:themeColor="text1"/>
                <w:lang w:eastAsia="zh-HK"/>
              </w:rPr>
              <w:t>者計甘</w:t>
            </w:r>
            <w:r w:rsidRPr="00E53301">
              <w:rPr>
                <w:rFonts w:hint="eastAsia"/>
                <w:color w:val="000000" w:themeColor="text1"/>
                <w:lang w:eastAsia="zh-HK"/>
              </w:rPr>
              <w:t>〇</w:t>
            </w:r>
            <w:r w:rsidRPr="00E53301">
              <w:rPr>
                <w:rFonts w:ascii="標楷體" w:eastAsia="標楷體" w:hAnsi="標楷體" w:cs="標楷體" w:hint="eastAsia"/>
                <w:color w:val="000000" w:themeColor="text1"/>
                <w:lang w:eastAsia="zh-HK"/>
              </w:rPr>
              <w:t>等</w:t>
            </w:r>
            <w:r w:rsidRPr="00E53301">
              <w:rPr>
                <w:rFonts w:ascii="標楷體" w:eastAsia="標楷體" w:hAnsi="標楷體" w:cs="Liberation Serif"/>
                <w:color w:val="000000" w:themeColor="text1"/>
              </w:rPr>
              <w:t>14</w:t>
            </w:r>
            <w:r w:rsidRPr="00E53301">
              <w:rPr>
                <w:rFonts w:ascii="標楷體" w:eastAsia="標楷體" w:hAnsi="標楷體" w:hint="eastAsia"/>
                <w:color w:val="000000" w:themeColor="text1"/>
                <w:lang w:eastAsia="zh-HK"/>
              </w:rPr>
              <w:t>人取得結訓証書，有效充實</w:t>
            </w:r>
            <w:r w:rsidRPr="00E53301">
              <w:rPr>
                <w:rFonts w:ascii="標楷體" w:eastAsia="標楷體" w:hAnsi="標楷體" w:hint="eastAsia"/>
                <w:color w:val="000000" w:themeColor="text1"/>
                <w:lang w:eastAsia="zh-HK"/>
              </w:rPr>
              <w:lastRenderedPageBreak/>
              <w:t>本縣長期照顧人力</w:t>
            </w:r>
            <w:r w:rsidRPr="00E53301">
              <w:rPr>
                <w:rFonts w:ascii="標楷體" w:eastAsia="標楷體" w:hAnsi="標楷體"/>
                <w:color w:val="000000" w:themeColor="text1"/>
              </w:rPr>
              <w:t>。</w:t>
            </w:r>
          </w:p>
        </w:tc>
        <w:tc>
          <w:tcPr>
            <w:tcW w:w="2268" w:type="dxa"/>
            <w:tcBorders>
              <w:top w:val="single" w:sz="6" w:space="0" w:color="000000"/>
              <w:left w:val="single" w:sz="6" w:space="0" w:color="000000"/>
              <w:bottom w:val="single" w:sz="6" w:space="0" w:color="000000"/>
              <w:right w:val="single" w:sz="12" w:space="0" w:color="auto"/>
            </w:tcBorders>
          </w:tcPr>
          <w:p w:rsidR="00BA5F56" w:rsidRPr="00E53301" w:rsidRDefault="00453C9C" w:rsidP="00BA5F56">
            <w:pPr>
              <w:pStyle w:val="Web"/>
              <w:rPr>
                <w:rFonts w:ascii="標楷體" w:eastAsia="標楷體" w:hAnsi="標楷體"/>
                <w:color w:val="000000" w:themeColor="text1"/>
              </w:rPr>
            </w:pPr>
            <w:r>
              <w:rPr>
                <w:rFonts w:ascii="標楷體" w:eastAsia="標楷體" w:hAnsi="標楷體"/>
                <w:color w:val="000000" w:themeColor="text1"/>
              </w:rPr>
              <w:lastRenderedPageBreak/>
              <w:t>鼓勵新住民參加培訓課程，透過課程</w:t>
            </w:r>
            <w:r>
              <w:rPr>
                <w:rFonts w:ascii="標楷體" w:eastAsia="標楷體" w:hAnsi="標楷體" w:hint="eastAsia"/>
                <w:color w:val="000000" w:themeColor="text1"/>
              </w:rPr>
              <w:t>培</w:t>
            </w:r>
            <w:r w:rsidR="00BA5F56" w:rsidRPr="00E53301">
              <w:rPr>
                <w:rFonts w:ascii="標楷體" w:eastAsia="標楷體" w:hAnsi="標楷體"/>
                <w:color w:val="000000" w:themeColor="text1"/>
              </w:rPr>
              <w:t>訓期協助取得相關證照，以提升就業及創業能力。</w:t>
            </w:r>
          </w:p>
        </w:tc>
      </w:tr>
      <w:tr w:rsidR="00E53301" w:rsidRPr="00E53301" w:rsidTr="007434A8">
        <w:tc>
          <w:tcPr>
            <w:tcW w:w="1069" w:type="dxa"/>
            <w:vMerge/>
            <w:shd w:val="clear" w:color="auto" w:fill="auto"/>
            <w:vAlign w:val="center"/>
          </w:tcPr>
          <w:p w:rsidR="00014CB7" w:rsidRPr="00E53301" w:rsidRDefault="00014CB7" w:rsidP="00014CB7">
            <w:pPr>
              <w:adjustRightInd w:val="0"/>
              <w:snapToGrid w:val="0"/>
              <w:spacing w:line="320" w:lineRule="exact"/>
              <w:rPr>
                <w:rFonts w:ascii="標楷體" w:eastAsia="標楷體" w:hAnsi="標楷體"/>
                <w:color w:val="000000" w:themeColor="text1"/>
                <w:spacing w:val="-20"/>
              </w:rPr>
            </w:pPr>
          </w:p>
        </w:tc>
        <w:tc>
          <w:tcPr>
            <w:tcW w:w="2268" w:type="dxa"/>
            <w:shd w:val="clear" w:color="auto" w:fill="auto"/>
          </w:tcPr>
          <w:p w:rsidR="00014CB7" w:rsidRPr="00E53301" w:rsidRDefault="00014CB7" w:rsidP="00014CB7">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三、營造友善新住民職場環境以消除就業歧視。</w:t>
            </w:r>
          </w:p>
        </w:tc>
        <w:tc>
          <w:tcPr>
            <w:tcW w:w="851" w:type="dxa"/>
            <w:shd w:val="clear" w:color="auto" w:fill="auto"/>
          </w:tcPr>
          <w:p w:rsidR="00014CB7" w:rsidRPr="00E53301" w:rsidRDefault="00014CB7" w:rsidP="00014CB7">
            <w:pPr>
              <w:spacing w:line="320" w:lineRule="exact"/>
              <w:ind w:left="400" w:hangingChars="200" w:hanging="400"/>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勞動部</w:t>
            </w:r>
          </w:p>
        </w:tc>
        <w:tc>
          <w:tcPr>
            <w:tcW w:w="850" w:type="dxa"/>
            <w:shd w:val="clear" w:color="auto" w:fill="auto"/>
          </w:tcPr>
          <w:p w:rsidR="00014CB7" w:rsidRPr="00E53301" w:rsidRDefault="00014CB7" w:rsidP="00014CB7">
            <w:pPr>
              <w:spacing w:line="320" w:lineRule="exact"/>
              <w:ind w:left="2"/>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tc>
        <w:tc>
          <w:tcPr>
            <w:tcW w:w="851" w:type="dxa"/>
          </w:tcPr>
          <w:p w:rsidR="00014CB7" w:rsidRPr="00E53301" w:rsidRDefault="00014CB7" w:rsidP="00014CB7">
            <w:pPr>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社會處勞工行政科</w:t>
            </w:r>
          </w:p>
        </w:tc>
        <w:tc>
          <w:tcPr>
            <w:tcW w:w="2286" w:type="dxa"/>
          </w:tcPr>
          <w:p w:rsidR="00014CB7" w:rsidRPr="00E53301" w:rsidRDefault="00014CB7" w:rsidP="00014CB7">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年度內至少辦理一場次之職業安全衛生研習及職場平權暨性騷擾防治研習會，邀請各事業單位之勞工(含新住民)參加，期達到營造新住民良好職場環境之目的。</w:t>
            </w:r>
          </w:p>
        </w:tc>
        <w:tc>
          <w:tcPr>
            <w:tcW w:w="2268" w:type="dxa"/>
            <w:shd w:val="clear" w:color="auto" w:fill="auto"/>
          </w:tcPr>
          <w:p w:rsidR="00014CB7" w:rsidRPr="00E53301" w:rsidRDefault="00014CB7" w:rsidP="00014CB7">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邀請本縣新住民參加本府辦理之職業安全衛生研習，及職場平權暨性騷擾防治研習會，宣導職業安全衛生知識及職場平權觀念，期減少新住民就業歧視案件發生，惟110年度因受疫情影響,尚未辦理。</w:t>
            </w:r>
          </w:p>
        </w:tc>
      </w:tr>
      <w:tr w:rsidR="00E53301" w:rsidRPr="00E53301" w:rsidTr="007434A8">
        <w:tc>
          <w:tcPr>
            <w:tcW w:w="1069" w:type="dxa"/>
            <w:vMerge w:val="restart"/>
            <w:shd w:val="clear" w:color="auto" w:fill="auto"/>
          </w:tcPr>
          <w:p w:rsidR="006272DF" w:rsidRPr="00E53301" w:rsidRDefault="006272DF" w:rsidP="006272DF">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提升教</w:t>
            </w:r>
          </w:p>
          <w:p w:rsidR="006272DF" w:rsidRPr="00E53301" w:rsidRDefault="006272DF" w:rsidP="006272DF">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育文化</w:t>
            </w:r>
          </w:p>
        </w:tc>
        <w:tc>
          <w:tcPr>
            <w:tcW w:w="2268" w:type="dxa"/>
            <w:shd w:val="clear" w:color="auto" w:fill="auto"/>
          </w:tcPr>
          <w:p w:rsidR="006272DF" w:rsidRPr="00E53301" w:rsidRDefault="006272DF" w:rsidP="006272DF">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一、加強新住民及其子女教育規劃，培育多元文化課程師資。</w:t>
            </w:r>
          </w:p>
        </w:tc>
        <w:tc>
          <w:tcPr>
            <w:tcW w:w="851" w:type="dxa"/>
            <w:shd w:val="clear" w:color="auto" w:fill="auto"/>
          </w:tcPr>
          <w:p w:rsidR="006272DF" w:rsidRPr="00E53301" w:rsidRDefault="006272DF" w:rsidP="006272DF">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教育部</w:t>
            </w:r>
          </w:p>
          <w:p w:rsidR="006272DF" w:rsidRPr="00E53301" w:rsidRDefault="006272DF" w:rsidP="006272DF">
            <w:pPr>
              <w:snapToGrid w:val="0"/>
              <w:spacing w:line="320" w:lineRule="exact"/>
              <w:jc w:val="center"/>
              <w:rPr>
                <w:rFonts w:ascii="標楷體" w:eastAsia="標楷體" w:hAnsi="標楷體"/>
                <w:color w:val="000000" w:themeColor="text1"/>
                <w:spacing w:val="-20"/>
              </w:rPr>
            </w:pPr>
          </w:p>
        </w:tc>
        <w:tc>
          <w:tcPr>
            <w:tcW w:w="850" w:type="dxa"/>
            <w:shd w:val="clear" w:color="auto" w:fill="auto"/>
          </w:tcPr>
          <w:p w:rsidR="006272DF" w:rsidRPr="00E53301" w:rsidRDefault="006272DF" w:rsidP="006272DF">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p w:rsidR="006272DF" w:rsidRPr="00E53301" w:rsidRDefault="006272DF" w:rsidP="006272DF">
            <w:pPr>
              <w:snapToGrid w:val="0"/>
              <w:spacing w:line="320" w:lineRule="exact"/>
              <w:jc w:val="center"/>
              <w:rPr>
                <w:rFonts w:ascii="標楷體" w:eastAsia="標楷體" w:hAnsi="標楷體"/>
                <w:color w:val="000000" w:themeColor="text1"/>
                <w:spacing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6272DF" w:rsidRPr="00E53301" w:rsidRDefault="006272DF" w:rsidP="006272DF">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color w:val="000000" w:themeColor="text1"/>
                <w:spacing w:val="-20"/>
              </w:rPr>
              <w:t>教育處</w:t>
            </w:r>
          </w:p>
        </w:tc>
        <w:tc>
          <w:tcPr>
            <w:tcW w:w="2286" w:type="dxa"/>
            <w:tcBorders>
              <w:top w:val="single" w:sz="6" w:space="0" w:color="000000"/>
              <w:left w:val="single" w:sz="6" w:space="0" w:color="000000"/>
              <w:bottom w:val="single" w:sz="6" w:space="0" w:color="000000"/>
              <w:right w:val="single" w:sz="6" w:space="0" w:color="000000"/>
            </w:tcBorders>
            <w:shd w:val="clear" w:color="auto" w:fill="auto"/>
          </w:tcPr>
          <w:p w:rsidR="006272DF" w:rsidRPr="00E53301" w:rsidRDefault="006272DF" w:rsidP="006272DF">
            <w:pPr>
              <w:snapToGrid w:val="0"/>
              <w:spacing w:line="320" w:lineRule="exact"/>
              <w:jc w:val="both"/>
              <w:rPr>
                <w:rFonts w:ascii="標楷體" w:eastAsia="標楷體" w:hAnsi="標楷體"/>
                <w:color w:val="000000" w:themeColor="text1"/>
              </w:rPr>
            </w:pPr>
            <w:r w:rsidRPr="00E53301">
              <w:rPr>
                <w:rFonts w:ascii="標楷體" w:eastAsia="標楷體" w:hAnsi="標楷體"/>
                <w:color w:val="000000" w:themeColor="text1"/>
                <w:spacing w:val="-20"/>
              </w:rPr>
              <w:t>110年1月至6月未辦理。</w:t>
            </w:r>
          </w:p>
        </w:tc>
        <w:tc>
          <w:tcPr>
            <w:tcW w:w="2268" w:type="dxa"/>
            <w:shd w:val="clear" w:color="auto" w:fill="auto"/>
          </w:tcPr>
          <w:p w:rsidR="006272DF" w:rsidRPr="00E53301" w:rsidRDefault="006272DF" w:rsidP="006272DF">
            <w:pPr>
              <w:adjustRightInd w:val="0"/>
              <w:snapToGrid w:val="0"/>
              <w:spacing w:line="320" w:lineRule="exact"/>
              <w:jc w:val="both"/>
              <w:rPr>
                <w:rFonts w:ascii="標楷體" w:eastAsia="標楷體" w:hAnsi="標楷體"/>
                <w:color w:val="000000" w:themeColor="text1"/>
                <w:spacing w:val="-20"/>
              </w:rPr>
            </w:pPr>
          </w:p>
        </w:tc>
      </w:tr>
      <w:tr w:rsidR="00E53301" w:rsidRPr="00E53301" w:rsidTr="007434A8">
        <w:tc>
          <w:tcPr>
            <w:tcW w:w="1069" w:type="dxa"/>
            <w:vMerge/>
            <w:shd w:val="clear" w:color="auto" w:fill="auto"/>
            <w:vAlign w:val="center"/>
          </w:tcPr>
          <w:p w:rsidR="00817DF8" w:rsidRPr="00E53301" w:rsidRDefault="00817DF8" w:rsidP="00817DF8">
            <w:pPr>
              <w:adjustRightInd w:val="0"/>
              <w:snapToGrid w:val="0"/>
              <w:spacing w:line="320" w:lineRule="exact"/>
              <w:rPr>
                <w:rFonts w:ascii="標楷體" w:eastAsia="標楷體" w:hAnsi="標楷體"/>
                <w:color w:val="000000" w:themeColor="text1"/>
                <w:spacing w:val="-20"/>
              </w:rPr>
            </w:pPr>
          </w:p>
        </w:tc>
        <w:tc>
          <w:tcPr>
            <w:tcW w:w="2268" w:type="dxa"/>
            <w:shd w:val="clear" w:color="auto" w:fill="auto"/>
          </w:tcPr>
          <w:p w:rsidR="00817DF8" w:rsidRPr="00E53301" w:rsidRDefault="00817DF8" w:rsidP="00817DF8">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二、強化新住民家庭教育以提升其教育子女之知能，並將跨國婚姻、多元家庭及性別平等觀念納入家庭教育宣導。</w:t>
            </w:r>
          </w:p>
        </w:tc>
        <w:tc>
          <w:tcPr>
            <w:tcW w:w="851" w:type="dxa"/>
            <w:shd w:val="clear" w:color="auto" w:fill="auto"/>
          </w:tcPr>
          <w:p w:rsidR="00817DF8" w:rsidRPr="00E53301" w:rsidRDefault="00817DF8" w:rsidP="00817DF8">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教育部</w:t>
            </w:r>
          </w:p>
          <w:p w:rsidR="00817DF8" w:rsidRPr="00E53301" w:rsidRDefault="00817DF8" w:rsidP="00817DF8">
            <w:pPr>
              <w:snapToGrid w:val="0"/>
              <w:spacing w:line="320" w:lineRule="exact"/>
              <w:jc w:val="center"/>
              <w:rPr>
                <w:rFonts w:ascii="標楷體" w:eastAsia="標楷體" w:hAnsi="標楷體"/>
                <w:color w:val="000000" w:themeColor="text1"/>
                <w:spacing w:val="-20"/>
              </w:rPr>
            </w:pPr>
          </w:p>
        </w:tc>
        <w:tc>
          <w:tcPr>
            <w:tcW w:w="850" w:type="dxa"/>
            <w:shd w:val="clear" w:color="auto" w:fill="auto"/>
          </w:tcPr>
          <w:p w:rsidR="00817DF8" w:rsidRPr="00E53301" w:rsidRDefault="00817DF8" w:rsidP="00817DF8">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p w:rsidR="00817DF8" w:rsidRPr="00E53301" w:rsidRDefault="00817DF8" w:rsidP="00817DF8">
            <w:pPr>
              <w:snapToGrid w:val="0"/>
              <w:spacing w:line="320" w:lineRule="exact"/>
              <w:jc w:val="center"/>
              <w:rPr>
                <w:rFonts w:ascii="標楷體" w:eastAsia="標楷體" w:hAnsi="標楷體"/>
                <w:color w:val="000000" w:themeColor="text1"/>
                <w:spacing w:val="-20"/>
              </w:rPr>
            </w:pPr>
          </w:p>
        </w:tc>
        <w:tc>
          <w:tcPr>
            <w:tcW w:w="851" w:type="dxa"/>
          </w:tcPr>
          <w:p w:rsidR="00817DF8" w:rsidRPr="00E53301" w:rsidRDefault="006272DF" w:rsidP="00817DF8">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color w:val="000000" w:themeColor="text1"/>
                <w:spacing w:val="-20"/>
              </w:rPr>
              <w:t>金沙國小</w:t>
            </w:r>
            <w:r w:rsidR="001E522C" w:rsidRPr="00E53301">
              <w:rPr>
                <w:rFonts w:ascii="標楷體" w:eastAsia="標楷體" w:hAnsi="標楷體" w:hint="eastAsia"/>
                <w:color w:val="000000" w:themeColor="text1"/>
                <w:spacing w:val="-20"/>
              </w:rPr>
              <w:t>、</w:t>
            </w:r>
            <w:r w:rsidR="001E522C" w:rsidRPr="00E53301">
              <w:rPr>
                <w:rFonts w:ascii="標楷體" w:eastAsia="標楷體" w:hAnsi="標楷體"/>
                <w:color w:val="000000" w:themeColor="text1"/>
                <w:spacing w:val="-20"/>
              </w:rPr>
              <w:t>卓環國小</w:t>
            </w:r>
          </w:p>
        </w:tc>
        <w:tc>
          <w:tcPr>
            <w:tcW w:w="2286" w:type="dxa"/>
          </w:tcPr>
          <w:p w:rsidR="00817DF8" w:rsidRPr="00E53301" w:rsidRDefault="006272DF" w:rsidP="001E522C">
            <w:pPr>
              <w:pStyle w:val="aa"/>
              <w:numPr>
                <w:ilvl w:val="0"/>
                <w:numId w:val="1"/>
              </w:numPr>
              <w:adjustRightInd w:val="0"/>
              <w:snapToGrid w:val="0"/>
              <w:spacing w:line="320" w:lineRule="exact"/>
              <w:ind w:leftChars="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金沙國小於110年1月1日辦理新住民多元文化日活動，共1場次，全校師生參與，約250人次。</w:t>
            </w:r>
          </w:p>
          <w:p w:rsidR="001E522C" w:rsidRPr="00E53301" w:rsidRDefault="001E522C" w:rsidP="001E522C">
            <w:pPr>
              <w:pStyle w:val="aa"/>
              <w:numPr>
                <w:ilvl w:val="0"/>
                <w:numId w:val="1"/>
              </w:numPr>
              <w:ind w:leftChars="0"/>
              <w:rPr>
                <w:rFonts w:ascii="標楷體" w:eastAsia="標楷體" w:hAnsi="標楷體"/>
                <w:color w:val="000000" w:themeColor="text1"/>
                <w:spacing w:val="-20"/>
              </w:rPr>
            </w:pPr>
            <w:r w:rsidRPr="00E53301">
              <w:rPr>
                <w:rFonts w:ascii="標楷體" w:eastAsia="標楷體" w:hAnsi="標楷體"/>
                <w:color w:val="000000" w:themeColor="text1"/>
                <w:spacing w:val="-20"/>
              </w:rPr>
              <w:t>卓環國小於110年5月7日</w:t>
            </w:r>
            <w:r w:rsidRPr="00E53301">
              <w:rPr>
                <w:rFonts w:ascii="標楷體" w:eastAsia="標楷體" w:hAnsi="標楷體" w:hint="eastAsia"/>
                <w:color w:val="000000" w:themeColor="text1"/>
                <w:spacing w:val="-20"/>
              </w:rPr>
              <w:t>辦理新住民多元文化日活動，共1場次，全校師生參與，約101人次。</w:t>
            </w:r>
          </w:p>
          <w:p w:rsidR="001E522C" w:rsidRPr="00E53301" w:rsidRDefault="001E522C" w:rsidP="001E522C">
            <w:pPr>
              <w:pStyle w:val="aa"/>
              <w:numPr>
                <w:ilvl w:val="0"/>
                <w:numId w:val="1"/>
              </w:numPr>
              <w:ind w:leftChars="0"/>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卓環國小於110年5月8日辦理新住民親職教育講座，共1場次，35個家庭參與，約80人次。</w:t>
            </w:r>
          </w:p>
        </w:tc>
        <w:tc>
          <w:tcPr>
            <w:tcW w:w="2268" w:type="dxa"/>
            <w:shd w:val="clear" w:color="auto" w:fill="auto"/>
          </w:tcPr>
          <w:p w:rsidR="00817DF8" w:rsidRPr="00E53301" w:rsidRDefault="001E522C" w:rsidP="001E522C">
            <w:pPr>
              <w:pStyle w:val="aa"/>
              <w:numPr>
                <w:ilvl w:val="0"/>
                <w:numId w:val="2"/>
              </w:numPr>
              <w:adjustRightInd w:val="0"/>
              <w:snapToGrid w:val="0"/>
              <w:spacing w:line="320" w:lineRule="exact"/>
              <w:ind w:leftChars="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提升親師生之國際觀，體會不同民族之文化，增進族群間之瞭解與共融</w:t>
            </w:r>
            <w:r w:rsidR="006272DF" w:rsidRPr="00E53301">
              <w:rPr>
                <w:rFonts w:ascii="標楷體" w:eastAsia="標楷體" w:hAnsi="標楷體" w:hint="eastAsia"/>
                <w:color w:val="000000" w:themeColor="text1"/>
                <w:spacing w:val="-20"/>
              </w:rPr>
              <w:t>。</w:t>
            </w:r>
          </w:p>
          <w:p w:rsidR="001E522C" w:rsidRPr="00E53301" w:rsidRDefault="001E522C" w:rsidP="001E522C">
            <w:pPr>
              <w:pStyle w:val="aa"/>
              <w:adjustRightInd w:val="0"/>
              <w:snapToGrid w:val="0"/>
              <w:spacing w:line="320" w:lineRule="exact"/>
              <w:ind w:leftChars="0" w:left="360"/>
              <w:jc w:val="both"/>
              <w:rPr>
                <w:rFonts w:ascii="標楷體" w:eastAsia="標楷體" w:hAnsi="標楷體"/>
                <w:color w:val="000000" w:themeColor="text1"/>
                <w:spacing w:val="-20"/>
              </w:rPr>
            </w:pPr>
          </w:p>
          <w:p w:rsidR="001E522C" w:rsidRPr="00E53301" w:rsidRDefault="001E522C" w:rsidP="001E522C">
            <w:pPr>
              <w:pStyle w:val="aa"/>
              <w:numPr>
                <w:ilvl w:val="0"/>
                <w:numId w:val="2"/>
              </w:numPr>
              <w:adjustRightInd w:val="0"/>
              <w:snapToGrid w:val="0"/>
              <w:spacing w:line="320" w:lineRule="exact"/>
              <w:ind w:leftChars="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邀請新住民子女家長擔任講師，增加新住民家庭推展多元文化、融入在地的機會。</w:t>
            </w:r>
          </w:p>
          <w:p w:rsidR="001E522C" w:rsidRPr="00E53301" w:rsidRDefault="001E522C" w:rsidP="001E522C">
            <w:pPr>
              <w:rPr>
                <w:rFonts w:ascii="標楷體" w:eastAsia="標楷體" w:hAnsi="標楷體"/>
                <w:color w:val="000000" w:themeColor="text1"/>
                <w:spacing w:val="-20"/>
              </w:rPr>
            </w:pPr>
          </w:p>
          <w:p w:rsidR="001E522C" w:rsidRPr="00E53301" w:rsidRDefault="001E522C" w:rsidP="001E522C">
            <w:pPr>
              <w:pStyle w:val="aa"/>
              <w:numPr>
                <w:ilvl w:val="0"/>
                <w:numId w:val="2"/>
              </w:numPr>
              <w:adjustRightInd w:val="0"/>
              <w:snapToGrid w:val="0"/>
              <w:spacing w:line="320" w:lineRule="exact"/>
              <w:ind w:leftChars="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增進新住民家長教養知能，建立良好親子關係，營造幸福家庭生活。</w:t>
            </w:r>
          </w:p>
        </w:tc>
      </w:tr>
      <w:tr w:rsidR="00E53301" w:rsidRPr="00E53301" w:rsidTr="007434A8">
        <w:tc>
          <w:tcPr>
            <w:tcW w:w="1069" w:type="dxa"/>
            <w:vMerge/>
            <w:shd w:val="clear" w:color="auto" w:fill="auto"/>
            <w:vAlign w:val="center"/>
          </w:tcPr>
          <w:p w:rsidR="00817DF8" w:rsidRPr="00E53301" w:rsidRDefault="00817DF8" w:rsidP="00817DF8">
            <w:pPr>
              <w:adjustRightInd w:val="0"/>
              <w:snapToGrid w:val="0"/>
              <w:spacing w:line="320" w:lineRule="exact"/>
              <w:rPr>
                <w:rFonts w:ascii="標楷體" w:eastAsia="標楷體" w:hAnsi="標楷體"/>
                <w:color w:val="000000" w:themeColor="text1"/>
                <w:spacing w:val="-20"/>
              </w:rPr>
            </w:pPr>
          </w:p>
        </w:tc>
        <w:tc>
          <w:tcPr>
            <w:tcW w:w="2268" w:type="dxa"/>
            <w:shd w:val="clear" w:color="auto" w:fill="auto"/>
          </w:tcPr>
          <w:p w:rsidR="00817DF8" w:rsidRPr="00E53301" w:rsidRDefault="00817DF8" w:rsidP="00817DF8">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三、辦理新住民之成人基本教育研習班，以培養文化適應及生活所需之語文能力，並進一步作為進入各種學習管道，取得正式學歷</w:t>
            </w:r>
            <w:r w:rsidRPr="00E53301">
              <w:rPr>
                <w:rFonts w:ascii="標楷體" w:eastAsia="標楷體" w:hAnsi="標楷體" w:hint="eastAsia"/>
                <w:color w:val="000000" w:themeColor="text1"/>
                <w:spacing w:val="-20"/>
              </w:rPr>
              <w:lastRenderedPageBreak/>
              <w:t>之基礎。</w:t>
            </w:r>
          </w:p>
        </w:tc>
        <w:tc>
          <w:tcPr>
            <w:tcW w:w="851" w:type="dxa"/>
            <w:shd w:val="clear" w:color="auto" w:fill="auto"/>
          </w:tcPr>
          <w:p w:rsidR="00817DF8" w:rsidRPr="00E53301" w:rsidRDefault="00817DF8" w:rsidP="00817DF8">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lastRenderedPageBreak/>
              <w:t>教育部</w:t>
            </w:r>
          </w:p>
          <w:p w:rsidR="00817DF8" w:rsidRPr="00E53301" w:rsidRDefault="00817DF8" w:rsidP="00817DF8">
            <w:pPr>
              <w:snapToGrid w:val="0"/>
              <w:spacing w:line="320" w:lineRule="exact"/>
              <w:jc w:val="center"/>
              <w:rPr>
                <w:rFonts w:ascii="標楷體" w:eastAsia="標楷體" w:hAnsi="標楷體"/>
                <w:color w:val="000000" w:themeColor="text1"/>
                <w:spacing w:val="-20"/>
              </w:rPr>
            </w:pPr>
          </w:p>
        </w:tc>
        <w:tc>
          <w:tcPr>
            <w:tcW w:w="850" w:type="dxa"/>
            <w:shd w:val="clear" w:color="auto" w:fill="auto"/>
          </w:tcPr>
          <w:p w:rsidR="00817DF8" w:rsidRPr="00E53301" w:rsidRDefault="00817DF8" w:rsidP="00817DF8">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p w:rsidR="00817DF8" w:rsidRPr="00E53301" w:rsidRDefault="00817DF8" w:rsidP="00817DF8">
            <w:pPr>
              <w:snapToGrid w:val="0"/>
              <w:spacing w:line="320" w:lineRule="exact"/>
              <w:jc w:val="center"/>
              <w:rPr>
                <w:rFonts w:ascii="標楷體" w:eastAsia="標楷體" w:hAnsi="標楷體"/>
                <w:color w:val="000000" w:themeColor="text1"/>
                <w:spacing w:val="-20"/>
              </w:rPr>
            </w:pPr>
          </w:p>
        </w:tc>
        <w:tc>
          <w:tcPr>
            <w:tcW w:w="851" w:type="dxa"/>
          </w:tcPr>
          <w:p w:rsidR="00817DF8" w:rsidRPr="00E53301" w:rsidRDefault="00406348" w:rsidP="00817DF8">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color w:val="000000" w:themeColor="text1"/>
                <w:spacing w:val="-20"/>
              </w:rPr>
              <w:t>金城國中</w:t>
            </w:r>
          </w:p>
        </w:tc>
        <w:tc>
          <w:tcPr>
            <w:tcW w:w="2286" w:type="dxa"/>
          </w:tcPr>
          <w:p w:rsidR="00817DF8" w:rsidRPr="00E53301" w:rsidRDefault="00406348" w:rsidP="00817DF8">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金城國中110年度申請成人基本教育暨新住民教育班（中級1班，高級1班），因應新冠肺炎疫情延後開課，預計招收30人。</w:t>
            </w:r>
          </w:p>
        </w:tc>
        <w:tc>
          <w:tcPr>
            <w:tcW w:w="2268" w:type="dxa"/>
            <w:shd w:val="clear" w:color="auto" w:fill="auto"/>
          </w:tcPr>
          <w:p w:rsidR="00817DF8" w:rsidRPr="00E53301" w:rsidRDefault="00406348" w:rsidP="00817DF8">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提供基礎國字識字，培養新住民基本聽、說、讀、寫、算的能力。</w:t>
            </w:r>
          </w:p>
        </w:tc>
      </w:tr>
      <w:tr w:rsidR="00E53301" w:rsidRPr="00E53301" w:rsidTr="007434A8">
        <w:tc>
          <w:tcPr>
            <w:tcW w:w="1069" w:type="dxa"/>
            <w:vMerge/>
            <w:shd w:val="clear" w:color="auto" w:fill="auto"/>
            <w:vAlign w:val="center"/>
          </w:tcPr>
          <w:p w:rsidR="00817DF8" w:rsidRPr="00E53301" w:rsidRDefault="00817DF8" w:rsidP="00817DF8">
            <w:pPr>
              <w:adjustRightInd w:val="0"/>
              <w:snapToGrid w:val="0"/>
              <w:spacing w:line="320" w:lineRule="exact"/>
              <w:rPr>
                <w:rFonts w:ascii="標楷體" w:eastAsia="標楷體" w:hAnsi="標楷體"/>
                <w:color w:val="000000" w:themeColor="text1"/>
                <w:spacing w:val="-20"/>
              </w:rPr>
            </w:pPr>
          </w:p>
        </w:tc>
        <w:tc>
          <w:tcPr>
            <w:tcW w:w="2268" w:type="dxa"/>
            <w:shd w:val="clear" w:color="auto" w:fill="auto"/>
          </w:tcPr>
          <w:p w:rsidR="00817DF8" w:rsidRPr="00E53301" w:rsidRDefault="00817DF8" w:rsidP="00817DF8">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四、辦理新住民成人基本教育師資研習及補充教材研發，並將教材上網資源分享，以提升教學品質。</w:t>
            </w:r>
          </w:p>
        </w:tc>
        <w:tc>
          <w:tcPr>
            <w:tcW w:w="851" w:type="dxa"/>
            <w:shd w:val="clear" w:color="auto" w:fill="auto"/>
          </w:tcPr>
          <w:p w:rsidR="00817DF8" w:rsidRPr="00E53301" w:rsidRDefault="00817DF8" w:rsidP="00817DF8">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教育部</w:t>
            </w:r>
          </w:p>
          <w:p w:rsidR="00817DF8" w:rsidRPr="00E53301" w:rsidRDefault="00817DF8" w:rsidP="00817DF8">
            <w:pPr>
              <w:snapToGrid w:val="0"/>
              <w:spacing w:line="320" w:lineRule="exact"/>
              <w:jc w:val="center"/>
              <w:rPr>
                <w:rFonts w:ascii="標楷體" w:eastAsia="標楷體" w:hAnsi="標楷體"/>
                <w:color w:val="000000" w:themeColor="text1"/>
                <w:spacing w:val="-20"/>
              </w:rPr>
            </w:pPr>
          </w:p>
        </w:tc>
        <w:tc>
          <w:tcPr>
            <w:tcW w:w="850" w:type="dxa"/>
            <w:shd w:val="clear" w:color="auto" w:fill="auto"/>
          </w:tcPr>
          <w:p w:rsidR="00817DF8" w:rsidRPr="00E53301" w:rsidRDefault="00817DF8" w:rsidP="00817DF8">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p w:rsidR="00817DF8" w:rsidRPr="00E53301" w:rsidRDefault="00817DF8" w:rsidP="00817DF8">
            <w:pPr>
              <w:snapToGrid w:val="0"/>
              <w:spacing w:line="320" w:lineRule="exact"/>
              <w:jc w:val="center"/>
              <w:rPr>
                <w:rFonts w:ascii="標楷體" w:eastAsia="標楷體" w:hAnsi="標楷體"/>
                <w:color w:val="000000" w:themeColor="text1"/>
                <w:spacing w:val="-20"/>
              </w:rPr>
            </w:pPr>
          </w:p>
        </w:tc>
        <w:tc>
          <w:tcPr>
            <w:tcW w:w="851" w:type="dxa"/>
          </w:tcPr>
          <w:p w:rsidR="00817DF8" w:rsidRPr="00E53301" w:rsidRDefault="001A44E8" w:rsidP="00817DF8">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color w:val="000000" w:themeColor="text1"/>
                <w:spacing w:val="-20"/>
              </w:rPr>
              <w:t>西口國小</w:t>
            </w:r>
          </w:p>
        </w:tc>
        <w:tc>
          <w:tcPr>
            <w:tcW w:w="2286" w:type="dxa"/>
          </w:tcPr>
          <w:p w:rsidR="00817DF8" w:rsidRPr="00E53301" w:rsidRDefault="001A44E8" w:rsidP="00817DF8">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西口國小109學年度（109年8月至110年7月）申請新住民語文學習教材試教計畫，</w:t>
            </w:r>
            <w:r w:rsidR="00870AE5" w:rsidRPr="00E53301">
              <w:rPr>
                <w:rFonts w:ascii="標楷體" w:eastAsia="標楷體" w:hAnsi="標楷體" w:hint="eastAsia"/>
                <w:color w:val="000000" w:themeColor="text1"/>
                <w:spacing w:val="-20"/>
              </w:rPr>
              <w:t>共10人參與課程。</w:t>
            </w:r>
          </w:p>
        </w:tc>
        <w:tc>
          <w:tcPr>
            <w:tcW w:w="2268" w:type="dxa"/>
            <w:shd w:val="clear" w:color="auto" w:fill="auto"/>
          </w:tcPr>
          <w:p w:rsidR="00817DF8" w:rsidRPr="00E53301" w:rsidRDefault="00870AE5" w:rsidP="00817DF8">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透過新住民語教師蒐集試用教材使用意見及勘誤資料，以利教材能更完善，確保增進新住民語文學習教材品質。</w:t>
            </w:r>
          </w:p>
        </w:tc>
      </w:tr>
      <w:tr w:rsidR="00E53301" w:rsidRPr="00E53301" w:rsidTr="007434A8">
        <w:tc>
          <w:tcPr>
            <w:tcW w:w="1069" w:type="dxa"/>
            <w:vMerge/>
            <w:shd w:val="clear" w:color="auto" w:fill="auto"/>
            <w:vAlign w:val="center"/>
          </w:tcPr>
          <w:p w:rsidR="00DB28FA" w:rsidRPr="00E53301" w:rsidRDefault="00DB28FA" w:rsidP="00DB28FA">
            <w:pPr>
              <w:adjustRightInd w:val="0"/>
              <w:snapToGrid w:val="0"/>
              <w:spacing w:line="320" w:lineRule="exact"/>
              <w:rPr>
                <w:rFonts w:ascii="標楷體" w:eastAsia="標楷體" w:hAnsi="標楷體"/>
                <w:color w:val="000000" w:themeColor="text1"/>
                <w:spacing w:val="-20"/>
              </w:rPr>
            </w:pPr>
          </w:p>
        </w:tc>
        <w:tc>
          <w:tcPr>
            <w:tcW w:w="2268" w:type="dxa"/>
            <w:shd w:val="clear" w:color="auto" w:fill="auto"/>
          </w:tcPr>
          <w:p w:rsidR="00DB28FA" w:rsidRPr="00E53301" w:rsidRDefault="00DB28FA" w:rsidP="00DB28FA">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五、補助地方政府成立新住民學習中心，辦理家庭教育活動或多元文化學習課程等相關學習課程，提供近便性學習。</w:t>
            </w:r>
          </w:p>
        </w:tc>
        <w:tc>
          <w:tcPr>
            <w:tcW w:w="851" w:type="dxa"/>
            <w:shd w:val="clear" w:color="auto" w:fill="auto"/>
          </w:tcPr>
          <w:p w:rsidR="00DB28FA" w:rsidRPr="00E53301" w:rsidRDefault="00DB28FA" w:rsidP="00DB28FA">
            <w:pPr>
              <w:snapToGrid w:val="0"/>
              <w:spacing w:line="320" w:lineRule="exact"/>
              <w:ind w:left="400" w:hanging="400"/>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教育部</w:t>
            </w:r>
          </w:p>
          <w:p w:rsidR="00DB28FA" w:rsidRPr="00E53301" w:rsidRDefault="00DB28FA" w:rsidP="00DB28FA">
            <w:pPr>
              <w:snapToGrid w:val="0"/>
              <w:spacing w:line="320" w:lineRule="exact"/>
              <w:ind w:left="400" w:hanging="400"/>
              <w:jc w:val="center"/>
              <w:rPr>
                <w:rFonts w:ascii="標楷體" w:eastAsia="標楷體" w:hAnsi="標楷體"/>
                <w:color w:val="000000" w:themeColor="text1"/>
                <w:spacing w:val="-20"/>
              </w:rPr>
            </w:pPr>
          </w:p>
        </w:tc>
        <w:tc>
          <w:tcPr>
            <w:tcW w:w="850" w:type="dxa"/>
            <w:shd w:val="clear" w:color="auto" w:fill="auto"/>
          </w:tcPr>
          <w:p w:rsidR="00DB28FA" w:rsidRPr="00E53301" w:rsidRDefault="00DB28FA" w:rsidP="00DB28FA">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p w:rsidR="00DB28FA" w:rsidRPr="00E53301" w:rsidRDefault="00DB28FA" w:rsidP="00DB28FA">
            <w:pPr>
              <w:snapToGrid w:val="0"/>
              <w:spacing w:line="320" w:lineRule="exact"/>
              <w:ind w:left="400" w:hanging="400"/>
              <w:jc w:val="center"/>
              <w:rPr>
                <w:rFonts w:ascii="標楷體" w:eastAsia="標楷體" w:hAnsi="標楷體"/>
                <w:color w:val="000000" w:themeColor="text1"/>
                <w:spacing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DB28FA" w:rsidRPr="00E53301" w:rsidRDefault="00DB28FA" w:rsidP="00DB28FA">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color w:val="000000" w:themeColor="text1"/>
                <w:spacing w:val="-20"/>
              </w:rPr>
              <w:t>金城國中</w:t>
            </w:r>
          </w:p>
        </w:tc>
        <w:tc>
          <w:tcPr>
            <w:tcW w:w="2286" w:type="dxa"/>
            <w:tcBorders>
              <w:top w:val="single" w:sz="6" w:space="0" w:color="000000"/>
              <w:left w:val="single" w:sz="6" w:space="0" w:color="000000"/>
              <w:bottom w:val="single" w:sz="6" w:space="0" w:color="000000"/>
              <w:right w:val="single" w:sz="6" w:space="0" w:color="000000"/>
            </w:tcBorders>
            <w:shd w:val="clear" w:color="auto" w:fill="auto"/>
          </w:tcPr>
          <w:p w:rsidR="00DB28FA" w:rsidRPr="00E53301" w:rsidRDefault="00DB28FA" w:rsidP="00DB28FA">
            <w:pPr>
              <w:snapToGrid w:val="0"/>
              <w:spacing w:line="320" w:lineRule="exact"/>
              <w:jc w:val="both"/>
              <w:rPr>
                <w:rFonts w:ascii="標楷體" w:eastAsia="標楷體" w:hAnsi="標楷體"/>
                <w:color w:val="000000" w:themeColor="text1"/>
                <w:spacing w:val="-20"/>
              </w:rPr>
            </w:pPr>
            <w:r w:rsidRPr="00E53301">
              <w:rPr>
                <w:rFonts w:ascii="標楷體" w:eastAsia="標楷體" w:hAnsi="標楷體"/>
                <w:color w:val="000000" w:themeColor="text1"/>
                <w:spacing w:val="-20"/>
              </w:rPr>
              <w:t>金城國中110年申請教育部新住民學習中心計畫，共10場次活動，約</w:t>
            </w:r>
            <w:r w:rsidR="00EB6F78" w:rsidRPr="00E53301">
              <w:rPr>
                <w:rFonts w:ascii="標楷體" w:eastAsia="標楷體" w:hAnsi="標楷體"/>
                <w:color w:val="000000" w:themeColor="text1"/>
                <w:spacing w:val="-20"/>
              </w:rPr>
              <w:t>200</w:t>
            </w:r>
            <w:r w:rsidRPr="00E53301">
              <w:rPr>
                <w:rFonts w:ascii="標楷體" w:eastAsia="標楷體" w:hAnsi="標楷體"/>
                <w:color w:val="000000" w:themeColor="text1"/>
                <w:spacing w:val="-20"/>
              </w:rPr>
              <w:t>人次參與。</w:t>
            </w:r>
          </w:p>
        </w:tc>
        <w:tc>
          <w:tcPr>
            <w:tcW w:w="2268" w:type="dxa"/>
            <w:tcBorders>
              <w:top w:val="single" w:sz="6" w:space="0" w:color="000000"/>
              <w:left w:val="single" w:sz="6" w:space="0" w:color="000000"/>
              <w:bottom w:val="single" w:sz="6" w:space="0" w:color="000000"/>
              <w:right w:val="single" w:sz="12" w:space="0" w:color="auto"/>
            </w:tcBorders>
            <w:shd w:val="clear" w:color="auto" w:fill="auto"/>
          </w:tcPr>
          <w:p w:rsidR="00DB28FA" w:rsidRPr="00E53301" w:rsidRDefault="00DB28FA" w:rsidP="00DB28FA">
            <w:pPr>
              <w:snapToGrid w:val="0"/>
              <w:spacing w:line="320" w:lineRule="exact"/>
              <w:jc w:val="both"/>
              <w:rPr>
                <w:rFonts w:ascii="標楷體" w:eastAsia="標楷體" w:hAnsi="標楷體"/>
                <w:color w:val="000000" w:themeColor="text1"/>
                <w:spacing w:val="-20"/>
              </w:rPr>
            </w:pPr>
            <w:r w:rsidRPr="00E53301">
              <w:rPr>
                <w:rFonts w:ascii="標楷體" w:eastAsia="標楷體" w:hAnsi="標楷體"/>
                <w:color w:val="000000" w:themeColor="text1"/>
                <w:spacing w:val="-20"/>
              </w:rPr>
              <w:t>課程規劃短期目標著重在「社區教育」、「語文學習課程」、「人文鄉土課程(含多元文化宣導活動)」、「家庭教育課程」、「法令常識課程」、「多元培力課程(生活技能學習)」、「其他配合國家政策發展需求開設之課程或教育活動」等七方面，結合現代化知識、技能與科技運用，提昇新住民家庭生活品質。</w:t>
            </w:r>
          </w:p>
        </w:tc>
      </w:tr>
      <w:tr w:rsidR="00E53301" w:rsidRPr="00E53301" w:rsidTr="007434A8">
        <w:tc>
          <w:tcPr>
            <w:tcW w:w="1069" w:type="dxa"/>
            <w:vMerge/>
            <w:shd w:val="clear" w:color="auto" w:fill="auto"/>
            <w:vAlign w:val="center"/>
          </w:tcPr>
          <w:p w:rsidR="00EB6F78" w:rsidRPr="00E53301" w:rsidRDefault="00EB6F78" w:rsidP="00EB6F78">
            <w:pPr>
              <w:adjustRightInd w:val="0"/>
              <w:snapToGrid w:val="0"/>
              <w:spacing w:line="320" w:lineRule="exact"/>
              <w:rPr>
                <w:rFonts w:ascii="標楷體" w:eastAsia="標楷體" w:hAnsi="標楷體"/>
                <w:color w:val="000000" w:themeColor="text1"/>
                <w:spacing w:val="-20"/>
              </w:rPr>
            </w:pPr>
          </w:p>
        </w:tc>
        <w:tc>
          <w:tcPr>
            <w:tcW w:w="2268" w:type="dxa"/>
            <w:shd w:val="clear" w:color="auto" w:fill="auto"/>
          </w:tcPr>
          <w:p w:rsidR="00EB6F78" w:rsidRPr="00E53301" w:rsidRDefault="00EB6F78" w:rsidP="00EB6F78">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六、結合地方政府與學校特色，於寒暑假辦理東南亞語言樂學計畫，鼓勵學生學習及體驗東南亞語文。</w:t>
            </w:r>
          </w:p>
        </w:tc>
        <w:tc>
          <w:tcPr>
            <w:tcW w:w="851" w:type="dxa"/>
            <w:shd w:val="clear" w:color="auto" w:fill="auto"/>
          </w:tcPr>
          <w:p w:rsidR="00EB6F78" w:rsidRPr="00E53301" w:rsidRDefault="00EB6F78" w:rsidP="00EB6F78">
            <w:pPr>
              <w:snapToGrid w:val="0"/>
              <w:spacing w:line="320" w:lineRule="exact"/>
              <w:ind w:left="400" w:hanging="400"/>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教育部</w:t>
            </w:r>
          </w:p>
          <w:p w:rsidR="00EB6F78" w:rsidRPr="00E53301" w:rsidRDefault="00EB6F78" w:rsidP="00EB6F78">
            <w:pPr>
              <w:snapToGrid w:val="0"/>
              <w:spacing w:line="320" w:lineRule="exact"/>
              <w:ind w:left="400" w:hanging="400"/>
              <w:jc w:val="center"/>
              <w:rPr>
                <w:rFonts w:ascii="標楷體" w:eastAsia="標楷體" w:hAnsi="標楷體"/>
                <w:color w:val="000000" w:themeColor="text1"/>
                <w:spacing w:val="-20"/>
              </w:rPr>
            </w:pPr>
          </w:p>
        </w:tc>
        <w:tc>
          <w:tcPr>
            <w:tcW w:w="850" w:type="dxa"/>
            <w:shd w:val="clear" w:color="auto" w:fill="auto"/>
          </w:tcPr>
          <w:p w:rsidR="00EB6F78" w:rsidRPr="00E53301" w:rsidRDefault="00EB6F78" w:rsidP="00EB6F78">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p w:rsidR="00EB6F78" w:rsidRPr="00E53301" w:rsidRDefault="00EB6F78" w:rsidP="00EB6F78">
            <w:pPr>
              <w:snapToGrid w:val="0"/>
              <w:spacing w:line="320" w:lineRule="exact"/>
              <w:ind w:left="400" w:hanging="400"/>
              <w:jc w:val="center"/>
              <w:rPr>
                <w:rFonts w:ascii="標楷體" w:eastAsia="標楷體" w:hAnsi="標楷體"/>
                <w:color w:val="000000" w:themeColor="text1"/>
                <w:spacing w:val="-20"/>
              </w:rPr>
            </w:pPr>
          </w:p>
        </w:tc>
        <w:tc>
          <w:tcPr>
            <w:tcW w:w="851" w:type="dxa"/>
          </w:tcPr>
          <w:p w:rsidR="00EB6F78" w:rsidRPr="00E53301" w:rsidRDefault="00EB6F78" w:rsidP="00EB6F78">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color w:val="000000" w:themeColor="text1"/>
                <w:spacing w:val="-20"/>
              </w:rPr>
              <w:t>金城國中</w:t>
            </w:r>
          </w:p>
        </w:tc>
        <w:tc>
          <w:tcPr>
            <w:tcW w:w="2286" w:type="dxa"/>
            <w:tcBorders>
              <w:top w:val="single" w:sz="6" w:space="0" w:color="000000"/>
              <w:left w:val="single" w:sz="6" w:space="0" w:color="000000"/>
              <w:bottom w:val="single" w:sz="6" w:space="0" w:color="000000"/>
              <w:right w:val="single" w:sz="6" w:space="0" w:color="000000"/>
            </w:tcBorders>
            <w:shd w:val="clear" w:color="auto" w:fill="auto"/>
          </w:tcPr>
          <w:p w:rsidR="00EB6F78" w:rsidRPr="00E53301" w:rsidRDefault="00EB6F78" w:rsidP="00EB6F78">
            <w:pPr>
              <w:suppressAutoHyphens/>
              <w:autoSpaceDN w:val="0"/>
              <w:snapToGrid w:val="0"/>
              <w:spacing w:line="320" w:lineRule="exact"/>
              <w:jc w:val="both"/>
              <w:textAlignment w:val="baseline"/>
              <w:rPr>
                <w:rFonts w:ascii="標楷體" w:eastAsia="標楷體" w:hAnsi="標楷體"/>
                <w:color w:val="000000" w:themeColor="text1"/>
                <w:spacing w:val="-20"/>
              </w:rPr>
            </w:pPr>
            <w:r w:rsidRPr="00E53301">
              <w:rPr>
                <w:rFonts w:ascii="標楷體" w:eastAsia="標楷體" w:hAnsi="標楷體"/>
                <w:color w:val="000000" w:themeColor="text1"/>
                <w:spacing w:val="-20"/>
              </w:rPr>
              <w:t>金城國中於110年1月至12月辦理新住民語文樂學活動（越南語），共80節次，每節次約30人次參加。</w:t>
            </w:r>
          </w:p>
        </w:tc>
        <w:tc>
          <w:tcPr>
            <w:tcW w:w="2268" w:type="dxa"/>
            <w:tcBorders>
              <w:top w:val="single" w:sz="6" w:space="0" w:color="000000"/>
              <w:left w:val="single" w:sz="6" w:space="0" w:color="000000"/>
              <w:bottom w:val="single" w:sz="6" w:space="0" w:color="000000"/>
              <w:right w:val="single" w:sz="12" w:space="0" w:color="auto"/>
            </w:tcBorders>
            <w:shd w:val="clear" w:color="auto" w:fill="auto"/>
          </w:tcPr>
          <w:p w:rsidR="00EB6F78" w:rsidRPr="00E53301" w:rsidRDefault="00A13C73" w:rsidP="00EB6F78">
            <w:pPr>
              <w:suppressAutoHyphens/>
              <w:autoSpaceDN w:val="0"/>
              <w:snapToGrid w:val="0"/>
              <w:spacing w:line="320" w:lineRule="exact"/>
              <w:jc w:val="both"/>
              <w:textAlignment w:val="baseline"/>
              <w:rPr>
                <w:rFonts w:ascii="標楷體" w:eastAsia="標楷體" w:hAnsi="標楷體"/>
                <w:color w:val="000000" w:themeColor="text1"/>
              </w:rPr>
            </w:pPr>
            <w:r>
              <w:rPr>
                <w:rFonts w:ascii="標楷體" w:eastAsia="標楷體" w:hAnsi="標楷體"/>
                <w:color w:val="000000" w:themeColor="text1"/>
                <w:spacing w:val="-20"/>
              </w:rPr>
              <w:t>透</w:t>
            </w:r>
            <w:r>
              <w:rPr>
                <w:rFonts w:ascii="標楷體" w:eastAsia="標楷體" w:hAnsi="標楷體" w:hint="eastAsia"/>
                <w:color w:val="000000" w:themeColor="text1"/>
                <w:spacing w:val="-20"/>
              </w:rPr>
              <w:t>過</w:t>
            </w:r>
            <w:r w:rsidR="00EB6F78" w:rsidRPr="00E53301">
              <w:rPr>
                <w:rFonts w:ascii="標楷體" w:eastAsia="標楷體" w:hAnsi="標楷體"/>
                <w:color w:val="000000" w:themeColor="text1"/>
                <w:spacing w:val="-20"/>
              </w:rPr>
              <w:t>對母親原生母語的學習，讓學生能善用自身的語言及多元文化優勢，並營造尊重多元的友善校園。</w:t>
            </w:r>
          </w:p>
          <w:p w:rsidR="00EB6F78" w:rsidRPr="00E53301" w:rsidRDefault="00EB6F78" w:rsidP="00EB6F78">
            <w:pPr>
              <w:suppressAutoHyphens/>
              <w:autoSpaceDN w:val="0"/>
              <w:snapToGrid w:val="0"/>
              <w:spacing w:line="320" w:lineRule="exact"/>
              <w:jc w:val="both"/>
              <w:textAlignment w:val="baseline"/>
              <w:rPr>
                <w:rFonts w:ascii="標楷體" w:eastAsia="標楷體" w:hAnsi="標楷體"/>
                <w:color w:val="000000" w:themeColor="text1"/>
              </w:rPr>
            </w:pPr>
          </w:p>
        </w:tc>
      </w:tr>
      <w:tr w:rsidR="00E53301" w:rsidRPr="00E53301" w:rsidTr="007434A8">
        <w:tc>
          <w:tcPr>
            <w:tcW w:w="1069" w:type="dxa"/>
            <w:vMerge/>
            <w:shd w:val="clear" w:color="auto" w:fill="auto"/>
            <w:vAlign w:val="center"/>
          </w:tcPr>
          <w:p w:rsidR="00EB6F78" w:rsidRPr="00E53301" w:rsidRDefault="00EB6F78" w:rsidP="00EB6F78">
            <w:pPr>
              <w:adjustRightInd w:val="0"/>
              <w:snapToGrid w:val="0"/>
              <w:spacing w:line="320" w:lineRule="exact"/>
              <w:rPr>
                <w:rFonts w:ascii="標楷體" w:eastAsia="標楷體" w:hAnsi="標楷體"/>
                <w:color w:val="000000" w:themeColor="text1"/>
                <w:spacing w:val="-20"/>
              </w:rPr>
            </w:pPr>
          </w:p>
        </w:tc>
        <w:tc>
          <w:tcPr>
            <w:tcW w:w="2268" w:type="dxa"/>
            <w:shd w:val="clear" w:color="auto" w:fill="auto"/>
          </w:tcPr>
          <w:p w:rsidR="00EB6F78" w:rsidRPr="00E53301" w:rsidRDefault="00EB6F78" w:rsidP="00EB6F78">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七、編製新住民語文學習內容教科書。</w:t>
            </w:r>
          </w:p>
        </w:tc>
        <w:tc>
          <w:tcPr>
            <w:tcW w:w="851" w:type="dxa"/>
            <w:shd w:val="clear" w:color="auto" w:fill="auto"/>
          </w:tcPr>
          <w:p w:rsidR="00EB6F78" w:rsidRPr="00E53301" w:rsidRDefault="00EB6F78" w:rsidP="00EB6F78">
            <w:pPr>
              <w:snapToGrid w:val="0"/>
              <w:spacing w:line="320" w:lineRule="exact"/>
              <w:ind w:left="400" w:hanging="400"/>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教育部</w:t>
            </w:r>
          </w:p>
          <w:p w:rsidR="00EB6F78" w:rsidRPr="00E53301" w:rsidRDefault="00EB6F78" w:rsidP="00EB6F78">
            <w:pPr>
              <w:snapToGrid w:val="0"/>
              <w:spacing w:line="320" w:lineRule="exact"/>
              <w:ind w:left="400" w:hanging="400"/>
              <w:jc w:val="center"/>
              <w:rPr>
                <w:rFonts w:ascii="標楷體" w:eastAsia="標楷體" w:hAnsi="標楷體"/>
                <w:color w:val="000000" w:themeColor="text1"/>
                <w:spacing w:val="-20"/>
              </w:rPr>
            </w:pPr>
          </w:p>
        </w:tc>
        <w:tc>
          <w:tcPr>
            <w:tcW w:w="850" w:type="dxa"/>
            <w:shd w:val="clear" w:color="auto" w:fill="auto"/>
          </w:tcPr>
          <w:p w:rsidR="00EB6F78" w:rsidRPr="00E53301" w:rsidRDefault="00EB6F78" w:rsidP="00EB6F78">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p w:rsidR="00EB6F78" w:rsidRPr="00E53301" w:rsidRDefault="00EB6F78" w:rsidP="00EB6F78">
            <w:pPr>
              <w:snapToGrid w:val="0"/>
              <w:spacing w:line="320" w:lineRule="exact"/>
              <w:jc w:val="center"/>
              <w:rPr>
                <w:rFonts w:ascii="標楷體" w:eastAsia="標楷體" w:hAnsi="標楷體"/>
                <w:color w:val="000000" w:themeColor="text1"/>
                <w:spacing w:val="-20"/>
              </w:rPr>
            </w:pPr>
          </w:p>
        </w:tc>
        <w:tc>
          <w:tcPr>
            <w:tcW w:w="851" w:type="dxa"/>
          </w:tcPr>
          <w:p w:rsidR="00EB6F78" w:rsidRPr="00E53301" w:rsidRDefault="00EB6F78" w:rsidP="00EB6F78">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color w:val="000000" w:themeColor="text1"/>
                <w:spacing w:val="-20"/>
              </w:rPr>
              <w:t>教育處</w:t>
            </w:r>
          </w:p>
        </w:tc>
        <w:tc>
          <w:tcPr>
            <w:tcW w:w="2286" w:type="dxa"/>
          </w:tcPr>
          <w:p w:rsidR="00EB6F78" w:rsidRPr="00E53301" w:rsidRDefault="00EB6F78" w:rsidP="00EB6F78">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110年1月至6月未辦理。</w:t>
            </w:r>
          </w:p>
        </w:tc>
        <w:tc>
          <w:tcPr>
            <w:tcW w:w="2268" w:type="dxa"/>
            <w:shd w:val="clear" w:color="auto" w:fill="auto"/>
          </w:tcPr>
          <w:p w:rsidR="00EB6F78" w:rsidRPr="00E53301" w:rsidRDefault="00EB6F78" w:rsidP="00EB6F78">
            <w:pPr>
              <w:adjustRightInd w:val="0"/>
              <w:snapToGrid w:val="0"/>
              <w:spacing w:line="320" w:lineRule="exact"/>
              <w:jc w:val="both"/>
              <w:rPr>
                <w:rFonts w:ascii="標楷體" w:eastAsia="標楷體" w:hAnsi="標楷體"/>
                <w:color w:val="000000" w:themeColor="text1"/>
                <w:spacing w:val="-20"/>
              </w:rPr>
            </w:pPr>
          </w:p>
        </w:tc>
      </w:tr>
      <w:tr w:rsidR="00E53301" w:rsidRPr="00E53301" w:rsidTr="007434A8">
        <w:tc>
          <w:tcPr>
            <w:tcW w:w="1069" w:type="dxa"/>
            <w:vMerge/>
            <w:shd w:val="clear" w:color="auto" w:fill="auto"/>
            <w:vAlign w:val="center"/>
          </w:tcPr>
          <w:p w:rsidR="00EB6F78" w:rsidRPr="00E53301" w:rsidRDefault="00EB6F78" w:rsidP="00EB6F78">
            <w:pPr>
              <w:adjustRightInd w:val="0"/>
              <w:snapToGrid w:val="0"/>
              <w:spacing w:line="320" w:lineRule="exact"/>
              <w:rPr>
                <w:rFonts w:ascii="標楷體" w:eastAsia="標楷體" w:hAnsi="標楷體"/>
                <w:color w:val="000000" w:themeColor="text1"/>
                <w:spacing w:val="-20"/>
              </w:rPr>
            </w:pPr>
          </w:p>
        </w:tc>
        <w:tc>
          <w:tcPr>
            <w:tcW w:w="2268" w:type="dxa"/>
            <w:shd w:val="clear" w:color="auto" w:fill="auto"/>
          </w:tcPr>
          <w:p w:rsidR="00EB6F78" w:rsidRPr="00E53301" w:rsidRDefault="00EB6F78" w:rsidP="00EB6F78">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八、對新住民及其子女頒發獎助學金，鼓勵積極努力向學。</w:t>
            </w:r>
          </w:p>
        </w:tc>
        <w:tc>
          <w:tcPr>
            <w:tcW w:w="851" w:type="dxa"/>
            <w:shd w:val="clear" w:color="auto" w:fill="auto"/>
          </w:tcPr>
          <w:p w:rsidR="00EB6F78" w:rsidRPr="00E53301" w:rsidRDefault="00EB6F78" w:rsidP="00EB6F78">
            <w:pPr>
              <w:snapToGrid w:val="0"/>
              <w:spacing w:line="320" w:lineRule="exact"/>
              <w:ind w:left="400" w:hanging="400"/>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內政部</w:t>
            </w:r>
          </w:p>
          <w:p w:rsidR="00EB6F78" w:rsidRPr="00E53301" w:rsidRDefault="00EB6F78" w:rsidP="00EB6F78">
            <w:pPr>
              <w:snapToGrid w:val="0"/>
              <w:spacing w:line="320" w:lineRule="exact"/>
              <w:ind w:left="400" w:hanging="400"/>
              <w:jc w:val="center"/>
              <w:rPr>
                <w:rFonts w:ascii="標楷體" w:eastAsia="標楷體" w:hAnsi="標楷體"/>
                <w:color w:val="000000" w:themeColor="text1"/>
                <w:spacing w:val="-20"/>
              </w:rPr>
            </w:pPr>
          </w:p>
        </w:tc>
        <w:tc>
          <w:tcPr>
            <w:tcW w:w="850" w:type="dxa"/>
            <w:shd w:val="clear" w:color="auto" w:fill="auto"/>
          </w:tcPr>
          <w:p w:rsidR="00EB6F78" w:rsidRPr="00E53301" w:rsidRDefault="00EB6F78" w:rsidP="00EB6F78">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教育部</w:t>
            </w:r>
          </w:p>
          <w:p w:rsidR="00EB6F78" w:rsidRPr="00E53301" w:rsidRDefault="00EB6F78" w:rsidP="00EB6F78">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tc>
        <w:tc>
          <w:tcPr>
            <w:tcW w:w="851" w:type="dxa"/>
          </w:tcPr>
          <w:p w:rsidR="00EB6F78" w:rsidRPr="00E53301" w:rsidRDefault="00EB6F78" w:rsidP="00EB6F78">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color w:val="000000" w:themeColor="text1"/>
                <w:spacing w:val="-20"/>
              </w:rPr>
              <w:t>教育處</w:t>
            </w:r>
          </w:p>
        </w:tc>
        <w:tc>
          <w:tcPr>
            <w:tcW w:w="2286" w:type="dxa"/>
          </w:tcPr>
          <w:p w:rsidR="00EB6F78" w:rsidRPr="00E53301" w:rsidRDefault="00EB6F78" w:rsidP="00EB6F78">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110年1月至6月未辦理。</w:t>
            </w:r>
          </w:p>
        </w:tc>
        <w:tc>
          <w:tcPr>
            <w:tcW w:w="2268" w:type="dxa"/>
            <w:shd w:val="clear" w:color="auto" w:fill="auto"/>
          </w:tcPr>
          <w:p w:rsidR="00EB6F78" w:rsidRPr="00E53301" w:rsidRDefault="00EB6F78" w:rsidP="00EB6F78">
            <w:pPr>
              <w:adjustRightInd w:val="0"/>
              <w:snapToGrid w:val="0"/>
              <w:spacing w:line="320" w:lineRule="exact"/>
              <w:jc w:val="both"/>
              <w:rPr>
                <w:rFonts w:ascii="標楷體" w:eastAsia="標楷體" w:hAnsi="標楷體"/>
                <w:color w:val="000000" w:themeColor="text1"/>
                <w:spacing w:val="-20"/>
              </w:rPr>
            </w:pPr>
          </w:p>
        </w:tc>
      </w:tr>
      <w:tr w:rsidR="00E53301" w:rsidRPr="00E53301" w:rsidTr="007434A8">
        <w:tc>
          <w:tcPr>
            <w:tcW w:w="1069" w:type="dxa"/>
            <w:vMerge w:val="restart"/>
            <w:shd w:val="clear" w:color="auto" w:fill="auto"/>
          </w:tcPr>
          <w:p w:rsidR="000670DB" w:rsidRPr="00E53301" w:rsidRDefault="000670DB" w:rsidP="0084368D">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協助子</w:t>
            </w:r>
          </w:p>
          <w:p w:rsidR="000670DB" w:rsidRPr="00E53301" w:rsidRDefault="000670DB" w:rsidP="0084368D">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女教養</w:t>
            </w:r>
          </w:p>
        </w:tc>
        <w:tc>
          <w:tcPr>
            <w:tcW w:w="2268" w:type="dxa"/>
            <w:shd w:val="clear" w:color="auto" w:fill="auto"/>
          </w:tcPr>
          <w:p w:rsidR="000670DB" w:rsidRPr="00E53301" w:rsidRDefault="000670DB" w:rsidP="0084368D">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一、將新住民子女全面納入嬰幼兒健康保障系統。</w:t>
            </w:r>
          </w:p>
        </w:tc>
        <w:tc>
          <w:tcPr>
            <w:tcW w:w="851" w:type="dxa"/>
            <w:shd w:val="clear" w:color="auto" w:fill="auto"/>
          </w:tcPr>
          <w:p w:rsidR="000670DB" w:rsidRPr="00E53301" w:rsidRDefault="000670DB" w:rsidP="0084368D">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衛福部</w:t>
            </w:r>
          </w:p>
        </w:tc>
        <w:tc>
          <w:tcPr>
            <w:tcW w:w="850" w:type="dxa"/>
            <w:shd w:val="clear" w:color="auto" w:fill="auto"/>
          </w:tcPr>
          <w:p w:rsidR="000670DB" w:rsidRPr="00E53301" w:rsidRDefault="000670DB" w:rsidP="0084368D">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p w:rsidR="000670DB" w:rsidRPr="00E53301" w:rsidRDefault="000670DB" w:rsidP="0084368D">
            <w:pPr>
              <w:adjustRightInd w:val="0"/>
              <w:snapToGrid w:val="0"/>
              <w:spacing w:line="320" w:lineRule="exact"/>
              <w:jc w:val="center"/>
              <w:rPr>
                <w:rFonts w:ascii="標楷體" w:eastAsia="標楷體" w:hAnsi="標楷體"/>
                <w:color w:val="000000" w:themeColor="text1"/>
                <w:spacing w:val="-20"/>
              </w:rPr>
            </w:pPr>
          </w:p>
        </w:tc>
        <w:tc>
          <w:tcPr>
            <w:tcW w:w="851" w:type="dxa"/>
          </w:tcPr>
          <w:p w:rsidR="000670DB" w:rsidRPr="00E53301" w:rsidRDefault="000670DB" w:rsidP="0084368D">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衛生局</w:t>
            </w:r>
          </w:p>
        </w:tc>
        <w:tc>
          <w:tcPr>
            <w:tcW w:w="2286" w:type="dxa"/>
          </w:tcPr>
          <w:p w:rsidR="000670DB" w:rsidRPr="00E53301" w:rsidRDefault="000670DB" w:rsidP="0011246E">
            <w:pPr>
              <w:pStyle w:val="aa"/>
              <w:numPr>
                <w:ilvl w:val="0"/>
                <w:numId w:val="11"/>
              </w:numPr>
              <w:adjustRightInd w:val="0"/>
              <w:snapToGrid w:val="0"/>
              <w:spacing w:line="320" w:lineRule="exact"/>
              <w:ind w:leftChars="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新生兒聽力篩檢共計178人(含新住民子女)。</w:t>
            </w:r>
          </w:p>
          <w:p w:rsidR="000670DB" w:rsidRPr="00E53301" w:rsidRDefault="000670DB" w:rsidP="0011246E">
            <w:pPr>
              <w:pStyle w:val="aa"/>
              <w:numPr>
                <w:ilvl w:val="0"/>
                <w:numId w:val="11"/>
              </w:numPr>
              <w:adjustRightInd w:val="0"/>
              <w:snapToGrid w:val="0"/>
              <w:spacing w:line="320" w:lineRule="exact"/>
              <w:ind w:leftChars="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新生兒先天性代謝疾病篩檢個案共計178人；異常人數1人(含新住民子女)。</w:t>
            </w:r>
          </w:p>
        </w:tc>
        <w:tc>
          <w:tcPr>
            <w:tcW w:w="2268" w:type="dxa"/>
            <w:shd w:val="clear" w:color="auto" w:fill="auto"/>
          </w:tcPr>
          <w:p w:rsidR="000670DB" w:rsidRPr="00E53301" w:rsidRDefault="000670DB" w:rsidP="0084368D">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全面將嬰幼兒納入婦幼健康管理整合系統，進行兒童發展篩檢服務，疑似異常個案追蹤，提升兒童生長發育照護識能。</w:t>
            </w:r>
          </w:p>
        </w:tc>
      </w:tr>
      <w:tr w:rsidR="00E53301" w:rsidRPr="00E53301" w:rsidTr="007434A8">
        <w:tc>
          <w:tcPr>
            <w:tcW w:w="1069" w:type="dxa"/>
            <w:vMerge/>
            <w:shd w:val="clear" w:color="auto" w:fill="auto"/>
            <w:vAlign w:val="center"/>
          </w:tcPr>
          <w:p w:rsidR="000670DB" w:rsidRPr="00E53301" w:rsidRDefault="000670DB" w:rsidP="00F476D5">
            <w:pPr>
              <w:adjustRightInd w:val="0"/>
              <w:snapToGrid w:val="0"/>
              <w:spacing w:line="320" w:lineRule="exact"/>
              <w:rPr>
                <w:rFonts w:ascii="標楷體" w:eastAsia="標楷體" w:hAnsi="標楷體"/>
                <w:color w:val="000000" w:themeColor="text1"/>
                <w:spacing w:val="-20"/>
              </w:rPr>
            </w:pPr>
          </w:p>
        </w:tc>
        <w:tc>
          <w:tcPr>
            <w:tcW w:w="2268" w:type="dxa"/>
            <w:vMerge w:val="restart"/>
            <w:shd w:val="clear" w:color="auto" w:fill="auto"/>
          </w:tcPr>
          <w:p w:rsidR="000670DB" w:rsidRPr="00E53301" w:rsidRDefault="000670DB" w:rsidP="00F476D5">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二、加強辦理新住民子女之兒童發展篩檢工作。</w:t>
            </w:r>
          </w:p>
        </w:tc>
        <w:tc>
          <w:tcPr>
            <w:tcW w:w="851" w:type="dxa"/>
            <w:vMerge w:val="restart"/>
            <w:shd w:val="clear" w:color="auto" w:fill="auto"/>
          </w:tcPr>
          <w:p w:rsidR="000670DB" w:rsidRPr="00E53301" w:rsidRDefault="000670DB" w:rsidP="00F476D5">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衛福部</w:t>
            </w:r>
          </w:p>
        </w:tc>
        <w:tc>
          <w:tcPr>
            <w:tcW w:w="850" w:type="dxa"/>
            <w:vMerge w:val="restart"/>
            <w:shd w:val="clear" w:color="auto" w:fill="auto"/>
          </w:tcPr>
          <w:p w:rsidR="000670DB" w:rsidRPr="00E53301" w:rsidRDefault="000670DB" w:rsidP="00F476D5">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p w:rsidR="000670DB" w:rsidRPr="00E53301" w:rsidRDefault="000670DB" w:rsidP="00F476D5">
            <w:pPr>
              <w:adjustRightInd w:val="0"/>
              <w:snapToGrid w:val="0"/>
              <w:spacing w:line="320" w:lineRule="exact"/>
              <w:jc w:val="center"/>
              <w:rPr>
                <w:rFonts w:ascii="標楷體" w:eastAsia="標楷體" w:hAnsi="標楷體"/>
                <w:color w:val="000000" w:themeColor="text1"/>
                <w:spacing w:val="-20"/>
              </w:rPr>
            </w:pPr>
          </w:p>
        </w:tc>
        <w:tc>
          <w:tcPr>
            <w:tcW w:w="851" w:type="dxa"/>
          </w:tcPr>
          <w:p w:rsidR="000670DB" w:rsidRPr="00E53301" w:rsidRDefault="000670DB" w:rsidP="00F476D5">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早療中心</w:t>
            </w:r>
          </w:p>
        </w:tc>
        <w:tc>
          <w:tcPr>
            <w:tcW w:w="2286" w:type="dxa"/>
          </w:tcPr>
          <w:p w:rsidR="000670DB" w:rsidRPr="00E53301" w:rsidRDefault="000670DB" w:rsidP="00F476D5">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color w:val="000000" w:themeColor="text1"/>
                <w:spacing w:val="-20"/>
              </w:rPr>
              <w:t>110年第一季新住民子女發展遲緩兒童由衛生所通報：1位男性，未滿三歲，疑似發展遲緩。。第二季由家長、監護者通報：1位男性，未滿三歲，疑似發展遲緩。</w:t>
            </w:r>
          </w:p>
        </w:tc>
        <w:tc>
          <w:tcPr>
            <w:tcW w:w="2268" w:type="dxa"/>
            <w:shd w:val="clear" w:color="auto" w:fill="auto"/>
          </w:tcPr>
          <w:p w:rsidR="000670DB" w:rsidRPr="00E53301" w:rsidRDefault="000670DB" w:rsidP="00404239">
            <w:pPr>
              <w:suppressAutoHyphens/>
              <w:autoSpaceDN w:val="0"/>
              <w:snapToGrid w:val="0"/>
              <w:spacing w:line="320" w:lineRule="exact"/>
              <w:jc w:val="both"/>
              <w:textAlignment w:val="baseline"/>
              <w:rPr>
                <w:rFonts w:ascii="標楷體" w:eastAsia="標楷體" w:hAnsi="標楷體"/>
                <w:color w:val="000000" w:themeColor="text1"/>
                <w:spacing w:val="-20"/>
              </w:rPr>
            </w:pPr>
            <w:r w:rsidRPr="00E53301">
              <w:rPr>
                <w:rFonts w:ascii="標楷體" w:eastAsia="標楷體" w:hAnsi="標楷體"/>
                <w:color w:val="000000" w:themeColor="text1"/>
                <w:spacing w:val="-20"/>
              </w:rPr>
              <w:t>一、設立通報轉介中心，建立單一窗口，統籌彙整疑似發展遲緩兒童資料，辦理下列服務：</w:t>
            </w:r>
          </w:p>
          <w:p w:rsidR="000670DB" w:rsidRPr="00E53301" w:rsidRDefault="000670DB" w:rsidP="00404239">
            <w:pPr>
              <w:suppressAutoHyphens/>
              <w:autoSpaceDN w:val="0"/>
              <w:snapToGrid w:val="0"/>
              <w:spacing w:line="320" w:lineRule="exact"/>
              <w:jc w:val="both"/>
              <w:textAlignment w:val="baseline"/>
              <w:rPr>
                <w:rFonts w:ascii="標楷體" w:eastAsia="標楷體" w:hAnsi="標楷體"/>
                <w:color w:val="000000" w:themeColor="text1"/>
                <w:spacing w:val="-20"/>
              </w:rPr>
            </w:pPr>
            <w:r w:rsidRPr="00E53301">
              <w:rPr>
                <w:rFonts w:ascii="標楷體" w:eastAsia="標楷體" w:hAnsi="標楷體"/>
                <w:color w:val="000000" w:themeColor="text1"/>
                <w:spacing w:val="-20"/>
              </w:rPr>
              <w:t>(一)宣導社會大眾及家長對兒童發展及早期療育的基本認知。</w:t>
            </w:r>
          </w:p>
          <w:p w:rsidR="000670DB" w:rsidRPr="00E53301" w:rsidRDefault="000670DB" w:rsidP="00404239">
            <w:pPr>
              <w:suppressAutoHyphens/>
              <w:autoSpaceDN w:val="0"/>
              <w:snapToGrid w:val="0"/>
              <w:spacing w:line="320" w:lineRule="exact"/>
              <w:jc w:val="both"/>
              <w:textAlignment w:val="baseline"/>
              <w:rPr>
                <w:rFonts w:ascii="標楷體" w:eastAsia="標楷體" w:hAnsi="標楷體"/>
                <w:color w:val="000000" w:themeColor="text1"/>
                <w:spacing w:val="-20"/>
              </w:rPr>
            </w:pPr>
            <w:r w:rsidRPr="00E53301">
              <w:rPr>
                <w:rFonts w:ascii="標楷體" w:eastAsia="標楷體" w:hAnsi="標楷體"/>
                <w:color w:val="000000" w:themeColor="text1"/>
                <w:spacing w:val="-20"/>
              </w:rPr>
              <w:t>(二)提供對社會大眾及家長的兒童發展諮詢。</w:t>
            </w:r>
          </w:p>
          <w:p w:rsidR="000670DB" w:rsidRPr="00E53301" w:rsidRDefault="000670DB" w:rsidP="00124AF1">
            <w:pPr>
              <w:ind w:rightChars="-111" w:right="-266"/>
              <w:rPr>
                <w:rFonts w:ascii="標楷體" w:eastAsia="標楷體" w:hAnsi="標楷體"/>
                <w:color w:val="000000" w:themeColor="text1"/>
                <w:spacing w:val="-20"/>
              </w:rPr>
            </w:pPr>
            <w:r w:rsidRPr="00E53301">
              <w:rPr>
                <w:rFonts w:ascii="標楷體" w:eastAsia="標楷體" w:hAnsi="標楷體"/>
                <w:color w:val="000000" w:themeColor="text1"/>
                <w:spacing w:val="-20"/>
              </w:rPr>
              <w:t>(三)受理通報個案。</w:t>
            </w:r>
          </w:p>
          <w:p w:rsidR="000670DB" w:rsidRPr="00E53301" w:rsidRDefault="000670DB" w:rsidP="00404239">
            <w:pPr>
              <w:ind w:rightChars="-111" w:right="-266"/>
              <w:rPr>
                <w:rFonts w:ascii="標楷體" w:eastAsia="標楷體" w:hAnsi="標楷體"/>
                <w:color w:val="000000" w:themeColor="text1"/>
                <w:spacing w:val="-20"/>
              </w:rPr>
            </w:pPr>
            <w:r w:rsidRPr="00E53301">
              <w:rPr>
                <w:rFonts w:ascii="標楷體" w:eastAsia="標楷體" w:hAnsi="標楷體"/>
                <w:color w:val="000000" w:themeColor="text1"/>
                <w:spacing w:val="-20"/>
              </w:rPr>
              <w:t>(四)提供兒童發展聯合</w:t>
            </w:r>
            <w:r w:rsidRPr="00E53301">
              <w:rPr>
                <w:rFonts w:ascii="標楷體" w:eastAsia="標楷體" w:hAnsi="標楷體" w:hint="eastAsia"/>
                <w:color w:val="000000" w:themeColor="text1"/>
                <w:spacing w:val="-20"/>
              </w:rPr>
              <w:t xml:space="preserve">       </w:t>
            </w:r>
            <w:r w:rsidRPr="00E53301">
              <w:rPr>
                <w:rFonts w:ascii="標楷體" w:eastAsia="標楷體" w:hAnsi="標楷體"/>
                <w:color w:val="000000" w:themeColor="text1"/>
                <w:spacing w:val="-20"/>
              </w:rPr>
              <w:t>評估資源諮詢服務。</w:t>
            </w:r>
          </w:p>
          <w:p w:rsidR="000670DB" w:rsidRPr="00E53301" w:rsidRDefault="000670DB" w:rsidP="00404239">
            <w:pPr>
              <w:ind w:rightChars="-111" w:right="-266"/>
              <w:rPr>
                <w:rFonts w:ascii="標楷體" w:eastAsia="標楷體" w:hAnsi="標楷體"/>
                <w:color w:val="000000" w:themeColor="text1"/>
                <w:spacing w:val="-20"/>
              </w:rPr>
            </w:pPr>
            <w:r w:rsidRPr="00E53301">
              <w:rPr>
                <w:rFonts w:ascii="標楷體" w:eastAsia="標楷體" w:hAnsi="標楷體"/>
                <w:color w:val="000000" w:themeColor="text1"/>
                <w:spacing w:val="-20"/>
              </w:rPr>
              <w:t>(五)其他有關轉介、轉銜、療育服務諮詢及相</w:t>
            </w:r>
            <w:r w:rsidRPr="00E53301">
              <w:rPr>
                <w:rFonts w:ascii="標楷體" w:eastAsia="標楷體" w:hAnsi="標楷體" w:hint="eastAsia"/>
                <w:color w:val="000000" w:themeColor="text1"/>
                <w:spacing w:val="-20"/>
              </w:rPr>
              <w:t xml:space="preserve">           </w:t>
            </w:r>
            <w:r w:rsidRPr="00E53301">
              <w:rPr>
                <w:rFonts w:ascii="標楷體" w:eastAsia="標楷體" w:hAnsi="標楷體"/>
                <w:color w:val="000000" w:themeColor="text1"/>
                <w:spacing w:val="-20"/>
              </w:rPr>
              <w:t>關服務。</w:t>
            </w:r>
          </w:p>
          <w:p w:rsidR="000670DB" w:rsidRPr="00E53301" w:rsidRDefault="000670DB" w:rsidP="00404239">
            <w:pPr>
              <w:ind w:rightChars="-111" w:right="-266"/>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二、</w:t>
            </w:r>
            <w:r w:rsidRPr="00E53301">
              <w:rPr>
                <w:rFonts w:ascii="標楷體" w:eastAsia="標楷體" w:hAnsi="標楷體"/>
                <w:color w:val="000000" w:themeColor="text1"/>
                <w:spacing w:val="-20"/>
              </w:rPr>
              <w:t>設立個案管理中心</w:t>
            </w:r>
            <w:r w:rsidRPr="00E53301">
              <w:rPr>
                <w:rFonts w:ascii="標楷體" w:eastAsia="標楷體" w:hAnsi="標楷體" w:hint="eastAsia"/>
                <w:color w:val="000000" w:themeColor="text1"/>
                <w:spacing w:val="-20"/>
              </w:rPr>
              <w:t>，</w:t>
            </w:r>
            <w:r w:rsidRPr="00E53301">
              <w:rPr>
                <w:rFonts w:ascii="標楷體" w:eastAsia="標楷體" w:hAnsi="標楷體"/>
                <w:color w:val="000000" w:themeColor="text1"/>
                <w:spacing w:val="-20"/>
              </w:rPr>
              <w:t>建立單一窗口，統籌辦</w:t>
            </w:r>
            <w:r w:rsidRPr="00E53301">
              <w:rPr>
                <w:rFonts w:ascii="標楷體" w:eastAsia="標楷體" w:hAnsi="標楷體" w:hint="eastAsia"/>
                <w:color w:val="000000" w:themeColor="text1"/>
                <w:spacing w:val="-20"/>
              </w:rPr>
              <w:t xml:space="preserve">  </w:t>
            </w:r>
            <w:r w:rsidRPr="00E53301">
              <w:rPr>
                <w:rFonts w:ascii="標楷體" w:eastAsia="標楷體" w:hAnsi="標楷體"/>
                <w:color w:val="000000" w:themeColor="text1"/>
                <w:spacing w:val="-20"/>
              </w:rPr>
              <w:t>理下列服務：</w:t>
            </w:r>
          </w:p>
          <w:p w:rsidR="000670DB" w:rsidRPr="00E53301" w:rsidRDefault="000670DB" w:rsidP="00404239">
            <w:pPr>
              <w:ind w:rightChars="-111" w:right="-266"/>
              <w:rPr>
                <w:rFonts w:ascii="標楷體" w:eastAsia="標楷體" w:hAnsi="標楷體"/>
                <w:color w:val="000000" w:themeColor="text1"/>
                <w:spacing w:val="-20"/>
              </w:rPr>
            </w:pPr>
            <w:r w:rsidRPr="00E53301">
              <w:rPr>
                <w:rFonts w:ascii="標楷體" w:eastAsia="標楷體" w:hAnsi="標楷體"/>
                <w:color w:val="000000" w:themeColor="text1"/>
                <w:spacing w:val="-20"/>
              </w:rPr>
              <w:t>(一)進行兒童及家庭需</w:t>
            </w:r>
            <w:r w:rsidRPr="00E53301">
              <w:rPr>
                <w:rFonts w:ascii="標楷體" w:eastAsia="標楷體" w:hAnsi="標楷體" w:hint="eastAsia"/>
                <w:color w:val="000000" w:themeColor="text1"/>
                <w:spacing w:val="-20"/>
              </w:rPr>
              <w:t xml:space="preserve">  </w:t>
            </w:r>
            <w:r w:rsidRPr="00E53301">
              <w:rPr>
                <w:rFonts w:ascii="標楷體" w:eastAsia="標楷體" w:hAnsi="標楷體"/>
                <w:color w:val="000000" w:themeColor="text1"/>
                <w:spacing w:val="-20"/>
              </w:rPr>
              <w:t>求評估及擬定社工服務</w:t>
            </w:r>
            <w:r w:rsidRPr="00E53301">
              <w:rPr>
                <w:rFonts w:ascii="標楷體" w:eastAsia="標楷體" w:hAnsi="標楷體" w:hint="eastAsia"/>
                <w:color w:val="000000" w:themeColor="text1"/>
                <w:spacing w:val="-20"/>
              </w:rPr>
              <w:t xml:space="preserve">  </w:t>
            </w:r>
            <w:r w:rsidRPr="00E53301">
              <w:rPr>
                <w:rFonts w:ascii="標楷體" w:eastAsia="標楷體" w:hAnsi="標楷體"/>
                <w:color w:val="000000" w:themeColor="text1"/>
                <w:spacing w:val="-20"/>
              </w:rPr>
              <w:t>計畫或家庭服務計畫。</w:t>
            </w:r>
          </w:p>
          <w:p w:rsidR="000670DB" w:rsidRPr="00E53301" w:rsidRDefault="000670DB" w:rsidP="00124AF1">
            <w:pPr>
              <w:pStyle w:val="TableParagraph"/>
              <w:spacing w:line="297" w:lineRule="exact"/>
              <w:ind w:rightChars="-111" w:right="-266"/>
              <w:rPr>
                <w:rFonts w:ascii="標楷體" w:eastAsia="標楷體" w:hAnsi="標楷體" w:cs="Times New Roman"/>
                <w:color w:val="000000" w:themeColor="text1"/>
                <w:spacing w:val="-20"/>
                <w:kern w:val="2"/>
                <w:sz w:val="24"/>
                <w:szCs w:val="24"/>
                <w:lang w:eastAsia="zh-TW"/>
              </w:rPr>
            </w:pPr>
            <w:r w:rsidRPr="00E53301">
              <w:rPr>
                <w:rFonts w:ascii="標楷體" w:eastAsia="標楷體" w:hAnsi="標楷體" w:cs="Times New Roman"/>
                <w:color w:val="000000" w:themeColor="text1"/>
                <w:spacing w:val="-20"/>
                <w:kern w:val="2"/>
                <w:sz w:val="24"/>
                <w:szCs w:val="24"/>
                <w:lang w:eastAsia="zh-TW"/>
              </w:rPr>
              <w:t>(二)執行服務計畫，滿</w:t>
            </w:r>
            <w:r w:rsidRPr="00E53301">
              <w:rPr>
                <w:rFonts w:ascii="標楷體" w:eastAsia="標楷體" w:hAnsi="標楷體" w:cs="Times New Roman" w:hint="eastAsia"/>
                <w:color w:val="000000" w:themeColor="text1"/>
                <w:spacing w:val="-20"/>
                <w:kern w:val="2"/>
                <w:sz w:val="24"/>
                <w:szCs w:val="24"/>
                <w:lang w:eastAsia="zh-TW"/>
              </w:rPr>
              <w:t xml:space="preserve">  </w:t>
            </w:r>
            <w:r w:rsidRPr="00E53301">
              <w:rPr>
                <w:rFonts w:ascii="標楷體" w:eastAsia="標楷體" w:hAnsi="標楷體" w:cs="Times New Roman"/>
                <w:color w:val="000000" w:themeColor="text1"/>
                <w:spacing w:val="-20"/>
                <w:kern w:val="2"/>
                <w:sz w:val="24"/>
                <w:szCs w:val="24"/>
                <w:lang w:eastAsia="zh-TW"/>
              </w:rPr>
              <w:t>足兒童及其家庭各項需求。</w:t>
            </w:r>
          </w:p>
          <w:p w:rsidR="000670DB" w:rsidRPr="00E53301" w:rsidRDefault="000670DB" w:rsidP="00124AF1">
            <w:pPr>
              <w:pStyle w:val="TableParagraph"/>
              <w:spacing w:line="297" w:lineRule="exact"/>
              <w:ind w:rightChars="-111" w:right="-266"/>
              <w:rPr>
                <w:rFonts w:ascii="標楷體" w:eastAsia="標楷體" w:hAnsi="標楷體" w:cs="Times New Roman"/>
                <w:color w:val="000000" w:themeColor="text1"/>
                <w:spacing w:val="-20"/>
                <w:kern w:val="2"/>
                <w:sz w:val="24"/>
                <w:szCs w:val="24"/>
                <w:lang w:eastAsia="zh-TW"/>
              </w:rPr>
            </w:pPr>
            <w:r w:rsidRPr="00E53301">
              <w:rPr>
                <w:rFonts w:ascii="標楷體" w:eastAsia="標楷體" w:hAnsi="標楷體" w:cs="Times New Roman"/>
                <w:color w:val="000000" w:themeColor="text1"/>
                <w:spacing w:val="-20"/>
                <w:kern w:val="2"/>
                <w:sz w:val="24"/>
                <w:szCs w:val="24"/>
                <w:lang w:eastAsia="zh-TW"/>
              </w:rPr>
              <w:t>(三)結案及追蹤。</w:t>
            </w:r>
          </w:p>
          <w:p w:rsidR="000670DB" w:rsidRPr="00E53301" w:rsidRDefault="000670DB" w:rsidP="00124AF1">
            <w:pPr>
              <w:adjustRightInd w:val="0"/>
              <w:snapToGrid w:val="0"/>
              <w:spacing w:line="320" w:lineRule="exact"/>
              <w:ind w:rightChars="-111" w:right="-266"/>
              <w:rPr>
                <w:rFonts w:ascii="標楷體" w:eastAsia="標楷體" w:hAnsi="標楷體"/>
                <w:color w:val="000000" w:themeColor="text1"/>
                <w:spacing w:val="-20"/>
              </w:rPr>
            </w:pPr>
            <w:r w:rsidRPr="00E53301">
              <w:rPr>
                <w:rFonts w:ascii="標楷體" w:eastAsia="標楷體" w:hAnsi="標楷體"/>
                <w:color w:val="000000" w:themeColor="text1"/>
                <w:spacing w:val="-20"/>
              </w:rPr>
              <w:t>(四)規劃及執行各項家</w:t>
            </w:r>
            <w:r w:rsidRPr="00E53301">
              <w:rPr>
                <w:rFonts w:ascii="標楷體" w:eastAsia="標楷體" w:hAnsi="標楷體" w:hint="eastAsia"/>
                <w:color w:val="000000" w:themeColor="text1"/>
                <w:spacing w:val="-20"/>
              </w:rPr>
              <w:t xml:space="preserve">  </w:t>
            </w:r>
            <w:r w:rsidRPr="00E53301">
              <w:rPr>
                <w:rFonts w:ascii="標楷體" w:eastAsia="標楷體" w:hAnsi="標楷體"/>
                <w:color w:val="000000" w:themeColor="text1"/>
                <w:spacing w:val="-20"/>
              </w:rPr>
              <w:t>庭支持服務。</w:t>
            </w:r>
          </w:p>
          <w:p w:rsidR="000670DB" w:rsidRPr="00E53301" w:rsidRDefault="000670DB" w:rsidP="00124AF1">
            <w:pPr>
              <w:adjustRightInd w:val="0"/>
              <w:snapToGrid w:val="0"/>
              <w:spacing w:line="320" w:lineRule="exact"/>
              <w:ind w:rightChars="-111" w:right="-266"/>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三、</w:t>
            </w:r>
            <w:r w:rsidRPr="00E53301">
              <w:rPr>
                <w:rFonts w:ascii="標楷體" w:eastAsia="標楷體" w:hAnsi="標楷體"/>
                <w:color w:val="000000" w:themeColor="text1"/>
                <w:spacing w:val="-20"/>
              </w:rPr>
              <w:t>運用個案管理系統，掌握個案動態，建立個</w:t>
            </w:r>
            <w:r w:rsidRPr="00E53301">
              <w:rPr>
                <w:rFonts w:ascii="標楷體" w:eastAsia="標楷體" w:hAnsi="標楷體" w:hint="eastAsia"/>
                <w:color w:val="000000" w:themeColor="text1"/>
                <w:spacing w:val="-20"/>
              </w:rPr>
              <w:t xml:space="preserve">  </w:t>
            </w:r>
            <w:r w:rsidRPr="00E53301">
              <w:rPr>
                <w:rFonts w:ascii="標楷體" w:eastAsia="標楷體" w:hAnsi="標楷體"/>
                <w:color w:val="000000" w:themeColor="text1"/>
                <w:spacing w:val="-20"/>
              </w:rPr>
              <w:t>案追蹤機制。</w:t>
            </w:r>
          </w:p>
          <w:p w:rsidR="000670DB" w:rsidRPr="00E53301" w:rsidRDefault="000670DB" w:rsidP="00124AF1">
            <w:pPr>
              <w:adjustRightInd w:val="0"/>
              <w:snapToGrid w:val="0"/>
              <w:spacing w:line="320" w:lineRule="exact"/>
              <w:ind w:rightChars="-111" w:right="-266"/>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四、建立跨單位間的轉  介與追蹤機制。</w:t>
            </w:r>
          </w:p>
          <w:p w:rsidR="000670DB" w:rsidRPr="00E53301" w:rsidRDefault="000670DB" w:rsidP="00124AF1">
            <w:pPr>
              <w:adjustRightInd w:val="0"/>
              <w:snapToGrid w:val="0"/>
              <w:spacing w:line="320" w:lineRule="exact"/>
              <w:ind w:rightChars="-111" w:right="-266"/>
              <w:rPr>
                <w:rFonts w:ascii="標楷體" w:eastAsia="標楷體" w:hAnsi="標楷體"/>
                <w:color w:val="000000" w:themeColor="text1"/>
                <w:spacing w:val="-20"/>
              </w:rPr>
            </w:pPr>
            <w:r w:rsidRPr="00E53301">
              <w:rPr>
                <w:rFonts w:ascii="標楷體" w:eastAsia="標楷體" w:hAnsi="標楷體"/>
                <w:color w:val="000000" w:themeColor="text1"/>
                <w:spacing w:val="-20"/>
              </w:rPr>
              <w:t>五、建構跨縣市資源網絡、早期療育個案轉介</w:t>
            </w:r>
            <w:r w:rsidRPr="00E53301">
              <w:rPr>
                <w:rFonts w:ascii="標楷體" w:eastAsia="標楷體" w:hAnsi="標楷體" w:hint="eastAsia"/>
                <w:color w:val="000000" w:themeColor="text1"/>
                <w:spacing w:val="-20"/>
              </w:rPr>
              <w:t xml:space="preserve">  </w:t>
            </w:r>
            <w:r w:rsidRPr="00E53301">
              <w:rPr>
                <w:rFonts w:ascii="標楷體" w:eastAsia="標楷體" w:hAnsi="標楷體"/>
                <w:color w:val="000000" w:themeColor="text1"/>
                <w:spacing w:val="-20"/>
              </w:rPr>
              <w:t>與追蹤制度。</w:t>
            </w:r>
          </w:p>
        </w:tc>
      </w:tr>
      <w:tr w:rsidR="00E53301" w:rsidRPr="00E53301" w:rsidTr="007434A8">
        <w:tc>
          <w:tcPr>
            <w:tcW w:w="1069" w:type="dxa"/>
            <w:vMerge/>
            <w:shd w:val="clear" w:color="auto" w:fill="auto"/>
            <w:vAlign w:val="center"/>
          </w:tcPr>
          <w:p w:rsidR="000670DB" w:rsidRPr="00E53301" w:rsidRDefault="000670DB" w:rsidP="0084368D">
            <w:pPr>
              <w:adjustRightInd w:val="0"/>
              <w:snapToGrid w:val="0"/>
              <w:spacing w:line="320" w:lineRule="exact"/>
              <w:rPr>
                <w:rFonts w:ascii="標楷體" w:eastAsia="標楷體" w:hAnsi="標楷體"/>
                <w:color w:val="000000" w:themeColor="text1"/>
                <w:spacing w:val="-20"/>
              </w:rPr>
            </w:pPr>
          </w:p>
        </w:tc>
        <w:tc>
          <w:tcPr>
            <w:tcW w:w="2268" w:type="dxa"/>
            <w:vMerge/>
            <w:shd w:val="clear" w:color="auto" w:fill="auto"/>
          </w:tcPr>
          <w:p w:rsidR="000670DB" w:rsidRPr="00E53301" w:rsidRDefault="000670DB" w:rsidP="0084368D">
            <w:pPr>
              <w:adjustRightInd w:val="0"/>
              <w:snapToGrid w:val="0"/>
              <w:spacing w:line="320" w:lineRule="exact"/>
              <w:ind w:left="400" w:hangingChars="200" w:hanging="400"/>
              <w:jc w:val="both"/>
              <w:rPr>
                <w:rFonts w:ascii="標楷體" w:eastAsia="標楷體" w:hAnsi="標楷體"/>
                <w:color w:val="000000" w:themeColor="text1"/>
                <w:spacing w:val="-20"/>
              </w:rPr>
            </w:pPr>
          </w:p>
        </w:tc>
        <w:tc>
          <w:tcPr>
            <w:tcW w:w="851" w:type="dxa"/>
            <w:vMerge/>
            <w:shd w:val="clear" w:color="auto" w:fill="auto"/>
          </w:tcPr>
          <w:p w:rsidR="000670DB" w:rsidRPr="00E53301" w:rsidRDefault="000670DB" w:rsidP="0084368D">
            <w:pPr>
              <w:adjustRightInd w:val="0"/>
              <w:snapToGrid w:val="0"/>
              <w:spacing w:line="320" w:lineRule="exact"/>
              <w:jc w:val="center"/>
              <w:rPr>
                <w:rFonts w:ascii="標楷體" w:eastAsia="標楷體" w:hAnsi="標楷體"/>
                <w:color w:val="000000" w:themeColor="text1"/>
                <w:spacing w:val="-20"/>
              </w:rPr>
            </w:pPr>
          </w:p>
        </w:tc>
        <w:tc>
          <w:tcPr>
            <w:tcW w:w="850" w:type="dxa"/>
            <w:vMerge/>
            <w:shd w:val="clear" w:color="auto" w:fill="auto"/>
          </w:tcPr>
          <w:p w:rsidR="000670DB" w:rsidRPr="00E53301" w:rsidRDefault="000670DB" w:rsidP="0084368D">
            <w:pPr>
              <w:snapToGrid w:val="0"/>
              <w:spacing w:line="320" w:lineRule="exact"/>
              <w:jc w:val="center"/>
              <w:rPr>
                <w:rFonts w:ascii="標楷體" w:eastAsia="標楷體" w:hAnsi="標楷體"/>
                <w:color w:val="000000" w:themeColor="text1"/>
                <w:spacing w:val="-20"/>
              </w:rPr>
            </w:pPr>
          </w:p>
        </w:tc>
        <w:tc>
          <w:tcPr>
            <w:tcW w:w="851" w:type="dxa"/>
          </w:tcPr>
          <w:p w:rsidR="000670DB" w:rsidRPr="00E53301" w:rsidRDefault="000670DB" w:rsidP="0084368D">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color w:val="000000" w:themeColor="text1"/>
                <w:spacing w:val="-20"/>
              </w:rPr>
              <w:t>衛生局</w:t>
            </w:r>
          </w:p>
          <w:p w:rsidR="000670DB" w:rsidRPr="00E53301" w:rsidRDefault="000670DB" w:rsidP="0084368D">
            <w:pPr>
              <w:snapToGrid w:val="0"/>
              <w:spacing w:line="320" w:lineRule="exact"/>
              <w:jc w:val="center"/>
              <w:rPr>
                <w:rFonts w:ascii="標楷體" w:eastAsia="標楷體" w:hAnsi="標楷體"/>
                <w:color w:val="000000" w:themeColor="text1"/>
                <w:spacing w:val="-20"/>
              </w:rPr>
            </w:pPr>
          </w:p>
        </w:tc>
        <w:tc>
          <w:tcPr>
            <w:tcW w:w="2286" w:type="dxa"/>
          </w:tcPr>
          <w:p w:rsidR="000670DB" w:rsidRPr="00E53301" w:rsidRDefault="000670DB" w:rsidP="0084368D">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本縣0-6歲兒童發展篩檢共服務1,085人，檢出疑似遲緩14人，已轉介至金門縣早期療育聯合服務中心進行後續複</w:t>
            </w:r>
            <w:r w:rsidRPr="00E53301">
              <w:rPr>
                <w:rFonts w:ascii="標楷體" w:eastAsia="標楷體" w:hAnsi="標楷體" w:hint="eastAsia"/>
                <w:color w:val="000000" w:themeColor="text1"/>
                <w:spacing w:val="-20"/>
              </w:rPr>
              <w:lastRenderedPageBreak/>
              <w:t>測及評估，持續追蹤關心幼童發展狀況。 (含新住民子女)。</w:t>
            </w:r>
          </w:p>
        </w:tc>
        <w:tc>
          <w:tcPr>
            <w:tcW w:w="2268" w:type="dxa"/>
            <w:shd w:val="clear" w:color="auto" w:fill="auto"/>
          </w:tcPr>
          <w:p w:rsidR="000670DB" w:rsidRPr="00E53301" w:rsidRDefault="000670DB" w:rsidP="0084368D">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lastRenderedPageBreak/>
              <w:t>持續結合各兒童預防保健醫療院所及各鄉鎮衛生所辦理本縣0-6歲兒童發展篩檢工作，檢核項目包含身體檢查、發</w:t>
            </w:r>
            <w:r w:rsidRPr="00E53301">
              <w:rPr>
                <w:rFonts w:ascii="標楷體" w:eastAsia="標楷體" w:hAnsi="標楷體" w:hint="eastAsia"/>
                <w:color w:val="000000" w:themeColor="text1"/>
                <w:spacing w:val="-20"/>
              </w:rPr>
              <w:lastRenderedPageBreak/>
              <w:t>展診視、發展遲緩兒童鑑定及早期療育諮詢等。</w:t>
            </w:r>
          </w:p>
          <w:p w:rsidR="000670DB" w:rsidRPr="00E53301" w:rsidRDefault="000670DB" w:rsidP="0084368D">
            <w:pPr>
              <w:adjustRightInd w:val="0"/>
              <w:snapToGrid w:val="0"/>
              <w:spacing w:line="320" w:lineRule="exact"/>
              <w:jc w:val="both"/>
              <w:rPr>
                <w:rFonts w:ascii="標楷體" w:eastAsia="標楷體" w:hAnsi="標楷體"/>
                <w:color w:val="000000" w:themeColor="text1"/>
                <w:spacing w:val="-20"/>
              </w:rPr>
            </w:pPr>
          </w:p>
        </w:tc>
      </w:tr>
      <w:tr w:rsidR="00E53301" w:rsidRPr="00E53301" w:rsidTr="007434A8">
        <w:tc>
          <w:tcPr>
            <w:tcW w:w="1069" w:type="dxa"/>
            <w:vMerge/>
            <w:shd w:val="clear" w:color="auto" w:fill="auto"/>
            <w:vAlign w:val="center"/>
          </w:tcPr>
          <w:p w:rsidR="00B72F17" w:rsidRPr="00E53301" w:rsidRDefault="00B72F17" w:rsidP="00EB6F78">
            <w:pPr>
              <w:adjustRightInd w:val="0"/>
              <w:snapToGrid w:val="0"/>
              <w:spacing w:line="320" w:lineRule="exact"/>
              <w:rPr>
                <w:rFonts w:ascii="標楷體" w:eastAsia="標楷體" w:hAnsi="標楷體"/>
                <w:color w:val="000000" w:themeColor="text1"/>
                <w:spacing w:val="-20"/>
              </w:rPr>
            </w:pPr>
          </w:p>
        </w:tc>
        <w:tc>
          <w:tcPr>
            <w:tcW w:w="2268" w:type="dxa"/>
            <w:vMerge w:val="restart"/>
            <w:shd w:val="clear" w:color="auto" w:fill="auto"/>
          </w:tcPr>
          <w:p w:rsidR="00B72F17" w:rsidRPr="00E53301" w:rsidRDefault="00B72F17" w:rsidP="00EB6F78">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三、對有發展遲緩之新住民子女，提供早期療育服務。</w:t>
            </w:r>
          </w:p>
        </w:tc>
        <w:tc>
          <w:tcPr>
            <w:tcW w:w="851" w:type="dxa"/>
            <w:vMerge w:val="restart"/>
            <w:shd w:val="clear" w:color="auto" w:fill="auto"/>
          </w:tcPr>
          <w:p w:rsidR="00B72F17" w:rsidRPr="00E53301" w:rsidRDefault="00B72F17" w:rsidP="00EB6F78">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衛福部</w:t>
            </w:r>
          </w:p>
        </w:tc>
        <w:tc>
          <w:tcPr>
            <w:tcW w:w="850" w:type="dxa"/>
            <w:vMerge w:val="restart"/>
            <w:shd w:val="clear" w:color="auto" w:fill="auto"/>
          </w:tcPr>
          <w:p w:rsidR="00B72F17" w:rsidRPr="00E53301" w:rsidRDefault="00B72F17" w:rsidP="00EB6F78">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教育部</w:t>
            </w:r>
          </w:p>
          <w:p w:rsidR="00B72F17" w:rsidRPr="00E53301" w:rsidRDefault="00B72F17" w:rsidP="00EB6F78">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tc>
        <w:tc>
          <w:tcPr>
            <w:tcW w:w="851" w:type="dxa"/>
            <w:tcBorders>
              <w:top w:val="single" w:sz="6" w:space="0" w:color="000000"/>
              <w:left w:val="single" w:sz="6" w:space="0" w:color="000000"/>
              <w:right w:val="single" w:sz="6" w:space="0" w:color="000000"/>
            </w:tcBorders>
            <w:shd w:val="clear" w:color="auto" w:fill="auto"/>
          </w:tcPr>
          <w:p w:rsidR="00B72F17" w:rsidRPr="00E53301" w:rsidRDefault="00B72F17" w:rsidP="00DC072A">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早療中心</w:t>
            </w:r>
          </w:p>
        </w:tc>
        <w:tc>
          <w:tcPr>
            <w:tcW w:w="2286" w:type="dxa"/>
            <w:tcBorders>
              <w:top w:val="single" w:sz="6" w:space="0" w:color="000000"/>
              <w:left w:val="single" w:sz="6" w:space="0" w:color="000000"/>
              <w:right w:val="single" w:sz="6" w:space="0" w:color="000000"/>
            </w:tcBorders>
            <w:shd w:val="clear" w:color="auto" w:fill="auto"/>
          </w:tcPr>
          <w:p w:rsidR="00B72F17" w:rsidRPr="00E53301" w:rsidRDefault="00B72F17" w:rsidP="00DC072A">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color w:val="000000" w:themeColor="text1"/>
                <w:spacing w:val="-20"/>
              </w:rPr>
              <w:t>提供發展遲緩兒童早期療育服務，110年1月至6月：</w:t>
            </w:r>
          </w:p>
          <w:p w:rsidR="00B72F17" w:rsidRPr="00122A35" w:rsidRDefault="00B72F17" w:rsidP="00122A35">
            <w:pPr>
              <w:pStyle w:val="aa"/>
              <w:numPr>
                <w:ilvl w:val="0"/>
                <w:numId w:val="17"/>
              </w:numPr>
              <w:adjustRightInd w:val="0"/>
              <w:snapToGrid w:val="0"/>
              <w:spacing w:line="320" w:lineRule="exact"/>
              <w:ind w:leftChars="0"/>
              <w:jc w:val="both"/>
              <w:rPr>
                <w:rFonts w:ascii="標楷體" w:eastAsia="標楷體" w:hAnsi="標楷體"/>
                <w:color w:val="000000" w:themeColor="text1"/>
                <w:spacing w:val="-20"/>
              </w:rPr>
            </w:pPr>
            <w:r w:rsidRPr="00122A35">
              <w:rPr>
                <w:rFonts w:ascii="標楷體" w:eastAsia="標楷體" w:hAnsi="標楷體"/>
                <w:color w:val="000000" w:themeColor="text1"/>
                <w:spacing w:val="-20"/>
              </w:rPr>
              <w:t>受理0-6歲通報：</w:t>
            </w:r>
          </w:p>
          <w:p w:rsidR="00122A35" w:rsidRPr="00122A35" w:rsidRDefault="00B72F17" w:rsidP="00122A35">
            <w:pPr>
              <w:adjustRightInd w:val="0"/>
              <w:snapToGrid w:val="0"/>
              <w:spacing w:line="320" w:lineRule="exact"/>
              <w:ind w:leftChars="198" w:left="475"/>
              <w:jc w:val="both"/>
              <w:rPr>
                <w:rFonts w:ascii="標楷體" w:eastAsia="標楷體" w:hAnsi="標楷體"/>
                <w:color w:val="000000" w:themeColor="text1"/>
                <w:spacing w:val="-20"/>
              </w:rPr>
            </w:pPr>
            <w:r w:rsidRPr="00122A35">
              <w:rPr>
                <w:rFonts w:ascii="標楷體" w:eastAsia="標楷體" w:hAnsi="標楷體"/>
                <w:color w:val="000000" w:themeColor="text1"/>
                <w:spacing w:val="-20"/>
              </w:rPr>
              <w:t>累計通報人數為2人，其中母親為新住民共有兩位，其中大陸籍及越南籍各1位。</w:t>
            </w:r>
          </w:p>
          <w:p w:rsidR="00B72F17" w:rsidRPr="00122A35" w:rsidRDefault="00B72F17" w:rsidP="00122A35">
            <w:pPr>
              <w:pStyle w:val="aa"/>
              <w:numPr>
                <w:ilvl w:val="0"/>
                <w:numId w:val="17"/>
              </w:numPr>
              <w:adjustRightInd w:val="0"/>
              <w:snapToGrid w:val="0"/>
              <w:spacing w:line="320" w:lineRule="exact"/>
              <w:ind w:leftChars="0"/>
              <w:jc w:val="both"/>
              <w:rPr>
                <w:rFonts w:ascii="標楷體" w:eastAsia="標楷體" w:hAnsi="標楷體"/>
                <w:color w:val="000000" w:themeColor="text1"/>
                <w:spacing w:val="-20"/>
              </w:rPr>
            </w:pPr>
            <w:r w:rsidRPr="00122A35">
              <w:rPr>
                <w:rFonts w:ascii="標楷體" w:eastAsia="標楷體" w:hAnsi="標楷體"/>
                <w:color w:val="000000" w:themeColor="text1"/>
                <w:spacing w:val="-20"/>
              </w:rPr>
              <w:t>110年截至6月，開案中個管數為169人，其中共有13位服務對象母親為新住民，提供早期療育個案管理、療育服務及相關家庭支持服務等。</w:t>
            </w:r>
          </w:p>
        </w:tc>
        <w:tc>
          <w:tcPr>
            <w:tcW w:w="2268" w:type="dxa"/>
            <w:shd w:val="clear" w:color="auto" w:fill="auto"/>
          </w:tcPr>
          <w:p w:rsidR="00B72F17" w:rsidRPr="00E53301" w:rsidRDefault="00B72F17" w:rsidP="00404239">
            <w:pPr>
              <w:suppressAutoHyphens/>
              <w:autoSpaceDN w:val="0"/>
              <w:snapToGrid w:val="0"/>
              <w:spacing w:line="320" w:lineRule="exact"/>
              <w:jc w:val="both"/>
              <w:textAlignment w:val="baseline"/>
              <w:rPr>
                <w:rFonts w:ascii="標楷體" w:eastAsia="標楷體" w:hAnsi="標楷體"/>
                <w:color w:val="000000" w:themeColor="text1"/>
                <w:spacing w:val="-20"/>
              </w:rPr>
            </w:pPr>
          </w:p>
        </w:tc>
      </w:tr>
      <w:tr w:rsidR="00E53301" w:rsidRPr="00E53301" w:rsidTr="007434A8">
        <w:tc>
          <w:tcPr>
            <w:tcW w:w="1069" w:type="dxa"/>
            <w:vMerge/>
            <w:shd w:val="clear" w:color="auto" w:fill="auto"/>
            <w:vAlign w:val="center"/>
          </w:tcPr>
          <w:p w:rsidR="000670DB" w:rsidRPr="00E53301" w:rsidRDefault="000670DB" w:rsidP="00286265">
            <w:pPr>
              <w:adjustRightInd w:val="0"/>
              <w:snapToGrid w:val="0"/>
              <w:spacing w:line="320" w:lineRule="exact"/>
              <w:rPr>
                <w:rFonts w:ascii="標楷體" w:eastAsia="標楷體" w:hAnsi="標楷體"/>
                <w:color w:val="000000" w:themeColor="text1"/>
                <w:spacing w:val="-20"/>
              </w:rPr>
            </w:pPr>
          </w:p>
        </w:tc>
        <w:tc>
          <w:tcPr>
            <w:tcW w:w="2268" w:type="dxa"/>
            <w:vMerge/>
            <w:shd w:val="clear" w:color="auto" w:fill="auto"/>
          </w:tcPr>
          <w:p w:rsidR="000670DB" w:rsidRPr="00E53301" w:rsidRDefault="000670DB" w:rsidP="00286265">
            <w:pPr>
              <w:adjustRightInd w:val="0"/>
              <w:snapToGrid w:val="0"/>
              <w:spacing w:line="320" w:lineRule="exact"/>
              <w:ind w:left="400" w:hangingChars="200" w:hanging="400"/>
              <w:jc w:val="both"/>
              <w:rPr>
                <w:rFonts w:ascii="標楷體" w:eastAsia="標楷體" w:hAnsi="標楷體"/>
                <w:color w:val="000000" w:themeColor="text1"/>
                <w:spacing w:val="-20"/>
              </w:rPr>
            </w:pPr>
          </w:p>
        </w:tc>
        <w:tc>
          <w:tcPr>
            <w:tcW w:w="851" w:type="dxa"/>
            <w:vMerge/>
            <w:shd w:val="clear" w:color="auto" w:fill="auto"/>
          </w:tcPr>
          <w:p w:rsidR="000670DB" w:rsidRPr="00E53301" w:rsidRDefault="000670DB" w:rsidP="00286265">
            <w:pPr>
              <w:adjustRightInd w:val="0"/>
              <w:snapToGrid w:val="0"/>
              <w:spacing w:line="320" w:lineRule="exact"/>
              <w:jc w:val="center"/>
              <w:rPr>
                <w:rFonts w:ascii="標楷體" w:eastAsia="標楷體" w:hAnsi="標楷體"/>
                <w:color w:val="000000" w:themeColor="text1"/>
                <w:spacing w:val="-20"/>
              </w:rPr>
            </w:pPr>
          </w:p>
        </w:tc>
        <w:tc>
          <w:tcPr>
            <w:tcW w:w="850" w:type="dxa"/>
            <w:vMerge/>
            <w:shd w:val="clear" w:color="auto" w:fill="auto"/>
          </w:tcPr>
          <w:p w:rsidR="000670DB" w:rsidRPr="00E53301" w:rsidRDefault="000670DB" w:rsidP="00286265">
            <w:pPr>
              <w:snapToGrid w:val="0"/>
              <w:spacing w:line="320" w:lineRule="exact"/>
              <w:jc w:val="center"/>
              <w:rPr>
                <w:rFonts w:ascii="標楷體" w:eastAsia="標楷體" w:hAnsi="標楷體"/>
                <w:color w:val="000000" w:themeColor="text1"/>
                <w:spacing w:val="-20"/>
              </w:rPr>
            </w:pPr>
          </w:p>
        </w:tc>
        <w:tc>
          <w:tcPr>
            <w:tcW w:w="851" w:type="dxa"/>
            <w:tcBorders>
              <w:top w:val="single" w:sz="4" w:space="0" w:color="auto"/>
              <w:left w:val="single" w:sz="6" w:space="0" w:color="000000"/>
              <w:bottom w:val="single" w:sz="6" w:space="0" w:color="000000"/>
              <w:right w:val="single" w:sz="6" w:space="0" w:color="000000"/>
            </w:tcBorders>
            <w:shd w:val="clear" w:color="auto" w:fill="auto"/>
          </w:tcPr>
          <w:p w:rsidR="000670DB" w:rsidRPr="00E53301" w:rsidRDefault="000670DB" w:rsidP="00286265">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衛生局</w:t>
            </w:r>
          </w:p>
        </w:tc>
        <w:tc>
          <w:tcPr>
            <w:tcW w:w="2286" w:type="dxa"/>
          </w:tcPr>
          <w:p w:rsidR="000670DB" w:rsidRPr="00E53301" w:rsidRDefault="000670DB" w:rsidP="00286265">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早期療育服務共計47人(含新住民家庭)。</w:t>
            </w:r>
          </w:p>
          <w:p w:rsidR="000670DB" w:rsidRPr="00E53301" w:rsidRDefault="000670DB" w:rsidP="00286265">
            <w:pPr>
              <w:adjustRightInd w:val="0"/>
              <w:snapToGrid w:val="0"/>
              <w:spacing w:line="320" w:lineRule="exact"/>
              <w:jc w:val="both"/>
              <w:rPr>
                <w:rFonts w:ascii="標楷體" w:eastAsia="標楷體" w:hAnsi="標楷體"/>
                <w:color w:val="000000" w:themeColor="text1"/>
                <w:spacing w:val="-20"/>
              </w:rPr>
            </w:pPr>
          </w:p>
        </w:tc>
        <w:tc>
          <w:tcPr>
            <w:tcW w:w="2268" w:type="dxa"/>
            <w:shd w:val="clear" w:color="auto" w:fill="auto"/>
          </w:tcPr>
          <w:p w:rsidR="000670DB" w:rsidRPr="00E53301" w:rsidRDefault="000670DB" w:rsidP="00286265">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本縣補助衛生福利部金門醫院共計1間聯合評估醫療院所，辦理疑似發展遲緩兒童聯合評估確診服務。</w:t>
            </w:r>
          </w:p>
        </w:tc>
      </w:tr>
      <w:tr w:rsidR="00E53301" w:rsidRPr="00E53301" w:rsidTr="007434A8">
        <w:tc>
          <w:tcPr>
            <w:tcW w:w="1069" w:type="dxa"/>
            <w:vMerge/>
            <w:shd w:val="clear" w:color="auto" w:fill="auto"/>
            <w:vAlign w:val="center"/>
          </w:tcPr>
          <w:p w:rsidR="000670DB" w:rsidRPr="00E53301" w:rsidRDefault="000670DB" w:rsidP="00EB6F78">
            <w:pPr>
              <w:adjustRightInd w:val="0"/>
              <w:snapToGrid w:val="0"/>
              <w:spacing w:line="320" w:lineRule="exact"/>
              <w:rPr>
                <w:rFonts w:ascii="標楷體" w:eastAsia="標楷體" w:hAnsi="標楷體"/>
                <w:color w:val="000000" w:themeColor="text1"/>
                <w:spacing w:val="-20"/>
              </w:rPr>
            </w:pPr>
          </w:p>
        </w:tc>
        <w:tc>
          <w:tcPr>
            <w:tcW w:w="2268" w:type="dxa"/>
            <w:vMerge w:val="restart"/>
            <w:shd w:val="clear" w:color="auto" w:fill="auto"/>
          </w:tcPr>
          <w:p w:rsidR="000670DB" w:rsidRPr="00E53301" w:rsidRDefault="000670DB" w:rsidP="00EB6F78">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四、加強輔導新住民子女之語言及社會文化學習，提供其課後學習輔導，增加其適應環境與學習能力。</w:t>
            </w:r>
          </w:p>
        </w:tc>
        <w:tc>
          <w:tcPr>
            <w:tcW w:w="851" w:type="dxa"/>
            <w:vMerge w:val="restart"/>
            <w:shd w:val="clear" w:color="auto" w:fill="auto"/>
          </w:tcPr>
          <w:p w:rsidR="000670DB" w:rsidRPr="00E53301" w:rsidRDefault="000670DB" w:rsidP="00EB6F78">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教育部</w:t>
            </w:r>
          </w:p>
        </w:tc>
        <w:tc>
          <w:tcPr>
            <w:tcW w:w="850" w:type="dxa"/>
            <w:vMerge w:val="restart"/>
            <w:shd w:val="clear" w:color="auto" w:fill="auto"/>
          </w:tcPr>
          <w:p w:rsidR="000670DB" w:rsidRPr="00E53301" w:rsidRDefault="000670DB" w:rsidP="00EB6F78">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p w:rsidR="000670DB" w:rsidRPr="00E53301" w:rsidRDefault="000670DB" w:rsidP="00EB6F78">
            <w:pPr>
              <w:snapToGrid w:val="0"/>
              <w:spacing w:line="320" w:lineRule="exact"/>
              <w:jc w:val="center"/>
              <w:rPr>
                <w:rFonts w:ascii="標楷體" w:eastAsia="標楷體" w:hAnsi="標楷體"/>
                <w:color w:val="000000" w:themeColor="text1"/>
                <w:spacing w:val="-20"/>
              </w:rPr>
            </w:pPr>
          </w:p>
        </w:tc>
        <w:tc>
          <w:tcPr>
            <w:tcW w:w="851" w:type="dxa"/>
            <w:tcBorders>
              <w:top w:val="single" w:sz="6" w:space="0" w:color="000000"/>
              <w:left w:val="single" w:sz="6" w:space="0" w:color="000000"/>
              <w:bottom w:val="single" w:sz="4" w:space="0" w:color="auto"/>
              <w:right w:val="single" w:sz="6" w:space="0" w:color="000000"/>
            </w:tcBorders>
            <w:shd w:val="clear" w:color="auto" w:fill="auto"/>
          </w:tcPr>
          <w:p w:rsidR="000670DB" w:rsidRPr="00E53301" w:rsidRDefault="000670DB" w:rsidP="00EB6F78">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color w:val="000000" w:themeColor="text1"/>
                <w:spacing w:val="-20"/>
              </w:rPr>
              <w:t>西口國小、湖埔國小、多年國小</w:t>
            </w:r>
            <w:r w:rsidRPr="00E53301">
              <w:rPr>
                <w:rFonts w:ascii="標楷體" w:eastAsia="標楷體" w:hAnsi="標楷體" w:hint="eastAsia"/>
                <w:color w:val="000000" w:themeColor="text1"/>
                <w:spacing w:val="-20"/>
              </w:rPr>
              <w:t>、</w:t>
            </w:r>
            <w:r w:rsidRPr="00E53301">
              <w:rPr>
                <w:rFonts w:ascii="標楷體" w:eastAsia="標楷體" w:hAnsi="標楷體"/>
                <w:color w:val="000000" w:themeColor="text1"/>
                <w:spacing w:val="-20"/>
              </w:rPr>
              <w:t>上岐國小</w:t>
            </w:r>
          </w:p>
          <w:p w:rsidR="000670DB" w:rsidRPr="00E53301" w:rsidRDefault="000670DB" w:rsidP="00EB6F78">
            <w:pPr>
              <w:snapToGrid w:val="0"/>
              <w:spacing w:line="320" w:lineRule="exact"/>
              <w:jc w:val="center"/>
              <w:rPr>
                <w:rFonts w:ascii="標楷體" w:eastAsia="標楷體" w:hAnsi="標楷體"/>
                <w:color w:val="000000" w:themeColor="text1"/>
                <w:spacing w:val="-20"/>
              </w:rPr>
            </w:pPr>
          </w:p>
        </w:tc>
        <w:tc>
          <w:tcPr>
            <w:tcW w:w="2286" w:type="dxa"/>
            <w:tcBorders>
              <w:top w:val="single" w:sz="6" w:space="0" w:color="000000"/>
              <w:left w:val="single" w:sz="6" w:space="0" w:color="000000"/>
              <w:bottom w:val="single" w:sz="4" w:space="0" w:color="auto"/>
              <w:right w:val="single" w:sz="6" w:space="0" w:color="000000"/>
            </w:tcBorders>
            <w:shd w:val="clear" w:color="auto" w:fill="auto"/>
          </w:tcPr>
          <w:p w:rsidR="000670DB" w:rsidRPr="00E53301" w:rsidRDefault="000670DB" w:rsidP="00870AE5">
            <w:pPr>
              <w:rPr>
                <w:rFonts w:ascii="標楷體" w:eastAsia="標楷體" w:hAnsi="標楷體"/>
                <w:color w:val="000000" w:themeColor="text1"/>
                <w:spacing w:val="-20"/>
              </w:rPr>
            </w:pPr>
            <w:r w:rsidRPr="00E53301">
              <w:rPr>
                <w:rFonts w:ascii="標楷體" w:eastAsia="標楷體" w:hAnsi="標楷體"/>
                <w:color w:val="000000" w:themeColor="text1"/>
                <w:spacing w:val="-20"/>
              </w:rPr>
              <w:t>西口國小、</w:t>
            </w:r>
            <w:r w:rsidRPr="00E53301">
              <w:rPr>
                <w:rFonts w:ascii="標楷體" w:eastAsia="標楷體" w:hAnsi="標楷體" w:hint="eastAsia"/>
                <w:color w:val="000000" w:themeColor="text1"/>
                <w:spacing w:val="-20"/>
              </w:rPr>
              <w:t>正義</w:t>
            </w:r>
            <w:r w:rsidRPr="00E53301">
              <w:rPr>
                <w:rFonts w:ascii="標楷體" w:eastAsia="標楷體" w:hAnsi="標楷體"/>
                <w:color w:val="000000" w:themeColor="text1"/>
                <w:spacing w:val="-20"/>
              </w:rPr>
              <w:t>國小、多年國小於109學年度辦理「夜光天使點燈計畫」，參加對象為國小弱勢學童（含新住民子女），約68人次。</w:t>
            </w:r>
          </w:p>
          <w:p w:rsidR="000670DB" w:rsidRPr="00E53301" w:rsidRDefault="000670DB" w:rsidP="00870AE5">
            <w:pPr>
              <w:rPr>
                <w:rFonts w:ascii="標楷體" w:eastAsia="標楷體" w:hAnsi="標楷體"/>
                <w:color w:val="000000" w:themeColor="text1"/>
                <w:spacing w:val="-20"/>
              </w:rPr>
            </w:pPr>
          </w:p>
        </w:tc>
        <w:tc>
          <w:tcPr>
            <w:tcW w:w="2268" w:type="dxa"/>
            <w:tcBorders>
              <w:bottom w:val="single" w:sz="4" w:space="0" w:color="auto"/>
            </w:tcBorders>
            <w:shd w:val="clear" w:color="auto" w:fill="auto"/>
          </w:tcPr>
          <w:p w:rsidR="000670DB" w:rsidRPr="00E53301" w:rsidRDefault="000670DB" w:rsidP="00870AE5">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提供經濟弱勢學童生活照顧及協助完成作業，彌補了家庭功能的缺角，是經濟弱勢學童成長中的重要支持力量。</w:t>
            </w:r>
          </w:p>
          <w:p w:rsidR="000670DB" w:rsidRPr="00E53301" w:rsidRDefault="000670DB" w:rsidP="00C52E45">
            <w:pPr>
              <w:pStyle w:val="aa"/>
              <w:adjustRightInd w:val="0"/>
              <w:snapToGrid w:val="0"/>
              <w:spacing w:line="320" w:lineRule="exact"/>
              <w:ind w:leftChars="0" w:left="360"/>
              <w:jc w:val="both"/>
              <w:rPr>
                <w:rFonts w:ascii="標楷體" w:eastAsia="標楷體" w:hAnsi="標楷體"/>
                <w:color w:val="000000" w:themeColor="text1"/>
                <w:spacing w:val="-20"/>
              </w:rPr>
            </w:pPr>
          </w:p>
          <w:p w:rsidR="000670DB" w:rsidRPr="00E53301" w:rsidRDefault="000670DB" w:rsidP="00870AE5">
            <w:pPr>
              <w:adjustRightInd w:val="0"/>
              <w:snapToGrid w:val="0"/>
              <w:spacing w:line="320" w:lineRule="exact"/>
              <w:jc w:val="both"/>
              <w:rPr>
                <w:rFonts w:ascii="標楷體" w:eastAsia="標楷體" w:hAnsi="標楷體"/>
                <w:color w:val="000000" w:themeColor="text1"/>
                <w:spacing w:val="-20"/>
              </w:rPr>
            </w:pPr>
          </w:p>
          <w:p w:rsidR="000670DB" w:rsidRPr="00E53301" w:rsidRDefault="000670DB" w:rsidP="00870AE5">
            <w:pPr>
              <w:adjustRightInd w:val="0"/>
              <w:snapToGrid w:val="0"/>
              <w:spacing w:line="320" w:lineRule="exact"/>
              <w:jc w:val="both"/>
              <w:rPr>
                <w:rFonts w:ascii="標楷體" w:eastAsia="標楷體" w:hAnsi="標楷體"/>
                <w:color w:val="000000" w:themeColor="text1"/>
                <w:spacing w:val="-20"/>
              </w:rPr>
            </w:pPr>
          </w:p>
        </w:tc>
      </w:tr>
      <w:tr w:rsidR="00E53301" w:rsidRPr="00E53301" w:rsidTr="007434A8">
        <w:tc>
          <w:tcPr>
            <w:tcW w:w="1069" w:type="dxa"/>
            <w:vMerge/>
            <w:shd w:val="clear" w:color="auto" w:fill="auto"/>
            <w:vAlign w:val="center"/>
          </w:tcPr>
          <w:p w:rsidR="000670DB" w:rsidRPr="00E53301" w:rsidRDefault="000670DB" w:rsidP="00E77651">
            <w:pPr>
              <w:adjustRightInd w:val="0"/>
              <w:snapToGrid w:val="0"/>
              <w:spacing w:line="320" w:lineRule="exact"/>
              <w:rPr>
                <w:rFonts w:ascii="標楷體" w:eastAsia="標楷體" w:hAnsi="標楷體"/>
                <w:color w:val="000000" w:themeColor="text1"/>
                <w:spacing w:val="-20"/>
              </w:rPr>
            </w:pPr>
          </w:p>
        </w:tc>
        <w:tc>
          <w:tcPr>
            <w:tcW w:w="2268" w:type="dxa"/>
            <w:vMerge/>
            <w:shd w:val="clear" w:color="auto" w:fill="auto"/>
          </w:tcPr>
          <w:p w:rsidR="000670DB" w:rsidRPr="00E53301" w:rsidRDefault="000670DB" w:rsidP="00E77651">
            <w:pPr>
              <w:adjustRightInd w:val="0"/>
              <w:snapToGrid w:val="0"/>
              <w:spacing w:line="320" w:lineRule="exact"/>
              <w:ind w:left="400" w:hangingChars="200" w:hanging="400"/>
              <w:jc w:val="both"/>
              <w:rPr>
                <w:rFonts w:ascii="標楷體" w:eastAsia="標楷體" w:hAnsi="標楷體"/>
                <w:color w:val="000000" w:themeColor="text1"/>
                <w:spacing w:val="-20"/>
              </w:rPr>
            </w:pPr>
          </w:p>
        </w:tc>
        <w:tc>
          <w:tcPr>
            <w:tcW w:w="851" w:type="dxa"/>
            <w:vMerge/>
            <w:shd w:val="clear" w:color="auto" w:fill="auto"/>
          </w:tcPr>
          <w:p w:rsidR="000670DB" w:rsidRPr="00E53301" w:rsidRDefault="000670DB" w:rsidP="00E77651">
            <w:pPr>
              <w:snapToGrid w:val="0"/>
              <w:spacing w:line="320" w:lineRule="exact"/>
              <w:jc w:val="center"/>
              <w:rPr>
                <w:rFonts w:ascii="標楷體" w:eastAsia="標楷體" w:hAnsi="標楷體"/>
                <w:color w:val="000000" w:themeColor="text1"/>
                <w:spacing w:val="-20"/>
              </w:rPr>
            </w:pPr>
          </w:p>
        </w:tc>
        <w:tc>
          <w:tcPr>
            <w:tcW w:w="850" w:type="dxa"/>
            <w:vMerge/>
            <w:shd w:val="clear" w:color="auto" w:fill="auto"/>
          </w:tcPr>
          <w:p w:rsidR="000670DB" w:rsidRPr="00E53301" w:rsidRDefault="000670DB" w:rsidP="00E77651">
            <w:pPr>
              <w:snapToGrid w:val="0"/>
              <w:spacing w:line="320" w:lineRule="exact"/>
              <w:jc w:val="center"/>
              <w:rPr>
                <w:rFonts w:ascii="標楷體" w:eastAsia="標楷體" w:hAnsi="標楷體"/>
                <w:color w:val="000000" w:themeColor="text1"/>
                <w:spacing w:val="-20"/>
              </w:rPr>
            </w:pPr>
          </w:p>
        </w:tc>
        <w:tc>
          <w:tcPr>
            <w:tcW w:w="851" w:type="dxa"/>
          </w:tcPr>
          <w:p w:rsidR="000670DB" w:rsidRPr="00E53301" w:rsidRDefault="000670DB" w:rsidP="00E77651">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color w:val="000000" w:themeColor="text1"/>
                <w:spacing w:val="-20"/>
              </w:rPr>
              <w:t>家庭教育中心</w:t>
            </w:r>
          </w:p>
          <w:p w:rsidR="000670DB" w:rsidRPr="00E53301" w:rsidRDefault="000670DB" w:rsidP="00E77651">
            <w:pPr>
              <w:snapToGrid w:val="0"/>
              <w:spacing w:line="320" w:lineRule="exact"/>
              <w:jc w:val="center"/>
              <w:rPr>
                <w:rFonts w:ascii="標楷體" w:eastAsia="標楷體" w:hAnsi="標楷體"/>
                <w:color w:val="000000" w:themeColor="text1"/>
                <w:spacing w:val="-20"/>
              </w:rPr>
            </w:pPr>
          </w:p>
        </w:tc>
        <w:tc>
          <w:tcPr>
            <w:tcW w:w="2286" w:type="dxa"/>
          </w:tcPr>
          <w:p w:rsidR="000670DB" w:rsidRPr="00E53301" w:rsidRDefault="000670DB" w:rsidP="00E77651">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color w:val="000000" w:themeColor="text1"/>
                <w:spacing w:val="-20"/>
              </w:rPr>
              <w:t>在各鄉鎮、學校建置執行「夜光天使點燈計畫」，協助新住民家庭子女延長課輔及生活照顧，對新住民家庭助益極大</w:t>
            </w:r>
          </w:p>
        </w:tc>
        <w:tc>
          <w:tcPr>
            <w:tcW w:w="2268" w:type="dxa"/>
            <w:shd w:val="clear" w:color="auto" w:fill="auto"/>
          </w:tcPr>
          <w:p w:rsidR="000670DB" w:rsidRPr="00E53301" w:rsidRDefault="000670DB" w:rsidP="00E77651">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3個班，共34人。</w:t>
            </w:r>
          </w:p>
        </w:tc>
      </w:tr>
      <w:tr w:rsidR="00E53301" w:rsidRPr="00E53301" w:rsidTr="007434A8">
        <w:tc>
          <w:tcPr>
            <w:tcW w:w="1069" w:type="dxa"/>
            <w:vMerge/>
            <w:shd w:val="clear" w:color="auto" w:fill="auto"/>
            <w:vAlign w:val="center"/>
          </w:tcPr>
          <w:p w:rsidR="000670DB" w:rsidRPr="00E53301" w:rsidRDefault="000670DB" w:rsidP="00870AE5">
            <w:pPr>
              <w:adjustRightInd w:val="0"/>
              <w:snapToGrid w:val="0"/>
              <w:spacing w:line="320" w:lineRule="exact"/>
              <w:rPr>
                <w:rFonts w:ascii="標楷體" w:eastAsia="標楷體" w:hAnsi="標楷體"/>
                <w:color w:val="000000" w:themeColor="text1"/>
                <w:spacing w:val="-20"/>
              </w:rPr>
            </w:pPr>
          </w:p>
        </w:tc>
        <w:tc>
          <w:tcPr>
            <w:tcW w:w="2268" w:type="dxa"/>
            <w:shd w:val="clear" w:color="auto" w:fill="auto"/>
          </w:tcPr>
          <w:p w:rsidR="000670DB" w:rsidRPr="00E53301" w:rsidRDefault="000670DB" w:rsidP="00870AE5">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六、辦理教師新住民多元文化研習，提升教師多元文化素養。</w:t>
            </w:r>
          </w:p>
        </w:tc>
        <w:tc>
          <w:tcPr>
            <w:tcW w:w="851" w:type="dxa"/>
            <w:shd w:val="clear" w:color="auto" w:fill="auto"/>
          </w:tcPr>
          <w:p w:rsidR="000670DB" w:rsidRPr="00E53301" w:rsidRDefault="000670DB" w:rsidP="00870AE5">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教育部</w:t>
            </w:r>
          </w:p>
        </w:tc>
        <w:tc>
          <w:tcPr>
            <w:tcW w:w="850" w:type="dxa"/>
            <w:shd w:val="clear" w:color="auto" w:fill="auto"/>
          </w:tcPr>
          <w:p w:rsidR="000670DB" w:rsidRPr="00E53301" w:rsidRDefault="000670DB" w:rsidP="00870AE5">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p w:rsidR="000670DB" w:rsidRPr="00E53301" w:rsidRDefault="000670DB" w:rsidP="00870AE5">
            <w:pPr>
              <w:snapToGrid w:val="0"/>
              <w:spacing w:line="320" w:lineRule="exact"/>
              <w:jc w:val="center"/>
              <w:rPr>
                <w:rFonts w:ascii="標楷體" w:eastAsia="標楷體" w:hAnsi="標楷體"/>
                <w:color w:val="000000" w:themeColor="text1"/>
                <w:spacing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670DB" w:rsidRPr="00E53301" w:rsidRDefault="000670DB" w:rsidP="00870AE5">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color w:val="000000" w:themeColor="text1"/>
                <w:spacing w:val="-20"/>
              </w:rPr>
              <w:t>教育處</w:t>
            </w:r>
          </w:p>
        </w:tc>
        <w:tc>
          <w:tcPr>
            <w:tcW w:w="2286" w:type="dxa"/>
            <w:tcBorders>
              <w:top w:val="single" w:sz="6" w:space="0" w:color="000000"/>
              <w:left w:val="single" w:sz="6" w:space="0" w:color="000000"/>
              <w:bottom w:val="single" w:sz="6" w:space="0" w:color="000000"/>
              <w:right w:val="single" w:sz="6" w:space="0" w:color="000000"/>
            </w:tcBorders>
            <w:shd w:val="clear" w:color="auto" w:fill="auto"/>
          </w:tcPr>
          <w:p w:rsidR="000670DB" w:rsidRPr="00E53301" w:rsidRDefault="000670DB" w:rsidP="00870AE5">
            <w:pPr>
              <w:snapToGrid w:val="0"/>
              <w:spacing w:line="320" w:lineRule="exact"/>
              <w:jc w:val="both"/>
              <w:rPr>
                <w:rFonts w:ascii="標楷體" w:eastAsia="標楷體" w:hAnsi="標楷體"/>
                <w:color w:val="000000" w:themeColor="text1"/>
              </w:rPr>
            </w:pPr>
            <w:r w:rsidRPr="00E53301">
              <w:rPr>
                <w:rFonts w:ascii="標楷體" w:eastAsia="標楷體" w:hAnsi="標楷體"/>
                <w:color w:val="000000" w:themeColor="text1"/>
                <w:spacing w:val="-20"/>
              </w:rPr>
              <w:t>109年1月至6月未辦理。</w:t>
            </w:r>
          </w:p>
        </w:tc>
        <w:tc>
          <w:tcPr>
            <w:tcW w:w="2268" w:type="dxa"/>
            <w:shd w:val="clear" w:color="auto" w:fill="auto"/>
          </w:tcPr>
          <w:p w:rsidR="000670DB" w:rsidRPr="00E53301" w:rsidRDefault="000670DB" w:rsidP="00870AE5">
            <w:pPr>
              <w:adjustRightInd w:val="0"/>
              <w:snapToGrid w:val="0"/>
              <w:spacing w:line="320" w:lineRule="exact"/>
              <w:jc w:val="both"/>
              <w:rPr>
                <w:rFonts w:ascii="標楷體" w:eastAsia="標楷體" w:hAnsi="標楷體"/>
                <w:color w:val="000000" w:themeColor="text1"/>
                <w:spacing w:val="-20"/>
              </w:rPr>
            </w:pPr>
          </w:p>
        </w:tc>
      </w:tr>
      <w:tr w:rsidR="00E53301" w:rsidRPr="00E53301" w:rsidTr="007434A8">
        <w:tc>
          <w:tcPr>
            <w:tcW w:w="1069" w:type="dxa"/>
            <w:vMerge/>
            <w:shd w:val="clear" w:color="auto" w:fill="auto"/>
            <w:vAlign w:val="center"/>
          </w:tcPr>
          <w:p w:rsidR="000670DB" w:rsidRPr="00E53301" w:rsidRDefault="000670DB" w:rsidP="00870AE5">
            <w:pPr>
              <w:adjustRightInd w:val="0"/>
              <w:snapToGrid w:val="0"/>
              <w:spacing w:line="320" w:lineRule="exact"/>
              <w:rPr>
                <w:rFonts w:ascii="標楷體" w:eastAsia="標楷體" w:hAnsi="標楷體"/>
                <w:color w:val="000000" w:themeColor="text1"/>
                <w:spacing w:val="-20"/>
              </w:rPr>
            </w:pPr>
          </w:p>
        </w:tc>
        <w:tc>
          <w:tcPr>
            <w:tcW w:w="2268" w:type="dxa"/>
            <w:shd w:val="clear" w:color="auto" w:fill="auto"/>
          </w:tcPr>
          <w:p w:rsidR="000670DB" w:rsidRPr="00E53301" w:rsidRDefault="000670DB" w:rsidP="00870AE5">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七、辦理全國性多語多元文化繪本親子共讀心得感想甄選比賽，促進親子共學。</w:t>
            </w:r>
          </w:p>
        </w:tc>
        <w:tc>
          <w:tcPr>
            <w:tcW w:w="851" w:type="dxa"/>
            <w:shd w:val="clear" w:color="auto" w:fill="auto"/>
          </w:tcPr>
          <w:p w:rsidR="000670DB" w:rsidRPr="00E53301" w:rsidRDefault="000670DB" w:rsidP="00870AE5">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教育部</w:t>
            </w:r>
          </w:p>
        </w:tc>
        <w:tc>
          <w:tcPr>
            <w:tcW w:w="850" w:type="dxa"/>
            <w:shd w:val="clear" w:color="auto" w:fill="auto"/>
          </w:tcPr>
          <w:p w:rsidR="000670DB" w:rsidRPr="00E53301" w:rsidRDefault="000670DB" w:rsidP="00870AE5">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p w:rsidR="000670DB" w:rsidRPr="00E53301" w:rsidRDefault="000670DB" w:rsidP="00870AE5">
            <w:pPr>
              <w:snapToGrid w:val="0"/>
              <w:spacing w:line="320" w:lineRule="exact"/>
              <w:jc w:val="center"/>
              <w:rPr>
                <w:rFonts w:ascii="標楷體" w:eastAsia="標楷體" w:hAnsi="標楷體"/>
                <w:color w:val="000000" w:themeColor="text1"/>
                <w:spacing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0670DB" w:rsidRPr="00E53301" w:rsidRDefault="000670DB" w:rsidP="00870AE5">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color w:val="000000" w:themeColor="text1"/>
                <w:spacing w:val="-20"/>
              </w:rPr>
              <w:t>教育處</w:t>
            </w:r>
          </w:p>
        </w:tc>
        <w:tc>
          <w:tcPr>
            <w:tcW w:w="2286" w:type="dxa"/>
            <w:tcBorders>
              <w:top w:val="single" w:sz="6" w:space="0" w:color="000000"/>
              <w:left w:val="single" w:sz="6" w:space="0" w:color="000000"/>
              <w:bottom w:val="single" w:sz="6" w:space="0" w:color="000000"/>
              <w:right w:val="single" w:sz="6" w:space="0" w:color="000000"/>
            </w:tcBorders>
            <w:shd w:val="clear" w:color="auto" w:fill="auto"/>
          </w:tcPr>
          <w:p w:rsidR="000670DB" w:rsidRPr="00E53301" w:rsidRDefault="000670DB" w:rsidP="00870AE5">
            <w:pPr>
              <w:snapToGrid w:val="0"/>
              <w:spacing w:line="320" w:lineRule="exact"/>
              <w:jc w:val="both"/>
              <w:rPr>
                <w:rFonts w:ascii="標楷體" w:eastAsia="標楷體" w:hAnsi="標楷體"/>
                <w:color w:val="000000" w:themeColor="text1"/>
              </w:rPr>
            </w:pPr>
            <w:r w:rsidRPr="00E53301">
              <w:rPr>
                <w:rFonts w:ascii="標楷體" w:eastAsia="標楷體" w:hAnsi="標楷體"/>
                <w:color w:val="000000" w:themeColor="text1"/>
                <w:spacing w:val="-20"/>
              </w:rPr>
              <w:t>109年1月至6月未辦理。</w:t>
            </w:r>
          </w:p>
        </w:tc>
        <w:tc>
          <w:tcPr>
            <w:tcW w:w="2268" w:type="dxa"/>
            <w:shd w:val="clear" w:color="auto" w:fill="auto"/>
          </w:tcPr>
          <w:p w:rsidR="000670DB" w:rsidRPr="00E53301" w:rsidRDefault="000670DB" w:rsidP="00870AE5">
            <w:pPr>
              <w:adjustRightInd w:val="0"/>
              <w:snapToGrid w:val="0"/>
              <w:spacing w:line="320" w:lineRule="exact"/>
              <w:jc w:val="both"/>
              <w:rPr>
                <w:rFonts w:ascii="標楷體" w:eastAsia="標楷體" w:hAnsi="標楷體"/>
                <w:color w:val="000000" w:themeColor="text1"/>
                <w:spacing w:val="-20"/>
              </w:rPr>
            </w:pPr>
          </w:p>
        </w:tc>
      </w:tr>
      <w:tr w:rsidR="00E53301" w:rsidRPr="00E53301" w:rsidTr="007434A8">
        <w:tc>
          <w:tcPr>
            <w:tcW w:w="1069" w:type="dxa"/>
            <w:vMerge/>
            <w:shd w:val="clear" w:color="auto" w:fill="auto"/>
            <w:vAlign w:val="center"/>
          </w:tcPr>
          <w:p w:rsidR="000670DB" w:rsidRPr="00E53301" w:rsidRDefault="000670DB" w:rsidP="00870AE5">
            <w:pPr>
              <w:adjustRightInd w:val="0"/>
              <w:snapToGrid w:val="0"/>
              <w:spacing w:line="320" w:lineRule="exact"/>
              <w:rPr>
                <w:rFonts w:ascii="標楷體" w:eastAsia="標楷體" w:hAnsi="標楷體"/>
                <w:color w:val="000000" w:themeColor="text1"/>
                <w:spacing w:val="-20"/>
              </w:rPr>
            </w:pPr>
          </w:p>
        </w:tc>
        <w:tc>
          <w:tcPr>
            <w:tcW w:w="2268" w:type="dxa"/>
            <w:vMerge w:val="restart"/>
            <w:shd w:val="clear" w:color="auto" w:fill="auto"/>
          </w:tcPr>
          <w:p w:rsidR="000670DB" w:rsidRPr="00E53301" w:rsidRDefault="000670DB" w:rsidP="00870AE5">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八、提供</w:t>
            </w:r>
            <w:r w:rsidRPr="00E53301">
              <w:rPr>
                <w:rFonts w:ascii="標楷體" w:eastAsia="標楷體" w:hAnsi="標楷體" w:hint="eastAsia"/>
                <w:color w:val="000000" w:themeColor="text1"/>
                <w:spacing w:val="-20"/>
                <w:lang w:eastAsia="zh-HK"/>
              </w:rPr>
              <w:t>新住民</w:t>
            </w:r>
            <w:r w:rsidRPr="00E53301">
              <w:rPr>
                <w:rFonts w:ascii="標楷體" w:eastAsia="標楷體" w:hAnsi="標楷體" w:hint="eastAsia"/>
                <w:color w:val="000000" w:themeColor="text1"/>
                <w:spacing w:val="-20"/>
              </w:rPr>
              <w:t>兒少高關懷</w:t>
            </w:r>
            <w:r w:rsidRPr="00E53301">
              <w:rPr>
                <w:rFonts w:ascii="標楷體" w:eastAsia="標楷體" w:hAnsi="標楷體" w:hint="eastAsia"/>
                <w:color w:val="000000" w:themeColor="text1"/>
                <w:spacing w:val="-20"/>
                <w:lang w:eastAsia="zh-HK"/>
              </w:rPr>
              <w:t>學生及跨國銜轉學生之協處情形與脆弱</w:t>
            </w:r>
            <w:r w:rsidRPr="00E53301">
              <w:rPr>
                <w:rFonts w:ascii="標楷體" w:eastAsia="標楷體" w:hAnsi="標楷體" w:hint="eastAsia"/>
                <w:color w:val="000000" w:themeColor="text1"/>
                <w:spacing w:val="-20"/>
              </w:rPr>
              <w:t>家庭訪視服務。</w:t>
            </w:r>
          </w:p>
        </w:tc>
        <w:tc>
          <w:tcPr>
            <w:tcW w:w="851" w:type="dxa"/>
            <w:vMerge w:val="restart"/>
            <w:shd w:val="clear" w:color="auto" w:fill="auto"/>
          </w:tcPr>
          <w:p w:rsidR="000670DB" w:rsidRPr="00E53301" w:rsidRDefault="000670DB" w:rsidP="00870AE5">
            <w:pPr>
              <w:snapToGrid w:val="0"/>
              <w:spacing w:line="320" w:lineRule="exact"/>
              <w:ind w:left="400" w:hanging="400"/>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教育部</w:t>
            </w:r>
          </w:p>
          <w:p w:rsidR="000670DB" w:rsidRPr="00E53301" w:rsidRDefault="000670DB" w:rsidP="00870AE5">
            <w:pPr>
              <w:snapToGrid w:val="0"/>
              <w:spacing w:line="320" w:lineRule="exact"/>
              <w:ind w:left="400" w:hanging="400"/>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衛福部</w:t>
            </w:r>
          </w:p>
        </w:tc>
        <w:tc>
          <w:tcPr>
            <w:tcW w:w="850" w:type="dxa"/>
            <w:vMerge w:val="restart"/>
            <w:shd w:val="clear" w:color="auto" w:fill="auto"/>
          </w:tcPr>
          <w:p w:rsidR="000670DB" w:rsidRPr="00E53301" w:rsidRDefault="000670DB" w:rsidP="00870AE5">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p w:rsidR="000670DB" w:rsidRPr="00E53301" w:rsidRDefault="000670DB" w:rsidP="00870AE5">
            <w:pPr>
              <w:snapToGrid w:val="0"/>
              <w:spacing w:line="320" w:lineRule="exact"/>
              <w:ind w:left="400" w:hanging="400"/>
              <w:jc w:val="center"/>
              <w:rPr>
                <w:rFonts w:ascii="標楷體" w:eastAsia="標楷體" w:hAnsi="標楷體"/>
                <w:color w:val="000000" w:themeColor="text1"/>
                <w:spacing w:val="-20"/>
              </w:rPr>
            </w:pPr>
          </w:p>
        </w:tc>
        <w:tc>
          <w:tcPr>
            <w:tcW w:w="851" w:type="dxa"/>
            <w:tcBorders>
              <w:top w:val="single" w:sz="6" w:space="0" w:color="000000"/>
              <w:left w:val="single" w:sz="6" w:space="0" w:color="000000"/>
              <w:bottom w:val="single" w:sz="4" w:space="0" w:color="auto"/>
              <w:right w:val="single" w:sz="6" w:space="0" w:color="000000"/>
            </w:tcBorders>
            <w:shd w:val="clear" w:color="auto" w:fill="auto"/>
          </w:tcPr>
          <w:p w:rsidR="000670DB" w:rsidRPr="00E53301" w:rsidRDefault="000670DB" w:rsidP="00870AE5">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color w:val="000000" w:themeColor="text1"/>
                <w:spacing w:val="-20"/>
              </w:rPr>
              <w:t>上岐國小</w:t>
            </w:r>
          </w:p>
          <w:p w:rsidR="000670DB" w:rsidRPr="00E53301" w:rsidRDefault="000670DB" w:rsidP="00870AE5">
            <w:pPr>
              <w:snapToGrid w:val="0"/>
              <w:spacing w:line="320" w:lineRule="exact"/>
              <w:jc w:val="center"/>
              <w:rPr>
                <w:rFonts w:ascii="標楷體" w:eastAsia="標楷體" w:hAnsi="標楷體"/>
                <w:color w:val="000000" w:themeColor="text1"/>
                <w:spacing w:val="-20"/>
              </w:rPr>
            </w:pPr>
          </w:p>
          <w:p w:rsidR="000670DB" w:rsidRPr="00E53301" w:rsidRDefault="000670DB" w:rsidP="00870AE5">
            <w:pPr>
              <w:snapToGrid w:val="0"/>
              <w:spacing w:line="320" w:lineRule="exact"/>
              <w:jc w:val="center"/>
              <w:rPr>
                <w:rFonts w:ascii="標楷體" w:eastAsia="標楷體" w:hAnsi="標楷體"/>
                <w:color w:val="000000" w:themeColor="text1"/>
                <w:spacing w:val="-20"/>
              </w:rPr>
            </w:pPr>
          </w:p>
          <w:p w:rsidR="000670DB" w:rsidRPr="00E53301" w:rsidRDefault="000670DB" w:rsidP="00870AE5">
            <w:pPr>
              <w:snapToGrid w:val="0"/>
              <w:spacing w:line="320" w:lineRule="exact"/>
              <w:jc w:val="center"/>
              <w:rPr>
                <w:rFonts w:ascii="標楷體" w:eastAsia="標楷體" w:hAnsi="標楷體"/>
                <w:color w:val="000000" w:themeColor="text1"/>
                <w:spacing w:val="-20"/>
              </w:rPr>
            </w:pPr>
          </w:p>
          <w:p w:rsidR="000670DB" w:rsidRPr="00E53301" w:rsidRDefault="000670DB" w:rsidP="00870AE5">
            <w:pPr>
              <w:snapToGrid w:val="0"/>
              <w:spacing w:line="320" w:lineRule="exact"/>
              <w:jc w:val="center"/>
              <w:rPr>
                <w:rFonts w:ascii="標楷體" w:eastAsia="標楷體" w:hAnsi="標楷體"/>
                <w:color w:val="000000" w:themeColor="text1"/>
                <w:spacing w:val="-20"/>
              </w:rPr>
            </w:pPr>
          </w:p>
        </w:tc>
        <w:tc>
          <w:tcPr>
            <w:tcW w:w="2286" w:type="dxa"/>
            <w:tcBorders>
              <w:top w:val="single" w:sz="6" w:space="0" w:color="000000"/>
              <w:left w:val="single" w:sz="6" w:space="0" w:color="000000"/>
              <w:bottom w:val="single" w:sz="4" w:space="0" w:color="auto"/>
              <w:right w:val="single" w:sz="6" w:space="0" w:color="000000"/>
            </w:tcBorders>
            <w:shd w:val="clear" w:color="auto" w:fill="auto"/>
          </w:tcPr>
          <w:p w:rsidR="000670DB" w:rsidRPr="00E53301" w:rsidRDefault="000670DB" w:rsidP="00870AE5">
            <w:pPr>
              <w:snapToGrid w:val="0"/>
              <w:spacing w:line="320" w:lineRule="exact"/>
              <w:jc w:val="both"/>
              <w:rPr>
                <w:rFonts w:ascii="標楷體" w:eastAsia="標楷體" w:hAnsi="標楷體"/>
                <w:color w:val="000000" w:themeColor="text1"/>
              </w:rPr>
            </w:pPr>
            <w:r w:rsidRPr="00E53301">
              <w:rPr>
                <w:rFonts w:ascii="標楷體" w:eastAsia="標楷體" w:hAnsi="標楷體"/>
                <w:color w:val="000000" w:themeColor="text1"/>
              </w:rPr>
              <w:t>上岐國小109學度針對1名南非返金就學之跨國銜轉學生進行華語補救教學。</w:t>
            </w:r>
          </w:p>
          <w:p w:rsidR="000670DB" w:rsidRPr="00E53301" w:rsidRDefault="000670DB" w:rsidP="00870AE5">
            <w:pPr>
              <w:snapToGrid w:val="0"/>
              <w:spacing w:line="320" w:lineRule="exact"/>
              <w:jc w:val="both"/>
              <w:rPr>
                <w:rFonts w:ascii="標楷體" w:eastAsia="標楷體" w:hAnsi="標楷體"/>
                <w:color w:val="000000" w:themeColor="text1"/>
              </w:rPr>
            </w:pPr>
          </w:p>
        </w:tc>
        <w:tc>
          <w:tcPr>
            <w:tcW w:w="2268" w:type="dxa"/>
            <w:tcBorders>
              <w:bottom w:val="single" w:sz="4" w:space="0" w:color="auto"/>
            </w:tcBorders>
            <w:shd w:val="clear" w:color="auto" w:fill="auto"/>
          </w:tcPr>
          <w:p w:rsidR="000670DB" w:rsidRPr="00E53301" w:rsidRDefault="000670DB" w:rsidP="00870AE5">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提供新住民子女多元化資源，提升其課業基本能力。</w:t>
            </w:r>
          </w:p>
          <w:p w:rsidR="000670DB" w:rsidRPr="00E53301" w:rsidRDefault="000670DB" w:rsidP="00870AE5">
            <w:pPr>
              <w:adjustRightInd w:val="0"/>
              <w:snapToGrid w:val="0"/>
              <w:spacing w:line="320" w:lineRule="exact"/>
              <w:jc w:val="both"/>
              <w:rPr>
                <w:rFonts w:ascii="標楷體" w:eastAsia="標楷體" w:hAnsi="標楷體"/>
                <w:color w:val="000000" w:themeColor="text1"/>
                <w:spacing w:val="-20"/>
              </w:rPr>
            </w:pPr>
          </w:p>
          <w:p w:rsidR="000670DB" w:rsidRPr="00E53301" w:rsidRDefault="000670DB" w:rsidP="00870AE5">
            <w:pPr>
              <w:adjustRightInd w:val="0"/>
              <w:snapToGrid w:val="0"/>
              <w:spacing w:line="320" w:lineRule="exact"/>
              <w:jc w:val="both"/>
              <w:rPr>
                <w:rFonts w:ascii="標楷體" w:eastAsia="標楷體" w:hAnsi="標楷體"/>
                <w:color w:val="000000" w:themeColor="text1"/>
                <w:spacing w:val="-20"/>
              </w:rPr>
            </w:pPr>
          </w:p>
          <w:p w:rsidR="000670DB" w:rsidRPr="00E53301" w:rsidRDefault="000670DB" w:rsidP="00870AE5">
            <w:pPr>
              <w:adjustRightInd w:val="0"/>
              <w:snapToGrid w:val="0"/>
              <w:spacing w:line="320" w:lineRule="exact"/>
              <w:jc w:val="both"/>
              <w:rPr>
                <w:rFonts w:ascii="標楷體" w:eastAsia="標楷體" w:hAnsi="標楷體"/>
                <w:color w:val="000000" w:themeColor="text1"/>
                <w:spacing w:val="-20"/>
              </w:rPr>
            </w:pPr>
          </w:p>
        </w:tc>
      </w:tr>
      <w:tr w:rsidR="00E53301" w:rsidRPr="00E53301" w:rsidTr="007434A8">
        <w:tc>
          <w:tcPr>
            <w:tcW w:w="1069" w:type="dxa"/>
            <w:vMerge/>
            <w:shd w:val="clear" w:color="auto" w:fill="auto"/>
            <w:vAlign w:val="center"/>
          </w:tcPr>
          <w:p w:rsidR="000670DB" w:rsidRPr="00E53301" w:rsidRDefault="000670DB" w:rsidP="000670DB">
            <w:pPr>
              <w:adjustRightInd w:val="0"/>
              <w:snapToGrid w:val="0"/>
              <w:spacing w:line="320" w:lineRule="exact"/>
              <w:rPr>
                <w:rFonts w:ascii="標楷體" w:eastAsia="標楷體" w:hAnsi="標楷體"/>
                <w:color w:val="000000" w:themeColor="text1"/>
                <w:spacing w:val="-20"/>
              </w:rPr>
            </w:pPr>
          </w:p>
        </w:tc>
        <w:tc>
          <w:tcPr>
            <w:tcW w:w="2268" w:type="dxa"/>
            <w:vMerge/>
            <w:shd w:val="clear" w:color="auto" w:fill="auto"/>
          </w:tcPr>
          <w:p w:rsidR="000670DB" w:rsidRPr="00E53301" w:rsidRDefault="000670DB" w:rsidP="000670DB">
            <w:pPr>
              <w:adjustRightInd w:val="0"/>
              <w:snapToGrid w:val="0"/>
              <w:spacing w:line="320" w:lineRule="exact"/>
              <w:ind w:left="400" w:hangingChars="200" w:hanging="400"/>
              <w:jc w:val="both"/>
              <w:rPr>
                <w:rFonts w:ascii="標楷體" w:eastAsia="標楷體" w:hAnsi="標楷體"/>
                <w:color w:val="000000" w:themeColor="text1"/>
                <w:spacing w:val="-20"/>
              </w:rPr>
            </w:pPr>
          </w:p>
        </w:tc>
        <w:tc>
          <w:tcPr>
            <w:tcW w:w="851" w:type="dxa"/>
            <w:vMerge/>
            <w:shd w:val="clear" w:color="auto" w:fill="auto"/>
          </w:tcPr>
          <w:p w:rsidR="000670DB" w:rsidRPr="00E53301" w:rsidRDefault="000670DB" w:rsidP="000670DB">
            <w:pPr>
              <w:snapToGrid w:val="0"/>
              <w:spacing w:line="320" w:lineRule="exact"/>
              <w:ind w:left="400" w:hanging="400"/>
              <w:jc w:val="center"/>
              <w:rPr>
                <w:rFonts w:ascii="標楷體" w:eastAsia="標楷體" w:hAnsi="標楷體"/>
                <w:color w:val="000000" w:themeColor="text1"/>
                <w:spacing w:val="-20"/>
              </w:rPr>
            </w:pPr>
          </w:p>
        </w:tc>
        <w:tc>
          <w:tcPr>
            <w:tcW w:w="850" w:type="dxa"/>
            <w:vMerge/>
            <w:shd w:val="clear" w:color="auto" w:fill="auto"/>
          </w:tcPr>
          <w:p w:rsidR="000670DB" w:rsidRPr="00E53301" w:rsidRDefault="000670DB" w:rsidP="000670DB">
            <w:pPr>
              <w:snapToGrid w:val="0"/>
              <w:spacing w:line="320" w:lineRule="exact"/>
              <w:jc w:val="center"/>
              <w:rPr>
                <w:rFonts w:ascii="標楷體" w:eastAsia="標楷體" w:hAnsi="標楷體"/>
                <w:color w:val="000000" w:themeColor="text1"/>
                <w:spacing w:val="-20"/>
              </w:rPr>
            </w:pPr>
          </w:p>
        </w:tc>
        <w:tc>
          <w:tcPr>
            <w:tcW w:w="851" w:type="dxa"/>
          </w:tcPr>
          <w:p w:rsidR="000670DB" w:rsidRPr="00E53301" w:rsidRDefault="000670DB" w:rsidP="000670DB">
            <w:pPr>
              <w:snapToGrid w:val="0"/>
              <w:spacing w:line="320" w:lineRule="exact"/>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社會福利中心</w:t>
            </w:r>
          </w:p>
        </w:tc>
        <w:tc>
          <w:tcPr>
            <w:tcW w:w="2286" w:type="dxa"/>
          </w:tcPr>
          <w:p w:rsidR="000670DB" w:rsidRPr="00E53301" w:rsidRDefault="000670DB" w:rsidP="000670DB">
            <w:pPr>
              <w:pStyle w:val="Textbody"/>
              <w:snapToGrid w:val="0"/>
              <w:spacing w:line="320" w:lineRule="exact"/>
              <w:ind w:left="200" w:hanging="200"/>
              <w:jc w:val="both"/>
              <w:rPr>
                <w:rFonts w:ascii="標楷體" w:eastAsia="標楷體" w:hAnsi="標楷體"/>
                <w:color w:val="000000" w:themeColor="text1"/>
                <w:spacing w:val="-20"/>
              </w:rPr>
            </w:pPr>
            <w:r w:rsidRPr="00E53301">
              <w:rPr>
                <w:rFonts w:ascii="標楷體" w:eastAsia="標楷體" w:hAnsi="標楷體"/>
                <w:color w:val="000000" w:themeColor="text1"/>
                <w:spacing w:val="-20"/>
              </w:rPr>
              <w:t>提供脆弱家庭新住民個</w:t>
            </w:r>
          </w:p>
          <w:p w:rsidR="000670DB" w:rsidRPr="00E53301" w:rsidRDefault="000670DB" w:rsidP="000670DB">
            <w:pPr>
              <w:pStyle w:val="Textbody"/>
              <w:snapToGrid w:val="0"/>
              <w:spacing w:line="320" w:lineRule="exact"/>
              <w:ind w:left="200" w:hanging="200"/>
              <w:jc w:val="both"/>
              <w:rPr>
                <w:rFonts w:ascii="標楷體" w:eastAsia="標楷體" w:hAnsi="標楷體"/>
                <w:color w:val="000000" w:themeColor="text1"/>
                <w:spacing w:val="-20"/>
              </w:rPr>
            </w:pPr>
            <w:r w:rsidRPr="00E53301">
              <w:rPr>
                <w:rFonts w:ascii="標楷體" w:eastAsia="標楷體" w:hAnsi="標楷體"/>
                <w:color w:val="000000" w:themeColor="text1"/>
                <w:spacing w:val="-20"/>
              </w:rPr>
              <w:t>案服務計</w:t>
            </w:r>
            <w:r w:rsidRPr="00E53301">
              <w:rPr>
                <w:rFonts w:ascii="標楷體" w:eastAsia="標楷體" w:hAnsi="標楷體" w:hint="eastAsia"/>
                <w:color w:val="000000" w:themeColor="text1"/>
                <w:spacing w:val="-20"/>
              </w:rPr>
              <w:t>15</w:t>
            </w:r>
            <w:r w:rsidRPr="00E53301">
              <w:rPr>
                <w:rFonts w:ascii="標楷體" w:eastAsia="標楷體" w:hAnsi="標楷體"/>
                <w:color w:val="000000" w:themeColor="text1"/>
                <w:spacing w:val="-20"/>
              </w:rPr>
              <w:t>人，面訪</w:t>
            </w:r>
            <w:r w:rsidRPr="00E53301">
              <w:rPr>
                <w:rFonts w:ascii="標楷體" w:eastAsia="標楷體" w:hAnsi="標楷體" w:hint="eastAsia"/>
                <w:color w:val="000000" w:themeColor="text1"/>
                <w:spacing w:val="-20"/>
              </w:rPr>
              <w:t>70</w:t>
            </w:r>
          </w:p>
          <w:p w:rsidR="000670DB" w:rsidRPr="00E53301" w:rsidRDefault="000670DB" w:rsidP="000670DB">
            <w:pPr>
              <w:pStyle w:val="Textbody"/>
              <w:snapToGrid w:val="0"/>
              <w:spacing w:line="320" w:lineRule="exact"/>
              <w:ind w:left="200" w:hanging="200"/>
              <w:jc w:val="both"/>
              <w:rPr>
                <w:rFonts w:ascii="標楷體" w:eastAsia="標楷體" w:hAnsi="標楷體"/>
                <w:color w:val="000000" w:themeColor="text1"/>
                <w:spacing w:val="-20"/>
              </w:rPr>
            </w:pPr>
            <w:r w:rsidRPr="00E53301">
              <w:rPr>
                <w:rFonts w:ascii="標楷體" w:eastAsia="標楷體" w:hAnsi="標楷體"/>
                <w:color w:val="000000" w:themeColor="text1"/>
                <w:spacing w:val="-20"/>
              </w:rPr>
              <w:t>人次，電訪1</w:t>
            </w:r>
            <w:r w:rsidRPr="00E53301">
              <w:rPr>
                <w:rFonts w:ascii="標楷體" w:eastAsia="標楷體" w:hAnsi="標楷體" w:hint="eastAsia"/>
                <w:color w:val="000000" w:themeColor="text1"/>
                <w:spacing w:val="-20"/>
              </w:rPr>
              <w:t>15</w:t>
            </w:r>
            <w:r w:rsidRPr="00E53301">
              <w:rPr>
                <w:rFonts w:ascii="標楷體" w:eastAsia="標楷體" w:hAnsi="標楷體"/>
                <w:color w:val="000000" w:themeColor="text1"/>
                <w:spacing w:val="-20"/>
              </w:rPr>
              <w:t>人次。</w:t>
            </w:r>
          </w:p>
        </w:tc>
        <w:tc>
          <w:tcPr>
            <w:tcW w:w="2268" w:type="dxa"/>
            <w:shd w:val="clear" w:color="auto" w:fill="auto"/>
          </w:tcPr>
          <w:p w:rsidR="000670DB" w:rsidRPr="00E53301" w:rsidRDefault="000670DB" w:rsidP="000670DB">
            <w:pPr>
              <w:pStyle w:val="Textbody"/>
              <w:numPr>
                <w:ilvl w:val="0"/>
                <w:numId w:val="8"/>
              </w:numPr>
              <w:snapToGrid w:val="0"/>
              <w:spacing w:line="320" w:lineRule="exact"/>
              <w:jc w:val="both"/>
              <w:rPr>
                <w:rFonts w:ascii="標楷體" w:eastAsia="標楷體" w:hAnsi="標楷體"/>
                <w:color w:val="000000" w:themeColor="text1"/>
                <w:spacing w:val="-20"/>
              </w:rPr>
            </w:pPr>
            <w:r w:rsidRPr="00E53301">
              <w:rPr>
                <w:rFonts w:ascii="標楷體" w:eastAsia="標楷體" w:hAnsi="標楷體"/>
                <w:color w:val="000000" w:themeColor="text1"/>
                <w:spacing w:val="-20"/>
              </w:rPr>
              <w:t>由社工透過訪視，提供脆弱庭新住民個案及其家庭成員支持、親職教育、婚姻/親子關係、物資等直接服務。</w:t>
            </w:r>
          </w:p>
          <w:p w:rsidR="000670DB" w:rsidRPr="00E53301" w:rsidRDefault="000670DB" w:rsidP="000670DB">
            <w:pPr>
              <w:pStyle w:val="Textbody"/>
              <w:numPr>
                <w:ilvl w:val="0"/>
                <w:numId w:val="8"/>
              </w:numPr>
              <w:snapToGrid w:val="0"/>
              <w:spacing w:line="320" w:lineRule="exact"/>
              <w:jc w:val="both"/>
              <w:rPr>
                <w:rFonts w:ascii="標楷體" w:eastAsia="標楷體" w:hAnsi="標楷體"/>
                <w:color w:val="000000" w:themeColor="text1"/>
                <w:spacing w:val="-20"/>
              </w:rPr>
            </w:pPr>
            <w:r w:rsidRPr="00E53301">
              <w:rPr>
                <w:rFonts w:ascii="標楷體" w:eastAsia="標楷體" w:hAnsi="標楷體"/>
                <w:color w:val="000000" w:themeColor="text1"/>
                <w:spacing w:val="-20"/>
              </w:rPr>
              <w:t>連結</w:t>
            </w:r>
            <w:r w:rsidRPr="00E53301">
              <w:rPr>
                <w:rFonts w:ascii="標楷體" w:eastAsia="標楷體" w:hAnsi="標楷體" w:hint="eastAsia"/>
                <w:color w:val="000000" w:themeColor="text1"/>
                <w:spacing w:val="-20"/>
              </w:rPr>
              <w:t>家庭增能</w:t>
            </w:r>
            <w:r w:rsidRPr="00E53301">
              <w:rPr>
                <w:rFonts w:ascii="標楷體" w:eastAsia="標楷體" w:hAnsi="標楷體"/>
                <w:color w:val="000000" w:themeColor="text1"/>
                <w:spacing w:val="-20"/>
              </w:rPr>
              <w:t>服務方案、脫貧方案、育兒指導等專精服務，增加社會參與。</w:t>
            </w:r>
          </w:p>
        </w:tc>
      </w:tr>
      <w:tr w:rsidR="00E53301" w:rsidRPr="00E53301" w:rsidTr="007434A8">
        <w:tc>
          <w:tcPr>
            <w:tcW w:w="1069" w:type="dxa"/>
            <w:vMerge w:val="restart"/>
            <w:shd w:val="clear" w:color="auto" w:fill="auto"/>
          </w:tcPr>
          <w:p w:rsidR="007434A8" w:rsidRPr="00E53301" w:rsidRDefault="007434A8" w:rsidP="00870AE5">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人身安</w:t>
            </w:r>
          </w:p>
          <w:p w:rsidR="007434A8" w:rsidRPr="00E53301" w:rsidRDefault="007434A8" w:rsidP="00870AE5">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全保護</w:t>
            </w:r>
          </w:p>
        </w:tc>
        <w:tc>
          <w:tcPr>
            <w:tcW w:w="2268" w:type="dxa"/>
            <w:shd w:val="clear" w:color="auto" w:fill="auto"/>
          </w:tcPr>
          <w:p w:rsidR="007434A8" w:rsidRPr="00E53301" w:rsidRDefault="007434A8" w:rsidP="00870AE5">
            <w:pPr>
              <w:snapToGrid w:val="0"/>
              <w:spacing w:line="320" w:lineRule="exact"/>
              <w:ind w:left="400" w:hangingChars="200" w:hanging="400"/>
              <w:jc w:val="both"/>
              <w:rPr>
                <w:rFonts w:ascii="標楷體" w:eastAsia="標楷體" w:hAnsi="標楷體"/>
                <w:bCs/>
                <w:color w:val="000000" w:themeColor="text1"/>
                <w:spacing w:val="-20"/>
              </w:rPr>
            </w:pPr>
            <w:r w:rsidRPr="00E53301">
              <w:rPr>
                <w:rFonts w:ascii="標楷體" w:eastAsia="標楷體" w:hAnsi="標楷體" w:hint="eastAsia"/>
                <w:bCs/>
                <w:color w:val="000000" w:themeColor="text1"/>
                <w:spacing w:val="-20"/>
              </w:rPr>
              <w:t>一、整合相關服務資源，加強受暴新住民之保護扶助措施及通譯服務。</w:t>
            </w:r>
          </w:p>
          <w:p w:rsidR="007434A8" w:rsidRPr="00E53301" w:rsidRDefault="007434A8" w:rsidP="00870AE5">
            <w:pPr>
              <w:snapToGrid w:val="0"/>
              <w:spacing w:line="320" w:lineRule="exact"/>
              <w:ind w:left="400" w:hangingChars="200" w:hanging="400"/>
              <w:jc w:val="both"/>
              <w:rPr>
                <w:rFonts w:ascii="標楷體" w:eastAsia="標楷體" w:hAnsi="標楷體"/>
                <w:color w:val="000000" w:themeColor="text1"/>
                <w:spacing w:val="-20"/>
              </w:rPr>
            </w:pPr>
          </w:p>
        </w:tc>
        <w:tc>
          <w:tcPr>
            <w:tcW w:w="851" w:type="dxa"/>
            <w:shd w:val="clear" w:color="auto" w:fill="auto"/>
          </w:tcPr>
          <w:p w:rsidR="007434A8" w:rsidRPr="00E53301" w:rsidRDefault="007434A8" w:rsidP="00870AE5">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內政部</w:t>
            </w:r>
          </w:p>
          <w:p w:rsidR="007434A8" w:rsidRPr="00E53301" w:rsidRDefault="007434A8" w:rsidP="00870AE5">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衛福部</w:t>
            </w:r>
          </w:p>
          <w:p w:rsidR="007434A8" w:rsidRPr="00E53301" w:rsidRDefault="007434A8" w:rsidP="00870AE5">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外交部</w:t>
            </w:r>
          </w:p>
          <w:p w:rsidR="007434A8" w:rsidRPr="00E53301" w:rsidRDefault="007434A8" w:rsidP="00870AE5">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教育部</w:t>
            </w:r>
          </w:p>
          <w:p w:rsidR="007434A8" w:rsidRPr="00E53301" w:rsidRDefault="007434A8" w:rsidP="00870AE5">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tc>
        <w:tc>
          <w:tcPr>
            <w:tcW w:w="850" w:type="dxa"/>
            <w:shd w:val="clear" w:color="auto" w:fill="auto"/>
          </w:tcPr>
          <w:p w:rsidR="007434A8" w:rsidRPr="00E53301" w:rsidRDefault="007434A8" w:rsidP="00870AE5">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法務部</w:t>
            </w:r>
          </w:p>
          <w:p w:rsidR="007434A8" w:rsidRPr="00E53301" w:rsidRDefault="007434A8" w:rsidP="00870AE5">
            <w:pPr>
              <w:snapToGrid w:val="0"/>
              <w:spacing w:line="320" w:lineRule="exact"/>
              <w:jc w:val="center"/>
              <w:rPr>
                <w:rFonts w:ascii="標楷體" w:eastAsia="標楷體" w:hAnsi="標楷體"/>
                <w:color w:val="000000" w:themeColor="text1"/>
                <w:spacing w:val="-20"/>
              </w:rPr>
            </w:pPr>
          </w:p>
          <w:p w:rsidR="007434A8" w:rsidRPr="00E53301" w:rsidRDefault="007434A8" w:rsidP="00870AE5">
            <w:pPr>
              <w:snapToGrid w:val="0"/>
              <w:spacing w:line="320" w:lineRule="exact"/>
              <w:jc w:val="center"/>
              <w:rPr>
                <w:rFonts w:ascii="標楷體" w:eastAsia="標楷體" w:hAnsi="標楷體"/>
                <w:color w:val="000000" w:themeColor="text1"/>
                <w:spacing w:val="-20"/>
              </w:rPr>
            </w:pPr>
          </w:p>
        </w:tc>
        <w:tc>
          <w:tcPr>
            <w:tcW w:w="851" w:type="dxa"/>
            <w:tcBorders>
              <w:top w:val="single" w:sz="6" w:space="0" w:color="000000"/>
              <w:left w:val="single" w:sz="6" w:space="0" w:color="000000"/>
              <w:right w:val="single" w:sz="6" w:space="0" w:color="000000"/>
            </w:tcBorders>
            <w:shd w:val="clear" w:color="auto" w:fill="auto"/>
          </w:tcPr>
          <w:p w:rsidR="007434A8" w:rsidRPr="00E53301" w:rsidRDefault="007434A8" w:rsidP="007971AE">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家庭暴力防治中心</w:t>
            </w:r>
          </w:p>
        </w:tc>
        <w:tc>
          <w:tcPr>
            <w:tcW w:w="2286" w:type="dxa"/>
            <w:tcBorders>
              <w:top w:val="single" w:sz="6" w:space="0" w:color="000000"/>
              <w:left w:val="single" w:sz="6" w:space="0" w:color="000000"/>
              <w:right w:val="single" w:sz="6" w:space="0" w:color="000000"/>
            </w:tcBorders>
            <w:shd w:val="clear" w:color="auto" w:fill="auto"/>
          </w:tcPr>
          <w:p w:rsidR="007434A8" w:rsidRPr="00E53301" w:rsidRDefault="007434A8" w:rsidP="007971AE">
            <w:pPr>
              <w:snapToGrid w:val="0"/>
              <w:rPr>
                <w:rFonts w:ascii="標楷體" w:eastAsia="標楷體" w:hAnsi="標楷體"/>
                <w:color w:val="000000" w:themeColor="text1"/>
              </w:rPr>
            </w:pPr>
            <w:r w:rsidRPr="00E53301">
              <w:rPr>
                <w:rFonts w:ascii="標楷體" w:eastAsia="標楷體" w:hAnsi="標楷體"/>
                <w:color w:val="000000" w:themeColor="text1"/>
                <w:lang w:eastAsia="zh-HK"/>
              </w:rPr>
              <w:t>新住民通報案件計7案，已</w:t>
            </w:r>
            <w:r w:rsidRPr="00E53301">
              <w:rPr>
                <w:rFonts w:ascii="標楷體" w:eastAsia="標楷體" w:hAnsi="標楷體"/>
                <w:color w:val="000000" w:themeColor="text1"/>
              </w:rPr>
              <w:t>提供受暴新住民被害人諮詢協談159人次、陪同</w:t>
            </w:r>
            <w:r w:rsidRPr="00E53301">
              <w:rPr>
                <w:rFonts w:ascii="標楷體" w:eastAsia="標楷體" w:hAnsi="標楷體" w:hint="eastAsia"/>
                <w:color w:val="000000" w:themeColor="text1"/>
                <w:lang w:eastAsia="zh-HK"/>
              </w:rPr>
              <w:t>驗傷診療</w:t>
            </w:r>
            <w:r w:rsidRPr="00E53301">
              <w:rPr>
                <w:rFonts w:ascii="標楷體" w:eastAsia="標楷體" w:hAnsi="標楷體"/>
                <w:color w:val="000000" w:themeColor="text1"/>
              </w:rPr>
              <w:t>1人次。</w:t>
            </w:r>
          </w:p>
        </w:tc>
        <w:tc>
          <w:tcPr>
            <w:tcW w:w="2268" w:type="dxa"/>
            <w:shd w:val="clear" w:color="auto" w:fill="auto"/>
          </w:tcPr>
          <w:p w:rsidR="007434A8" w:rsidRPr="00E53301" w:rsidRDefault="007434A8" w:rsidP="00B72F17">
            <w:pPr>
              <w:pStyle w:val="aa"/>
              <w:numPr>
                <w:ilvl w:val="0"/>
                <w:numId w:val="12"/>
              </w:numPr>
              <w:snapToGrid w:val="0"/>
              <w:ind w:leftChars="0"/>
              <w:jc w:val="both"/>
              <w:rPr>
                <w:rFonts w:ascii="標楷體" w:eastAsia="標楷體" w:hAnsi="標楷體"/>
                <w:color w:val="000000" w:themeColor="text1"/>
              </w:rPr>
            </w:pPr>
            <w:r w:rsidRPr="00E53301">
              <w:rPr>
                <w:rFonts w:ascii="標楷體" w:eastAsia="標楷體" w:hAnsi="標楷體"/>
                <w:color w:val="000000" w:themeColor="text1"/>
              </w:rPr>
              <w:t>尊重新住民不同的生活文化背景，參酌其個殊性，聯結不同網絡單位與服務資源，提供適切之保護扶助項目。</w:t>
            </w:r>
          </w:p>
          <w:p w:rsidR="007434A8" w:rsidRPr="00E53301" w:rsidRDefault="007434A8" w:rsidP="00B72F17">
            <w:pPr>
              <w:pStyle w:val="aa"/>
              <w:numPr>
                <w:ilvl w:val="0"/>
                <w:numId w:val="12"/>
              </w:numPr>
              <w:snapToGrid w:val="0"/>
              <w:ind w:leftChars="0"/>
              <w:jc w:val="both"/>
              <w:rPr>
                <w:rFonts w:ascii="標楷體" w:eastAsia="標楷體" w:hAnsi="標楷體"/>
                <w:color w:val="000000" w:themeColor="text1"/>
              </w:rPr>
            </w:pPr>
            <w:r w:rsidRPr="00E53301">
              <w:rPr>
                <w:rFonts w:ascii="標楷體" w:eastAsia="標楷體" w:hAnsi="標楷體"/>
                <w:color w:val="000000" w:themeColor="text1"/>
              </w:rPr>
              <w:t>若經評估</w:t>
            </w:r>
            <w:r w:rsidRPr="00E53301">
              <w:rPr>
                <w:rFonts w:ascii="標楷體" w:eastAsia="標楷體" w:hAnsi="標楷體" w:hint="eastAsia"/>
                <w:color w:val="000000" w:themeColor="text1"/>
                <w:lang w:eastAsia="zh-HK"/>
              </w:rPr>
              <w:t>為</w:t>
            </w:r>
            <w:r w:rsidRPr="00E53301">
              <w:rPr>
                <w:rFonts w:ascii="標楷體" w:eastAsia="標楷體" w:hAnsi="標楷體"/>
                <w:color w:val="000000" w:themeColor="text1"/>
              </w:rPr>
              <w:t>高危機之個案，召開跨網絡會議，整合警政、衛政、教育、醫療等網絡單位之意見，提供處遇服務。</w:t>
            </w:r>
          </w:p>
        </w:tc>
      </w:tr>
      <w:tr w:rsidR="00E53301" w:rsidRPr="00E53301" w:rsidTr="007434A8">
        <w:tc>
          <w:tcPr>
            <w:tcW w:w="1069" w:type="dxa"/>
            <w:vMerge/>
            <w:shd w:val="clear" w:color="auto" w:fill="auto"/>
          </w:tcPr>
          <w:p w:rsidR="00B72F17" w:rsidRPr="00E53301" w:rsidRDefault="00B72F17" w:rsidP="00870AE5">
            <w:pPr>
              <w:adjustRightInd w:val="0"/>
              <w:snapToGrid w:val="0"/>
              <w:spacing w:line="320" w:lineRule="exact"/>
              <w:rPr>
                <w:rFonts w:ascii="標楷體" w:eastAsia="標楷體" w:hAnsi="標楷體"/>
                <w:color w:val="000000" w:themeColor="text1"/>
                <w:spacing w:val="-20"/>
              </w:rPr>
            </w:pPr>
          </w:p>
        </w:tc>
        <w:tc>
          <w:tcPr>
            <w:tcW w:w="2268" w:type="dxa"/>
            <w:shd w:val="clear" w:color="auto" w:fill="auto"/>
          </w:tcPr>
          <w:p w:rsidR="00B72F17" w:rsidRPr="00E53301" w:rsidRDefault="00B72F17" w:rsidP="00870AE5">
            <w:pPr>
              <w:snapToGrid w:val="0"/>
              <w:spacing w:line="320" w:lineRule="exact"/>
              <w:ind w:left="400" w:hangingChars="200" w:hanging="400"/>
              <w:jc w:val="both"/>
              <w:rPr>
                <w:rFonts w:ascii="標楷體" w:eastAsia="標楷體" w:hAnsi="標楷體"/>
                <w:bCs/>
                <w:color w:val="000000" w:themeColor="text1"/>
                <w:spacing w:val="-20"/>
              </w:rPr>
            </w:pPr>
            <w:r w:rsidRPr="00E53301">
              <w:rPr>
                <w:rFonts w:ascii="標楷體" w:eastAsia="標楷體" w:hAnsi="標楷體" w:hint="eastAsia"/>
                <w:bCs/>
                <w:color w:val="000000" w:themeColor="text1"/>
                <w:spacing w:val="-20"/>
              </w:rPr>
              <w:t>二、參與保護性案件服</w:t>
            </w:r>
            <w:r w:rsidRPr="00E53301">
              <w:rPr>
                <w:rFonts w:ascii="標楷體" w:eastAsia="標楷體" w:hAnsi="標楷體" w:hint="eastAsia"/>
                <w:bCs/>
                <w:color w:val="000000" w:themeColor="text1"/>
                <w:spacing w:val="-20"/>
              </w:rPr>
              <w:lastRenderedPageBreak/>
              <w:t>務之相關人員，應加強並落實家庭暴力防治教育訓練。</w:t>
            </w:r>
          </w:p>
        </w:tc>
        <w:tc>
          <w:tcPr>
            <w:tcW w:w="851" w:type="dxa"/>
            <w:shd w:val="clear" w:color="auto" w:fill="auto"/>
          </w:tcPr>
          <w:p w:rsidR="00B72F17" w:rsidRPr="00E53301" w:rsidRDefault="00B72F17" w:rsidP="00870AE5">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lastRenderedPageBreak/>
              <w:t>內政部</w:t>
            </w:r>
          </w:p>
          <w:p w:rsidR="00B72F17" w:rsidRPr="00E53301" w:rsidRDefault="00B72F17" w:rsidP="00870AE5">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lastRenderedPageBreak/>
              <w:t>衛福部</w:t>
            </w:r>
          </w:p>
          <w:p w:rsidR="00B72F17" w:rsidRPr="00E53301" w:rsidRDefault="00B72F17" w:rsidP="00870AE5">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外交部</w:t>
            </w:r>
          </w:p>
          <w:p w:rsidR="00B72F17" w:rsidRPr="00E53301" w:rsidRDefault="00B72F17" w:rsidP="00870AE5">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教育部</w:t>
            </w:r>
          </w:p>
          <w:p w:rsidR="00B72F17" w:rsidRPr="00E53301" w:rsidRDefault="00B72F17" w:rsidP="00870AE5">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tc>
        <w:tc>
          <w:tcPr>
            <w:tcW w:w="850" w:type="dxa"/>
            <w:shd w:val="clear" w:color="auto" w:fill="auto"/>
          </w:tcPr>
          <w:p w:rsidR="00B72F17" w:rsidRPr="00E53301" w:rsidRDefault="00B72F17" w:rsidP="00870AE5">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lastRenderedPageBreak/>
              <w:t>法務部</w:t>
            </w:r>
          </w:p>
          <w:p w:rsidR="00B72F17" w:rsidRPr="00E53301" w:rsidRDefault="00B72F17" w:rsidP="00870AE5">
            <w:pPr>
              <w:snapToGrid w:val="0"/>
              <w:spacing w:line="320" w:lineRule="exact"/>
              <w:jc w:val="center"/>
              <w:rPr>
                <w:rFonts w:ascii="標楷體" w:eastAsia="標楷體" w:hAnsi="標楷體"/>
                <w:color w:val="000000" w:themeColor="text1"/>
                <w:spacing w:val="-20"/>
              </w:rPr>
            </w:pPr>
          </w:p>
          <w:p w:rsidR="00B72F17" w:rsidRPr="00E53301" w:rsidRDefault="00B72F17" w:rsidP="00870AE5">
            <w:pPr>
              <w:snapToGrid w:val="0"/>
              <w:spacing w:line="320" w:lineRule="exact"/>
              <w:jc w:val="center"/>
              <w:rPr>
                <w:rFonts w:ascii="標楷體" w:eastAsia="標楷體" w:hAnsi="標楷體"/>
                <w:color w:val="000000" w:themeColor="text1"/>
                <w:spacing w:val="-20"/>
              </w:rPr>
            </w:pPr>
          </w:p>
        </w:tc>
        <w:tc>
          <w:tcPr>
            <w:tcW w:w="851" w:type="dxa"/>
            <w:tcBorders>
              <w:top w:val="single" w:sz="6" w:space="0" w:color="000000"/>
              <w:left w:val="single" w:sz="6" w:space="0" w:color="000000"/>
              <w:right w:val="single" w:sz="6" w:space="0" w:color="000000"/>
            </w:tcBorders>
            <w:shd w:val="clear" w:color="auto" w:fill="auto"/>
          </w:tcPr>
          <w:p w:rsidR="00B72F17" w:rsidRPr="00E53301" w:rsidRDefault="00B72F17" w:rsidP="005B336F">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lastRenderedPageBreak/>
              <w:t>警察局</w:t>
            </w:r>
          </w:p>
        </w:tc>
        <w:tc>
          <w:tcPr>
            <w:tcW w:w="2286" w:type="dxa"/>
            <w:tcBorders>
              <w:top w:val="single" w:sz="6" w:space="0" w:color="000000"/>
              <w:left w:val="single" w:sz="6" w:space="0" w:color="000000"/>
              <w:right w:val="single" w:sz="6" w:space="0" w:color="000000"/>
            </w:tcBorders>
            <w:shd w:val="clear" w:color="auto" w:fill="auto"/>
          </w:tcPr>
          <w:p w:rsidR="00B72F17" w:rsidRPr="00E53301" w:rsidRDefault="00B72F17" w:rsidP="005B336F">
            <w:pPr>
              <w:adjustRightInd w:val="0"/>
              <w:snapToGrid w:val="0"/>
              <w:spacing w:line="320" w:lineRule="exact"/>
              <w:jc w:val="both"/>
              <w:rPr>
                <w:rFonts w:ascii="標楷體" w:eastAsia="標楷體" w:hAnsi="標楷體"/>
                <w:color w:val="000000" w:themeColor="text1"/>
              </w:rPr>
            </w:pPr>
            <w:r w:rsidRPr="00E53301">
              <w:rPr>
                <w:rFonts w:ascii="標楷體" w:eastAsia="標楷體" w:hAnsi="標楷體" w:hint="eastAsia"/>
                <w:color w:val="000000" w:themeColor="text1"/>
              </w:rPr>
              <w:t>將視疫情狀況，預定</w:t>
            </w:r>
            <w:r w:rsidRPr="00E53301">
              <w:rPr>
                <w:rFonts w:ascii="標楷體" w:eastAsia="標楷體" w:hAnsi="標楷體" w:hint="eastAsia"/>
                <w:color w:val="000000" w:themeColor="text1"/>
              </w:rPr>
              <w:lastRenderedPageBreak/>
              <w:t>於10月份辦理婦幼安全教育訓練。</w:t>
            </w:r>
          </w:p>
        </w:tc>
        <w:tc>
          <w:tcPr>
            <w:tcW w:w="2268" w:type="dxa"/>
            <w:shd w:val="clear" w:color="auto" w:fill="auto"/>
          </w:tcPr>
          <w:p w:rsidR="00B72F17" w:rsidRPr="00E53301" w:rsidRDefault="00B72F17" w:rsidP="005B336F">
            <w:pPr>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rPr>
              <w:lastRenderedPageBreak/>
              <w:t>預定辦理2場次，員</w:t>
            </w:r>
            <w:r w:rsidRPr="00E53301">
              <w:rPr>
                <w:rFonts w:ascii="標楷體" w:eastAsia="標楷體" w:hAnsi="標楷體" w:hint="eastAsia"/>
                <w:color w:val="000000" w:themeColor="text1"/>
              </w:rPr>
              <w:lastRenderedPageBreak/>
              <w:t>警計120人參訓。(其中婦幼業務承辦人、家防官及社區家防官等專責人員為必訓人員)</w:t>
            </w:r>
          </w:p>
        </w:tc>
      </w:tr>
      <w:tr w:rsidR="00E53301" w:rsidRPr="00E53301" w:rsidTr="007434A8">
        <w:tc>
          <w:tcPr>
            <w:tcW w:w="1069" w:type="dxa"/>
            <w:vMerge/>
            <w:shd w:val="clear" w:color="auto" w:fill="auto"/>
          </w:tcPr>
          <w:p w:rsidR="009B68E5" w:rsidRPr="00E53301" w:rsidRDefault="009B68E5" w:rsidP="009B68E5">
            <w:pPr>
              <w:adjustRightInd w:val="0"/>
              <w:snapToGrid w:val="0"/>
              <w:spacing w:line="320" w:lineRule="exact"/>
              <w:rPr>
                <w:rFonts w:ascii="標楷體" w:eastAsia="標楷體" w:hAnsi="標楷體"/>
                <w:color w:val="000000" w:themeColor="text1"/>
                <w:spacing w:val="-20"/>
              </w:rPr>
            </w:pPr>
          </w:p>
        </w:tc>
        <w:tc>
          <w:tcPr>
            <w:tcW w:w="2268" w:type="dxa"/>
            <w:shd w:val="clear" w:color="auto" w:fill="auto"/>
          </w:tcPr>
          <w:p w:rsidR="009B68E5" w:rsidRPr="00E53301" w:rsidRDefault="009B68E5" w:rsidP="009B68E5">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三、加強受暴新住民緊急救援措施，並積極協助其處理相關入出境、居停留延期等問題。</w:t>
            </w:r>
          </w:p>
        </w:tc>
        <w:tc>
          <w:tcPr>
            <w:tcW w:w="851" w:type="dxa"/>
            <w:shd w:val="clear" w:color="auto" w:fill="auto"/>
          </w:tcPr>
          <w:p w:rsidR="009B68E5" w:rsidRPr="00E53301" w:rsidRDefault="009B68E5" w:rsidP="009B68E5">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內政部</w:t>
            </w:r>
          </w:p>
          <w:p w:rsidR="009B68E5" w:rsidRPr="00E53301" w:rsidRDefault="009B68E5" w:rsidP="009B68E5">
            <w:pPr>
              <w:snapToGrid w:val="0"/>
              <w:spacing w:line="320" w:lineRule="exact"/>
              <w:jc w:val="center"/>
              <w:rPr>
                <w:rFonts w:ascii="標楷體" w:eastAsia="標楷體" w:hAnsi="標楷體"/>
                <w:color w:val="000000" w:themeColor="text1"/>
                <w:spacing w:val="-20"/>
              </w:rPr>
            </w:pPr>
          </w:p>
        </w:tc>
        <w:tc>
          <w:tcPr>
            <w:tcW w:w="850" w:type="dxa"/>
            <w:shd w:val="clear" w:color="auto" w:fill="auto"/>
          </w:tcPr>
          <w:p w:rsidR="009B68E5" w:rsidRPr="00E53301" w:rsidRDefault="009B68E5" w:rsidP="009B68E5">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p w:rsidR="009B68E5" w:rsidRPr="00E53301" w:rsidRDefault="009B68E5" w:rsidP="009B68E5">
            <w:pPr>
              <w:snapToGrid w:val="0"/>
              <w:spacing w:line="320" w:lineRule="exact"/>
              <w:jc w:val="center"/>
              <w:rPr>
                <w:rFonts w:ascii="標楷體" w:eastAsia="標楷體" w:hAnsi="標楷體"/>
                <w:color w:val="000000" w:themeColor="text1"/>
                <w:spacing w:val="-20"/>
              </w:rPr>
            </w:pPr>
          </w:p>
        </w:tc>
        <w:tc>
          <w:tcPr>
            <w:tcW w:w="851" w:type="dxa"/>
          </w:tcPr>
          <w:p w:rsidR="009B68E5" w:rsidRPr="00E53301" w:rsidRDefault="009B68E5" w:rsidP="009B68E5">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家庭暴力防治中心</w:t>
            </w:r>
          </w:p>
        </w:tc>
        <w:tc>
          <w:tcPr>
            <w:tcW w:w="2286" w:type="dxa"/>
          </w:tcPr>
          <w:p w:rsidR="009B68E5" w:rsidRPr="00E53301" w:rsidRDefault="009B68E5" w:rsidP="0011246E">
            <w:pPr>
              <w:pStyle w:val="aa"/>
              <w:numPr>
                <w:ilvl w:val="0"/>
                <w:numId w:val="13"/>
              </w:numPr>
              <w:suppressAutoHyphens/>
              <w:snapToGrid w:val="0"/>
              <w:spacing w:line="340" w:lineRule="exact"/>
              <w:ind w:leftChars="0"/>
              <w:jc w:val="both"/>
              <w:rPr>
                <w:rFonts w:ascii="標楷體" w:eastAsia="標楷體" w:hAnsi="標楷體"/>
                <w:color w:val="000000" w:themeColor="text1"/>
                <w:spacing w:val="-20"/>
              </w:rPr>
            </w:pPr>
            <w:r w:rsidRPr="00E53301">
              <w:rPr>
                <w:rFonts w:ascii="標楷體" w:eastAsia="標楷體" w:hAnsi="標楷體" w:hint="eastAsia"/>
                <w:color w:val="000000" w:themeColor="text1"/>
                <w:kern w:val="1"/>
                <w:lang w:eastAsia="zh-HK"/>
              </w:rPr>
              <w:t>配合新住民服務中心</w:t>
            </w:r>
            <w:r w:rsidRPr="00E53301">
              <w:rPr>
                <w:rFonts w:ascii="標楷體" w:eastAsia="標楷體" w:hAnsi="標楷體" w:hint="eastAsia"/>
                <w:color w:val="000000" w:themeColor="text1"/>
                <w:kern w:val="1"/>
              </w:rPr>
              <w:t>辦理</w:t>
            </w:r>
            <w:r w:rsidRPr="00E53301">
              <w:rPr>
                <w:rFonts w:ascii="標楷體" w:eastAsia="標楷體" w:hAnsi="標楷體" w:hint="eastAsia"/>
                <w:color w:val="000000" w:themeColor="text1"/>
                <w:kern w:val="1"/>
                <w:lang w:eastAsia="ar-SA"/>
              </w:rPr>
              <w:t>生活適應輔導班</w:t>
            </w:r>
            <w:r w:rsidRPr="00E53301">
              <w:rPr>
                <w:rFonts w:ascii="標楷體" w:eastAsia="標楷體" w:hAnsi="標楷體" w:hint="eastAsia"/>
                <w:color w:val="000000" w:themeColor="text1"/>
                <w:kern w:val="1"/>
              </w:rPr>
              <w:t>或活動</w:t>
            </w:r>
            <w:r w:rsidRPr="00E53301">
              <w:rPr>
                <w:rFonts w:ascii="標楷體" w:eastAsia="標楷體" w:hAnsi="標楷體" w:hint="eastAsia"/>
                <w:color w:val="000000" w:themeColor="text1"/>
                <w:kern w:val="1"/>
                <w:lang w:eastAsia="zh-HK"/>
              </w:rPr>
              <w:t>時加強宣導</w:t>
            </w:r>
            <w:r w:rsidRPr="00E53301">
              <w:rPr>
                <w:rFonts w:ascii="標楷體" w:eastAsia="標楷體" w:hAnsi="標楷體" w:hint="eastAsia"/>
                <w:color w:val="000000" w:themeColor="text1"/>
                <w:spacing w:val="-20"/>
              </w:rPr>
              <w:t>。</w:t>
            </w:r>
          </w:p>
          <w:p w:rsidR="009B68E5" w:rsidRPr="00E53301" w:rsidRDefault="009B68E5" w:rsidP="0011246E">
            <w:pPr>
              <w:pStyle w:val="aa"/>
              <w:numPr>
                <w:ilvl w:val="0"/>
                <w:numId w:val="13"/>
              </w:numPr>
              <w:suppressAutoHyphens/>
              <w:snapToGrid w:val="0"/>
              <w:spacing w:line="340" w:lineRule="exact"/>
              <w:ind w:leftChars="0"/>
              <w:jc w:val="both"/>
              <w:rPr>
                <w:rFonts w:ascii="標楷體" w:eastAsia="標楷體" w:hAnsi="標楷體"/>
                <w:color w:val="000000" w:themeColor="text1"/>
                <w:kern w:val="1"/>
                <w:lang w:eastAsia="zh-HK"/>
              </w:rPr>
            </w:pPr>
            <w:r w:rsidRPr="00E53301">
              <w:rPr>
                <w:rFonts w:ascii="標楷體" w:eastAsia="標楷體" w:hAnsi="標楷體" w:hint="eastAsia"/>
                <w:color w:val="000000" w:themeColor="text1"/>
                <w:spacing w:val="-20"/>
              </w:rPr>
              <w:t>於5月2日辦理「幸福童趣Let's GO」，加強</w:t>
            </w:r>
            <w:r w:rsidRPr="00E53301">
              <w:rPr>
                <w:rFonts w:ascii="標楷體" w:eastAsia="標楷體" w:hAnsi="標楷體" w:hint="eastAsia"/>
                <w:color w:val="000000" w:themeColor="text1"/>
                <w:spacing w:val="-20"/>
                <w:lang w:eastAsia="zh-HK"/>
              </w:rPr>
              <w:t>宣導</w:t>
            </w:r>
            <w:r w:rsidRPr="00E53301">
              <w:rPr>
                <w:rFonts w:ascii="標楷體" w:eastAsia="標楷體" w:hAnsi="標楷體" w:hint="eastAsia"/>
                <w:color w:val="000000" w:themeColor="text1"/>
                <w:spacing w:val="-20"/>
              </w:rPr>
              <w:t>受暴新住民緊急救援措施，計203人次。</w:t>
            </w:r>
          </w:p>
          <w:p w:rsidR="009B68E5" w:rsidRPr="00E53301" w:rsidRDefault="009B68E5" w:rsidP="009B68E5">
            <w:pPr>
              <w:ind w:left="200" w:hangingChars="100" w:hanging="200"/>
              <w:rPr>
                <w:rFonts w:ascii="標楷體" w:eastAsia="標楷體" w:hAnsi="標楷體"/>
                <w:color w:val="000000" w:themeColor="text1"/>
                <w:spacing w:val="-20"/>
                <w:lang w:eastAsia="zh-HK"/>
              </w:rPr>
            </w:pPr>
          </w:p>
        </w:tc>
        <w:tc>
          <w:tcPr>
            <w:tcW w:w="2268" w:type="dxa"/>
            <w:shd w:val="clear" w:color="auto" w:fill="auto"/>
          </w:tcPr>
          <w:p w:rsidR="009B68E5" w:rsidRPr="00E53301" w:rsidRDefault="009B68E5" w:rsidP="0011246E">
            <w:pPr>
              <w:pStyle w:val="aa"/>
              <w:numPr>
                <w:ilvl w:val="0"/>
                <w:numId w:val="14"/>
              </w:numPr>
              <w:snapToGrid w:val="0"/>
              <w:ind w:leftChars="0"/>
              <w:rPr>
                <w:rFonts w:ascii="標楷體" w:eastAsia="標楷體" w:hAnsi="標楷體"/>
                <w:color w:val="000000" w:themeColor="text1"/>
              </w:rPr>
            </w:pPr>
            <w:r w:rsidRPr="00E53301">
              <w:rPr>
                <w:rFonts w:ascii="標楷體" w:eastAsia="標楷體" w:hAnsi="標楷體"/>
                <w:color w:val="000000" w:themeColor="text1"/>
              </w:rPr>
              <w:t>針對新住民進行宣導。</w:t>
            </w:r>
          </w:p>
          <w:p w:rsidR="009B68E5" w:rsidRPr="00E53301" w:rsidRDefault="009B68E5" w:rsidP="0011246E">
            <w:pPr>
              <w:pStyle w:val="aa"/>
              <w:numPr>
                <w:ilvl w:val="0"/>
                <w:numId w:val="14"/>
              </w:numPr>
              <w:snapToGrid w:val="0"/>
              <w:ind w:leftChars="0"/>
              <w:rPr>
                <w:rFonts w:ascii="標楷體" w:eastAsia="標楷體" w:hAnsi="標楷體"/>
                <w:color w:val="000000" w:themeColor="text1"/>
                <w:kern w:val="1"/>
                <w:lang w:eastAsia="zh-HK"/>
              </w:rPr>
            </w:pPr>
            <w:r w:rsidRPr="00E53301">
              <w:rPr>
                <w:rFonts w:ascii="標楷體" w:eastAsia="標楷體" w:hAnsi="標楷體" w:hint="eastAsia"/>
                <w:color w:val="000000" w:themeColor="text1"/>
                <w:kern w:val="1"/>
                <w:lang w:eastAsia="zh-HK"/>
              </w:rPr>
              <w:t>設置本縣保護專線082-373000提供各項諮詢及服務。</w:t>
            </w:r>
          </w:p>
          <w:p w:rsidR="009B68E5" w:rsidRPr="00E53301" w:rsidRDefault="009B68E5" w:rsidP="009B68E5">
            <w:pPr>
              <w:snapToGrid w:val="0"/>
              <w:ind w:left="240" w:hanging="240"/>
              <w:rPr>
                <w:rFonts w:ascii="標楷體" w:eastAsia="標楷體" w:hAnsi="標楷體"/>
                <w:color w:val="000000" w:themeColor="text1"/>
                <w:spacing w:val="-20"/>
              </w:rPr>
            </w:pPr>
          </w:p>
        </w:tc>
      </w:tr>
      <w:tr w:rsidR="00E53301" w:rsidRPr="00E53301" w:rsidTr="007434A8">
        <w:tc>
          <w:tcPr>
            <w:tcW w:w="1069" w:type="dxa"/>
            <w:vMerge/>
            <w:shd w:val="clear" w:color="auto" w:fill="auto"/>
          </w:tcPr>
          <w:p w:rsidR="009B68E5" w:rsidRPr="00E53301" w:rsidRDefault="009B68E5" w:rsidP="009B68E5">
            <w:pPr>
              <w:adjustRightInd w:val="0"/>
              <w:snapToGrid w:val="0"/>
              <w:spacing w:line="320" w:lineRule="exact"/>
              <w:rPr>
                <w:rFonts w:ascii="標楷體" w:eastAsia="標楷體" w:hAnsi="標楷體"/>
                <w:color w:val="000000" w:themeColor="text1"/>
                <w:spacing w:val="-20"/>
              </w:rPr>
            </w:pPr>
          </w:p>
        </w:tc>
        <w:tc>
          <w:tcPr>
            <w:tcW w:w="2268" w:type="dxa"/>
            <w:shd w:val="clear" w:color="auto" w:fill="auto"/>
          </w:tcPr>
          <w:p w:rsidR="009B68E5" w:rsidRPr="00E53301" w:rsidRDefault="009B68E5" w:rsidP="009B68E5">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四、加強新住民人身安全預防宣導。</w:t>
            </w:r>
          </w:p>
        </w:tc>
        <w:tc>
          <w:tcPr>
            <w:tcW w:w="851" w:type="dxa"/>
            <w:shd w:val="clear" w:color="auto" w:fill="auto"/>
          </w:tcPr>
          <w:p w:rsidR="009B68E5" w:rsidRPr="00E53301" w:rsidRDefault="009B68E5" w:rsidP="009B68E5">
            <w:pPr>
              <w:adjustRightInd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衛福部</w:t>
            </w:r>
          </w:p>
          <w:p w:rsidR="009B68E5" w:rsidRPr="00E53301" w:rsidRDefault="009B68E5" w:rsidP="009B68E5">
            <w:pPr>
              <w:adjustRightInd w:val="0"/>
              <w:snapToGrid w:val="0"/>
              <w:spacing w:line="320" w:lineRule="exact"/>
              <w:jc w:val="center"/>
              <w:rPr>
                <w:rFonts w:ascii="標楷體" w:eastAsia="標楷體" w:hAnsi="標楷體"/>
                <w:b/>
                <w:color w:val="000000" w:themeColor="text1"/>
                <w:spacing w:val="-20"/>
              </w:rPr>
            </w:pPr>
            <w:r w:rsidRPr="00E53301">
              <w:rPr>
                <w:rFonts w:ascii="標楷體" w:eastAsia="標楷體" w:hAnsi="標楷體" w:hint="eastAsia"/>
                <w:color w:val="000000" w:themeColor="text1"/>
                <w:spacing w:val="-20"/>
              </w:rPr>
              <w:t>地方政府</w:t>
            </w:r>
          </w:p>
        </w:tc>
        <w:tc>
          <w:tcPr>
            <w:tcW w:w="850" w:type="dxa"/>
            <w:shd w:val="clear" w:color="auto" w:fill="auto"/>
          </w:tcPr>
          <w:p w:rsidR="00704298" w:rsidRPr="00E53301" w:rsidRDefault="00704298" w:rsidP="00704298">
            <w:pPr>
              <w:adjustRightInd w:val="0"/>
              <w:snapToGrid w:val="0"/>
              <w:spacing w:line="320" w:lineRule="exact"/>
              <w:ind w:left="414" w:hangingChars="207" w:hanging="414"/>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w:t>
            </w:r>
          </w:p>
          <w:p w:rsidR="009B68E5" w:rsidRPr="00E53301" w:rsidRDefault="00704298" w:rsidP="00704298">
            <w:pPr>
              <w:adjustRightInd w:val="0"/>
              <w:snapToGrid w:val="0"/>
              <w:spacing w:line="320" w:lineRule="exact"/>
              <w:ind w:left="414" w:hangingChars="207" w:hanging="414"/>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府</w:t>
            </w:r>
          </w:p>
        </w:tc>
        <w:tc>
          <w:tcPr>
            <w:tcW w:w="851" w:type="dxa"/>
          </w:tcPr>
          <w:p w:rsidR="009B68E5" w:rsidRPr="00E53301" w:rsidRDefault="009B68E5" w:rsidP="009B68E5">
            <w:pPr>
              <w:adjustRightInd w:val="0"/>
              <w:snapToGrid w:val="0"/>
              <w:spacing w:line="320" w:lineRule="exact"/>
              <w:ind w:left="414" w:hangingChars="207" w:hanging="414"/>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家庭暴</w:t>
            </w:r>
          </w:p>
          <w:p w:rsidR="009B68E5" w:rsidRPr="00E53301" w:rsidRDefault="009B68E5" w:rsidP="009B68E5">
            <w:pPr>
              <w:adjustRightInd w:val="0"/>
              <w:snapToGrid w:val="0"/>
              <w:spacing w:line="320" w:lineRule="exact"/>
              <w:ind w:left="414" w:hangingChars="207" w:hanging="414"/>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力防治</w:t>
            </w:r>
          </w:p>
          <w:p w:rsidR="009B68E5" w:rsidRPr="00E53301" w:rsidRDefault="009B68E5" w:rsidP="009B68E5">
            <w:pPr>
              <w:adjustRightInd w:val="0"/>
              <w:snapToGrid w:val="0"/>
              <w:spacing w:line="320" w:lineRule="exact"/>
              <w:ind w:left="414" w:hangingChars="207" w:hanging="414"/>
              <w:jc w:val="center"/>
              <w:rPr>
                <w:rFonts w:ascii="標楷體" w:eastAsia="標楷體" w:hAnsi="標楷體"/>
                <w:b/>
                <w:color w:val="000000" w:themeColor="text1"/>
                <w:spacing w:val="-20"/>
              </w:rPr>
            </w:pPr>
            <w:r w:rsidRPr="00E53301">
              <w:rPr>
                <w:rFonts w:ascii="標楷體" w:eastAsia="標楷體" w:hAnsi="標楷體" w:hint="eastAsia"/>
                <w:color w:val="000000" w:themeColor="text1"/>
                <w:spacing w:val="-20"/>
              </w:rPr>
              <w:t>中心</w:t>
            </w:r>
          </w:p>
        </w:tc>
        <w:tc>
          <w:tcPr>
            <w:tcW w:w="2286" w:type="dxa"/>
          </w:tcPr>
          <w:p w:rsidR="009B68E5" w:rsidRPr="00E53301" w:rsidRDefault="009B68E5" w:rsidP="009B68E5">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於5月2日辦理「幸福童趣Let's GO」，計203人次。</w:t>
            </w:r>
          </w:p>
        </w:tc>
        <w:tc>
          <w:tcPr>
            <w:tcW w:w="2268" w:type="dxa"/>
            <w:shd w:val="clear" w:color="auto" w:fill="auto"/>
          </w:tcPr>
          <w:p w:rsidR="009B68E5" w:rsidRPr="00E53301" w:rsidRDefault="009B68E5" w:rsidP="009B68E5">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color w:val="000000" w:themeColor="text1"/>
                <w:spacing w:val="-20"/>
              </w:rPr>
              <w:t>新住民宣導家暴相關議題及保護令聲請流程與中心可提供之服務項目予新住民瞭解，期使新住民能有效防範家庭暴力事件之發生及當暴力發生時如何自救與請求相關單位之協助，以維護人身安全。</w:t>
            </w:r>
          </w:p>
        </w:tc>
      </w:tr>
      <w:tr w:rsidR="00E53301" w:rsidRPr="00E53301" w:rsidTr="007434A8">
        <w:tc>
          <w:tcPr>
            <w:tcW w:w="1069" w:type="dxa"/>
            <w:shd w:val="clear" w:color="auto" w:fill="auto"/>
          </w:tcPr>
          <w:p w:rsidR="00704298" w:rsidRPr="00E53301" w:rsidRDefault="00704298" w:rsidP="00704298">
            <w:pPr>
              <w:snapToGrid w:val="0"/>
              <w:spacing w:line="320" w:lineRule="exact"/>
              <w:ind w:right="45"/>
              <w:jc w:val="center"/>
              <w:rPr>
                <w:rFonts w:ascii="標楷體" w:eastAsia="標楷體" w:hAnsi="標楷體"/>
                <w:snapToGrid w:val="0"/>
                <w:color w:val="000000" w:themeColor="text1"/>
                <w:spacing w:val="-20"/>
                <w:kern w:val="0"/>
              </w:rPr>
            </w:pPr>
            <w:r w:rsidRPr="00E53301">
              <w:rPr>
                <w:rFonts w:ascii="標楷體" w:eastAsia="標楷體" w:hAnsi="標楷體" w:hint="eastAsia"/>
                <w:snapToGrid w:val="0"/>
                <w:color w:val="000000" w:themeColor="text1"/>
                <w:spacing w:val="-20"/>
                <w:kern w:val="0"/>
              </w:rPr>
              <w:t>健全法</w:t>
            </w:r>
          </w:p>
          <w:p w:rsidR="00704298" w:rsidRPr="00E53301" w:rsidRDefault="00704298" w:rsidP="00704298">
            <w:pPr>
              <w:snapToGrid w:val="0"/>
              <w:spacing w:line="320" w:lineRule="exact"/>
              <w:ind w:right="45"/>
              <w:jc w:val="center"/>
              <w:rPr>
                <w:rFonts w:ascii="標楷體" w:eastAsia="標楷體" w:hAnsi="標楷體"/>
                <w:color w:val="000000" w:themeColor="text1"/>
                <w:spacing w:val="-20"/>
              </w:rPr>
            </w:pPr>
            <w:r w:rsidRPr="00E53301">
              <w:rPr>
                <w:rFonts w:ascii="標楷體" w:eastAsia="標楷體" w:hAnsi="標楷體" w:hint="eastAsia"/>
                <w:snapToGrid w:val="0"/>
                <w:color w:val="000000" w:themeColor="text1"/>
                <w:spacing w:val="-20"/>
                <w:kern w:val="0"/>
              </w:rPr>
              <w:t>令制度</w:t>
            </w:r>
          </w:p>
        </w:tc>
        <w:tc>
          <w:tcPr>
            <w:tcW w:w="2268" w:type="dxa"/>
            <w:shd w:val="clear" w:color="auto" w:fill="auto"/>
          </w:tcPr>
          <w:p w:rsidR="00704298" w:rsidRPr="00E53301" w:rsidRDefault="00704298" w:rsidP="00704298">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三、每半年檢討各機關辦理情形，並規劃辦理整體績效評估。</w:t>
            </w:r>
          </w:p>
        </w:tc>
        <w:tc>
          <w:tcPr>
            <w:tcW w:w="851" w:type="dxa"/>
            <w:shd w:val="clear" w:color="auto" w:fill="auto"/>
          </w:tcPr>
          <w:p w:rsidR="00704298" w:rsidRPr="00E53301" w:rsidRDefault="00704298" w:rsidP="00704298">
            <w:pPr>
              <w:kinsoku w:val="0"/>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內政部</w:t>
            </w:r>
          </w:p>
          <w:p w:rsidR="00704298" w:rsidRPr="00E53301" w:rsidRDefault="00704298" w:rsidP="00704298">
            <w:pPr>
              <w:snapToGrid w:val="0"/>
              <w:spacing w:line="320" w:lineRule="exact"/>
              <w:jc w:val="center"/>
              <w:rPr>
                <w:rFonts w:ascii="標楷體" w:eastAsia="標楷體" w:hAnsi="標楷體"/>
                <w:color w:val="000000" w:themeColor="text1"/>
                <w:spacing w:val="-20"/>
              </w:rPr>
            </w:pPr>
          </w:p>
        </w:tc>
        <w:tc>
          <w:tcPr>
            <w:tcW w:w="850" w:type="dxa"/>
            <w:shd w:val="clear" w:color="auto" w:fill="auto"/>
          </w:tcPr>
          <w:p w:rsidR="00704298" w:rsidRPr="00E53301" w:rsidRDefault="00704298" w:rsidP="00704298">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各主、協辦機關</w:t>
            </w:r>
          </w:p>
        </w:tc>
        <w:tc>
          <w:tcPr>
            <w:tcW w:w="851" w:type="dxa"/>
          </w:tcPr>
          <w:p w:rsidR="00704298" w:rsidRPr="00E53301" w:rsidRDefault="00704298" w:rsidP="00704298">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社會處</w:t>
            </w:r>
          </w:p>
        </w:tc>
        <w:tc>
          <w:tcPr>
            <w:tcW w:w="2286" w:type="dxa"/>
            <w:tcBorders>
              <w:top w:val="single" w:sz="6" w:space="0" w:color="000000"/>
              <w:left w:val="single" w:sz="6" w:space="0" w:color="000000"/>
              <w:bottom w:val="single" w:sz="6" w:space="0" w:color="000000"/>
              <w:right w:val="single" w:sz="6" w:space="0" w:color="000000"/>
            </w:tcBorders>
            <w:shd w:val="clear" w:color="auto" w:fill="auto"/>
          </w:tcPr>
          <w:p w:rsidR="00704298" w:rsidRPr="00E53301" w:rsidRDefault="008450FA" w:rsidP="00704298">
            <w:pPr>
              <w:snapToGrid w:val="0"/>
              <w:spacing w:line="320" w:lineRule="exact"/>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上下半年各</w:t>
            </w:r>
            <w:r w:rsidR="00704298" w:rsidRPr="00E53301">
              <w:rPr>
                <w:rFonts w:ascii="標楷體" w:eastAsia="標楷體" w:hAnsi="標楷體"/>
                <w:color w:val="000000" w:themeColor="text1"/>
                <w:spacing w:val="-20"/>
              </w:rPr>
              <w:t>辦理新住民</w:t>
            </w:r>
            <w:r w:rsidRPr="00E53301">
              <w:rPr>
                <w:rFonts w:ascii="標楷體" w:eastAsia="標楷體" w:hAnsi="標楷體" w:hint="eastAsia"/>
                <w:color w:val="000000" w:themeColor="text1"/>
                <w:spacing w:val="-20"/>
              </w:rPr>
              <w:t>事務推動委員會暨</w:t>
            </w:r>
            <w:r w:rsidR="00704298" w:rsidRPr="00E53301">
              <w:rPr>
                <w:rFonts w:ascii="標楷體" w:eastAsia="標楷體" w:hAnsi="標楷體"/>
                <w:color w:val="000000" w:themeColor="text1"/>
                <w:spacing w:val="-20"/>
              </w:rPr>
              <w:t>家庭服務中心</w:t>
            </w:r>
            <w:r w:rsidRPr="00E53301">
              <w:rPr>
                <w:rFonts w:ascii="標楷體" w:eastAsia="標楷體" w:hAnsi="標楷體"/>
                <w:color w:val="000000" w:themeColor="text1"/>
                <w:spacing w:val="-20"/>
              </w:rPr>
              <w:t>聯繫會報，</w:t>
            </w:r>
            <w:r w:rsidRPr="00E53301">
              <w:rPr>
                <w:rFonts w:ascii="標楷體" w:eastAsia="標楷體" w:hAnsi="標楷體" w:hint="eastAsia"/>
                <w:color w:val="000000" w:themeColor="text1"/>
                <w:spacing w:val="-20"/>
              </w:rPr>
              <w:t>上半年度因疫情關係延後辦理。</w:t>
            </w:r>
          </w:p>
        </w:tc>
        <w:tc>
          <w:tcPr>
            <w:tcW w:w="2268" w:type="dxa"/>
            <w:tcBorders>
              <w:top w:val="single" w:sz="6" w:space="0" w:color="000000"/>
              <w:left w:val="single" w:sz="6" w:space="0" w:color="000000"/>
              <w:bottom w:val="single" w:sz="6" w:space="0" w:color="000000"/>
              <w:right w:val="single" w:sz="12" w:space="0" w:color="auto"/>
            </w:tcBorders>
            <w:shd w:val="clear" w:color="auto" w:fill="auto"/>
          </w:tcPr>
          <w:p w:rsidR="00704298" w:rsidRPr="00E53301" w:rsidRDefault="00704298" w:rsidP="00704298">
            <w:pPr>
              <w:snapToGrid w:val="0"/>
              <w:spacing w:line="320" w:lineRule="exact"/>
              <w:jc w:val="both"/>
              <w:rPr>
                <w:rFonts w:ascii="標楷體" w:eastAsia="標楷體" w:hAnsi="標楷體"/>
                <w:color w:val="000000" w:themeColor="text1"/>
                <w:spacing w:val="-20"/>
              </w:rPr>
            </w:pPr>
            <w:r w:rsidRPr="00E53301">
              <w:rPr>
                <w:rFonts w:ascii="標楷體" w:eastAsia="標楷體" w:hAnsi="標楷體"/>
                <w:color w:val="000000" w:themeColor="text1"/>
                <w:spacing w:val="-20"/>
              </w:rPr>
              <w:t>透過</w:t>
            </w:r>
            <w:r w:rsidR="008450FA" w:rsidRPr="00E53301">
              <w:rPr>
                <w:rFonts w:ascii="標楷體" w:eastAsia="標楷體" w:hAnsi="標楷體" w:hint="eastAsia"/>
                <w:color w:val="000000" w:themeColor="text1"/>
                <w:spacing w:val="-20"/>
              </w:rPr>
              <w:t>委員會及</w:t>
            </w:r>
            <w:r w:rsidRPr="00E53301">
              <w:rPr>
                <w:rFonts w:ascii="標楷體" w:eastAsia="標楷體" w:hAnsi="標楷體"/>
                <w:color w:val="000000" w:themeColor="text1"/>
                <w:spacing w:val="-20"/>
              </w:rPr>
              <w:t>聯繫會報，了解</w:t>
            </w:r>
            <w:r w:rsidR="008450FA" w:rsidRPr="00E53301">
              <w:rPr>
                <w:rFonts w:ascii="標楷體" w:eastAsia="標楷體" w:hAnsi="標楷體" w:hint="eastAsia"/>
                <w:color w:val="000000" w:themeColor="text1"/>
                <w:spacing w:val="-20"/>
              </w:rPr>
              <w:t>委員建議及</w:t>
            </w:r>
            <w:r w:rsidRPr="00E53301">
              <w:rPr>
                <w:rFonts w:ascii="標楷體" w:eastAsia="標楷體" w:hAnsi="標楷體"/>
                <w:color w:val="000000" w:themeColor="text1"/>
                <w:spacing w:val="-20"/>
              </w:rPr>
              <w:t>各單位對於新住民服務情形，並針對所遇之困難，提出交流討論。</w:t>
            </w:r>
          </w:p>
          <w:p w:rsidR="00704298" w:rsidRPr="00E53301" w:rsidRDefault="00704298" w:rsidP="00704298">
            <w:pPr>
              <w:snapToGrid w:val="0"/>
              <w:spacing w:line="320" w:lineRule="exact"/>
              <w:jc w:val="both"/>
              <w:rPr>
                <w:rFonts w:ascii="標楷體" w:eastAsia="標楷體" w:hAnsi="標楷體"/>
                <w:color w:val="000000" w:themeColor="text1"/>
                <w:spacing w:val="-20"/>
              </w:rPr>
            </w:pPr>
            <w:r w:rsidRPr="00E53301">
              <w:rPr>
                <w:rFonts w:ascii="標楷體" w:eastAsia="標楷體" w:hAnsi="標楷體"/>
                <w:color w:val="000000" w:themeColor="text1"/>
                <w:spacing w:val="-20"/>
              </w:rPr>
              <w:t>經由網絡平台資源分享，讓網絡單位了解新住民之服務流程以及可利用之資源進而整合，促進新住民服務之福利連結。</w:t>
            </w:r>
          </w:p>
        </w:tc>
      </w:tr>
      <w:tr w:rsidR="00E53301" w:rsidRPr="00E53301" w:rsidTr="007434A8">
        <w:tc>
          <w:tcPr>
            <w:tcW w:w="1069" w:type="dxa"/>
            <w:vMerge w:val="restart"/>
            <w:shd w:val="clear" w:color="auto" w:fill="auto"/>
          </w:tcPr>
          <w:p w:rsidR="00E77651" w:rsidRPr="00E53301" w:rsidRDefault="00E77651" w:rsidP="000B7AB7">
            <w:pPr>
              <w:adjustRightInd w:val="0"/>
              <w:snapToGrid w:val="0"/>
              <w:spacing w:line="320" w:lineRule="exact"/>
              <w:ind w:rightChars="6" w:right="14"/>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落實觀</w:t>
            </w:r>
          </w:p>
          <w:p w:rsidR="00E77651" w:rsidRPr="00E53301" w:rsidRDefault="00E77651" w:rsidP="000B7AB7">
            <w:pPr>
              <w:snapToGrid w:val="0"/>
              <w:spacing w:line="320" w:lineRule="exact"/>
              <w:ind w:right="15"/>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念宣導</w:t>
            </w:r>
          </w:p>
        </w:tc>
        <w:tc>
          <w:tcPr>
            <w:tcW w:w="2268" w:type="dxa"/>
            <w:vMerge w:val="restart"/>
            <w:shd w:val="clear" w:color="auto" w:fill="auto"/>
          </w:tcPr>
          <w:p w:rsidR="00E77651" w:rsidRPr="00E53301" w:rsidRDefault="00E77651" w:rsidP="000B7AB7">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三、運用各種行銷管道，協助宣導國人相互尊重、理解、欣賞、</w:t>
            </w:r>
            <w:r w:rsidRPr="00E53301">
              <w:rPr>
                <w:rFonts w:ascii="標楷體" w:eastAsia="標楷體" w:hAnsi="標楷體" w:hint="eastAsia"/>
                <w:color w:val="000000" w:themeColor="text1"/>
                <w:spacing w:val="-20"/>
              </w:rPr>
              <w:lastRenderedPageBreak/>
              <w:t>關懷、平等對待及肯定不同文化族群之正向積極態度，並鼓勵推廣多元文化及生活資訊。</w:t>
            </w:r>
          </w:p>
        </w:tc>
        <w:tc>
          <w:tcPr>
            <w:tcW w:w="851" w:type="dxa"/>
            <w:vMerge w:val="restart"/>
            <w:shd w:val="clear" w:color="auto" w:fill="auto"/>
          </w:tcPr>
          <w:p w:rsidR="00E77651" w:rsidRPr="00E53301" w:rsidRDefault="00E77651" w:rsidP="000B7AB7">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lastRenderedPageBreak/>
              <w:t>各部會</w:t>
            </w:r>
          </w:p>
          <w:p w:rsidR="00E77651" w:rsidRPr="00E53301" w:rsidRDefault="00E77651" w:rsidP="000B7AB7">
            <w:pPr>
              <w:snapToGrid w:val="0"/>
              <w:spacing w:line="320" w:lineRule="exact"/>
              <w:jc w:val="center"/>
              <w:rPr>
                <w:rFonts w:ascii="標楷體" w:eastAsia="標楷體" w:hAnsi="標楷體"/>
                <w:color w:val="000000" w:themeColor="text1"/>
                <w:spacing w:val="-20"/>
              </w:rPr>
            </w:pPr>
          </w:p>
        </w:tc>
        <w:tc>
          <w:tcPr>
            <w:tcW w:w="850" w:type="dxa"/>
            <w:vMerge w:val="restart"/>
            <w:shd w:val="clear" w:color="auto" w:fill="auto"/>
          </w:tcPr>
          <w:p w:rsidR="00E77651" w:rsidRPr="00E53301" w:rsidRDefault="00E77651" w:rsidP="000B7AB7">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tc>
        <w:tc>
          <w:tcPr>
            <w:tcW w:w="851" w:type="dxa"/>
            <w:tcBorders>
              <w:bottom w:val="single" w:sz="4" w:space="0" w:color="auto"/>
            </w:tcBorders>
          </w:tcPr>
          <w:p w:rsidR="00E77651" w:rsidRPr="00E53301" w:rsidRDefault="00E77651" w:rsidP="000B7AB7">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新住民家庭服務中心</w:t>
            </w:r>
          </w:p>
          <w:p w:rsidR="00E77651" w:rsidRPr="00E53301" w:rsidRDefault="00E77651" w:rsidP="000B7AB7">
            <w:pPr>
              <w:rPr>
                <w:rFonts w:ascii="標楷體" w:eastAsia="標楷體" w:hAnsi="標楷體"/>
                <w:color w:val="000000" w:themeColor="text1"/>
              </w:rPr>
            </w:pPr>
          </w:p>
          <w:p w:rsidR="00E77651" w:rsidRPr="00E53301" w:rsidRDefault="00E77651" w:rsidP="000B7AB7">
            <w:pPr>
              <w:rPr>
                <w:rFonts w:ascii="標楷體" w:eastAsia="標楷體" w:hAnsi="標楷體"/>
                <w:color w:val="000000" w:themeColor="text1"/>
              </w:rPr>
            </w:pPr>
          </w:p>
          <w:p w:rsidR="00E77651" w:rsidRPr="00E53301" w:rsidRDefault="00E77651" w:rsidP="000B7AB7">
            <w:pPr>
              <w:rPr>
                <w:rFonts w:ascii="標楷體" w:eastAsia="標楷體" w:hAnsi="標楷體"/>
                <w:color w:val="000000" w:themeColor="text1"/>
              </w:rPr>
            </w:pPr>
          </w:p>
        </w:tc>
        <w:tc>
          <w:tcPr>
            <w:tcW w:w="2286" w:type="dxa"/>
            <w:tcBorders>
              <w:bottom w:val="single" w:sz="4" w:space="0" w:color="auto"/>
            </w:tcBorders>
          </w:tcPr>
          <w:p w:rsidR="00E77651" w:rsidRPr="00E53301" w:rsidRDefault="00E77651" w:rsidP="000B7AB7">
            <w:pPr>
              <w:rPr>
                <w:rFonts w:ascii="標楷體" w:eastAsia="標楷體" w:hAnsi="標楷體"/>
                <w:color w:val="000000" w:themeColor="text1"/>
              </w:rPr>
            </w:pPr>
            <w:r w:rsidRPr="00E53301">
              <w:rPr>
                <w:rFonts w:ascii="標楷體" w:eastAsia="標楷體" w:hAnsi="標楷體" w:hint="eastAsia"/>
                <w:color w:val="000000" w:themeColor="text1"/>
              </w:rPr>
              <w:lastRenderedPageBreak/>
              <w:t>4月11日配合金寧鄉110年石蚵小麥</w:t>
            </w:r>
            <w:r w:rsidRPr="00E53301">
              <w:rPr>
                <w:rFonts w:ascii="標楷體" w:eastAsia="標楷體" w:hAnsi="標楷體" w:hint="eastAsia"/>
                <w:color w:val="000000" w:themeColor="text1"/>
              </w:rPr>
              <w:lastRenderedPageBreak/>
              <w:t>文化季活動宣導一場次，共服務108人。</w:t>
            </w:r>
          </w:p>
          <w:p w:rsidR="00E77651" w:rsidRPr="00E53301" w:rsidRDefault="00E77651" w:rsidP="000B7AB7">
            <w:pPr>
              <w:rPr>
                <w:rFonts w:ascii="標楷體" w:eastAsia="標楷體" w:hAnsi="標楷體"/>
                <w:color w:val="000000" w:themeColor="text1"/>
              </w:rPr>
            </w:pPr>
          </w:p>
        </w:tc>
        <w:tc>
          <w:tcPr>
            <w:tcW w:w="2268" w:type="dxa"/>
            <w:tcBorders>
              <w:bottom w:val="single" w:sz="4" w:space="0" w:color="auto"/>
            </w:tcBorders>
            <w:shd w:val="clear" w:color="auto" w:fill="auto"/>
          </w:tcPr>
          <w:p w:rsidR="00E77651" w:rsidRPr="00E53301" w:rsidRDefault="00E77651" w:rsidP="000B7AB7">
            <w:pPr>
              <w:rPr>
                <w:rFonts w:ascii="標楷體" w:eastAsia="標楷體" w:hAnsi="標楷體"/>
                <w:color w:val="000000" w:themeColor="text1"/>
              </w:rPr>
            </w:pPr>
            <w:r w:rsidRPr="00E53301">
              <w:rPr>
                <w:rFonts w:ascii="標楷體" w:eastAsia="標楷體" w:hAnsi="標楷體" w:hint="eastAsia"/>
                <w:color w:val="000000" w:themeColor="text1"/>
              </w:rPr>
              <w:lastRenderedPageBreak/>
              <w:t>活動中透過生動有趣的問與答，強化</w:t>
            </w:r>
            <w:r w:rsidRPr="00E53301">
              <w:rPr>
                <w:rFonts w:ascii="標楷體" w:eastAsia="標楷體" w:hAnsi="標楷體" w:hint="eastAsia"/>
                <w:color w:val="000000" w:themeColor="text1"/>
              </w:rPr>
              <w:lastRenderedPageBreak/>
              <w:t>新住民相關福利問題與相關資源連結共享。</w:t>
            </w:r>
          </w:p>
          <w:p w:rsidR="00E77651" w:rsidRPr="00E53301" w:rsidRDefault="00E77651" w:rsidP="000B7AB7">
            <w:pPr>
              <w:rPr>
                <w:rFonts w:ascii="標楷體" w:eastAsia="標楷體" w:hAnsi="標楷體"/>
                <w:color w:val="000000" w:themeColor="text1"/>
              </w:rPr>
            </w:pPr>
          </w:p>
        </w:tc>
      </w:tr>
      <w:tr w:rsidR="00E53301" w:rsidRPr="00E53301" w:rsidTr="007434A8">
        <w:tc>
          <w:tcPr>
            <w:tcW w:w="1069" w:type="dxa"/>
            <w:vMerge/>
            <w:shd w:val="clear" w:color="auto" w:fill="auto"/>
          </w:tcPr>
          <w:p w:rsidR="00E77651" w:rsidRPr="00E53301" w:rsidRDefault="00E77651" w:rsidP="00E77651">
            <w:pPr>
              <w:adjustRightInd w:val="0"/>
              <w:snapToGrid w:val="0"/>
              <w:spacing w:line="320" w:lineRule="exact"/>
              <w:ind w:rightChars="6" w:right="14"/>
              <w:jc w:val="center"/>
              <w:rPr>
                <w:rFonts w:ascii="標楷體" w:eastAsia="標楷體" w:hAnsi="標楷體"/>
                <w:color w:val="000000" w:themeColor="text1"/>
                <w:spacing w:val="-20"/>
              </w:rPr>
            </w:pPr>
          </w:p>
        </w:tc>
        <w:tc>
          <w:tcPr>
            <w:tcW w:w="2268" w:type="dxa"/>
            <w:vMerge/>
            <w:tcBorders>
              <w:bottom w:val="single" w:sz="6" w:space="0" w:color="auto"/>
            </w:tcBorders>
            <w:shd w:val="clear" w:color="auto" w:fill="auto"/>
          </w:tcPr>
          <w:p w:rsidR="00E77651" w:rsidRPr="00E53301" w:rsidRDefault="00E77651" w:rsidP="00E77651">
            <w:pPr>
              <w:adjustRightInd w:val="0"/>
              <w:snapToGrid w:val="0"/>
              <w:spacing w:line="320" w:lineRule="exact"/>
              <w:ind w:left="400" w:hangingChars="200" w:hanging="400"/>
              <w:jc w:val="both"/>
              <w:rPr>
                <w:rFonts w:ascii="標楷體" w:eastAsia="標楷體" w:hAnsi="標楷體"/>
                <w:color w:val="000000" w:themeColor="text1"/>
                <w:spacing w:val="-20"/>
              </w:rPr>
            </w:pPr>
          </w:p>
        </w:tc>
        <w:tc>
          <w:tcPr>
            <w:tcW w:w="851" w:type="dxa"/>
            <w:vMerge/>
            <w:tcBorders>
              <w:bottom w:val="single" w:sz="6" w:space="0" w:color="auto"/>
            </w:tcBorders>
            <w:shd w:val="clear" w:color="auto" w:fill="auto"/>
          </w:tcPr>
          <w:p w:rsidR="00E77651" w:rsidRPr="00E53301" w:rsidRDefault="00E77651" w:rsidP="00E77651">
            <w:pPr>
              <w:snapToGrid w:val="0"/>
              <w:spacing w:line="320" w:lineRule="exact"/>
              <w:jc w:val="center"/>
              <w:rPr>
                <w:rFonts w:ascii="標楷體" w:eastAsia="標楷體" w:hAnsi="標楷體"/>
                <w:color w:val="000000" w:themeColor="text1"/>
                <w:spacing w:val="-20"/>
              </w:rPr>
            </w:pPr>
          </w:p>
        </w:tc>
        <w:tc>
          <w:tcPr>
            <w:tcW w:w="850" w:type="dxa"/>
            <w:vMerge/>
            <w:tcBorders>
              <w:bottom w:val="single" w:sz="6" w:space="0" w:color="auto"/>
            </w:tcBorders>
            <w:shd w:val="clear" w:color="auto" w:fill="auto"/>
          </w:tcPr>
          <w:p w:rsidR="00E77651" w:rsidRPr="00E53301" w:rsidRDefault="00E77651" w:rsidP="00E77651">
            <w:pPr>
              <w:snapToGrid w:val="0"/>
              <w:spacing w:line="320" w:lineRule="exact"/>
              <w:jc w:val="center"/>
              <w:rPr>
                <w:rFonts w:ascii="標楷體" w:eastAsia="標楷體" w:hAnsi="標楷體"/>
                <w:color w:val="000000" w:themeColor="text1"/>
                <w:spacing w:val="-20"/>
              </w:rPr>
            </w:pPr>
          </w:p>
        </w:tc>
        <w:tc>
          <w:tcPr>
            <w:tcW w:w="851" w:type="dxa"/>
            <w:tcBorders>
              <w:bottom w:val="single" w:sz="6" w:space="0" w:color="auto"/>
            </w:tcBorders>
          </w:tcPr>
          <w:p w:rsidR="00E77651" w:rsidRPr="00E53301" w:rsidRDefault="00E77651" w:rsidP="00E77651">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color w:val="000000" w:themeColor="text1"/>
                <w:spacing w:val="-20"/>
              </w:rPr>
              <w:t>家庭教育中心</w:t>
            </w:r>
          </w:p>
        </w:tc>
        <w:tc>
          <w:tcPr>
            <w:tcW w:w="2286" w:type="dxa"/>
            <w:tcBorders>
              <w:bottom w:val="single" w:sz="6" w:space="0" w:color="auto"/>
            </w:tcBorders>
          </w:tcPr>
          <w:p w:rsidR="00E77651" w:rsidRPr="00E53301" w:rsidRDefault="00E77651" w:rsidP="00E77651">
            <w:pPr>
              <w:adjustRightInd w:val="0"/>
              <w:snapToGrid w:val="0"/>
              <w:spacing w:line="320" w:lineRule="exact"/>
              <w:jc w:val="both"/>
              <w:rPr>
                <w:rFonts w:ascii="標楷體" w:eastAsia="標楷體" w:hAnsi="標楷體"/>
                <w:color w:val="000000" w:themeColor="text1"/>
                <w:spacing w:val="-20"/>
              </w:rPr>
            </w:pPr>
            <w:r w:rsidRPr="00E53301">
              <w:rPr>
                <w:rFonts w:ascii="標楷體" w:eastAsia="標楷體" w:hAnsi="標楷體"/>
                <w:color w:val="000000" w:themeColor="text1"/>
                <w:spacing w:val="-20"/>
              </w:rPr>
              <w:t>配合相關活動，在家庭教育中心網站公告、新聞媒體發布新聞稿、行文各單位有設置之跑馬燈宣導、協助民眾多元文化訊息及生活資訊，加強宣導國人對不同文化族群之正向積極態度。</w:t>
            </w:r>
          </w:p>
        </w:tc>
        <w:tc>
          <w:tcPr>
            <w:tcW w:w="2268" w:type="dxa"/>
            <w:tcBorders>
              <w:bottom w:val="single" w:sz="6" w:space="0" w:color="auto"/>
            </w:tcBorders>
            <w:shd w:val="clear" w:color="auto" w:fill="auto"/>
          </w:tcPr>
          <w:p w:rsidR="00E77651" w:rsidRPr="00E53301" w:rsidRDefault="00E77651" w:rsidP="00E77651">
            <w:pPr>
              <w:adjustRightInd w:val="0"/>
              <w:snapToGrid w:val="0"/>
              <w:spacing w:line="320" w:lineRule="exact"/>
              <w:jc w:val="both"/>
              <w:rPr>
                <w:rFonts w:ascii="標楷體" w:eastAsia="標楷體" w:hAnsi="標楷體"/>
                <w:color w:val="000000" w:themeColor="text1"/>
                <w:spacing w:val="-20"/>
              </w:rPr>
            </w:pPr>
          </w:p>
        </w:tc>
      </w:tr>
      <w:tr w:rsidR="00E53301" w:rsidRPr="00E53301" w:rsidTr="007434A8">
        <w:tc>
          <w:tcPr>
            <w:tcW w:w="1069" w:type="dxa"/>
            <w:vMerge/>
            <w:tcBorders>
              <w:bottom w:val="single" w:sz="12" w:space="0" w:color="auto"/>
            </w:tcBorders>
            <w:shd w:val="clear" w:color="auto" w:fill="auto"/>
          </w:tcPr>
          <w:p w:rsidR="00C60124" w:rsidRPr="00E53301" w:rsidRDefault="00C60124" w:rsidP="00C60124">
            <w:pPr>
              <w:snapToGrid w:val="0"/>
              <w:spacing w:line="320" w:lineRule="exact"/>
              <w:ind w:right="45"/>
              <w:jc w:val="both"/>
              <w:rPr>
                <w:rFonts w:ascii="標楷體" w:eastAsia="標楷體" w:hAnsi="標楷體"/>
                <w:color w:val="000000" w:themeColor="text1"/>
                <w:spacing w:val="-20"/>
              </w:rPr>
            </w:pPr>
          </w:p>
        </w:tc>
        <w:tc>
          <w:tcPr>
            <w:tcW w:w="2268" w:type="dxa"/>
            <w:tcBorders>
              <w:top w:val="single" w:sz="6" w:space="0" w:color="auto"/>
              <w:bottom w:val="single" w:sz="12" w:space="0" w:color="auto"/>
            </w:tcBorders>
            <w:shd w:val="clear" w:color="auto" w:fill="auto"/>
          </w:tcPr>
          <w:p w:rsidR="00C60124" w:rsidRPr="00E53301" w:rsidRDefault="00C60124" w:rsidP="00C60124">
            <w:pPr>
              <w:adjustRightInd w:val="0"/>
              <w:snapToGrid w:val="0"/>
              <w:spacing w:line="320" w:lineRule="exact"/>
              <w:ind w:left="400" w:hangingChars="200" w:hanging="400"/>
              <w:jc w:val="both"/>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四、推動社區或民間團體舉辦多元文化相關活動，鼓勵學生與一般民眾參與，促使積極接納新住民，並使國人建立族群平等與相互尊重接納之觀念。</w:t>
            </w:r>
          </w:p>
        </w:tc>
        <w:tc>
          <w:tcPr>
            <w:tcW w:w="851" w:type="dxa"/>
            <w:tcBorders>
              <w:top w:val="single" w:sz="6" w:space="0" w:color="auto"/>
              <w:bottom w:val="single" w:sz="12" w:space="0" w:color="auto"/>
            </w:tcBorders>
            <w:shd w:val="clear" w:color="auto" w:fill="auto"/>
          </w:tcPr>
          <w:p w:rsidR="00C60124" w:rsidRPr="00E53301" w:rsidRDefault="00C60124" w:rsidP="00C60124">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教育部</w:t>
            </w:r>
          </w:p>
        </w:tc>
        <w:tc>
          <w:tcPr>
            <w:tcW w:w="850" w:type="dxa"/>
            <w:tcBorders>
              <w:top w:val="single" w:sz="6" w:space="0" w:color="auto"/>
              <w:bottom w:val="single" w:sz="12" w:space="0" w:color="auto"/>
            </w:tcBorders>
            <w:shd w:val="clear" w:color="auto" w:fill="auto"/>
          </w:tcPr>
          <w:p w:rsidR="00C60124" w:rsidRPr="00E53301" w:rsidRDefault="00C60124" w:rsidP="00C60124">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hint="eastAsia"/>
                <w:color w:val="000000" w:themeColor="text1"/>
                <w:spacing w:val="-20"/>
              </w:rPr>
              <w:t>地方政府</w:t>
            </w:r>
          </w:p>
        </w:tc>
        <w:tc>
          <w:tcPr>
            <w:tcW w:w="851" w:type="dxa"/>
            <w:tcBorders>
              <w:top w:val="single" w:sz="6" w:space="0" w:color="auto"/>
              <w:left w:val="single" w:sz="6" w:space="0" w:color="000000"/>
              <w:bottom w:val="single" w:sz="12" w:space="0" w:color="auto"/>
              <w:right w:val="single" w:sz="6" w:space="0" w:color="000000"/>
            </w:tcBorders>
            <w:shd w:val="clear" w:color="auto" w:fill="auto"/>
          </w:tcPr>
          <w:p w:rsidR="00C60124" w:rsidRPr="00E53301" w:rsidRDefault="00C60124" w:rsidP="00C60124">
            <w:pPr>
              <w:snapToGrid w:val="0"/>
              <w:spacing w:line="320" w:lineRule="exact"/>
              <w:jc w:val="center"/>
              <w:rPr>
                <w:rFonts w:ascii="標楷體" w:eastAsia="標楷體" w:hAnsi="標楷體"/>
                <w:color w:val="000000" w:themeColor="text1"/>
                <w:spacing w:val="-20"/>
              </w:rPr>
            </w:pPr>
            <w:r w:rsidRPr="00E53301">
              <w:rPr>
                <w:rFonts w:ascii="標楷體" w:eastAsia="標楷體" w:hAnsi="標楷體"/>
                <w:color w:val="000000" w:themeColor="text1"/>
                <w:spacing w:val="-20"/>
              </w:rPr>
              <w:t>教育處</w:t>
            </w:r>
          </w:p>
        </w:tc>
        <w:tc>
          <w:tcPr>
            <w:tcW w:w="2286" w:type="dxa"/>
            <w:tcBorders>
              <w:top w:val="single" w:sz="6" w:space="0" w:color="auto"/>
              <w:left w:val="single" w:sz="6" w:space="0" w:color="000000"/>
              <w:bottom w:val="single" w:sz="12" w:space="0" w:color="auto"/>
              <w:right w:val="single" w:sz="6" w:space="0" w:color="000000"/>
            </w:tcBorders>
            <w:shd w:val="clear" w:color="auto" w:fill="auto"/>
          </w:tcPr>
          <w:p w:rsidR="00C60124" w:rsidRPr="00E53301" w:rsidRDefault="00C60124" w:rsidP="00C60124">
            <w:pPr>
              <w:snapToGrid w:val="0"/>
              <w:spacing w:line="320" w:lineRule="exact"/>
              <w:jc w:val="both"/>
              <w:rPr>
                <w:rFonts w:ascii="標楷體" w:eastAsia="標楷體" w:hAnsi="標楷體"/>
                <w:color w:val="000000" w:themeColor="text1"/>
              </w:rPr>
            </w:pPr>
            <w:r w:rsidRPr="00E53301">
              <w:rPr>
                <w:rFonts w:ascii="標楷體" w:eastAsia="標楷體" w:hAnsi="標楷體"/>
                <w:color w:val="000000" w:themeColor="text1"/>
                <w:spacing w:val="-20"/>
              </w:rPr>
              <w:t>109年1月至6月未辦理。</w:t>
            </w:r>
          </w:p>
        </w:tc>
        <w:tc>
          <w:tcPr>
            <w:tcW w:w="2268" w:type="dxa"/>
            <w:tcBorders>
              <w:top w:val="single" w:sz="6" w:space="0" w:color="auto"/>
              <w:bottom w:val="single" w:sz="12" w:space="0" w:color="auto"/>
            </w:tcBorders>
            <w:shd w:val="clear" w:color="auto" w:fill="auto"/>
          </w:tcPr>
          <w:p w:rsidR="00C60124" w:rsidRPr="00E53301" w:rsidRDefault="00C60124" w:rsidP="00C60124">
            <w:pPr>
              <w:adjustRightInd w:val="0"/>
              <w:snapToGrid w:val="0"/>
              <w:spacing w:line="320" w:lineRule="exact"/>
              <w:jc w:val="both"/>
              <w:rPr>
                <w:rFonts w:ascii="標楷體" w:eastAsia="標楷體" w:hAnsi="標楷體"/>
                <w:color w:val="000000" w:themeColor="text1"/>
                <w:spacing w:val="-20"/>
              </w:rPr>
            </w:pPr>
          </w:p>
        </w:tc>
      </w:tr>
    </w:tbl>
    <w:p w:rsidR="00B14DBC" w:rsidRPr="00E53301" w:rsidRDefault="00B14DBC" w:rsidP="002F06FC">
      <w:pPr>
        <w:spacing w:line="320" w:lineRule="exact"/>
        <w:rPr>
          <w:rFonts w:ascii="標楷體" w:eastAsia="標楷體" w:hAnsi="標楷體"/>
          <w:color w:val="000000" w:themeColor="text1"/>
        </w:rPr>
      </w:pPr>
    </w:p>
    <w:sectPr w:rsidR="00B14DBC" w:rsidRPr="00E53301" w:rsidSect="002F06FC">
      <w:headerReference w:type="default" r:id="rId8"/>
      <w:footerReference w:type="even" r:id="rId9"/>
      <w:footerReference w:type="default" r:id="rId10"/>
      <w:pgSz w:w="11906" w:h="16838"/>
      <w:pgMar w:top="1134" w:right="102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8DA" w:rsidRDefault="003778DA">
      <w:r>
        <w:separator/>
      </w:r>
    </w:p>
  </w:endnote>
  <w:endnote w:type="continuationSeparator" w:id="0">
    <w:p w:rsidR="003778DA" w:rsidRDefault="0037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22F" w:rsidRDefault="00E1522F" w:rsidP="00E1522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1522F" w:rsidRDefault="00E1522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22F" w:rsidRDefault="00E1522F" w:rsidP="00E1522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533C8">
      <w:rPr>
        <w:rStyle w:val="a5"/>
        <w:noProof/>
      </w:rPr>
      <w:t>1</w:t>
    </w:r>
    <w:r>
      <w:rPr>
        <w:rStyle w:val="a5"/>
      </w:rPr>
      <w:fldChar w:fldCharType="end"/>
    </w:r>
  </w:p>
  <w:p w:rsidR="00E1522F" w:rsidRDefault="00E152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8DA" w:rsidRDefault="003778DA">
      <w:r>
        <w:separator/>
      </w:r>
    </w:p>
  </w:footnote>
  <w:footnote w:type="continuationSeparator" w:id="0">
    <w:p w:rsidR="003778DA" w:rsidRDefault="00377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4F9" w:rsidRDefault="00DC34F9" w:rsidP="00D637A6">
    <w:pPr>
      <w:pStyle w:val="a6"/>
      <w:jc w:val="center"/>
      <w:rPr>
        <w:rFonts w:ascii="標楷體" w:eastAsia="標楷體"/>
        <w:b/>
        <w:sz w:val="28"/>
        <w:szCs w:val="28"/>
        <w:lang w:eastAsia="zh-HK"/>
      </w:rPr>
    </w:pPr>
  </w:p>
  <w:p w:rsidR="00B10651" w:rsidRPr="000533C8" w:rsidRDefault="00B01666" w:rsidP="00D637A6">
    <w:pPr>
      <w:pStyle w:val="a6"/>
      <w:jc w:val="center"/>
    </w:pPr>
    <w:r w:rsidRPr="000533C8">
      <w:rPr>
        <w:rFonts w:ascii="標楷體" w:eastAsia="標楷體" w:hint="eastAsia"/>
        <w:b/>
        <w:sz w:val="28"/>
        <w:szCs w:val="28"/>
      </w:rPr>
      <w:t>金門</w:t>
    </w:r>
    <w:r w:rsidR="00DC34F9" w:rsidRPr="000533C8">
      <w:rPr>
        <w:rFonts w:ascii="標楷體" w:eastAsia="標楷體" w:hint="eastAsia"/>
        <w:b/>
        <w:sz w:val="28"/>
        <w:szCs w:val="28"/>
        <w:lang w:eastAsia="zh-HK"/>
      </w:rPr>
      <w:t>縣政府</w:t>
    </w:r>
    <w:r w:rsidR="00B10651" w:rsidRPr="000533C8">
      <w:rPr>
        <w:rFonts w:ascii="標楷體" w:eastAsia="標楷體" w:hint="eastAsia"/>
        <w:b/>
        <w:sz w:val="28"/>
        <w:szCs w:val="28"/>
      </w:rPr>
      <w:t>1</w:t>
    </w:r>
    <w:r w:rsidR="00225308" w:rsidRPr="000533C8">
      <w:rPr>
        <w:rFonts w:ascii="標楷體" w:eastAsia="標楷體"/>
        <w:b/>
        <w:sz w:val="28"/>
        <w:szCs w:val="28"/>
      </w:rPr>
      <w:t>1</w:t>
    </w:r>
    <w:r w:rsidR="00B10651" w:rsidRPr="000533C8">
      <w:rPr>
        <w:rFonts w:ascii="標楷體" w:eastAsia="標楷體" w:hint="eastAsia"/>
        <w:b/>
        <w:sz w:val="28"/>
        <w:szCs w:val="28"/>
      </w:rPr>
      <w:t>0年</w:t>
    </w:r>
    <w:r w:rsidR="00225308" w:rsidRPr="000533C8">
      <w:rPr>
        <w:rFonts w:ascii="標楷體" w:eastAsia="標楷體" w:hint="eastAsia"/>
        <w:b/>
        <w:sz w:val="28"/>
        <w:szCs w:val="28"/>
      </w:rPr>
      <w:t>1</w:t>
    </w:r>
    <w:r w:rsidR="00B10651" w:rsidRPr="000533C8">
      <w:rPr>
        <w:rFonts w:ascii="標楷體" w:eastAsia="標楷體" w:hint="eastAsia"/>
        <w:b/>
        <w:sz w:val="28"/>
        <w:szCs w:val="28"/>
      </w:rPr>
      <w:t>至</w:t>
    </w:r>
    <w:r w:rsidR="00225308" w:rsidRPr="000533C8">
      <w:rPr>
        <w:rFonts w:ascii="標楷體" w:eastAsia="標楷體" w:hint="eastAsia"/>
        <w:b/>
        <w:sz w:val="28"/>
        <w:szCs w:val="28"/>
      </w:rPr>
      <w:t>6</w:t>
    </w:r>
    <w:r w:rsidR="00B10651" w:rsidRPr="000533C8">
      <w:rPr>
        <w:rFonts w:ascii="標楷體" w:eastAsia="標楷體" w:hint="eastAsia"/>
        <w:b/>
        <w:sz w:val="28"/>
        <w:szCs w:val="28"/>
      </w:rPr>
      <w:t>月新住民照顧服務措</w:t>
    </w:r>
    <w:r w:rsidR="00B10651" w:rsidRPr="000533C8">
      <w:rPr>
        <w:rFonts w:ascii="標楷體" w:eastAsia="標楷體" w:hAnsi="標楷體" w:hint="eastAsia"/>
        <w:b/>
        <w:spacing w:val="10"/>
        <w:sz w:val="28"/>
        <w:szCs w:val="28"/>
      </w:rPr>
      <w:t>施辦理情形彙整表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40F"/>
    <w:multiLevelType w:val="hybridMultilevel"/>
    <w:tmpl w:val="CA0A5D7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D209EE"/>
    <w:multiLevelType w:val="hybridMultilevel"/>
    <w:tmpl w:val="56CAFE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C16860"/>
    <w:multiLevelType w:val="hybridMultilevel"/>
    <w:tmpl w:val="7F4E3A98"/>
    <w:lvl w:ilvl="0" w:tplc="63E82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E87BC0"/>
    <w:multiLevelType w:val="hybridMultilevel"/>
    <w:tmpl w:val="972613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782F58"/>
    <w:multiLevelType w:val="multilevel"/>
    <w:tmpl w:val="21D2D88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9CE441C"/>
    <w:multiLevelType w:val="hybridMultilevel"/>
    <w:tmpl w:val="55BC69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BE4905"/>
    <w:multiLevelType w:val="multilevel"/>
    <w:tmpl w:val="087E10E8"/>
    <w:lvl w:ilvl="0">
      <w:start w:val="1"/>
      <w:numFmt w:val="decimal"/>
      <w:lvlText w:val="%1."/>
      <w:lvlJc w:val="left"/>
      <w:pPr>
        <w:ind w:left="284" w:hanging="2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81F1CE4"/>
    <w:multiLevelType w:val="hybridMultilevel"/>
    <w:tmpl w:val="2FE24D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43628C"/>
    <w:multiLevelType w:val="multilevel"/>
    <w:tmpl w:val="9EB8A692"/>
    <w:lvl w:ilvl="0">
      <w:start w:val="1"/>
      <w:numFmt w:val="decimal"/>
      <w:lvlText w:val="%1."/>
      <w:lvlJc w:val="left"/>
      <w:pPr>
        <w:ind w:left="284" w:hanging="2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C4A449F"/>
    <w:multiLevelType w:val="hybridMultilevel"/>
    <w:tmpl w:val="98D00B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824DC1"/>
    <w:multiLevelType w:val="hybridMultilevel"/>
    <w:tmpl w:val="57E088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1CE7891"/>
    <w:multiLevelType w:val="hybridMultilevel"/>
    <w:tmpl w:val="1C50761E"/>
    <w:lvl w:ilvl="0" w:tplc="E8104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FC52F1"/>
    <w:multiLevelType w:val="hybridMultilevel"/>
    <w:tmpl w:val="331034C2"/>
    <w:lvl w:ilvl="0" w:tplc="F4B0BB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42D6E38"/>
    <w:multiLevelType w:val="hybridMultilevel"/>
    <w:tmpl w:val="4762FC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A7252D4"/>
    <w:multiLevelType w:val="multilevel"/>
    <w:tmpl w:val="CBEEDCA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B002067"/>
    <w:multiLevelType w:val="hybridMultilevel"/>
    <w:tmpl w:val="A3A68E42"/>
    <w:lvl w:ilvl="0" w:tplc="2CA8A1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197DEA"/>
    <w:multiLevelType w:val="hybridMultilevel"/>
    <w:tmpl w:val="BAE22AA6"/>
    <w:lvl w:ilvl="0" w:tplc="F7CC00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1"/>
  </w:num>
  <w:num w:numId="3">
    <w:abstractNumId w:val="4"/>
  </w:num>
  <w:num w:numId="4">
    <w:abstractNumId w:val="14"/>
  </w:num>
  <w:num w:numId="5">
    <w:abstractNumId w:val="12"/>
  </w:num>
  <w:num w:numId="6">
    <w:abstractNumId w:val="15"/>
  </w:num>
  <w:num w:numId="7">
    <w:abstractNumId w:val="2"/>
  </w:num>
  <w:num w:numId="8">
    <w:abstractNumId w:val="8"/>
  </w:num>
  <w:num w:numId="9">
    <w:abstractNumId w:val="6"/>
  </w:num>
  <w:num w:numId="10">
    <w:abstractNumId w:val="3"/>
  </w:num>
  <w:num w:numId="11">
    <w:abstractNumId w:val="13"/>
  </w:num>
  <w:num w:numId="12">
    <w:abstractNumId w:val="10"/>
  </w:num>
  <w:num w:numId="13">
    <w:abstractNumId w:val="1"/>
  </w:num>
  <w:num w:numId="14">
    <w:abstractNumId w:val="9"/>
  </w:num>
  <w:num w:numId="15">
    <w:abstractNumId w:val="7"/>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2F"/>
    <w:rsid w:val="00006F1F"/>
    <w:rsid w:val="00014CB7"/>
    <w:rsid w:val="0004651B"/>
    <w:rsid w:val="000533C8"/>
    <w:rsid w:val="000670DB"/>
    <w:rsid w:val="00076A7A"/>
    <w:rsid w:val="00085826"/>
    <w:rsid w:val="000A2E2B"/>
    <w:rsid w:val="000B7AB7"/>
    <w:rsid w:val="000C0C4E"/>
    <w:rsid w:val="000E58D8"/>
    <w:rsid w:val="000F386F"/>
    <w:rsid w:val="000F6FC0"/>
    <w:rsid w:val="0011246E"/>
    <w:rsid w:val="00122A35"/>
    <w:rsid w:val="00124AF1"/>
    <w:rsid w:val="00153995"/>
    <w:rsid w:val="001543D3"/>
    <w:rsid w:val="00162053"/>
    <w:rsid w:val="001638C3"/>
    <w:rsid w:val="00177DB6"/>
    <w:rsid w:val="00192AB5"/>
    <w:rsid w:val="001A44E8"/>
    <w:rsid w:val="001D0CA9"/>
    <w:rsid w:val="001E522C"/>
    <w:rsid w:val="001E5E5F"/>
    <w:rsid w:val="001E60AE"/>
    <w:rsid w:val="002026D6"/>
    <w:rsid w:val="00225308"/>
    <w:rsid w:val="00227C11"/>
    <w:rsid w:val="00237A6F"/>
    <w:rsid w:val="00256E6F"/>
    <w:rsid w:val="00262926"/>
    <w:rsid w:val="00281BAF"/>
    <w:rsid w:val="00286265"/>
    <w:rsid w:val="002C3931"/>
    <w:rsid w:val="002C627E"/>
    <w:rsid w:val="002C6C4B"/>
    <w:rsid w:val="002D2C9E"/>
    <w:rsid w:val="002F06FC"/>
    <w:rsid w:val="002F0A23"/>
    <w:rsid w:val="00301819"/>
    <w:rsid w:val="003022E5"/>
    <w:rsid w:val="00323977"/>
    <w:rsid w:val="003407F1"/>
    <w:rsid w:val="003778DA"/>
    <w:rsid w:val="0038479F"/>
    <w:rsid w:val="003A20CD"/>
    <w:rsid w:val="003B7516"/>
    <w:rsid w:val="003E7D2F"/>
    <w:rsid w:val="004007E2"/>
    <w:rsid w:val="004008AB"/>
    <w:rsid w:val="00404239"/>
    <w:rsid w:val="00406348"/>
    <w:rsid w:val="00426482"/>
    <w:rsid w:val="00431645"/>
    <w:rsid w:val="004345AD"/>
    <w:rsid w:val="00436218"/>
    <w:rsid w:val="00445D77"/>
    <w:rsid w:val="00453C9C"/>
    <w:rsid w:val="00465666"/>
    <w:rsid w:val="004661BE"/>
    <w:rsid w:val="004819C7"/>
    <w:rsid w:val="004A422D"/>
    <w:rsid w:val="004C4064"/>
    <w:rsid w:val="004C6FE8"/>
    <w:rsid w:val="004D2C8A"/>
    <w:rsid w:val="004F160F"/>
    <w:rsid w:val="004F765A"/>
    <w:rsid w:val="004F7BFF"/>
    <w:rsid w:val="00502400"/>
    <w:rsid w:val="00512E11"/>
    <w:rsid w:val="005217D1"/>
    <w:rsid w:val="0052760A"/>
    <w:rsid w:val="005621C1"/>
    <w:rsid w:val="00562F6A"/>
    <w:rsid w:val="00564402"/>
    <w:rsid w:val="00583459"/>
    <w:rsid w:val="00590BDC"/>
    <w:rsid w:val="00592219"/>
    <w:rsid w:val="005B336F"/>
    <w:rsid w:val="005B7F2B"/>
    <w:rsid w:val="00607F09"/>
    <w:rsid w:val="006272DF"/>
    <w:rsid w:val="0064602F"/>
    <w:rsid w:val="00656C46"/>
    <w:rsid w:val="00664097"/>
    <w:rsid w:val="006653F8"/>
    <w:rsid w:val="00675E13"/>
    <w:rsid w:val="0068611D"/>
    <w:rsid w:val="006F01DC"/>
    <w:rsid w:val="00704298"/>
    <w:rsid w:val="00735DB6"/>
    <w:rsid w:val="007434A8"/>
    <w:rsid w:val="0075454D"/>
    <w:rsid w:val="00760496"/>
    <w:rsid w:val="00783544"/>
    <w:rsid w:val="0078474D"/>
    <w:rsid w:val="007971AE"/>
    <w:rsid w:val="007B6EED"/>
    <w:rsid w:val="007E65E5"/>
    <w:rsid w:val="007F1FA7"/>
    <w:rsid w:val="007F70BC"/>
    <w:rsid w:val="007F756C"/>
    <w:rsid w:val="00806974"/>
    <w:rsid w:val="0080730D"/>
    <w:rsid w:val="00817DF8"/>
    <w:rsid w:val="00826408"/>
    <w:rsid w:val="0084368D"/>
    <w:rsid w:val="008450FA"/>
    <w:rsid w:val="008478FE"/>
    <w:rsid w:val="00870AE5"/>
    <w:rsid w:val="008757C0"/>
    <w:rsid w:val="00897FD6"/>
    <w:rsid w:val="008A002F"/>
    <w:rsid w:val="008A06E3"/>
    <w:rsid w:val="008A60E3"/>
    <w:rsid w:val="008B4E11"/>
    <w:rsid w:val="008D590C"/>
    <w:rsid w:val="009111EF"/>
    <w:rsid w:val="0091171E"/>
    <w:rsid w:val="009221E4"/>
    <w:rsid w:val="00933624"/>
    <w:rsid w:val="009460D4"/>
    <w:rsid w:val="00982343"/>
    <w:rsid w:val="009B68E5"/>
    <w:rsid w:val="009B72F3"/>
    <w:rsid w:val="009C0772"/>
    <w:rsid w:val="00A05FE6"/>
    <w:rsid w:val="00A13C73"/>
    <w:rsid w:val="00A24D91"/>
    <w:rsid w:val="00A2667B"/>
    <w:rsid w:val="00A536E4"/>
    <w:rsid w:val="00A812C9"/>
    <w:rsid w:val="00A81552"/>
    <w:rsid w:val="00AC44C0"/>
    <w:rsid w:val="00AD41C3"/>
    <w:rsid w:val="00AD4BFB"/>
    <w:rsid w:val="00AF026E"/>
    <w:rsid w:val="00AF6B06"/>
    <w:rsid w:val="00B01666"/>
    <w:rsid w:val="00B10651"/>
    <w:rsid w:val="00B14DBC"/>
    <w:rsid w:val="00B4312E"/>
    <w:rsid w:val="00B51642"/>
    <w:rsid w:val="00B72F17"/>
    <w:rsid w:val="00B86C6B"/>
    <w:rsid w:val="00BA3431"/>
    <w:rsid w:val="00BA5F56"/>
    <w:rsid w:val="00BC689B"/>
    <w:rsid w:val="00BC6F10"/>
    <w:rsid w:val="00C06047"/>
    <w:rsid w:val="00C10F2B"/>
    <w:rsid w:val="00C17188"/>
    <w:rsid w:val="00C22124"/>
    <w:rsid w:val="00C23CA1"/>
    <w:rsid w:val="00C47F57"/>
    <w:rsid w:val="00C52E45"/>
    <w:rsid w:val="00C60124"/>
    <w:rsid w:val="00C60226"/>
    <w:rsid w:val="00C74050"/>
    <w:rsid w:val="00C83123"/>
    <w:rsid w:val="00C90749"/>
    <w:rsid w:val="00CA3A53"/>
    <w:rsid w:val="00CC42A5"/>
    <w:rsid w:val="00D131B5"/>
    <w:rsid w:val="00D133C3"/>
    <w:rsid w:val="00D3106C"/>
    <w:rsid w:val="00D56818"/>
    <w:rsid w:val="00D637A6"/>
    <w:rsid w:val="00D71305"/>
    <w:rsid w:val="00D73FEB"/>
    <w:rsid w:val="00D75FBD"/>
    <w:rsid w:val="00D8097F"/>
    <w:rsid w:val="00D81406"/>
    <w:rsid w:val="00D81E84"/>
    <w:rsid w:val="00D87379"/>
    <w:rsid w:val="00DA29ED"/>
    <w:rsid w:val="00DB28FA"/>
    <w:rsid w:val="00DC072A"/>
    <w:rsid w:val="00DC34F9"/>
    <w:rsid w:val="00DC39B6"/>
    <w:rsid w:val="00E1522F"/>
    <w:rsid w:val="00E22A8D"/>
    <w:rsid w:val="00E237E4"/>
    <w:rsid w:val="00E27B05"/>
    <w:rsid w:val="00E513CA"/>
    <w:rsid w:val="00E5297C"/>
    <w:rsid w:val="00E53301"/>
    <w:rsid w:val="00E71921"/>
    <w:rsid w:val="00E750FD"/>
    <w:rsid w:val="00E77651"/>
    <w:rsid w:val="00EB5F42"/>
    <w:rsid w:val="00EB6F78"/>
    <w:rsid w:val="00EC70D6"/>
    <w:rsid w:val="00ED493B"/>
    <w:rsid w:val="00ED58D1"/>
    <w:rsid w:val="00F03715"/>
    <w:rsid w:val="00F228CA"/>
    <w:rsid w:val="00F37BEC"/>
    <w:rsid w:val="00F43894"/>
    <w:rsid w:val="00F476D5"/>
    <w:rsid w:val="00F47F66"/>
    <w:rsid w:val="00F62D51"/>
    <w:rsid w:val="00F66433"/>
    <w:rsid w:val="00F77680"/>
    <w:rsid w:val="00F84692"/>
    <w:rsid w:val="00FB7A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69280C-2A9C-46EC-AEDC-752777DA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22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字元 字元 字元 字元 字元 字元 字元 字元 字元 字元 字元 字元 字元 字元 字元1 字元 字元 字元 字元 字元 字元 字元 字元 字元1 字元"/>
    <w:basedOn w:val="a"/>
    <w:rsid w:val="00E1522F"/>
    <w:pPr>
      <w:widowControl/>
      <w:spacing w:after="160" w:line="240" w:lineRule="exact"/>
    </w:pPr>
    <w:rPr>
      <w:rFonts w:ascii="Tahoma" w:hAnsi="Tahoma" w:cs="新細明體"/>
      <w:kern w:val="0"/>
      <w:sz w:val="20"/>
      <w:szCs w:val="20"/>
      <w:lang w:eastAsia="en-US"/>
    </w:rPr>
  </w:style>
  <w:style w:type="table" w:styleId="a3">
    <w:name w:val="Table Grid"/>
    <w:basedOn w:val="a1"/>
    <w:rsid w:val="00E1522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1522F"/>
    <w:pPr>
      <w:tabs>
        <w:tab w:val="center" w:pos="4153"/>
        <w:tab w:val="right" w:pos="8306"/>
      </w:tabs>
      <w:snapToGrid w:val="0"/>
    </w:pPr>
    <w:rPr>
      <w:sz w:val="20"/>
      <w:szCs w:val="20"/>
    </w:rPr>
  </w:style>
  <w:style w:type="character" w:styleId="a5">
    <w:name w:val="page number"/>
    <w:basedOn w:val="a0"/>
    <w:rsid w:val="00E1522F"/>
  </w:style>
  <w:style w:type="paragraph" w:customStyle="1" w:styleId="2">
    <w:name w:val="字元 字元 字元 字元 字元 字元 字元 字元2 字元 字元 字元 字元"/>
    <w:basedOn w:val="a"/>
    <w:rsid w:val="00592219"/>
    <w:pPr>
      <w:widowControl/>
      <w:spacing w:after="160" w:line="240" w:lineRule="exact"/>
    </w:pPr>
    <w:rPr>
      <w:rFonts w:ascii="Verdana" w:hAnsi="Verdana"/>
      <w:kern w:val="0"/>
      <w:sz w:val="20"/>
      <w:szCs w:val="20"/>
      <w:lang w:eastAsia="en-US"/>
    </w:rPr>
  </w:style>
  <w:style w:type="paragraph" w:styleId="a6">
    <w:name w:val="header"/>
    <w:basedOn w:val="a"/>
    <w:link w:val="a7"/>
    <w:rsid w:val="00512E11"/>
    <w:pPr>
      <w:tabs>
        <w:tab w:val="center" w:pos="4153"/>
        <w:tab w:val="right" w:pos="8306"/>
      </w:tabs>
      <w:snapToGrid w:val="0"/>
    </w:pPr>
    <w:rPr>
      <w:sz w:val="20"/>
      <w:szCs w:val="20"/>
    </w:rPr>
  </w:style>
  <w:style w:type="character" w:customStyle="1" w:styleId="a7">
    <w:name w:val="頁首 字元"/>
    <w:link w:val="a6"/>
    <w:rsid w:val="00512E11"/>
    <w:rPr>
      <w:kern w:val="2"/>
    </w:rPr>
  </w:style>
  <w:style w:type="paragraph" w:customStyle="1" w:styleId="111">
    <w:name w:val="字元 字元 字元 字元 字元 字元 字元 字元 字元 字元 字元 字元 字元 字元 字元1 字元 字元 字元 字元 字元 字元 字元 字元 字元1 字元1"/>
    <w:basedOn w:val="a"/>
    <w:rsid w:val="00760496"/>
    <w:pPr>
      <w:widowControl/>
      <w:spacing w:after="160" w:line="240" w:lineRule="exact"/>
    </w:pPr>
    <w:rPr>
      <w:rFonts w:ascii="Tahoma" w:hAnsi="Tahoma" w:cs="新細明體"/>
      <w:kern w:val="0"/>
      <w:sz w:val="20"/>
      <w:szCs w:val="20"/>
      <w:lang w:eastAsia="en-US"/>
    </w:rPr>
  </w:style>
  <w:style w:type="paragraph" w:styleId="a8">
    <w:name w:val="Balloon Text"/>
    <w:basedOn w:val="a"/>
    <w:link w:val="a9"/>
    <w:rsid w:val="00933624"/>
    <w:rPr>
      <w:rFonts w:asciiTheme="majorHAnsi" w:eastAsiaTheme="majorEastAsia" w:hAnsiTheme="majorHAnsi" w:cstheme="majorBidi"/>
      <w:sz w:val="18"/>
      <w:szCs w:val="18"/>
    </w:rPr>
  </w:style>
  <w:style w:type="character" w:customStyle="1" w:styleId="a9">
    <w:name w:val="註解方塊文字 字元"/>
    <w:basedOn w:val="a0"/>
    <w:link w:val="a8"/>
    <w:rsid w:val="00933624"/>
    <w:rPr>
      <w:rFonts w:asciiTheme="majorHAnsi" w:eastAsiaTheme="majorEastAsia" w:hAnsiTheme="majorHAnsi" w:cstheme="majorBidi"/>
      <w:kern w:val="2"/>
      <w:sz w:val="18"/>
      <w:szCs w:val="18"/>
    </w:rPr>
  </w:style>
  <w:style w:type="paragraph" w:styleId="aa">
    <w:name w:val="List Paragraph"/>
    <w:basedOn w:val="a"/>
    <w:qFormat/>
    <w:rsid w:val="001E522C"/>
    <w:pPr>
      <w:ind w:leftChars="200" w:left="480"/>
    </w:pPr>
  </w:style>
  <w:style w:type="paragraph" w:customStyle="1" w:styleId="TableParagraph">
    <w:name w:val="Table Paragraph"/>
    <w:basedOn w:val="a"/>
    <w:uiPriority w:val="1"/>
    <w:qFormat/>
    <w:rsid w:val="00F476D5"/>
    <w:rPr>
      <w:rFonts w:asciiTheme="minorHAnsi" w:eastAsiaTheme="minorEastAsia" w:hAnsiTheme="minorHAnsi" w:cstheme="minorBidi"/>
      <w:kern w:val="0"/>
      <w:sz w:val="22"/>
      <w:szCs w:val="22"/>
      <w:lang w:eastAsia="en-US"/>
    </w:rPr>
  </w:style>
  <w:style w:type="paragraph" w:styleId="Web">
    <w:name w:val="Normal (Web)"/>
    <w:basedOn w:val="a"/>
    <w:uiPriority w:val="99"/>
    <w:unhideWhenUsed/>
    <w:rsid w:val="00BA5F56"/>
    <w:pPr>
      <w:widowControl/>
      <w:spacing w:before="100" w:beforeAutospacing="1" w:after="100" w:afterAutospacing="1"/>
    </w:pPr>
    <w:rPr>
      <w:rFonts w:ascii="新細明體" w:hAnsi="新細明體" w:cs="新細明體"/>
      <w:kern w:val="0"/>
    </w:rPr>
  </w:style>
  <w:style w:type="paragraph" w:customStyle="1" w:styleId="Textbody">
    <w:name w:val="Text body"/>
    <w:rsid w:val="000670DB"/>
    <w:pPr>
      <w:widowControl w:val="0"/>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B5862-4B91-4A80-BA48-665CF811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1038</Words>
  <Characters>5923</Characters>
  <Application>Microsoft Office Word</Application>
  <DocSecurity>0</DocSecurity>
  <Lines>49</Lines>
  <Paragraphs>13</Paragraphs>
  <ScaleCrop>false</ScaleCrop>
  <Company>nia</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黃家宏</cp:lastModifiedBy>
  <cp:revision>2</cp:revision>
  <cp:lastPrinted>2020-01-30T08:18:00Z</cp:lastPrinted>
  <dcterms:created xsi:type="dcterms:W3CDTF">2021-07-23T05:18:00Z</dcterms:created>
  <dcterms:modified xsi:type="dcterms:W3CDTF">2021-07-23T05:18:00Z</dcterms:modified>
</cp:coreProperties>
</file>