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9D" w:rsidRPr="005041F2" w:rsidRDefault="00054A2B" w:rsidP="00706010">
      <w:pPr>
        <w:pStyle w:val="1"/>
        <w:jc w:val="center"/>
      </w:pPr>
      <w:bookmarkStart w:id="0" w:name="_GoBack"/>
      <w:bookmarkEnd w:id="0"/>
      <w:r w:rsidRPr="005041F2">
        <w:rPr>
          <w:rFonts w:hint="eastAsia"/>
        </w:rPr>
        <w:t>金門</w:t>
      </w:r>
      <w:r w:rsidR="00E56B97" w:rsidRPr="005041F2">
        <w:rPr>
          <w:rFonts w:hint="eastAsia"/>
        </w:rPr>
        <w:t>縣</w:t>
      </w:r>
      <w:r w:rsidR="004804A3" w:rsidRPr="005041F2">
        <w:rPr>
          <w:rFonts w:hint="eastAsia"/>
        </w:rPr>
        <w:t>家庭暴力暨性侵害防治</w:t>
      </w:r>
      <w:r w:rsidR="00056E9D" w:rsidRPr="005041F2">
        <w:rPr>
          <w:rFonts w:hint="eastAsia"/>
        </w:rPr>
        <w:t>委員會</w:t>
      </w:r>
    </w:p>
    <w:p w:rsidR="00EA61E9" w:rsidRPr="005041F2" w:rsidRDefault="00054A2B" w:rsidP="00706010">
      <w:pPr>
        <w:pStyle w:val="1"/>
        <w:jc w:val="center"/>
      </w:pPr>
      <w:r w:rsidRPr="005041F2">
        <w:t>10</w:t>
      </w:r>
      <w:r w:rsidR="004B22A4" w:rsidRPr="005041F2">
        <w:rPr>
          <w:rFonts w:hint="eastAsia"/>
        </w:rPr>
        <w:t>9</w:t>
      </w:r>
      <w:r w:rsidR="00056E9D" w:rsidRPr="005041F2">
        <w:rPr>
          <w:rFonts w:hint="eastAsia"/>
        </w:rPr>
        <w:t>年</w:t>
      </w:r>
      <w:r w:rsidRPr="005041F2">
        <w:rPr>
          <w:rFonts w:hint="eastAsia"/>
        </w:rPr>
        <w:t>第</w:t>
      </w:r>
      <w:r w:rsidR="008D1578" w:rsidRPr="005041F2">
        <w:t>2</w:t>
      </w:r>
      <w:r w:rsidR="004804A3" w:rsidRPr="005041F2">
        <w:rPr>
          <w:rFonts w:hint="eastAsia"/>
        </w:rPr>
        <w:t>次</w:t>
      </w:r>
      <w:r w:rsidR="00056E9D" w:rsidRPr="005041F2">
        <w:rPr>
          <w:rFonts w:hint="eastAsia"/>
        </w:rPr>
        <w:t>會</w:t>
      </w:r>
      <w:r w:rsidR="00E56B97" w:rsidRPr="005041F2">
        <w:rPr>
          <w:rFonts w:hint="eastAsia"/>
        </w:rPr>
        <w:t>議紀錄</w:t>
      </w:r>
    </w:p>
    <w:p w:rsidR="00B43C0F" w:rsidRPr="005041F2" w:rsidRDefault="00B43C0F" w:rsidP="00526794">
      <w:pPr>
        <w:pStyle w:val="1"/>
      </w:pPr>
    </w:p>
    <w:p w:rsidR="00E56B97" w:rsidRPr="00526794" w:rsidRDefault="0071068D" w:rsidP="00526794">
      <w:pPr>
        <w:pStyle w:val="1"/>
      </w:pPr>
      <w:r w:rsidRPr="00526794">
        <w:rPr>
          <w:rFonts w:hint="eastAsia"/>
        </w:rPr>
        <w:t>壹、</w:t>
      </w:r>
      <w:r w:rsidR="00E56B97" w:rsidRPr="00526794">
        <w:rPr>
          <w:rFonts w:hint="eastAsia"/>
        </w:rPr>
        <w:t>時間：</w:t>
      </w:r>
      <w:r w:rsidR="00054A2B" w:rsidRPr="00526794">
        <w:t>10</w:t>
      </w:r>
      <w:r w:rsidR="004B22A4" w:rsidRPr="00526794">
        <w:rPr>
          <w:rFonts w:hint="eastAsia"/>
        </w:rPr>
        <w:t>9</w:t>
      </w:r>
      <w:r w:rsidR="00E56B97" w:rsidRPr="00526794">
        <w:t>年</w:t>
      </w:r>
      <w:r w:rsidR="008D1578" w:rsidRPr="00526794">
        <w:rPr>
          <w:rFonts w:hint="eastAsia"/>
        </w:rPr>
        <w:t>12</w:t>
      </w:r>
      <w:r w:rsidR="00E56B97" w:rsidRPr="00526794">
        <w:t>月</w:t>
      </w:r>
      <w:r w:rsidR="008D1578" w:rsidRPr="00526794">
        <w:rPr>
          <w:rFonts w:hint="eastAsia"/>
        </w:rPr>
        <w:t>28</w:t>
      </w:r>
      <w:r w:rsidR="00E56B97" w:rsidRPr="00526794">
        <w:t>日</w:t>
      </w:r>
      <w:r w:rsidR="004804A3" w:rsidRPr="00526794">
        <w:rPr>
          <w:rFonts w:hint="eastAsia"/>
        </w:rPr>
        <w:t>1</w:t>
      </w:r>
      <w:r w:rsidR="008B5053" w:rsidRPr="00526794">
        <w:t>5</w:t>
      </w:r>
      <w:r w:rsidR="00E56B97" w:rsidRPr="00526794">
        <w:t>時</w:t>
      </w:r>
    </w:p>
    <w:p w:rsidR="00E56B97" w:rsidRPr="005041F2" w:rsidRDefault="0071068D" w:rsidP="00526794">
      <w:pPr>
        <w:pStyle w:val="1"/>
      </w:pPr>
      <w:r w:rsidRPr="005041F2">
        <w:rPr>
          <w:rFonts w:hint="eastAsia"/>
        </w:rPr>
        <w:t>貳、</w:t>
      </w:r>
      <w:r w:rsidR="00E56B97" w:rsidRPr="005041F2">
        <w:rPr>
          <w:rFonts w:hint="eastAsia"/>
        </w:rPr>
        <w:t>地點：</w:t>
      </w:r>
      <w:r w:rsidR="00054A2B" w:rsidRPr="005041F2">
        <w:rPr>
          <w:rFonts w:hint="eastAsia"/>
        </w:rPr>
        <w:t>金門</w:t>
      </w:r>
      <w:r w:rsidR="00056E9D" w:rsidRPr="005041F2">
        <w:rPr>
          <w:rFonts w:hint="eastAsia"/>
        </w:rPr>
        <w:t>縣</w:t>
      </w:r>
      <w:r w:rsidR="00FC405D" w:rsidRPr="005041F2">
        <w:rPr>
          <w:rFonts w:hint="eastAsia"/>
        </w:rPr>
        <w:t>政府</w:t>
      </w:r>
      <w:r w:rsidR="0032253C" w:rsidRPr="005041F2">
        <w:rPr>
          <w:rFonts w:hint="eastAsia"/>
        </w:rPr>
        <w:t>大禮堂</w:t>
      </w:r>
    </w:p>
    <w:p w:rsidR="00E56B97" w:rsidRPr="005041F2" w:rsidRDefault="0071068D" w:rsidP="00526794">
      <w:pPr>
        <w:pStyle w:val="1"/>
      </w:pPr>
      <w:r w:rsidRPr="005041F2">
        <w:rPr>
          <w:rFonts w:hint="eastAsia"/>
        </w:rPr>
        <w:t>叁、</w:t>
      </w:r>
      <w:r w:rsidR="00E56B97" w:rsidRPr="005041F2">
        <w:rPr>
          <w:rFonts w:hint="eastAsia"/>
        </w:rPr>
        <w:t>主持人：</w:t>
      </w:r>
      <w:r w:rsidR="00DC224C" w:rsidRPr="005041F2">
        <w:rPr>
          <w:rFonts w:hint="eastAsia"/>
        </w:rPr>
        <w:t>李</w:t>
      </w:r>
      <w:r w:rsidR="001F6585" w:rsidRPr="005041F2">
        <w:rPr>
          <w:rFonts w:hint="eastAsia"/>
        </w:rPr>
        <w:t>局長錫鑫</w:t>
      </w:r>
      <w:r w:rsidR="0032253C" w:rsidRPr="005041F2">
        <w:rPr>
          <w:rFonts w:hint="eastAsia"/>
        </w:rPr>
        <w:t xml:space="preserve">  </w:t>
      </w:r>
      <w:r w:rsidR="008B5053" w:rsidRPr="005041F2">
        <w:rPr>
          <w:rFonts w:hint="eastAsia"/>
        </w:rPr>
        <w:t xml:space="preserve">  </w:t>
      </w:r>
      <w:r w:rsidR="0032253C" w:rsidRPr="005041F2">
        <w:rPr>
          <w:rFonts w:hint="eastAsia"/>
        </w:rPr>
        <w:t xml:space="preserve">     </w:t>
      </w:r>
      <w:r w:rsidR="00193310" w:rsidRPr="005041F2">
        <w:t xml:space="preserve">    </w:t>
      </w:r>
      <w:r w:rsidR="005041F2">
        <w:t xml:space="preserve">   </w:t>
      </w:r>
      <w:r w:rsidR="00526794">
        <w:t xml:space="preserve">    </w:t>
      </w:r>
      <w:r w:rsidR="008A0DFF" w:rsidRPr="005041F2">
        <w:rPr>
          <w:rFonts w:hint="eastAsia"/>
        </w:rPr>
        <w:t>紀</w:t>
      </w:r>
      <w:r w:rsidR="00054A2B" w:rsidRPr="005041F2">
        <w:rPr>
          <w:rFonts w:hint="eastAsia"/>
        </w:rPr>
        <w:t>錄：</w:t>
      </w:r>
      <w:r w:rsidR="00193310" w:rsidRPr="005041F2">
        <w:rPr>
          <w:rFonts w:hint="eastAsia"/>
        </w:rPr>
        <w:t>黃郁樺</w:t>
      </w:r>
    </w:p>
    <w:p w:rsidR="00E56B97" w:rsidRPr="005041F2" w:rsidRDefault="0071068D" w:rsidP="00526794">
      <w:pPr>
        <w:pStyle w:val="1"/>
      </w:pPr>
      <w:r w:rsidRPr="005041F2">
        <w:rPr>
          <w:rFonts w:hint="eastAsia"/>
        </w:rPr>
        <w:t>肆、</w:t>
      </w:r>
      <w:r w:rsidR="00E56B97" w:rsidRPr="005041F2">
        <w:rPr>
          <w:rFonts w:hint="eastAsia"/>
        </w:rPr>
        <w:t>出</w:t>
      </w:r>
      <w:r w:rsidR="00E4607B" w:rsidRPr="005041F2">
        <w:rPr>
          <w:rFonts w:hint="eastAsia"/>
        </w:rPr>
        <w:t>（列）</w:t>
      </w:r>
      <w:r w:rsidR="00E56B97" w:rsidRPr="005041F2">
        <w:rPr>
          <w:rFonts w:hint="eastAsia"/>
        </w:rPr>
        <w:t>席人員：</w:t>
      </w:r>
      <w:r w:rsidR="00F8360A" w:rsidRPr="005041F2">
        <w:rPr>
          <w:rFonts w:hint="eastAsia"/>
        </w:rPr>
        <w:t>(</w:t>
      </w:r>
      <w:r w:rsidR="00E56B97" w:rsidRPr="005041F2">
        <w:rPr>
          <w:rFonts w:hint="eastAsia"/>
        </w:rPr>
        <w:t>詳</w:t>
      </w:r>
      <w:r w:rsidR="006B4E7F" w:rsidRPr="005041F2">
        <w:rPr>
          <w:rFonts w:hint="eastAsia"/>
        </w:rPr>
        <w:t>如會議</w:t>
      </w:r>
      <w:r w:rsidR="00E56B97" w:rsidRPr="005041F2">
        <w:rPr>
          <w:rFonts w:hint="eastAsia"/>
        </w:rPr>
        <w:t>簽到表</w:t>
      </w:r>
      <w:r w:rsidR="00F8360A" w:rsidRPr="005041F2">
        <w:rPr>
          <w:rFonts w:hint="eastAsia"/>
        </w:rPr>
        <w:t>)</w:t>
      </w:r>
    </w:p>
    <w:p w:rsidR="004102F6" w:rsidRPr="005041F2" w:rsidRDefault="0071068D" w:rsidP="00526794">
      <w:pPr>
        <w:pStyle w:val="1"/>
      </w:pPr>
      <w:r w:rsidRPr="005041F2">
        <w:rPr>
          <w:rFonts w:hint="eastAsia"/>
        </w:rPr>
        <w:t>伍、</w:t>
      </w:r>
      <w:r w:rsidR="000467F2" w:rsidRPr="005041F2">
        <w:rPr>
          <w:rFonts w:hint="eastAsia"/>
        </w:rPr>
        <w:t>頒發委員聘書：</w:t>
      </w:r>
      <w:r w:rsidR="00BF4A0B" w:rsidRPr="005041F2">
        <w:rPr>
          <w:rFonts w:hint="eastAsia"/>
        </w:rPr>
        <w:t>(略)</w:t>
      </w:r>
    </w:p>
    <w:p w:rsidR="0020706A" w:rsidRPr="005041F2" w:rsidRDefault="0071068D" w:rsidP="00526794">
      <w:pPr>
        <w:pStyle w:val="1"/>
      </w:pPr>
      <w:r w:rsidRPr="005041F2">
        <w:rPr>
          <w:rFonts w:hint="eastAsia"/>
        </w:rPr>
        <w:t>陸、</w:t>
      </w:r>
      <w:r w:rsidR="000467F2" w:rsidRPr="005041F2">
        <w:rPr>
          <w:rFonts w:hint="eastAsia"/>
        </w:rPr>
        <w:t>主持人致詞：</w:t>
      </w:r>
      <w:r w:rsidR="0020706A" w:rsidRPr="005041F2">
        <w:rPr>
          <w:rFonts w:hint="eastAsia"/>
        </w:rPr>
        <w:t>(略)</w:t>
      </w:r>
    </w:p>
    <w:p w:rsidR="005041F2" w:rsidRDefault="0071068D" w:rsidP="00526794">
      <w:pPr>
        <w:pStyle w:val="1"/>
      </w:pPr>
      <w:r w:rsidRPr="005041F2">
        <w:rPr>
          <w:rFonts w:hint="eastAsia"/>
        </w:rPr>
        <w:t>柒、</w:t>
      </w:r>
      <w:r w:rsidR="000467F2" w:rsidRPr="005041F2">
        <w:rPr>
          <w:rFonts w:hint="eastAsia"/>
        </w:rPr>
        <w:t>上次會議決議事項執行情形：</w:t>
      </w:r>
    </w:p>
    <w:p w:rsidR="000141C8" w:rsidRPr="005041F2" w:rsidRDefault="005041F2" w:rsidP="00526794">
      <w:pPr>
        <w:pStyle w:val="3"/>
      </w:pPr>
      <w:r w:rsidRPr="005041F2">
        <w:t>(一</w:t>
      </w:r>
      <w:r w:rsidRPr="005041F2">
        <w:rPr>
          <w:rFonts w:hint="eastAsia"/>
        </w:rPr>
        <w:t>)</w:t>
      </w:r>
      <w:r w:rsidR="007837FC" w:rsidRPr="007837FC">
        <w:rPr>
          <w:rFonts w:hint="eastAsia"/>
        </w:rPr>
        <w:t>主持人</w:t>
      </w:r>
      <w:r w:rsidR="000141C8" w:rsidRPr="005041F2">
        <w:rPr>
          <w:rFonts w:hint="eastAsia"/>
        </w:rPr>
        <w:t xml:space="preserve">： </w:t>
      </w:r>
    </w:p>
    <w:p w:rsidR="000141C8" w:rsidRPr="005E4067" w:rsidRDefault="000E178E" w:rsidP="005E4067">
      <w:r w:rsidRPr="005E4067">
        <w:rPr>
          <w:rFonts w:hint="eastAsia"/>
        </w:rPr>
        <w:t>今天的重點</w:t>
      </w:r>
      <w:r w:rsidR="00322C5A" w:rsidRPr="005E4067">
        <w:rPr>
          <w:rFonts w:hint="eastAsia"/>
        </w:rPr>
        <w:t>在</w:t>
      </w:r>
      <w:r w:rsidRPr="005E4067">
        <w:rPr>
          <w:rFonts w:hint="eastAsia"/>
        </w:rPr>
        <w:t>社福考核</w:t>
      </w:r>
      <w:r w:rsidR="00322C5A" w:rsidRPr="005E4067">
        <w:rPr>
          <w:rFonts w:hint="eastAsia"/>
        </w:rPr>
        <w:t>十大面向，整個重點就是在這裡，所以我們對條文的解讀要一項一項來</w:t>
      </w:r>
      <w:r w:rsidRPr="005E4067">
        <w:rPr>
          <w:rFonts w:hint="eastAsia"/>
        </w:rPr>
        <w:t>說明</w:t>
      </w:r>
      <w:r w:rsidR="002306A5" w:rsidRPr="005E4067">
        <w:rPr>
          <w:rFonts w:hint="eastAsia"/>
        </w:rPr>
        <w:t>，能夠化為執行的流程</w:t>
      </w:r>
      <w:r w:rsidRPr="005E4067">
        <w:rPr>
          <w:rFonts w:hint="eastAsia"/>
        </w:rPr>
        <w:t>，</w:t>
      </w:r>
      <w:r w:rsidR="006F3F1B">
        <w:rPr>
          <w:rFonts w:hint="eastAsia"/>
        </w:rPr>
        <w:t>應該要把流程說</w:t>
      </w:r>
      <w:r w:rsidR="00322C5A" w:rsidRPr="005E4067">
        <w:rPr>
          <w:rFonts w:hint="eastAsia"/>
        </w:rPr>
        <w:t>出來</w:t>
      </w:r>
      <w:r w:rsidR="00CE304D" w:rsidRPr="005E4067">
        <w:rPr>
          <w:rFonts w:hint="eastAsia"/>
        </w:rPr>
        <w:t>發表，最後要的統計。以派</w:t>
      </w:r>
      <w:r w:rsidR="00322C5A" w:rsidRPr="005E4067">
        <w:rPr>
          <w:rFonts w:hint="eastAsia"/>
        </w:rPr>
        <w:t>案機制這一部分5分來看，前面這兩點有抓到條文的精神嗎？是不是各位委</w:t>
      </w:r>
      <w:r w:rsidRPr="005E4067">
        <w:rPr>
          <w:rFonts w:hint="eastAsia"/>
        </w:rPr>
        <w:t>員</w:t>
      </w:r>
      <w:r w:rsidR="00322C5A" w:rsidRPr="005E4067">
        <w:rPr>
          <w:rFonts w:hint="eastAsia"/>
        </w:rPr>
        <w:t>給我們一些指導，或者是你們有附件可以呈現出你們的工作流程</w:t>
      </w:r>
      <w:r w:rsidR="00CE304D" w:rsidRPr="005E4067">
        <w:rPr>
          <w:rFonts w:hint="eastAsia"/>
        </w:rPr>
        <w:t>有</w:t>
      </w:r>
      <w:r w:rsidR="00332002" w:rsidRPr="005E4067">
        <w:rPr>
          <w:rFonts w:hint="eastAsia"/>
        </w:rPr>
        <w:t>沒有</w:t>
      </w:r>
      <w:r w:rsidR="00322C5A" w:rsidRPr="005E4067">
        <w:rPr>
          <w:rFonts w:hint="eastAsia"/>
        </w:rPr>
        <w:t>到這個階段。</w:t>
      </w:r>
    </w:p>
    <w:p w:rsidR="00CE304D" w:rsidRPr="005041F2" w:rsidRDefault="00202E05" w:rsidP="005E4067">
      <w:pPr>
        <w:pStyle w:val="2"/>
      </w:pPr>
      <w:r>
        <w:rPr>
          <w:rFonts w:hint="eastAsia"/>
        </w:rPr>
        <w:t>社會處</w:t>
      </w:r>
      <w:r w:rsidR="007837FC" w:rsidRPr="008D0DD6">
        <w:rPr>
          <w:rFonts w:hint="eastAsia"/>
        </w:rPr>
        <w:t>回應：</w:t>
      </w:r>
    </w:p>
    <w:p w:rsidR="00A46A1B" w:rsidRDefault="00C2406B" w:rsidP="005E4067">
      <w:r>
        <w:rPr>
          <w:rFonts w:hint="eastAsia"/>
        </w:rPr>
        <w:t>本處每一年都會有社福考核，考核十大面向就如承辦單位</w:t>
      </w:r>
      <w:r w:rsidR="005F5BDB" w:rsidRPr="005F5BDB">
        <w:rPr>
          <w:rFonts w:hint="eastAsia"/>
        </w:rPr>
        <w:t>說明的，</w:t>
      </w:r>
      <w:r w:rsidR="00BF4A0B">
        <w:rPr>
          <w:rFonts w:hint="eastAsia"/>
        </w:rPr>
        <w:t>我們同仁</w:t>
      </w:r>
      <w:r w:rsidR="005F5BDB" w:rsidRPr="005F5BDB">
        <w:rPr>
          <w:rFonts w:hint="eastAsia"/>
        </w:rPr>
        <w:t>把這兩年做的一些狀況</w:t>
      </w:r>
      <w:r w:rsidR="00BF4A0B">
        <w:rPr>
          <w:rFonts w:hint="eastAsia"/>
        </w:rPr>
        <w:t>做整理</w:t>
      </w:r>
      <w:r w:rsidR="009B24B4">
        <w:rPr>
          <w:rFonts w:hint="eastAsia"/>
        </w:rPr>
        <w:t>，在書面呈現看</w:t>
      </w:r>
      <w:r w:rsidR="005F5BDB" w:rsidRPr="005F5BDB">
        <w:rPr>
          <w:rFonts w:hint="eastAsia"/>
        </w:rPr>
        <w:t>能不能達到分數</w:t>
      </w:r>
      <w:r w:rsidR="009B24B4">
        <w:rPr>
          <w:rFonts w:hint="eastAsia"/>
        </w:rPr>
        <w:t>，</w:t>
      </w:r>
      <w:r w:rsidR="006F3F1B">
        <w:rPr>
          <w:rFonts w:hint="eastAsia"/>
        </w:rPr>
        <w:t>這可能要透過今天的會議請</w:t>
      </w:r>
      <w:r w:rsidR="005F5BDB" w:rsidRPr="005F5BDB">
        <w:rPr>
          <w:rFonts w:hint="eastAsia"/>
        </w:rPr>
        <w:t>專家學</w:t>
      </w:r>
      <w:r w:rsidR="009B24B4">
        <w:rPr>
          <w:rFonts w:hint="eastAsia"/>
        </w:rPr>
        <w:t>者一起來幫我們看看。不過，即使是這樣子，因為今天已經剩下最後</w:t>
      </w:r>
      <w:r w:rsidR="005F5BDB" w:rsidRPr="005F5BDB">
        <w:rPr>
          <w:rFonts w:hint="eastAsia"/>
        </w:rPr>
        <w:t>4</w:t>
      </w:r>
      <w:r w:rsidR="009B24B4">
        <w:rPr>
          <w:rFonts w:hint="eastAsia"/>
        </w:rPr>
        <w:t>天，</w:t>
      </w:r>
      <w:r w:rsidR="005F5BDB" w:rsidRPr="005F5BDB">
        <w:rPr>
          <w:rFonts w:hint="eastAsia"/>
        </w:rPr>
        <w:t>今年度大概也沒</w:t>
      </w:r>
      <w:r w:rsidR="009B24B4">
        <w:rPr>
          <w:rFonts w:hint="eastAsia"/>
        </w:rPr>
        <w:t>有</w:t>
      </w:r>
      <w:r w:rsidR="005F5BDB" w:rsidRPr="005F5BDB">
        <w:rPr>
          <w:rFonts w:hint="eastAsia"/>
        </w:rPr>
        <w:t>機會改變，不過能夠當來年的一些參考</w:t>
      </w:r>
      <w:r w:rsidR="005F5BDB">
        <w:rPr>
          <w:rFonts w:hint="eastAsia"/>
        </w:rPr>
        <w:t>、</w:t>
      </w:r>
      <w:r w:rsidR="005F5BDB" w:rsidRPr="005F5BDB">
        <w:rPr>
          <w:rFonts w:hint="eastAsia"/>
        </w:rPr>
        <w:t>一</w:t>
      </w:r>
      <w:r w:rsidR="009B24B4">
        <w:rPr>
          <w:rFonts w:hint="eastAsia"/>
        </w:rPr>
        <w:t>些想法的推動，因為</w:t>
      </w:r>
      <w:r w:rsidR="005F5BDB" w:rsidRPr="005F5BDB">
        <w:rPr>
          <w:rFonts w:hint="eastAsia"/>
        </w:rPr>
        <w:t>明年的考核是1</w:t>
      </w:r>
      <w:r w:rsidR="005F5BDB" w:rsidRPr="005F5BDB">
        <w:t>09跟108兩年</w:t>
      </w:r>
      <w:r w:rsidR="005F5BDB" w:rsidRPr="005F5BDB">
        <w:rPr>
          <w:rFonts w:hint="eastAsia"/>
        </w:rPr>
        <w:t>，如果</w:t>
      </w:r>
      <w:r w:rsidR="001C0048">
        <w:rPr>
          <w:rFonts w:hint="eastAsia"/>
        </w:rPr>
        <w:t>做得還不夠，</w:t>
      </w:r>
      <w:r w:rsidR="005F5BDB" w:rsidRPr="005F5BDB">
        <w:rPr>
          <w:rFonts w:hint="eastAsia"/>
        </w:rPr>
        <w:t>可能</w:t>
      </w:r>
      <w:r w:rsidR="009B24B4" w:rsidRPr="009B24B4">
        <w:rPr>
          <w:rFonts w:hint="eastAsia"/>
        </w:rPr>
        <w:t>明年</w:t>
      </w:r>
      <w:r w:rsidR="005F5BDB" w:rsidRPr="005F5BDB">
        <w:rPr>
          <w:rFonts w:hint="eastAsia"/>
        </w:rPr>
        <w:t>要</w:t>
      </w:r>
      <w:r w:rsidR="009B24B4">
        <w:rPr>
          <w:rFonts w:hint="eastAsia"/>
        </w:rPr>
        <w:t>再做調整，以上</w:t>
      </w:r>
      <w:r w:rsidR="005F5BDB" w:rsidRPr="005F5BDB">
        <w:rPr>
          <w:rFonts w:hint="eastAsia"/>
        </w:rPr>
        <w:t>簡單的報告。</w:t>
      </w:r>
    </w:p>
    <w:p w:rsidR="005F5BDB" w:rsidRDefault="005F5BDB" w:rsidP="00526794">
      <w:pPr>
        <w:pStyle w:val="3"/>
      </w:pPr>
      <w:r w:rsidRPr="005F5BDB">
        <w:rPr>
          <w:rFonts w:hint="eastAsia"/>
        </w:rPr>
        <w:t>(二)</w:t>
      </w:r>
      <w:r w:rsidR="007837FC">
        <w:rPr>
          <w:rFonts w:hint="eastAsia"/>
        </w:rPr>
        <w:t>主持人</w:t>
      </w:r>
      <w:r w:rsidR="007837FC" w:rsidRPr="005F5BDB">
        <w:rPr>
          <w:rFonts w:hint="eastAsia"/>
        </w:rPr>
        <w:t>：</w:t>
      </w:r>
      <w:r w:rsidRPr="005F5BDB">
        <w:rPr>
          <w:rFonts w:hint="eastAsia"/>
        </w:rPr>
        <w:t xml:space="preserve"> </w:t>
      </w:r>
    </w:p>
    <w:p w:rsidR="005F5BDB" w:rsidRDefault="009E6E1E" w:rsidP="005E4067">
      <w:r>
        <w:t>集中篩派案機制精</w:t>
      </w:r>
      <w:r w:rsidR="00CC2AF0">
        <w:rPr>
          <w:rFonts w:hint="eastAsia"/>
        </w:rPr>
        <w:t>神在</w:t>
      </w:r>
      <w:r>
        <w:rPr>
          <w:rFonts w:hint="eastAsia"/>
        </w:rPr>
        <w:t>做什麼</w:t>
      </w:r>
      <w:r w:rsidR="00E4760A">
        <w:rPr>
          <w:rFonts w:hint="eastAsia"/>
        </w:rPr>
        <w:t>？</w:t>
      </w:r>
      <w:r w:rsidR="00970AAF">
        <w:rPr>
          <w:rFonts w:hint="eastAsia"/>
        </w:rPr>
        <w:t>可以跟</w:t>
      </w:r>
      <w:r>
        <w:rPr>
          <w:rFonts w:hint="eastAsia"/>
        </w:rPr>
        <w:t>委員</w:t>
      </w:r>
      <w:r w:rsidR="00970AAF">
        <w:rPr>
          <w:rFonts w:hint="eastAsia"/>
        </w:rPr>
        <w:t>說</w:t>
      </w:r>
      <w:r w:rsidR="00112558">
        <w:rPr>
          <w:rFonts w:hint="eastAsia"/>
        </w:rPr>
        <w:t>明</w:t>
      </w:r>
      <w:r w:rsidR="00970AAF">
        <w:rPr>
          <w:rFonts w:hint="eastAsia"/>
        </w:rPr>
        <w:t>一下，</w:t>
      </w:r>
      <w:r w:rsidR="00CC2AF0">
        <w:rPr>
          <w:rFonts w:hint="eastAsia"/>
        </w:rPr>
        <w:t>請委員看</w:t>
      </w:r>
      <w:r w:rsidR="00970AAF">
        <w:rPr>
          <w:rFonts w:hint="eastAsia"/>
        </w:rPr>
        <w:t>資料第2頁</w:t>
      </w:r>
      <w:r w:rsidR="00CC2AF0">
        <w:rPr>
          <w:rFonts w:hint="eastAsia"/>
        </w:rPr>
        <w:t>第一項</w:t>
      </w:r>
      <w:r w:rsidR="00970AAF">
        <w:rPr>
          <w:rFonts w:hint="eastAsia"/>
        </w:rPr>
        <w:t>。</w:t>
      </w:r>
    </w:p>
    <w:p w:rsidR="005F5BDB" w:rsidRDefault="00202E05" w:rsidP="005E4067">
      <w:pPr>
        <w:pStyle w:val="2"/>
      </w:pPr>
      <w:r>
        <w:rPr>
          <w:rFonts w:hint="eastAsia"/>
        </w:rPr>
        <w:t>社會處</w:t>
      </w:r>
      <w:r w:rsidR="00970AAF" w:rsidRPr="00970AAF">
        <w:rPr>
          <w:rFonts w:hint="eastAsia"/>
        </w:rPr>
        <w:t>回應：</w:t>
      </w:r>
    </w:p>
    <w:p w:rsidR="00970AAF" w:rsidRDefault="00970AAF" w:rsidP="005E4067">
      <w:r w:rsidRPr="00970AAF">
        <w:rPr>
          <w:rFonts w:hint="eastAsia"/>
        </w:rPr>
        <w:t>社安網這個</w:t>
      </w:r>
      <w:r w:rsidR="00F44837">
        <w:rPr>
          <w:rFonts w:hint="eastAsia"/>
        </w:rPr>
        <w:t>篩派案</w:t>
      </w:r>
      <w:r w:rsidRPr="00970AAF">
        <w:rPr>
          <w:rFonts w:hint="eastAsia"/>
        </w:rPr>
        <w:t>機制</w:t>
      </w:r>
      <w:r w:rsidR="007432AB">
        <w:rPr>
          <w:rFonts w:hint="eastAsia"/>
        </w:rPr>
        <w:t>是</w:t>
      </w:r>
      <w:r w:rsidR="00397B2B">
        <w:rPr>
          <w:rFonts w:hint="eastAsia"/>
        </w:rPr>
        <w:t>當通報單進來，會經由</w:t>
      </w:r>
      <w:r w:rsidRPr="00970AAF">
        <w:rPr>
          <w:rFonts w:hint="eastAsia"/>
        </w:rPr>
        <w:t>篩派案這邊去做</w:t>
      </w:r>
      <w:r w:rsidR="007432AB">
        <w:rPr>
          <w:rFonts w:hint="eastAsia"/>
        </w:rPr>
        <w:t>初步檢視。針對案情</w:t>
      </w:r>
      <w:r w:rsidR="00397B2B">
        <w:rPr>
          <w:rFonts w:hint="eastAsia"/>
        </w:rPr>
        <w:t>，評估案件派案與否，</w:t>
      </w:r>
      <w:r w:rsidR="009426B8">
        <w:rPr>
          <w:rFonts w:hint="eastAsia"/>
        </w:rPr>
        <w:t>都會</w:t>
      </w:r>
      <w:r w:rsidR="00397B2B">
        <w:rPr>
          <w:rFonts w:hint="eastAsia"/>
        </w:rPr>
        <w:t>遵循中央規定的指標做</w:t>
      </w:r>
      <w:r>
        <w:rPr>
          <w:rFonts w:hint="eastAsia"/>
        </w:rPr>
        <w:t>派案或</w:t>
      </w:r>
      <w:r w:rsidR="009426B8">
        <w:rPr>
          <w:rFonts w:hint="eastAsia"/>
        </w:rPr>
        <w:t>不派案的</w:t>
      </w:r>
      <w:r w:rsidRPr="00970AAF">
        <w:rPr>
          <w:rFonts w:hint="eastAsia"/>
        </w:rPr>
        <w:t>評估</w:t>
      </w:r>
      <w:r w:rsidR="007432AB">
        <w:rPr>
          <w:rFonts w:hint="eastAsia"/>
        </w:rPr>
        <w:t>，關於評估指標己另行召</w:t>
      </w:r>
      <w:r w:rsidR="00397B2B">
        <w:rPr>
          <w:rFonts w:hint="eastAsia"/>
        </w:rPr>
        <w:t>開評核會議</w:t>
      </w:r>
      <w:r w:rsidR="007432AB">
        <w:rPr>
          <w:rFonts w:hint="eastAsia"/>
        </w:rPr>
        <w:t>並</w:t>
      </w:r>
      <w:r w:rsidR="00397B2B">
        <w:rPr>
          <w:rFonts w:hint="eastAsia"/>
        </w:rPr>
        <w:t>討論出哪些案件類型</w:t>
      </w:r>
      <w:r w:rsidRPr="00970AAF">
        <w:rPr>
          <w:rFonts w:hint="eastAsia"/>
        </w:rPr>
        <w:t>一定要</w:t>
      </w:r>
      <w:r w:rsidR="002225D7" w:rsidRPr="00970AAF">
        <w:rPr>
          <w:rFonts w:hint="eastAsia"/>
        </w:rPr>
        <w:t>下</w:t>
      </w:r>
      <w:r w:rsidRPr="00970AAF">
        <w:rPr>
          <w:rFonts w:hint="eastAsia"/>
        </w:rPr>
        <w:t>派</w:t>
      </w:r>
      <w:r>
        <w:rPr>
          <w:rFonts w:hint="eastAsia"/>
        </w:rPr>
        <w:t>，</w:t>
      </w:r>
      <w:r w:rsidRPr="00970AAF">
        <w:rPr>
          <w:rFonts w:hint="eastAsia"/>
        </w:rPr>
        <w:t>下派</w:t>
      </w:r>
      <w:r w:rsidR="00397B2B">
        <w:rPr>
          <w:rFonts w:hint="eastAsia"/>
        </w:rPr>
        <w:t>後</w:t>
      </w:r>
      <w:r>
        <w:rPr>
          <w:rFonts w:hint="eastAsia"/>
        </w:rPr>
        <w:t>再繼續進行進一步的評估</w:t>
      </w:r>
      <w:r w:rsidR="00397B2B">
        <w:rPr>
          <w:rFonts w:hint="eastAsia"/>
        </w:rPr>
        <w:t>處遇</w:t>
      </w:r>
      <w:r>
        <w:rPr>
          <w:rFonts w:hint="eastAsia"/>
        </w:rPr>
        <w:t>。</w:t>
      </w:r>
    </w:p>
    <w:p w:rsidR="00265ED1" w:rsidRDefault="007837FC" w:rsidP="005E4067">
      <w:pPr>
        <w:pStyle w:val="2"/>
      </w:pPr>
      <w:r>
        <w:rPr>
          <w:rFonts w:hint="eastAsia"/>
        </w:rPr>
        <w:t>委員A</w:t>
      </w:r>
      <w:r w:rsidR="00265ED1" w:rsidRPr="00265ED1">
        <w:rPr>
          <w:rFonts w:hint="eastAsia"/>
        </w:rPr>
        <w:t>回應：</w:t>
      </w:r>
    </w:p>
    <w:p w:rsidR="00A46A1B" w:rsidRDefault="00694A67" w:rsidP="005E4067">
      <w:r w:rsidRPr="00694A67">
        <w:rPr>
          <w:rFonts w:hint="eastAsia"/>
        </w:rPr>
        <w:lastRenderedPageBreak/>
        <w:t>社會處</w:t>
      </w:r>
      <w:r w:rsidR="00FC6A86">
        <w:rPr>
          <w:rFonts w:hint="eastAsia"/>
        </w:rPr>
        <w:t>己</w:t>
      </w:r>
      <w:r w:rsidR="00556ADB">
        <w:rPr>
          <w:rFonts w:hint="eastAsia"/>
        </w:rPr>
        <w:t>建置機制，每一年</w:t>
      </w:r>
      <w:r w:rsidR="00BA7A05">
        <w:rPr>
          <w:rFonts w:hint="eastAsia"/>
        </w:rPr>
        <w:t>針對</w:t>
      </w:r>
      <w:r w:rsidR="00556ADB">
        <w:rPr>
          <w:rFonts w:hint="eastAsia"/>
        </w:rPr>
        <w:t>附件</w:t>
      </w:r>
      <w:r w:rsidR="0076592B">
        <w:rPr>
          <w:rFonts w:hint="eastAsia"/>
        </w:rPr>
        <w:t>這個社福績</w:t>
      </w:r>
      <w:r w:rsidR="00556ADB">
        <w:rPr>
          <w:rFonts w:hint="eastAsia"/>
        </w:rPr>
        <w:t>效考核指標先行做體檢，像之前</w:t>
      </w:r>
      <w:r w:rsidR="0098458C">
        <w:rPr>
          <w:rFonts w:hint="eastAsia"/>
        </w:rPr>
        <w:t>副</w:t>
      </w:r>
      <w:r w:rsidR="00556ADB">
        <w:rPr>
          <w:rFonts w:hint="eastAsia"/>
        </w:rPr>
        <w:t>處長主持會議時</w:t>
      </w:r>
      <w:r w:rsidR="00EA1EE4">
        <w:rPr>
          <w:rFonts w:hint="eastAsia"/>
        </w:rPr>
        <w:t>，</w:t>
      </w:r>
      <w:r w:rsidR="00556ADB">
        <w:rPr>
          <w:rFonts w:hint="eastAsia"/>
        </w:rPr>
        <w:t>檢</w:t>
      </w:r>
      <w:r w:rsidR="00FC6A86">
        <w:rPr>
          <w:rFonts w:hint="eastAsia"/>
        </w:rPr>
        <w:t>視</w:t>
      </w:r>
      <w:r w:rsidR="00556ADB">
        <w:rPr>
          <w:rFonts w:hint="eastAsia"/>
        </w:rPr>
        <w:t>後發現</w:t>
      </w:r>
      <w:r w:rsidR="00230B04">
        <w:rPr>
          <w:rFonts w:hint="eastAsia"/>
        </w:rPr>
        <w:t>分數沒有拿到</w:t>
      </w:r>
      <w:r w:rsidR="00917A88">
        <w:rPr>
          <w:rFonts w:hint="eastAsia"/>
        </w:rPr>
        <w:t>，副處長就會指示</w:t>
      </w:r>
      <w:r w:rsidRPr="00694A67">
        <w:rPr>
          <w:rFonts w:hint="eastAsia"/>
        </w:rPr>
        <w:t>同仁要在什麼時間完成，然後在下次會</w:t>
      </w:r>
      <w:r w:rsidR="00917A88">
        <w:rPr>
          <w:rFonts w:hint="eastAsia"/>
        </w:rPr>
        <w:t>議再去檢視</w:t>
      </w:r>
      <w:r w:rsidRPr="00694A67">
        <w:rPr>
          <w:rFonts w:hint="eastAsia"/>
        </w:rPr>
        <w:t>有沒有完成，因為明年的社福考核大概4月底就必須要把資料送出去，所</w:t>
      </w:r>
      <w:r w:rsidR="0007655C">
        <w:rPr>
          <w:rFonts w:hint="eastAsia"/>
        </w:rPr>
        <w:t>以</w:t>
      </w:r>
      <w:r w:rsidR="00917A88">
        <w:rPr>
          <w:rFonts w:hint="eastAsia"/>
        </w:rPr>
        <w:t>副處長特別交代</w:t>
      </w:r>
      <w:r w:rsidR="0007655C">
        <w:rPr>
          <w:rFonts w:hint="eastAsia"/>
        </w:rPr>
        <w:t>同仁，</w:t>
      </w:r>
      <w:r w:rsidR="00917A88">
        <w:rPr>
          <w:rFonts w:hint="eastAsia"/>
        </w:rPr>
        <w:t>在</w:t>
      </w:r>
      <w:r w:rsidR="0007655C">
        <w:rPr>
          <w:rFonts w:hint="eastAsia"/>
        </w:rPr>
        <w:t>書面資料還沒有送出去之前</w:t>
      </w:r>
      <w:r w:rsidR="00917A88">
        <w:rPr>
          <w:rFonts w:hint="eastAsia"/>
        </w:rPr>
        <w:t>，</w:t>
      </w:r>
      <w:r w:rsidR="00917A88" w:rsidRPr="00443801">
        <w:rPr>
          <w:rFonts w:hint="eastAsia"/>
        </w:rPr>
        <w:t>就</w:t>
      </w:r>
      <w:r w:rsidR="00443801" w:rsidRPr="00443801">
        <w:rPr>
          <w:rFonts w:hint="eastAsia"/>
        </w:rPr>
        <w:t>是</w:t>
      </w:r>
      <w:r w:rsidR="00917A88" w:rsidRPr="00443801">
        <w:rPr>
          <w:rFonts w:hint="eastAsia"/>
        </w:rPr>
        <w:t>送上半</w:t>
      </w:r>
      <w:r w:rsidR="00D16054" w:rsidRPr="00443801">
        <w:rPr>
          <w:rFonts w:hint="eastAsia"/>
        </w:rPr>
        <w:t>年</w:t>
      </w:r>
      <w:r w:rsidR="00443801">
        <w:rPr>
          <w:rFonts w:hint="eastAsia"/>
        </w:rPr>
        <w:t>要</w:t>
      </w:r>
      <w:r w:rsidR="002E13F6" w:rsidRPr="00443801">
        <w:rPr>
          <w:rFonts w:hint="eastAsia"/>
        </w:rPr>
        <w:t>檢核兩次</w:t>
      </w:r>
      <w:r w:rsidR="002E13F6">
        <w:rPr>
          <w:rFonts w:hint="eastAsia"/>
        </w:rPr>
        <w:t>，</w:t>
      </w:r>
      <w:r w:rsidR="00FC6A86">
        <w:rPr>
          <w:rFonts w:hint="eastAsia"/>
        </w:rPr>
        <w:t>而</w:t>
      </w:r>
      <w:r w:rsidRPr="00694A67">
        <w:rPr>
          <w:rFonts w:hint="eastAsia"/>
        </w:rPr>
        <w:t>這</w:t>
      </w:r>
      <w:r w:rsidR="002E13F6">
        <w:rPr>
          <w:rFonts w:hint="eastAsia"/>
        </w:rPr>
        <w:t>個部</w:t>
      </w:r>
      <w:r w:rsidR="004E0863">
        <w:rPr>
          <w:rFonts w:hint="eastAsia"/>
        </w:rPr>
        <w:t>份</w:t>
      </w:r>
      <w:r w:rsidRPr="00694A67">
        <w:rPr>
          <w:rFonts w:hint="eastAsia"/>
        </w:rPr>
        <w:t>涉及到衛政、教育</w:t>
      </w:r>
      <w:r w:rsidR="002E13F6">
        <w:rPr>
          <w:rFonts w:hint="eastAsia"/>
        </w:rPr>
        <w:t>，就麻煩跟我們社會處配合</w:t>
      </w:r>
      <w:r w:rsidR="00202E05">
        <w:rPr>
          <w:rFonts w:hint="eastAsia"/>
        </w:rPr>
        <w:t>，</w:t>
      </w:r>
      <w:r w:rsidR="002E13F6">
        <w:rPr>
          <w:rFonts w:hint="eastAsia"/>
        </w:rPr>
        <w:t>盡量協助社會處，請大家</w:t>
      </w:r>
      <w:r w:rsidRPr="00694A67">
        <w:rPr>
          <w:rFonts w:hint="eastAsia"/>
        </w:rPr>
        <w:t>配合社會處這一個自我檢核的時間跟這個指標，萬一在比較沒有辦法</w:t>
      </w:r>
      <w:r w:rsidR="002E13F6">
        <w:rPr>
          <w:rFonts w:hint="eastAsia"/>
        </w:rPr>
        <w:t>辦成的時候也請局長</w:t>
      </w:r>
      <w:r w:rsidRPr="00694A67">
        <w:rPr>
          <w:rFonts w:hint="eastAsia"/>
        </w:rPr>
        <w:t>這邊再多多協助。</w:t>
      </w:r>
      <w:r w:rsidR="00A46A1B" w:rsidRPr="00A46A1B">
        <w:rPr>
          <w:rFonts w:hint="eastAsia"/>
        </w:rPr>
        <w:t xml:space="preserve"> </w:t>
      </w:r>
    </w:p>
    <w:p w:rsidR="00227971" w:rsidRDefault="00A46A1B" w:rsidP="00526794">
      <w:pPr>
        <w:pStyle w:val="3"/>
      </w:pPr>
      <w:r w:rsidRPr="00A46A1B">
        <w:rPr>
          <w:rFonts w:hint="eastAsia"/>
        </w:rPr>
        <w:t>(三)</w:t>
      </w:r>
      <w:r w:rsidR="007837FC">
        <w:rPr>
          <w:rFonts w:hint="eastAsia"/>
        </w:rPr>
        <w:t>委員B</w:t>
      </w:r>
      <w:r w:rsidRPr="00A46A1B">
        <w:rPr>
          <w:rFonts w:hint="eastAsia"/>
        </w:rPr>
        <w:t>：</w:t>
      </w:r>
      <w:r w:rsidR="00227971">
        <w:rPr>
          <w:rFonts w:hint="eastAsia"/>
        </w:rPr>
        <w:t xml:space="preserve"> </w:t>
      </w:r>
    </w:p>
    <w:p w:rsidR="009121C2" w:rsidRDefault="005B710E" w:rsidP="005E4067">
      <w:r>
        <w:rPr>
          <w:rFonts w:hint="eastAsia"/>
        </w:rPr>
        <w:t>我會建議</w:t>
      </w:r>
      <w:r w:rsidR="0040391F" w:rsidRPr="0040391F">
        <w:rPr>
          <w:rFonts w:hint="eastAsia"/>
        </w:rPr>
        <w:t>108到109如果不能</w:t>
      </w:r>
      <w:r>
        <w:rPr>
          <w:rFonts w:hint="eastAsia"/>
        </w:rPr>
        <w:t>完整</w:t>
      </w:r>
      <w:r w:rsidR="0040391F" w:rsidRPr="0040391F">
        <w:rPr>
          <w:rFonts w:hint="eastAsia"/>
        </w:rPr>
        <w:t>提出</w:t>
      </w:r>
      <w:r w:rsidR="008C421D">
        <w:rPr>
          <w:rFonts w:hint="eastAsia"/>
        </w:rPr>
        <w:t>，</w:t>
      </w:r>
      <w:r w:rsidR="0040391F" w:rsidRPr="0040391F">
        <w:rPr>
          <w:rFonts w:hint="eastAsia"/>
        </w:rPr>
        <w:t>至少應該要提出108年一整年跟109年前三季，因為這裡面有很多東西都是在講你有幾案、你有幾個人次，然後你達成的是多少？</w:t>
      </w:r>
      <w:r w:rsidR="00014D9E">
        <w:rPr>
          <w:rFonts w:hint="eastAsia"/>
        </w:rPr>
        <w:t>從</w:t>
      </w:r>
      <w:r w:rsidR="0040391F" w:rsidRPr="0040391F">
        <w:rPr>
          <w:rFonts w:hint="eastAsia"/>
        </w:rPr>
        <w:t>集中派案的時效來</w:t>
      </w:r>
      <w:r>
        <w:rPr>
          <w:rFonts w:hint="eastAsia"/>
        </w:rPr>
        <w:t>講</w:t>
      </w:r>
      <w:r w:rsidR="00DB02AD">
        <w:rPr>
          <w:rFonts w:hint="eastAsia"/>
        </w:rPr>
        <w:t>，</w:t>
      </w:r>
      <w:r w:rsidR="0040391F" w:rsidRPr="0040391F">
        <w:rPr>
          <w:rFonts w:hint="eastAsia"/>
        </w:rPr>
        <w:t>109年受理通報那些評比是什麼？不要說109</w:t>
      </w:r>
      <w:r w:rsidR="00DB02AD">
        <w:rPr>
          <w:rFonts w:hint="eastAsia"/>
        </w:rPr>
        <w:t>年</w:t>
      </w:r>
      <w:r w:rsidR="0040391F" w:rsidRPr="0040391F">
        <w:rPr>
          <w:rFonts w:hint="eastAsia"/>
        </w:rPr>
        <w:t>受理了5案，那5</w:t>
      </w:r>
      <w:r w:rsidR="00202E05">
        <w:rPr>
          <w:rFonts w:hint="eastAsia"/>
        </w:rPr>
        <w:t>案</w:t>
      </w:r>
      <w:r w:rsidR="00014D9E">
        <w:rPr>
          <w:rFonts w:hint="eastAsia"/>
        </w:rPr>
        <w:t>有沒有完成，</w:t>
      </w:r>
      <w:r w:rsidR="0040391F" w:rsidRPr="0040391F">
        <w:rPr>
          <w:rFonts w:hint="eastAsia"/>
        </w:rPr>
        <w:t>建議下一次在這一塊，</w:t>
      </w:r>
      <w:r w:rsidR="00014D9E">
        <w:rPr>
          <w:rFonts w:hint="eastAsia"/>
        </w:rPr>
        <w:t>要</w:t>
      </w:r>
      <w:r>
        <w:rPr>
          <w:rFonts w:hint="eastAsia"/>
        </w:rPr>
        <w:t>做一個簡單的統整</w:t>
      </w:r>
      <w:r w:rsidR="00A32180">
        <w:rPr>
          <w:rFonts w:hint="eastAsia"/>
        </w:rPr>
        <w:t>，</w:t>
      </w:r>
      <w:r>
        <w:rPr>
          <w:rFonts w:hint="eastAsia"/>
        </w:rPr>
        <w:t>才能夠看出</w:t>
      </w:r>
      <w:r w:rsidR="0040391F" w:rsidRPr="0040391F">
        <w:rPr>
          <w:rFonts w:hint="eastAsia"/>
        </w:rPr>
        <w:t>有沒有在時效之內</w:t>
      </w:r>
      <w:r>
        <w:rPr>
          <w:rFonts w:hint="eastAsia"/>
        </w:rPr>
        <w:t>，</w:t>
      </w:r>
      <w:r w:rsidR="0040391F" w:rsidRPr="0040391F">
        <w:rPr>
          <w:rFonts w:hint="eastAsia"/>
        </w:rPr>
        <w:t>是達到A</w:t>
      </w:r>
      <w:r>
        <w:rPr>
          <w:rFonts w:hint="eastAsia"/>
        </w:rPr>
        <w:t>、</w:t>
      </w:r>
      <w:r w:rsidR="0040391F" w:rsidRPr="0040391F">
        <w:rPr>
          <w:rFonts w:hint="eastAsia"/>
        </w:rPr>
        <w:t>B</w:t>
      </w:r>
      <w:r w:rsidR="00A32180">
        <w:rPr>
          <w:rFonts w:hint="eastAsia"/>
        </w:rPr>
        <w:t>、</w:t>
      </w:r>
      <w:r>
        <w:rPr>
          <w:rFonts w:hint="eastAsia"/>
        </w:rPr>
        <w:t>還</w:t>
      </w:r>
      <w:r w:rsidR="0040391F" w:rsidRPr="0040391F">
        <w:rPr>
          <w:rFonts w:hint="eastAsia"/>
        </w:rPr>
        <w:t>是C</w:t>
      </w:r>
      <w:r w:rsidR="00014D9E">
        <w:rPr>
          <w:rFonts w:hint="eastAsia"/>
        </w:rPr>
        <w:t>呀﹗</w:t>
      </w:r>
      <w:r w:rsidR="00290067">
        <w:rPr>
          <w:rFonts w:hint="eastAsia"/>
        </w:rPr>
        <w:t>這樣子的</w:t>
      </w:r>
      <w:r w:rsidR="0040391F" w:rsidRPr="0040391F">
        <w:rPr>
          <w:rFonts w:hint="eastAsia"/>
        </w:rPr>
        <w:t>對應應該會更精準</w:t>
      </w:r>
      <w:r w:rsidR="00014D9E">
        <w:rPr>
          <w:rFonts w:hint="eastAsia"/>
        </w:rPr>
        <w:t>，</w:t>
      </w:r>
      <w:r w:rsidR="0040391F" w:rsidRPr="0040391F">
        <w:rPr>
          <w:rFonts w:hint="eastAsia"/>
        </w:rPr>
        <w:t>如果沒有辦法達到所謂的A</w:t>
      </w:r>
      <w:r w:rsidR="00D83A7B">
        <w:rPr>
          <w:rFonts w:hint="eastAsia"/>
        </w:rPr>
        <w:t>，</w:t>
      </w:r>
      <w:r w:rsidR="00A32180">
        <w:rPr>
          <w:rFonts w:hint="eastAsia"/>
        </w:rPr>
        <w:t>那我們應該要做什麼樣的策略提升，</w:t>
      </w:r>
      <w:r w:rsidR="00202E05">
        <w:rPr>
          <w:rFonts w:hint="eastAsia"/>
        </w:rPr>
        <w:t>相信對整體</w:t>
      </w:r>
      <w:r w:rsidR="00014283">
        <w:rPr>
          <w:rFonts w:hint="eastAsia"/>
        </w:rPr>
        <w:t>服務品質、服務</w:t>
      </w:r>
      <w:r w:rsidR="005E73B1">
        <w:rPr>
          <w:rFonts w:hint="eastAsia"/>
        </w:rPr>
        <w:t>面向都</w:t>
      </w:r>
      <w:r w:rsidR="00A32180">
        <w:rPr>
          <w:rFonts w:hint="eastAsia"/>
        </w:rPr>
        <w:t>可以大幅</w:t>
      </w:r>
      <w:r w:rsidR="005E73B1">
        <w:rPr>
          <w:rFonts w:hint="eastAsia"/>
        </w:rPr>
        <w:t>提升，所以</w:t>
      </w:r>
      <w:r w:rsidR="006F78F9">
        <w:rPr>
          <w:rFonts w:hint="eastAsia"/>
        </w:rPr>
        <w:t>我</w:t>
      </w:r>
      <w:r w:rsidR="005E73B1">
        <w:rPr>
          <w:rFonts w:hint="eastAsia"/>
        </w:rPr>
        <w:t>建議</w:t>
      </w:r>
      <w:r w:rsidR="006F78F9">
        <w:rPr>
          <w:rFonts w:hint="eastAsia"/>
        </w:rPr>
        <w:t>從前面</w:t>
      </w:r>
      <w:r w:rsidR="00D83A7B">
        <w:rPr>
          <w:rFonts w:hint="eastAsia"/>
        </w:rPr>
        <w:t>說明的部分</w:t>
      </w:r>
      <w:r w:rsidR="00100CBE">
        <w:rPr>
          <w:rFonts w:hint="eastAsia"/>
        </w:rPr>
        <w:t>跟</w:t>
      </w:r>
      <w:r w:rsidR="006F78F9">
        <w:rPr>
          <w:rFonts w:hint="eastAsia"/>
        </w:rPr>
        <w:t>後</w:t>
      </w:r>
      <w:r w:rsidR="0040391F" w:rsidRPr="0040391F">
        <w:rPr>
          <w:rFonts w:hint="eastAsia"/>
        </w:rPr>
        <w:t>面</w:t>
      </w:r>
      <w:r w:rsidR="00D83A7B">
        <w:rPr>
          <w:rFonts w:hint="eastAsia"/>
        </w:rPr>
        <w:t>附件</w:t>
      </w:r>
      <w:r w:rsidR="0040391F" w:rsidRPr="0040391F">
        <w:rPr>
          <w:rFonts w:hint="eastAsia"/>
        </w:rPr>
        <w:t>的表格做比對的時候</w:t>
      </w:r>
      <w:r w:rsidR="00D83A7B">
        <w:rPr>
          <w:rFonts w:hint="eastAsia"/>
        </w:rPr>
        <w:t>，</w:t>
      </w:r>
      <w:r w:rsidR="005E73B1">
        <w:rPr>
          <w:rFonts w:hint="eastAsia"/>
        </w:rPr>
        <w:t>要盡量去看到中間的</w:t>
      </w:r>
      <w:r w:rsidR="0040391F" w:rsidRPr="0040391F">
        <w:rPr>
          <w:rFonts w:hint="eastAsia"/>
        </w:rPr>
        <w:t>連結性</w:t>
      </w:r>
      <w:r w:rsidR="009121C2" w:rsidRPr="009121C2">
        <w:rPr>
          <w:rFonts w:hint="eastAsia"/>
        </w:rPr>
        <w:t>。</w:t>
      </w:r>
    </w:p>
    <w:p w:rsidR="00A46A1B" w:rsidRDefault="00A46A1B" w:rsidP="00526794">
      <w:pPr>
        <w:pStyle w:val="3"/>
      </w:pPr>
      <w:r w:rsidRPr="00A46A1B">
        <w:rPr>
          <w:rFonts w:hint="eastAsia"/>
        </w:rPr>
        <w:t>(</w:t>
      </w:r>
      <w:r>
        <w:rPr>
          <w:rFonts w:hint="eastAsia"/>
        </w:rPr>
        <w:t>四</w:t>
      </w:r>
      <w:r w:rsidRPr="00A46A1B">
        <w:rPr>
          <w:rFonts w:hint="eastAsia"/>
        </w:rPr>
        <w:t>)</w:t>
      </w:r>
      <w:r w:rsidR="007837FC">
        <w:rPr>
          <w:rFonts w:hint="eastAsia"/>
        </w:rPr>
        <w:t>委員A</w:t>
      </w:r>
      <w:r w:rsidRPr="00A46A1B">
        <w:rPr>
          <w:rFonts w:hint="eastAsia"/>
        </w:rPr>
        <w:t>：</w:t>
      </w:r>
    </w:p>
    <w:p w:rsidR="00A46A1B" w:rsidRDefault="00014283" w:rsidP="005E4067">
      <w:r>
        <w:rPr>
          <w:rFonts w:hint="eastAsia"/>
        </w:rPr>
        <w:t>跟大家說明一下，後面附件是主辦單位提供的指標，</w:t>
      </w:r>
      <w:r w:rsidR="00AE2F7A" w:rsidRPr="00AE2F7A">
        <w:rPr>
          <w:rFonts w:hint="eastAsia"/>
        </w:rPr>
        <w:t>滿多的案件是從系統直接產生的，我們講也沒有用，因為系統他都已經key上去了。假設今天我的通報案件，我的保護</w:t>
      </w:r>
      <w:r w:rsidR="00AE2F7A">
        <w:rPr>
          <w:rFonts w:hint="eastAsia"/>
        </w:rPr>
        <w:t>系統其實是有大數據分析，你今天幾件有沒有在時間內完成一線的派案</w:t>
      </w:r>
      <w:r w:rsidR="00623BA2">
        <w:rPr>
          <w:rFonts w:hint="eastAsia"/>
        </w:rPr>
        <w:t>，</w:t>
      </w:r>
      <w:r w:rsidR="00AE2F7A" w:rsidRPr="00AE2F7A">
        <w:rPr>
          <w:rFonts w:hint="eastAsia"/>
        </w:rPr>
        <w:t>這個系統就產生了。那</w:t>
      </w:r>
      <w:r w:rsidR="00623BA2">
        <w:rPr>
          <w:rFonts w:hint="eastAsia"/>
        </w:rPr>
        <w:t>所以我建議下次</w:t>
      </w:r>
      <w:r w:rsidR="001310BB">
        <w:rPr>
          <w:rFonts w:hint="eastAsia"/>
        </w:rPr>
        <w:t>社會處</w:t>
      </w:r>
      <w:r w:rsidR="00623BA2">
        <w:rPr>
          <w:rFonts w:hint="eastAsia"/>
        </w:rPr>
        <w:t>把</w:t>
      </w:r>
      <w:r w:rsidR="00AE2F7A" w:rsidRPr="00AE2F7A">
        <w:rPr>
          <w:rFonts w:hint="eastAsia"/>
        </w:rPr>
        <w:t>自評</w:t>
      </w:r>
      <w:r w:rsidR="00860D99">
        <w:rPr>
          <w:rFonts w:hint="eastAsia"/>
        </w:rPr>
        <w:t>的</w:t>
      </w:r>
      <w:r w:rsidR="00AE2F7A" w:rsidRPr="00AE2F7A">
        <w:rPr>
          <w:rFonts w:hint="eastAsia"/>
        </w:rPr>
        <w:t>自我管理的建議事項跟副座的裁示事項附在後面給委員看就好，因為我們是兩級</w:t>
      </w:r>
      <w:r w:rsidR="001310BB">
        <w:rPr>
          <w:rFonts w:hint="eastAsia"/>
        </w:rPr>
        <w:t>機制</w:t>
      </w:r>
      <w:r w:rsidR="00860D99">
        <w:rPr>
          <w:rFonts w:hint="eastAsia"/>
        </w:rPr>
        <w:t>，</w:t>
      </w:r>
      <w:r w:rsidR="00AE2F7A" w:rsidRPr="00AE2F7A">
        <w:rPr>
          <w:rFonts w:hint="eastAsia"/>
        </w:rPr>
        <w:t>初級要</w:t>
      </w:r>
      <w:r w:rsidR="00AE2F7A">
        <w:rPr>
          <w:rFonts w:hint="eastAsia"/>
        </w:rPr>
        <w:t>主管單位自我管理</w:t>
      </w:r>
      <w:r w:rsidR="001310BB">
        <w:rPr>
          <w:rFonts w:hint="eastAsia"/>
        </w:rPr>
        <w:t>，來到委員會我們要的是大方向</w:t>
      </w:r>
      <w:r w:rsidR="00AE2F7A" w:rsidRPr="00AE2F7A">
        <w:rPr>
          <w:rFonts w:hint="eastAsia"/>
        </w:rPr>
        <w:t>。</w:t>
      </w:r>
    </w:p>
    <w:p w:rsidR="00084878" w:rsidRPr="0062579E" w:rsidRDefault="00F2114C" w:rsidP="005E4067">
      <w:pPr>
        <w:pStyle w:val="2"/>
      </w:pPr>
      <w:r>
        <w:t>主持人</w:t>
      </w:r>
      <w:r w:rsidR="00860D99">
        <w:rPr>
          <w:rFonts w:hint="eastAsia"/>
        </w:rPr>
        <w:t>裁示</w:t>
      </w:r>
      <w:r w:rsidR="00424499" w:rsidRPr="0062579E">
        <w:rPr>
          <w:rFonts w:hint="eastAsia"/>
        </w:rPr>
        <w:t>：</w:t>
      </w:r>
    </w:p>
    <w:p w:rsidR="00424499" w:rsidRDefault="0062579E" w:rsidP="005E4067">
      <w:r w:rsidRPr="0062579E">
        <w:rPr>
          <w:rFonts w:hint="eastAsia"/>
        </w:rPr>
        <w:t>下次慢慢朝這個方向去運作，系統幫忙做第一步我們就做第二步，至於持續改善的部分，就請各業管單位去做，因為總是有機會執行及Check。</w:t>
      </w:r>
      <w:r w:rsidR="00CC66B7">
        <w:rPr>
          <w:rFonts w:hint="eastAsia"/>
        </w:rPr>
        <w:t>1</w:t>
      </w:r>
      <w:r w:rsidR="00E00571">
        <w:t>10</w:t>
      </w:r>
      <w:r w:rsidR="00CC66B7">
        <w:t>年</w:t>
      </w:r>
      <w:r w:rsidR="00E00571">
        <w:t>的方向</w:t>
      </w:r>
      <w:r w:rsidR="00E00571">
        <w:rPr>
          <w:rFonts w:hint="eastAsia"/>
        </w:rPr>
        <w:t>應該是有過</w:t>
      </w:r>
      <w:r w:rsidR="00E00571" w:rsidRPr="00E00571">
        <w:rPr>
          <w:rFonts w:hint="eastAsia"/>
        </w:rPr>
        <w:t>去的東西可以去做出解釋</w:t>
      </w:r>
      <w:r w:rsidR="00E00571">
        <w:rPr>
          <w:rFonts w:hint="eastAsia"/>
        </w:rPr>
        <w:t>，</w:t>
      </w:r>
      <w:r w:rsidR="00E00571" w:rsidRPr="00E00571">
        <w:rPr>
          <w:rFonts w:hint="eastAsia"/>
        </w:rPr>
        <w:t>哪一部</w:t>
      </w:r>
      <w:r w:rsidR="00E00571">
        <w:rPr>
          <w:rFonts w:hint="eastAsia"/>
        </w:rPr>
        <w:t>份可以持續改善，</w:t>
      </w:r>
      <w:r w:rsidR="00197526" w:rsidRPr="00197526">
        <w:rPr>
          <w:rFonts w:hint="eastAsia"/>
        </w:rPr>
        <w:t>延續委員的概念就是從規劃面到執行面，社會處到其他業管單位也是一樣</w:t>
      </w:r>
      <w:r w:rsidR="00860D99">
        <w:rPr>
          <w:rFonts w:hint="eastAsia"/>
        </w:rPr>
        <w:t>，</w:t>
      </w:r>
      <w:r w:rsidR="00197526" w:rsidRPr="00197526">
        <w:rPr>
          <w:rFonts w:hint="eastAsia"/>
        </w:rPr>
        <w:t>要的是結果面，目前所有的考核大概都是走向這樣的變化。</w:t>
      </w:r>
    </w:p>
    <w:p w:rsidR="00C85F22" w:rsidRDefault="0062579E" w:rsidP="00526794">
      <w:pPr>
        <w:pStyle w:val="3"/>
      </w:pPr>
      <w:r w:rsidRPr="0062579E">
        <w:rPr>
          <w:rFonts w:hint="eastAsia"/>
        </w:rPr>
        <w:t>(</w:t>
      </w:r>
      <w:r>
        <w:rPr>
          <w:rFonts w:hint="eastAsia"/>
        </w:rPr>
        <w:t>五</w:t>
      </w:r>
      <w:r w:rsidRPr="0062579E">
        <w:rPr>
          <w:rFonts w:hint="eastAsia"/>
        </w:rPr>
        <w:t>)</w:t>
      </w:r>
      <w:r w:rsidR="007837FC">
        <w:rPr>
          <w:rFonts w:hint="eastAsia"/>
        </w:rPr>
        <w:t>委員B</w:t>
      </w:r>
      <w:r w:rsidRPr="0062579E">
        <w:rPr>
          <w:rFonts w:hint="eastAsia"/>
        </w:rPr>
        <w:t>：</w:t>
      </w:r>
    </w:p>
    <w:p w:rsidR="008F7460" w:rsidRPr="007837FC" w:rsidRDefault="00C85F22" w:rsidP="007837FC">
      <w:pPr>
        <w:pStyle w:val="11"/>
      </w:pPr>
      <w:r w:rsidRPr="007837FC">
        <w:rPr>
          <w:rFonts w:hint="eastAsia"/>
        </w:rPr>
        <w:t>1.</w:t>
      </w:r>
      <w:r w:rsidR="006B71B9" w:rsidRPr="007837FC">
        <w:rPr>
          <w:rFonts w:hint="eastAsia"/>
        </w:rPr>
        <w:t>針對網路合作提幾個建議</w:t>
      </w:r>
      <w:r w:rsidR="00146669" w:rsidRPr="007837FC">
        <w:rPr>
          <w:rFonts w:hint="eastAsia"/>
        </w:rPr>
        <w:t>；(1)</w:t>
      </w:r>
      <w:r w:rsidRPr="007837FC">
        <w:rPr>
          <w:rFonts w:hint="eastAsia"/>
        </w:rPr>
        <w:t>網路合作(一) 3.</w:t>
      </w:r>
      <w:r w:rsidR="00014283" w:rsidRPr="007837FC">
        <w:rPr>
          <w:rFonts w:hint="eastAsia"/>
        </w:rPr>
        <w:t>今年</w:t>
      </w:r>
      <w:r w:rsidRPr="007837FC">
        <w:rPr>
          <w:rFonts w:hint="eastAsia"/>
        </w:rPr>
        <w:t>雖然</w:t>
      </w:r>
      <w:r w:rsidR="00180F72">
        <w:rPr>
          <w:rFonts w:hint="eastAsia"/>
        </w:rPr>
        <w:t>沒有重大兒虐個案轉介，但在兒保醫療中心</w:t>
      </w:r>
      <w:r w:rsidR="006B71B9" w:rsidRPr="007837FC">
        <w:rPr>
          <w:rFonts w:hint="eastAsia"/>
        </w:rPr>
        <w:t>這一塊，應該是</w:t>
      </w:r>
      <w:r w:rsidRPr="007837FC">
        <w:rPr>
          <w:rFonts w:hint="eastAsia"/>
        </w:rPr>
        <w:t>衛生局的主戰場</w:t>
      </w:r>
      <w:r w:rsidR="006B71B9" w:rsidRPr="007837FC">
        <w:rPr>
          <w:rFonts w:hint="eastAsia"/>
        </w:rPr>
        <w:t>，</w:t>
      </w:r>
      <w:r w:rsidR="002225D7">
        <w:rPr>
          <w:rFonts w:hint="eastAsia"/>
        </w:rPr>
        <w:lastRenderedPageBreak/>
        <w:t>須跟網絡</w:t>
      </w:r>
      <w:r w:rsidRPr="007837FC">
        <w:rPr>
          <w:rFonts w:hint="eastAsia"/>
        </w:rPr>
        <w:t>伙伴</w:t>
      </w:r>
      <w:r w:rsidR="006B71B9" w:rsidRPr="007837FC">
        <w:rPr>
          <w:rFonts w:hint="eastAsia"/>
        </w:rPr>
        <w:t>再加強，</w:t>
      </w:r>
      <w:r w:rsidRPr="007837FC">
        <w:rPr>
          <w:rFonts w:hint="eastAsia"/>
        </w:rPr>
        <w:t>要多一點放在社區推動宣導活動上。</w:t>
      </w:r>
      <w:r w:rsidR="00146669" w:rsidRPr="007837FC">
        <w:rPr>
          <w:rFonts w:hint="eastAsia"/>
        </w:rPr>
        <w:t>(2)</w:t>
      </w:r>
      <w:r w:rsidRPr="007837FC">
        <w:rPr>
          <w:rFonts w:hint="eastAsia"/>
        </w:rPr>
        <w:t>再來看(三)</w:t>
      </w:r>
      <w:r w:rsidR="00180F72">
        <w:rPr>
          <w:rFonts w:hint="eastAsia"/>
        </w:rPr>
        <w:t>召開性侵害案件網絡會議</w:t>
      </w:r>
      <w:r w:rsidRPr="007837FC">
        <w:rPr>
          <w:rFonts w:hint="eastAsia"/>
        </w:rPr>
        <w:t>，覺得那個用字不夠精準，因為性侵害犯罪的案件不只一種，應該分為三個層次，一個是地檢性侵害犯罪</w:t>
      </w:r>
      <w:r w:rsidR="00014283">
        <w:rPr>
          <w:rFonts w:hint="eastAsia"/>
        </w:rPr>
        <w:t>加害人的社區監督，一個是衛生局性侵害犯罪人受處分的治療，再來是社政針對被害人服務，不知道</w:t>
      </w:r>
      <w:r w:rsidR="002225D7">
        <w:rPr>
          <w:rFonts w:hint="eastAsia"/>
        </w:rPr>
        <w:t>邀請犯保協會加入網絡</w:t>
      </w:r>
      <w:r w:rsidRPr="007837FC">
        <w:rPr>
          <w:rFonts w:hint="eastAsia"/>
        </w:rPr>
        <w:t>合作單位</w:t>
      </w:r>
      <w:r w:rsidR="00146669" w:rsidRPr="007837FC">
        <w:rPr>
          <w:rFonts w:hint="eastAsia"/>
        </w:rPr>
        <w:t>是放在哪個層次，</w:t>
      </w:r>
      <w:r w:rsidR="002225D7">
        <w:rPr>
          <w:rFonts w:hint="eastAsia"/>
        </w:rPr>
        <w:t>建議要寫得</w:t>
      </w:r>
      <w:r w:rsidRPr="007837FC">
        <w:rPr>
          <w:rFonts w:hint="eastAsia"/>
        </w:rPr>
        <w:t>精準一點點。</w:t>
      </w:r>
      <w:r w:rsidR="00146669" w:rsidRPr="007837FC">
        <w:rPr>
          <w:rFonts w:hint="eastAsia"/>
        </w:rPr>
        <w:t>(3)第7</w:t>
      </w:r>
      <w:r w:rsidR="00146669" w:rsidRPr="007837FC">
        <w:t>7頁</w:t>
      </w:r>
      <w:r w:rsidR="002225D7">
        <w:rPr>
          <w:rFonts w:hint="eastAsia"/>
        </w:rPr>
        <w:t>，性騷擾防治措施之查核情形部分</w:t>
      </w:r>
      <w:r w:rsidR="00146669" w:rsidRPr="007837FC">
        <w:rPr>
          <w:rFonts w:hint="eastAsia"/>
        </w:rPr>
        <w:t>，</w:t>
      </w:r>
      <w:r w:rsidRPr="007837FC">
        <w:rPr>
          <w:rFonts w:hint="eastAsia"/>
        </w:rPr>
        <w:t>第（四）</w:t>
      </w:r>
      <w:r w:rsidR="006B71B9" w:rsidRPr="007837FC">
        <w:rPr>
          <w:rFonts w:hint="eastAsia"/>
        </w:rPr>
        <w:t>在</w:t>
      </w:r>
      <w:r w:rsidR="006D5630" w:rsidRPr="007837FC">
        <w:rPr>
          <w:rFonts w:hint="eastAsia"/>
        </w:rPr>
        <w:t>今天早上的性騷</w:t>
      </w:r>
      <w:r w:rsidR="00BB7F11" w:rsidRPr="007837FC">
        <w:rPr>
          <w:rFonts w:hint="eastAsia"/>
        </w:rPr>
        <w:t>擾</w:t>
      </w:r>
      <w:r w:rsidR="00146669" w:rsidRPr="007837FC">
        <w:rPr>
          <w:rFonts w:hint="eastAsia"/>
        </w:rPr>
        <w:t>防治</w:t>
      </w:r>
      <w:r w:rsidR="006D5630" w:rsidRPr="007837FC">
        <w:rPr>
          <w:rFonts w:hint="eastAsia"/>
        </w:rPr>
        <w:t>委員會</w:t>
      </w:r>
      <w:r w:rsidR="00146669" w:rsidRPr="007837FC">
        <w:rPr>
          <w:rFonts w:hint="eastAsia"/>
        </w:rPr>
        <w:t>議</w:t>
      </w:r>
      <w:r w:rsidRPr="007837FC">
        <w:rPr>
          <w:rFonts w:hint="eastAsia"/>
        </w:rPr>
        <w:t>已經特別提到，不管是書面跟實地查核，</w:t>
      </w:r>
      <w:r w:rsidR="006B71B9" w:rsidRPr="007837FC">
        <w:rPr>
          <w:rFonts w:hint="eastAsia"/>
        </w:rPr>
        <w:t>書面上</w:t>
      </w:r>
      <w:r w:rsidRPr="007837FC">
        <w:rPr>
          <w:rFonts w:hint="eastAsia"/>
        </w:rPr>
        <w:t>可以更精進。</w:t>
      </w:r>
      <w:r w:rsidR="00146669" w:rsidRPr="007837FC">
        <w:rPr>
          <w:rFonts w:hint="eastAsia"/>
        </w:rPr>
        <w:t>在</w:t>
      </w:r>
      <w:r w:rsidR="00D365E2" w:rsidRPr="007837FC">
        <w:rPr>
          <w:rFonts w:hint="eastAsia"/>
        </w:rPr>
        <w:t>性騷擾</w:t>
      </w:r>
      <w:r w:rsidR="00146669" w:rsidRPr="007837FC">
        <w:rPr>
          <w:rFonts w:hint="eastAsia"/>
        </w:rPr>
        <w:t>防治</w:t>
      </w:r>
      <w:r w:rsidR="002225D7">
        <w:rPr>
          <w:rFonts w:hint="eastAsia"/>
        </w:rPr>
        <w:t>部分</w:t>
      </w:r>
      <w:r w:rsidR="008F7460" w:rsidRPr="007837FC">
        <w:rPr>
          <w:rFonts w:hint="eastAsia"/>
        </w:rPr>
        <w:t>，</w:t>
      </w:r>
      <w:r w:rsidR="00156C7E" w:rsidRPr="007837FC">
        <w:rPr>
          <w:rFonts w:hint="eastAsia"/>
        </w:rPr>
        <w:t>可以看到109年的數據對應到第(</w:t>
      </w:r>
      <w:r w:rsidR="00156C7E" w:rsidRPr="007837FC">
        <w:t>四</w:t>
      </w:r>
      <w:r w:rsidR="00156C7E" w:rsidRPr="007837FC">
        <w:rPr>
          <w:rFonts w:hint="eastAsia"/>
        </w:rPr>
        <w:t>)</w:t>
      </w:r>
      <w:r w:rsidR="008F7460" w:rsidRPr="007837FC">
        <w:rPr>
          <w:rFonts w:hint="eastAsia"/>
        </w:rPr>
        <w:t>機關、部隊、</w:t>
      </w:r>
      <w:r w:rsidR="006F2768" w:rsidRPr="007837FC">
        <w:rPr>
          <w:rFonts w:hint="eastAsia"/>
        </w:rPr>
        <w:t>學校的這一</w:t>
      </w:r>
      <w:r w:rsidR="008F7460" w:rsidRPr="007837FC">
        <w:rPr>
          <w:rFonts w:hint="eastAsia"/>
        </w:rPr>
        <w:t>塊，要特別提的是</w:t>
      </w:r>
      <w:r w:rsidR="00562A84" w:rsidRPr="007837FC">
        <w:rPr>
          <w:rFonts w:hint="eastAsia"/>
        </w:rPr>
        <w:t>要</w:t>
      </w:r>
      <w:r w:rsidR="002225D7">
        <w:rPr>
          <w:rFonts w:hint="eastAsia"/>
        </w:rPr>
        <w:t>去印</w:t>
      </w:r>
      <w:r w:rsidR="00D365E2" w:rsidRPr="007837FC">
        <w:rPr>
          <w:rFonts w:hint="eastAsia"/>
        </w:rPr>
        <w:t>證社福</w:t>
      </w:r>
      <w:r w:rsidR="008F7460" w:rsidRPr="007837FC">
        <w:rPr>
          <w:rFonts w:hint="eastAsia"/>
        </w:rPr>
        <w:t>考核</w:t>
      </w:r>
      <w:r w:rsidR="0046627E" w:rsidRPr="007837FC">
        <w:rPr>
          <w:rFonts w:hint="eastAsia"/>
        </w:rPr>
        <w:t>指標</w:t>
      </w:r>
      <w:r w:rsidR="00FD59F0" w:rsidRPr="007837FC">
        <w:rPr>
          <w:rFonts w:hint="eastAsia"/>
        </w:rPr>
        <w:t>，</w:t>
      </w:r>
      <w:r w:rsidR="00707B2A" w:rsidRPr="007837FC">
        <w:rPr>
          <w:rFonts w:hint="eastAsia"/>
        </w:rPr>
        <w:t xml:space="preserve"> </w:t>
      </w:r>
      <w:r w:rsidR="008F7460" w:rsidRPr="007837FC">
        <w:rPr>
          <w:rFonts w:hint="eastAsia"/>
        </w:rPr>
        <w:t>這個分數3</w:t>
      </w:r>
      <w:r w:rsidR="00FD59F0" w:rsidRPr="007837FC">
        <w:rPr>
          <w:rFonts w:hint="eastAsia"/>
        </w:rPr>
        <w:t>分也不算少，希望可以把今天早上</w:t>
      </w:r>
      <w:r w:rsidR="007A6641" w:rsidRPr="007837FC">
        <w:rPr>
          <w:rFonts w:hint="eastAsia"/>
        </w:rPr>
        <w:t>性騷擾防治委員</w:t>
      </w:r>
      <w:r w:rsidR="00562A84" w:rsidRPr="007837FC">
        <w:rPr>
          <w:rFonts w:hint="eastAsia"/>
        </w:rPr>
        <w:t>會議資訊</w:t>
      </w:r>
      <w:r w:rsidR="00FD59F0" w:rsidRPr="007837FC">
        <w:rPr>
          <w:rFonts w:hint="eastAsia"/>
        </w:rPr>
        <w:t>整合到7</w:t>
      </w:r>
      <w:r w:rsidR="00FD59F0" w:rsidRPr="007837FC">
        <w:t>7頁考核指標</w:t>
      </w:r>
      <w:r w:rsidR="00562A84" w:rsidRPr="007837FC">
        <w:t>內</w:t>
      </w:r>
      <w:r w:rsidR="00FD59F0" w:rsidRPr="007837FC">
        <w:rPr>
          <w:rFonts w:hint="eastAsia"/>
        </w:rPr>
        <w:t>。</w:t>
      </w:r>
    </w:p>
    <w:p w:rsidR="0066365A" w:rsidRDefault="00146669" w:rsidP="007837FC">
      <w:pPr>
        <w:pStyle w:val="11"/>
      </w:pPr>
      <w:r>
        <w:rPr>
          <w:rFonts w:hint="eastAsia"/>
        </w:rPr>
        <w:t>2</w:t>
      </w:r>
      <w:r w:rsidR="0066365A">
        <w:rPr>
          <w:rFonts w:hint="eastAsia"/>
        </w:rPr>
        <w:t>.</w:t>
      </w:r>
      <w:r w:rsidR="0066365A" w:rsidRPr="0066365A">
        <w:rPr>
          <w:rFonts w:hint="eastAsia"/>
        </w:rPr>
        <w:t>在76頁最底下性侵害犯罪防治法第15條之1</w:t>
      </w:r>
      <w:r w:rsidR="00A14ABD">
        <w:rPr>
          <w:rFonts w:hint="eastAsia"/>
        </w:rPr>
        <w:t>專業人士培訓，這</w:t>
      </w:r>
      <w:r w:rsidR="0066365A" w:rsidRPr="0066365A">
        <w:rPr>
          <w:rFonts w:hint="eastAsia"/>
        </w:rPr>
        <w:t>是加分加0.5分，不知道金門地區在這個15之1</w:t>
      </w:r>
      <w:r w:rsidR="00834154">
        <w:rPr>
          <w:rFonts w:hint="eastAsia"/>
        </w:rPr>
        <w:t>的專業人士培訓</w:t>
      </w:r>
      <w:r w:rsidR="00014283">
        <w:rPr>
          <w:rFonts w:hint="eastAsia"/>
        </w:rPr>
        <w:t>部分，這幾年金門地區自己有沒有辦理？</w:t>
      </w:r>
      <w:r w:rsidR="0066365A" w:rsidRPr="0066365A">
        <w:rPr>
          <w:rFonts w:hint="eastAsia"/>
        </w:rPr>
        <w:t>希望來年有機會要辦理。</w:t>
      </w:r>
    </w:p>
    <w:p w:rsidR="005140B0" w:rsidRPr="00002A3C" w:rsidRDefault="00526794" w:rsidP="005E4067">
      <w:pPr>
        <w:pStyle w:val="2"/>
      </w:pPr>
      <w:r>
        <w:rPr>
          <w:rFonts w:hint="eastAsia"/>
        </w:rPr>
        <w:t>委員C</w:t>
      </w:r>
      <w:r w:rsidR="00002A3C" w:rsidRPr="00002A3C">
        <w:rPr>
          <w:rFonts w:hint="eastAsia"/>
        </w:rPr>
        <w:t>：</w:t>
      </w:r>
      <w:r w:rsidR="005140B0" w:rsidRPr="00002A3C">
        <w:rPr>
          <w:rFonts w:hint="eastAsia"/>
        </w:rPr>
        <w:t xml:space="preserve"> </w:t>
      </w:r>
    </w:p>
    <w:p w:rsidR="006F2768" w:rsidRDefault="005140B0" w:rsidP="005E4067">
      <w:r w:rsidRPr="005140B0">
        <w:rPr>
          <w:rFonts w:hint="eastAsia"/>
        </w:rPr>
        <w:t>這個應該警察局可以拿出來，希望警察局可以調出資料提供，這樣就可以加分。</w:t>
      </w:r>
    </w:p>
    <w:p w:rsidR="009C3AE4" w:rsidRPr="009C3AE4" w:rsidRDefault="00202E05" w:rsidP="005E4067">
      <w:pPr>
        <w:pStyle w:val="2"/>
      </w:pPr>
      <w:r>
        <w:rPr>
          <w:rFonts w:hint="eastAsia"/>
        </w:rPr>
        <w:t>社會處</w:t>
      </w:r>
      <w:r w:rsidR="009C3AE4" w:rsidRPr="009C3AE4">
        <w:rPr>
          <w:rFonts w:hint="eastAsia"/>
        </w:rPr>
        <w:t>回應：</w:t>
      </w:r>
    </w:p>
    <w:p w:rsidR="009C3AE4" w:rsidRDefault="00A307C7" w:rsidP="005E4067">
      <w:r>
        <w:rPr>
          <w:rFonts w:hint="eastAsia"/>
        </w:rPr>
        <w:t>補充這個部分資訊，去年跟前年中央都有辦這個專業</w:t>
      </w:r>
      <w:r w:rsidR="00A734AD">
        <w:rPr>
          <w:rFonts w:hint="eastAsia"/>
        </w:rPr>
        <w:t>訓練，只要有這個訓練，都會鼓勵同仁去參加訓練、派同仁參加訓練，這個訓練過程是蠻嚴格的，</w:t>
      </w:r>
      <w:r w:rsidR="00CE173B">
        <w:rPr>
          <w:rFonts w:hint="eastAsia"/>
        </w:rPr>
        <w:t>要經過筆試，還有實務的考試，</w:t>
      </w:r>
      <w:r w:rsidR="00A734AD">
        <w:rPr>
          <w:rFonts w:hint="eastAsia"/>
        </w:rPr>
        <w:t>考試通過的人員，</w:t>
      </w:r>
      <w:r>
        <w:rPr>
          <w:rFonts w:hint="eastAsia"/>
        </w:rPr>
        <w:t>會列入</w:t>
      </w:r>
      <w:r w:rsidR="00A734AD">
        <w:rPr>
          <w:rFonts w:hint="eastAsia"/>
        </w:rPr>
        <w:t>衛福</w:t>
      </w:r>
      <w:r w:rsidR="009C3AE4" w:rsidRPr="009C3AE4">
        <w:rPr>
          <w:rFonts w:hint="eastAsia"/>
        </w:rPr>
        <w:t>部</w:t>
      </w:r>
      <w:r>
        <w:rPr>
          <w:rFonts w:hint="eastAsia"/>
        </w:rPr>
        <w:t>建置的</w:t>
      </w:r>
      <w:r w:rsidR="00A734AD">
        <w:rPr>
          <w:rFonts w:hint="eastAsia"/>
        </w:rPr>
        <w:t>人力庫</w:t>
      </w:r>
      <w:r w:rsidR="009C3AE4" w:rsidRPr="009C3AE4">
        <w:rPr>
          <w:rFonts w:hint="eastAsia"/>
        </w:rPr>
        <w:t>名冊。</w:t>
      </w:r>
    </w:p>
    <w:p w:rsidR="004553B6" w:rsidRPr="009C3AE4" w:rsidRDefault="004553B6" w:rsidP="00526794">
      <w:pPr>
        <w:pStyle w:val="3"/>
      </w:pPr>
      <w:r w:rsidRPr="004553B6">
        <w:rPr>
          <w:rFonts w:hint="eastAsia"/>
        </w:rPr>
        <w:t>(六)</w:t>
      </w:r>
      <w:r w:rsidR="00526794">
        <w:rPr>
          <w:rFonts w:hint="eastAsia"/>
        </w:rPr>
        <w:t>委員D</w:t>
      </w:r>
      <w:r w:rsidRPr="004553B6">
        <w:rPr>
          <w:rFonts w:hint="eastAsia"/>
        </w:rPr>
        <w:t>：</w:t>
      </w:r>
    </w:p>
    <w:p w:rsidR="00CF7492" w:rsidRDefault="00193FCE" w:rsidP="005E4067">
      <w:r>
        <w:rPr>
          <w:rFonts w:hint="eastAsia"/>
        </w:rPr>
        <w:t>專業品質占28</w:t>
      </w:r>
      <w:r w:rsidRPr="00193FCE">
        <w:rPr>
          <w:rFonts w:hint="eastAsia"/>
        </w:rPr>
        <w:t>分</w:t>
      </w:r>
      <w:r w:rsidR="00DD6C4F" w:rsidRPr="00DD6C4F">
        <w:rPr>
          <w:rFonts w:hint="eastAsia"/>
        </w:rPr>
        <w:t>，</w:t>
      </w:r>
      <w:r w:rsidR="00B03881">
        <w:rPr>
          <w:rFonts w:hint="eastAsia"/>
        </w:rPr>
        <w:t>建議</w:t>
      </w:r>
      <w:r w:rsidR="00DD6C4F">
        <w:rPr>
          <w:rFonts w:hint="eastAsia"/>
        </w:rPr>
        <w:t>社會處明年的教育訓練</w:t>
      </w:r>
      <w:r w:rsidR="006570FD">
        <w:rPr>
          <w:rFonts w:hint="eastAsia"/>
        </w:rPr>
        <w:t>要</w:t>
      </w:r>
      <w:r w:rsidR="00B03881">
        <w:rPr>
          <w:rFonts w:hint="eastAsia"/>
        </w:rPr>
        <w:t>在</w:t>
      </w:r>
      <w:r w:rsidR="00DD6C4F" w:rsidRPr="00DD6C4F">
        <w:rPr>
          <w:rFonts w:hint="eastAsia"/>
        </w:rPr>
        <w:t>專業的紀錄上面多做加強</w:t>
      </w:r>
      <w:r w:rsidR="00DD6C4F">
        <w:rPr>
          <w:rFonts w:hint="eastAsia"/>
        </w:rPr>
        <w:t>，</w:t>
      </w:r>
      <w:r w:rsidR="00014283">
        <w:rPr>
          <w:rFonts w:hint="eastAsia"/>
        </w:rPr>
        <w:t>因為</w:t>
      </w:r>
      <w:r w:rsidR="00DD6C4F" w:rsidRPr="00DD6C4F">
        <w:rPr>
          <w:rFonts w:hint="eastAsia"/>
        </w:rPr>
        <w:t>案量很少</w:t>
      </w:r>
      <w:r w:rsidR="00DD6C4F">
        <w:rPr>
          <w:rFonts w:hint="eastAsia"/>
        </w:rPr>
        <w:t>，</w:t>
      </w:r>
      <w:r w:rsidR="00996739">
        <w:rPr>
          <w:rFonts w:hint="eastAsia"/>
        </w:rPr>
        <w:t>每個案件</w:t>
      </w:r>
      <w:r w:rsidR="00DD6C4F" w:rsidRPr="00DD6C4F">
        <w:rPr>
          <w:rFonts w:hint="eastAsia"/>
        </w:rPr>
        <w:t>被抽中的機率比較大，</w:t>
      </w:r>
      <w:r w:rsidR="00D92A8C">
        <w:rPr>
          <w:rFonts w:hint="eastAsia"/>
        </w:rPr>
        <w:t>保護性的案件</w:t>
      </w:r>
      <w:r w:rsidR="00B33399">
        <w:rPr>
          <w:rFonts w:hint="eastAsia"/>
        </w:rPr>
        <w:t>一定會碰到法律上面的議題</w:t>
      </w:r>
      <w:r w:rsidR="00D92A8C">
        <w:rPr>
          <w:rFonts w:hint="eastAsia"/>
        </w:rPr>
        <w:t>，</w:t>
      </w:r>
      <w:r w:rsidR="00B656A2">
        <w:rPr>
          <w:rFonts w:hint="eastAsia"/>
        </w:rPr>
        <w:t>這些如何寫在紀</w:t>
      </w:r>
      <w:r w:rsidR="00B33399">
        <w:rPr>
          <w:rFonts w:hint="eastAsia"/>
        </w:rPr>
        <w:t>錄</w:t>
      </w:r>
      <w:r w:rsidR="00DD6C4F" w:rsidRPr="00DD6C4F">
        <w:rPr>
          <w:rFonts w:hint="eastAsia"/>
        </w:rPr>
        <w:t>裡面？可能需要好好的訓練</w:t>
      </w:r>
      <w:r w:rsidR="00B33399">
        <w:rPr>
          <w:rFonts w:hint="eastAsia"/>
        </w:rPr>
        <w:t>，</w:t>
      </w:r>
      <w:r w:rsidR="00DD6C4F" w:rsidRPr="00DD6C4F">
        <w:rPr>
          <w:rFonts w:hint="eastAsia"/>
        </w:rPr>
        <w:t>建議書寫的專業紀錄可能要請律師稍</w:t>
      </w:r>
      <w:r w:rsidR="00BC589A">
        <w:rPr>
          <w:rFonts w:hint="eastAsia"/>
        </w:rPr>
        <w:t>微敲一下</w:t>
      </w:r>
      <w:r w:rsidR="00E154C8">
        <w:rPr>
          <w:rFonts w:hint="eastAsia"/>
        </w:rPr>
        <w:t>，哪</w:t>
      </w:r>
      <w:r w:rsidR="00D92A8C">
        <w:rPr>
          <w:rFonts w:hint="eastAsia"/>
        </w:rPr>
        <w:t>樣的寫法比較沒有法律上面的敵意</w:t>
      </w:r>
      <w:r w:rsidR="009F018C" w:rsidRPr="00DD6C4F">
        <w:rPr>
          <w:rFonts w:hint="eastAsia"/>
        </w:rPr>
        <w:t>。</w:t>
      </w:r>
    </w:p>
    <w:p w:rsidR="009B1865" w:rsidRPr="009A3893" w:rsidRDefault="00202E05" w:rsidP="005E4067">
      <w:pPr>
        <w:pStyle w:val="2"/>
      </w:pPr>
      <w:r>
        <w:rPr>
          <w:rFonts w:hint="eastAsia"/>
        </w:rPr>
        <w:t>社會處</w:t>
      </w:r>
      <w:r w:rsidR="009A3893" w:rsidRPr="009A3893">
        <w:rPr>
          <w:rFonts w:hint="eastAsia"/>
        </w:rPr>
        <w:t>回應：</w:t>
      </w:r>
    </w:p>
    <w:p w:rsidR="005041F2" w:rsidRDefault="009A3893" w:rsidP="005E4067">
      <w:r>
        <w:rPr>
          <w:rFonts w:hint="eastAsia"/>
        </w:rPr>
        <w:t>謝謝</w:t>
      </w:r>
      <w:r w:rsidR="00633A98">
        <w:rPr>
          <w:rFonts w:hint="eastAsia"/>
        </w:rPr>
        <w:t>委員</w:t>
      </w:r>
      <w:r w:rsidR="00526794">
        <w:rPr>
          <w:rFonts w:hint="eastAsia"/>
        </w:rPr>
        <w:t>D</w:t>
      </w:r>
      <w:r w:rsidR="00633A98">
        <w:rPr>
          <w:rFonts w:hint="eastAsia"/>
        </w:rPr>
        <w:t>的提醒，這個部份我做簡單的回應，關於保護性社工</w:t>
      </w:r>
      <w:r w:rsidRPr="009A3893">
        <w:rPr>
          <w:rFonts w:hint="eastAsia"/>
        </w:rPr>
        <w:t>的教</w:t>
      </w:r>
      <w:r w:rsidR="00633A98">
        <w:rPr>
          <w:rFonts w:hint="eastAsia"/>
        </w:rPr>
        <w:t>育訓練，中央對這個課綱</w:t>
      </w:r>
      <w:r w:rsidRPr="009A3893">
        <w:rPr>
          <w:rFonts w:hint="eastAsia"/>
        </w:rPr>
        <w:t>都有基本</w:t>
      </w:r>
      <w:r w:rsidR="00A618EB">
        <w:rPr>
          <w:rFonts w:hint="eastAsia"/>
        </w:rPr>
        <w:t>範定</w:t>
      </w:r>
      <w:r w:rsidRPr="009A3893">
        <w:rPr>
          <w:rFonts w:hint="eastAsia"/>
        </w:rPr>
        <w:t>要上什麼課，我們一年要辦二十小時</w:t>
      </w:r>
      <w:r w:rsidR="00633A98">
        <w:rPr>
          <w:rFonts w:hint="eastAsia"/>
        </w:rPr>
        <w:t>訓練等</w:t>
      </w:r>
      <w:r w:rsidR="002225D7">
        <w:rPr>
          <w:rFonts w:hint="eastAsia"/>
        </w:rPr>
        <w:t>規定，我們都會照這個規定規劃</w:t>
      </w:r>
      <w:r w:rsidR="005A30B3">
        <w:rPr>
          <w:rFonts w:hint="eastAsia"/>
        </w:rPr>
        <w:t>訓練課程</w:t>
      </w:r>
      <w:r w:rsidRPr="009A3893">
        <w:rPr>
          <w:rFonts w:hint="eastAsia"/>
        </w:rPr>
        <w:t>，</w:t>
      </w:r>
      <w:r w:rsidR="005A30B3">
        <w:rPr>
          <w:rFonts w:hint="eastAsia"/>
        </w:rPr>
        <w:t>我們也會辦跟法律相關的教育訓練，只是</w:t>
      </w:r>
      <w:r w:rsidR="002225D7">
        <w:rPr>
          <w:rFonts w:hint="eastAsia"/>
        </w:rPr>
        <w:t>紀</w:t>
      </w:r>
      <w:r w:rsidR="00E154C8">
        <w:rPr>
          <w:rFonts w:hint="eastAsia"/>
        </w:rPr>
        <w:t>錄不方便給律師</w:t>
      </w:r>
      <w:r w:rsidR="00DB467A">
        <w:rPr>
          <w:rFonts w:hint="eastAsia"/>
        </w:rPr>
        <w:t>看，</w:t>
      </w:r>
      <w:r w:rsidRPr="009A3893">
        <w:rPr>
          <w:rFonts w:hint="eastAsia"/>
        </w:rPr>
        <w:t>但是</w:t>
      </w:r>
      <w:r w:rsidR="00DB467A">
        <w:rPr>
          <w:rFonts w:hint="eastAsia"/>
        </w:rPr>
        <w:t>我們</w:t>
      </w:r>
      <w:r w:rsidRPr="009A3893">
        <w:rPr>
          <w:rFonts w:hint="eastAsia"/>
        </w:rPr>
        <w:t>透過外督的機制</w:t>
      </w:r>
      <w:r w:rsidR="00DB467A">
        <w:rPr>
          <w:rFonts w:hint="eastAsia"/>
        </w:rPr>
        <w:t>，</w:t>
      </w:r>
      <w:r w:rsidR="00E154C8">
        <w:rPr>
          <w:rFonts w:hint="eastAsia"/>
        </w:rPr>
        <w:t>由</w:t>
      </w:r>
      <w:r w:rsidRPr="009A3893">
        <w:rPr>
          <w:rFonts w:hint="eastAsia"/>
        </w:rPr>
        <w:t>外督</w:t>
      </w:r>
      <w:r w:rsidR="00E154C8">
        <w:rPr>
          <w:rFonts w:hint="eastAsia"/>
        </w:rPr>
        <w:t>老師</w:t>
      </w:r>
      <w:r w:rsidRPr="009A3893">
        <w:rPr>
          <w:rFonts w:hint="eastAsia"/>
        </w:rPr>
        <w:t>提醒</w:t>
      </w:r>
      <w:r w:rsidR="00DB467A">
        <w:rPr>
          <w:rFonts w:hint="eastAsia"/>
        </w:rPr>
        <w:t>在</w:t>
      </w:r>
      <w:r w:rsidRPr="009A3893">
        <w:rPr>
          <w:rFonts w:hint="eastAsia"/>
        </w:rPr>
        <w:t>法律層面有什麼要注意。</w:t>
      </w:r>
    </w:p>
    <w:p w:rsidR="0071068D" w:rsidRPr="00F50DFA" w:rsidRDefault="000467F2" w:rsidP="00526794">
      <w:pPr>
        <w:pStyle w:val="1"/>
      </w:pPr>
      <w:r w:rsidRPr="00F50DFA">
        <w:rPr>
          <w:rFonts w:hint="eastAsia"/>
        </w:rPr>
        <w:t>捌、</w:t>
      </w:r>
      <w:r w:rsidR="008E0BA2" w:rsidRPr="00F50DFA">
        <w:rPr>
          <w:rFonts w:hint="eastAsia"/>
        </w:rPr>
        <w:t>各</w:t>
      </w:r>
      <w:r w:rsidR="00780C27" w:rsidRPr="00F50DFA">
        <w:rPr>
          <w:rFonts w:hint="eastAsia"/>
        </w:rPr>
        <w:t>單位業務</w:t>
      </w:r>
      <w:r w:rsidR="00B25F6B" w:rsidRPr="00F50DFA">
        <w:rPr>
          <w:rFonts w:hint="eastAsia"/>
        </w:rPr>
        <w:t>報告：</w:t>
      </w:r>
    </w:p>
    <w:p w:rsidR="000E7EA1" w:rsidRPr="001A3937" w:rsidRDefault="009C7E0C" w:rsidP="001A3937">
      <w:pPr>
        <w:pStyle w:val="af3"/>
      </w:pPr>
      <w:r w:rsidRPr="001A3937">
        <w:rPr>
          <w:rFonts w:hint="eastAsia"/>
        </w:rPr>
        <w:t>一、社會處業務報告：（詳如會議資料）</w:t>
      </w:r>
    </w:p>
    <w:p w:rsidR="00272C35" w:rsidRDefault="00ED76A2" w:rsidP="00526794">
      <w:pPr>
        <w:pStyle w:val="3"/>
      </w:pPr>
      <w:r w:rsidRPr="00F90A0D">
        <w:rPr>
          <w:rFonts w:hint="eastAsia"/>
        </w:rPr>
        <w:lastRenderedPageBreak/>
        <w:t>(一)</w:t>
      </w:r>
      <w:r w:rsidR="003806C1">
        <w:rPr>
          <w:rFonts w:hint="eastAsia"/>
        </w:rPr>
        <w:t>委員A</w:t>
      </w:r>
      <w:r w:rsidRPr="00F90A0D"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ED76A2" w:rsidRPr="00272C35" w:rsidRDefault="009C28B1" w:rsidP="005E4067">
      <w:r>
        <w:rPr>
          <w:rFonts w:hint="eastAsia"/>
        </w:rPr>
        <w:t>建議主辦單位在</w:t>
      </w:r>
      <w:r w:rsidR="00194FE5">
        <w:rPr>
          <w:rFonts w:hint="eastAsia"/>
        </w:rPr>
        <w:t>明年</w:t>
      </w:r>
      <w:r w:rsidR="00E94AC2" w:rsidRPr="00E94AC2">
        <w:rPr>
          <w:rFonts w:hint="eastAsia"/>
        </w:rPr>
        <w:t>11</w:t>
      </w:r>
      <w:r>
        <w:rPr>
          <w:rFonts w:hint="eastAsia"/>
        </w:rPr>
        <w:t>月召</w:t>
      </w:r>
      <w:r w:rsidR="00E94AC2" w:rsidRPr="00E94AC2">
        <w:rPr>
          <w:rFonts w:hint="eastAsia"/>
        </w:rPr>
        <w:t>開高危</w:t>
      </w:r>
      <w:r w:rsidR="00194FE5">
        <w:rPr>
          <w:rFonts w:hint="eastAsia"/>
        </w:rPr>
        <w:t>機跨網路</w:t>
      </w:r>
      <w:r w:rsidR="00E94AC2" w:rsidRPr="00E94AC2">
        <w:rPr>
          <w:rFonts w:hint="eastAsia"/>
        </w:rPr>
        <w:t>的相關會議</w:t>
      </w:r>
      <w:r>
        <w:rPr>
          <w:rFonts w:hint="eastAsia"/>
        </w:rPr>
        <w:t>時，</w:t>
      </w:r>
      <w:r w:rsidR="00E94AC2" w:rsidRPr="00E94AC2">
        <w:rPr>
          <w:rFonts w:hint="eastAsia"/>
        </w:rPr>
        <w:t>增加一個高危機</w:t>
      </w:r>
      <w:r>
        <w:rPr>
          <w:rFonts w:hint="eastAsia"/>
        </w:rPr>
        <w:t>的個案數，</w:t>
      </w:r>
      <w:r w:rsidR="00D632F3">
        <w:rPr>
          <w:rFonts w:hint="eastAsia"/>
        </w:rPr>
        <w:t>分析高危機案件在</w:t>
      </w:r>
      <w:r w:rsidR="00E94AC2" w:rsidRPr="00E94AC2">
        <w:rPr>
          <w:rFonts w:hint="eastAsia"/>
        </w:rPr>
        <w:t>家暴案</w:t>
      </w:r>
      <w:r>
        <w:rPr>
          <w:rFonts w:hint="eastAsia"/>
        </w:rPr>
        <w:t>件的比率</w:t>
      </w:r>
      <w:r w:rsidR="0062131B">
        <w:rPr>
          <w:rFonts w:hint="eastAsia"/>
        </w:rPr>
        <w:t>和</w:t>
      </w:r>
      <w:r>
        <w:rPr>
          <w:rFonts w:hint="eastAsia"/>
        </w:rPr>
        <w:t>解除列管的數字，因為</w:t>
      </w:r>
      <w:r w:rsidR="00217959">
        <w:rPr>
          <w:rFonts w:hint="eastAsia"/>
        </w:rPr>
        <w:t>最近衛</w:t>
      </w:r>
      <w:r>
        <w:rPr>
          <w:rFonts w:hint="eastAsia"/>
        </w:rPr>
        <w:t>福</w:t>
      </w:r>
      <w:r w:rsidR="001F02E4">
        <w:rPr>
          <w:rFonts w:hint="eastAsia"/>
        </w:rPr>
        <w:t>部</w:t>
      </w:r>
      <w:r w:rsidR="00E94AC2" w:rsidRPr="00E94AC2">
        <w:rPr>
          <w:rFonts w:hint="eastAsia"/>
        </w:rPr>
        <w:t>發</w:t>
      </w:r>
      <w:r w:rsidR="001F02E4">
        <w:rPr>
          <w:rFonts w:hint="eastAsia"/>
        </w:rPr>
        <w:t>公文</w:t>
      </w:r>
      <w:r>
        <w:rPr>
          <w:rFonts w:hint="eastAsia"/>
        </w:rPr>
        <w:t>要各縣市</w:t>
      </w:r>
      <w:r w:rsidR="001F02E4">
        <w:rPr>
          <w:rFonts w:hint="eastAsia"/>
        </w:rPr>
        <w:t>分析一年內再通報</w:t>
      </w:r>
      <w:r w:rsidR="00FF5BC0">
        <w:rPr>
          <w:rFonts w:hint="eastAsia"/>
        </w:rPr>
        <w:t>為</w:t>
      </w:r>
      <w:r w:rsidR="001F02E4">
        <w:rPr>
          <w:rFonts w:hint="eastAsia"/>
        </w:rPr>
        <w:t>高危的案件</w:t>
      </w:r>
      <w:r>
        <w:rPr>
          <w:rFonts w:hint="eastAsia"/>
        </w:rPr>
        <w:t>數</w:t>
      </w:r>
      <w:r w:rsidR="00E94AC2" w:rsidRPr="00E94AC2">
        <w:rPr>
          <w:rFonts w:hint="eastAsia"/>
        </w:rPr>
        <w:t>是多少？是什麼原因被解列了，</w:t>
      </w:r>
      <w:r>
        <w:rPr>
          <w:rFonts w:hint="eastAsia"/>
        </w:rPr>
        <w:t>可能有一些危險因子沒有注意到</w:t>
      </w:r>
      <w:r w:rsidR="00E94AC2" w:rsidRPr="00E94AC2">
        <w:rPr>
          <w:rFonts w:hint="eastAsia"/>
        </w:rPr>
        <w:t>，不到一年就</w:t>
      </w:r>
      <w:r>
        <w:rPr>
          <w:rFonts w:hint="eastAsia"/>
        </w:rPr>
        <w:t>通報進來再變成的個案。透過分析看那時候有沒有哪些蛛絲馬跡，</w:t>
      </w:r>
      <w:r w:rsidR="001F02E4">
        <w:rPr>
          <w:rFonts w:hint="eastAsia"/>
        </w:rPr>
        <w:t>沒有發現，或是當事人騙過我們</w:t>
      </w:r>
      <w:r w:rsidR="00194FE5">
        <w:rPr>
          <w:rFonts w:hint="eastAsia"/>
        </w:rPr>
        <w:t>。</w:t>
      </w:r>
      <w:r>
        <w:rPr>
          <w:rFonts w:hint="eastAsia"/>
        </w:rPr>
        <w:t>多觀察一下之後我們再</w:t>
      </w:r>
      <w:r w:rsidR="001F02E4">
        <w:rPr>
          <w:rFonts w:hint="eastAsia"/>
        </w:rPr>
        <w:t>解列</w:t>
      </w:r>
      <w:r w:rsidR="00194FE5">
        <w:rPr>
          <w:rFonts w:hint="eastAsia"/>
        </w:rPr>
        <w:t>，</w:t>
      </w:r>
      <w:r w:rsidR="00BD2D8E">
        <w:rPr>
          <w:rFonts w:hint="eastAsia"/>
        </w:rPr>
        <w:t>避免過早解列</w:t>
      </w:r>
      <w:r w:rsidR="00194FE5">
        <w:rPr>
          <w:rFonts w:hint="eastAsia"/>
        </w:rPr>
        <w:t>的</w:t>
      </w:r>
      <w:r w:rsidR="001F02E4">
        <w:rPr>
          <w:rFonts w:hint="eastAsia"/>
        </w:rPr>
        <w:t>案件一直</w:t>
      </w:r>
      <w:r w:rsidRPr="009C28B1">
        <w:rPr>
          <w:rFonts w:hint="eastAsia"/>
        </w:rPr>
        <w:t>通報</w:t>
      </w:r>
      <w:r w:rsidR="001F02E4">
        <w:rPr>
          <w:rFonts w:hint="eastAsia"/>
        </w:rPr>
        <w:t>進來，金門可能比較</w:t>
      </w:r>
      <w:r w:rsidR="007C0003">
        <w:rPr>
          <w:rFonts w:hint="eastAsia"/>
        </w:rPr>
        <w:t>單純一點，</w:t>
      </w:r>
      <w:r w:rsidR="00194FE5">
        <w:rPr>
          <w:rFonts w:hint="eastAsia"/>
        </w:rPr>
        <w:t>可是這樣</w:t>
      </w:r>
      <w:r w:rsidR="00194FE5" w:rsidRPr="00E94AC2">
        <w:rPr>
          <w:rFonts w:hint="eastAsia"/>
        </w:rPr>
        <w:t>掌握</w:t>
      </w:r>
      <w:r w:rsidR="001F02E4">
        <w:rPr>
          <w:rFonts w:hint="eastAsia"/>
        </w:rPr>
        <w:t>數據</w:t>
      </w:r>
      <w:r w:rsidR="00E94AC2" w:rsidRPr="00E94AC2">
        <w:rPr>
          <w:rFonts w:hint="eastAsia"/>
        </w:rPr>
        <w:t>也是很重要的</w:t>
      </w:r>
      <w:r w:rsidR="00756259">
        <w:rPr>
          <w:rFonts w:hint="eastAsia"/>
        </w:rPr>
        <w:t>。</w:t>
      </w:r>
    </w:p>
    <w:p w:rsidR="00942CEC" w:rsidRPr="00FF5BC0" w:rsidRDefault="00202E05" w:rsidP="005E4067">
      <w:pPr>
        <w:pStyle w:val="2"/>
      </w:pPr>
      <w:r>
        <w:rPr>
          <w:rFonts w:hint="eastAsia"/>
        </w:rPr>
        <w:t>社會處</w:t>
      </w:r>
      <w:r w:rsidR="00CC1F59" w:rsidRPr="00FF5BC0">
        <w:rPr>
          <w:rFonts w:hint="eastAsia"/>
        </w:rPr>
        <w:t>回應：</w:t>
      </w:r>
    </w:p>
    <w:p w:rsidR="00D94D4E" w:rsidRPr="00ED76A2" w:rsidRDefault="0083070E" w:rsidP="005E4067">
      <w:r>
        <w:rPr>
          <w:rFonts w:hint="eastAsia"/>
        </w:rPr>
        <w:t>謝謝委員</w:t>
      </w:r>
      <w:r w:rsidR="00756259">
        <w:rPr>
          <w:rFonts w:hint="eastAsia"/>
        </w:rPr>
        <w:t>提醒</w:t>
      </w:r>
      <w:r w:rsidR="002A3452">
        <w:rPr>
          <w:rFonts w:hint="eastAsia"/>
        </w:rPr>
        <w:t>，</w:t>
      </w:r>
      <w:r w:rsidR="00FF5BC0" w:rsidRPr="00FF5BC0">
        <w:rPr>
          <w:rFonts w:hint="eastAsia"/>
        </w:rPr>
        <w:t>這個部分的</w:t>
      </w:r>
      <w:r>
        <w:rPr>
          <w:rFonts w:hint="eastAsia"/>
        </w:rPr>
        <w:t>資料，在這個會議只是呈現一個比較大的面向</w:t>
      </w:r>
      <w:r w:rsidR="002A3452">
        <w:rPr>
          <w:rFonts w:hint="eastAsia"/>
        </w:rPr>
        <w:t>，</w:t>
      </w:r>
      <w:r>
        <w:rPr>
          <w:rFonts w:hint="eastAsia"/>
        </w:rPr>
        <w:t>剛剛委員建議比較深層、比較細緻的操作，已經規劃在一月份召開</w:t>
      </w:r>
      <w:r w:rsidR="002F3DA6">
        <w:rPr>
          <w:rFonts w:hint="eastAsia"/>
        </w:rPr>
        <w:t>的</w:t>
      </w:r>
      <w:r w:rsidR="00FF5BC0" w:rsidRPr="00FF5BC0">
        <w:rPr>
          <w:rFonts w:hint="eastAsia"/>
        </w:rPr>
        <w:t>高危</w:t>
      </w:r>
      <w:r w:rsidR="002F3DA6">
        <w:rPr>
          <w:rFonts w:hint="eastAsia"/>
        </w:rPr>
        <w:t>機跨網絡會議</w:t>
      </w:r>
      <w:r>
        <w:rPr>
          <w:rFonts w:hint="eastAsia"/>
        </w:rPr>
        <w:t>進行</w:t>
      </w:r>
      <w:r w:rsidR="00FF5BC0" w:rsidRPr="00FF5BC0">
        <w:rPr>
          <w:rFonts w:hint="eastAsia"/>
        </w:rPr>
        <w:t>比較細部的討論</w:t>
      </w:r>
      <w:r w:rsidR="00896F33">
        <w:rPr>
          <w:rFonts w:hint="eastAsia"/>
        </w:rPr>
        <w:t>，所以</w:t>
      </w:r>
      <w:r w:rsidR="00FF5BC0" w:rsidRPr="00FF5BC0">
        <w:rPr>
          <w:rFonts w:hint="eastAsia"/>
        </w:rPr>
        <w:t>就沒有把它放在這裡。</w:t>
      </w:r>
    </w:p>
    <w:p w:rsidR="0007063A" w:rsidRPr="00272C35" w:rsidRDefault="009C7E0C" w:rsidP="001A3937">
      <w:pPr>
        <w:pStyle w:val="af3"/>
      </w:pPr>
      <w:r w:rsidRPr="00272C35">
        <w:rPr>
          <w:rFonts w:hint="eastAsia"/>
        </w:rPr>
        <w:t>二、教育處業務報告：（詳如會議資料）</w:t>
      </w:r>
    </w:p>
    <w:p w:rsidR="00E87AC6" w:rsidRDefault="0019334A" w:rsidP="00526794">
      <w:pPr>
        <w:pStyle w:val="3"/>
      </w:pPr>
      <w:r>
        <w:t>(一</w:t>
      </w:r>
      <w:r>
        <w:rPr>
          <w:rFonts w:hint="eastAsia"/>
        </w:rPr>
        <w:t>)</w:t>
      </w:r>
      <w:r w:rsidR="003806C1">
        <w:rPr>
          <w:rFonts w:hint="eastAsia"/>
        </w:rPr>
        <w:t>主持人</w:t>
      </w:r>
      <w:r w:rsidRPr="0019334A">
        <w:rPr>
          <w:rFonts w:hint="eastAsia"/>
        </w:rPr>
        <w:t>：</w:t>
      </w:r>
    </w:p>
    <w:p w:rsidR="0023033B" w:rsidRDefault="0023033B" w:rsidP="005E4067">
      <w:r w:rsidRPr="0023033B">
        <w:rPr>
          <w:rFonts w:hint="eastAsia"/>
        </w:rPr>
        <w:t>校園性侵跟</w:t>
      </w:r>
      <w:r w:rsidR="00F82915">
        <w:rPr>
          <w:rFonts w:hint="eastAsia"/>
        </w:rPr>
        <w:t>(社會處)</w:t>
      </w:r>
      <w:r w:rsidRPr="0023033B">
        <w:rPr>
          <w:rFonts w:hint="eastAsia"/>
        </w:rPr>
        <w:t>性侵這兩個統計</w:t>
      </w:r>
      <w:r w:rsidR="00B66686">
        <w:rPr>
          <w:rFonts w:hint="eastAsia"/>
        </w:rPr>
        <w:t>數據會不一樣是必然的，</w:t>
      </w:r>
      <w:r w:rsidRPr="0023033B">
        <w:rPr>
          <w:rFonts w:hint="eastAsia"/>
        </w:rPr>
        <w:t>是</w:t>
      </w:r>
      <w:r w:rsidR="00F82915">
        <w:rPr>
          <w:rFonts w:hint="eastAsia"/>
        </w:rPr>
        <w:t>否因為比較途徑不一樣？</w:t>
      </w:r>
      <w:r>
        <w:t xml:space="preserve"> </w:t>
      </w:r>
    </w:p>
    <w:p w:rsidR="0023033B" w:rsidRDefault="007C0307" w:rsidP="005E4067">
      <w:pPr>
        <w:pStyle w:val="2"/>
      </w:pPr>
      <w:r w:rsidRPr="007F233A">
        <w:rPr>
          <w:rFonts w:hint="eastAsia"/>
        </w:rPr>
        <w:t>學生輔導諮商中心</w:t>
      </w:r>
      <w:r>
        <w:rPr>
          <w:rFonts w:hint="eastAsia"/>
        </w:rPr>
        <w:t>回應</w:t>
      </w:r>
      <w:r w:rsidRPr="00F82915">
        <w:rPr>
          <w:rFonts w:hint="eastAsia"/>
        </w:rPr>
        <w:t>：</w:t>
      </w:r>
    </w:p>
    <w:p w:rsidR="00736615" w:rsidRDefault="009D6FBE" w:rsidP="005E4067">
      <w:r>
        <w:rPr>
          <w:rFonts w:hint="eastAsia"/>
        </w:rPr>
        <w:t>教育處這邊統計的只有國中小以下，</w:t>
      </w:r>
      <w:r w:rsidR="00D85962" w:rsidRPr="00D85962">
        <w:rPr>
          <w:rFonts w:hint="eastAsia"/>
        </w:rPr>
        <w:t>因為高中職是屬於國立的，大學也屬於國立的</w:t>
      </w:r>
      <w:r w:rsidR="00FA799C">
        <w:rPr>
          <w:rFonts w:hint="eastAsia"/>
        </w:rPr>
        <w:t>，所以教育處的</w:t>
      </w:r>
      <w:r w:rsidR="00D85962" w:rsidRPr="00D85962">
        <w:rPr>
          <w:rFonts w:hint="eastAsia"/>
        </w:rPr>
        <w:t>數字可能有所差</w:t>
      </w:r>
      <w:r>
        <w:rPr>
          <w:rFonts w:hint="eastAsia"/>
        </w:rPr>
        <w:t>異。</w:t>
      </w:r>
      <w:r w:rsidR="00D632F3">
        <w:rPr>
          <w:rFonts w:hint="eastAsia"/>
        </w:rPr>
        <w:t>雖然</w:t>
      </w:r>
      <w:r>
        <w:rPr>
          <w:rFonts w:hint="eastAsia"/>
        </w:rPr>
        <w:t>國中小有一些性侵害案件，大部分</w:t>
      </w:r>
      <w:r w:rsidR="00375DBE">
        <w:rPr>
          <w:rFonts w:hint="eastAsia"/>
        </w:rPr>
        <w:t>可能</w:t>
      </w:r>
      <w:r>
        <w:rPr>
          <w:rFonts w:hint="eastAsia"/>
        </w:rPr>
        <w:t>因為年齡的關係</w:t>
      </w:r>
      <w:r w:rsidR="00375DBE">
        <w:rPr>
          <w:rFonts w:hint="eastAsia"/>
        </w:rPr>
        <w:t>以及是合</w:t>
      </w:r>
      <w:r>
        <w:rPr>
          <w:rFonts w:hint="eastAsia"/>
        </w:rPr>
        <w:t>意</w:t>
      </w:r>
      <w:r w:rsidR="00D85962" w:rsidRPr="00D85962">
        <w:rPr>
          <w:rFonts w:hint="eastAsia"/>
        </w:rPr>
        <w:t>的，</w:t>
      </w:r>
      <w:r>
        <w:rPr>
          <w:rFonts w:hint="eastAsia"/>
        </w:rPr>
        <w:t>但</w:t>
      </w:r>
      <w:r w:rsidR="00375DBE">
        <w:rPr>
          <w:rFonts w:hint="eastAsia"/>
        </w:rPr>
        <w:t>十六歲以下的小朋友沒有性自主權，因為跟成年人發生性關係，即使是合</w:t>
      </w:r>
      <w:r>
        <w:rPr>
          <w:rFonts w:hint="eastAsia"/>
        </w:rPr>
        <w:t>意也是屬於性侵害。</w:t>
      </w:r>
      <w:r w:rsidR="00D151CB">
        <w:rPr>
          <w:rFonts w:hint="eastAsia"/>
        </w:rPr>
        <w:t>在這種情況之下</w:t>
      </w:r>
      <w:r w:rsidR="00D85962" w:rsidRPr="00D85962">
        <w:rPr>
          <w:rFonts w:hint="eastAsia"/>
        </w:rPr>
        <w:t>會被納入這</w:t>
      </w:r>
      <w:r w:rsidR="00710D9B">
        <w:rPr>
          <w:rFonts w:hint="eastAsia"/>
        </w:rPr>
        <w:t>個部分，國小部份</w:t>
      </w:r>
      <w:r w:rsidR="00B10990">
        <w:rPr>
          <w:rFonts w:hint="eastAsia"/>
        </w:rPr>
        <w:t>可能有些是</w:t>
      </w:r>
      <w:r w:rsidR="004A3C33">
        <w:rPr>
          <w:rFonts w:hint="eastAsia"/>
        </w:rPr>
        <w:t>校園性別平等教育，有時候可能是被性猥褻，比較不是那種暴力式</w:t>
      </w:r>
      <w:r w:rsidR="00B10990">
        <w:rPr>
          <w:rFonts w:hint="eastAsia"/>
        </w:rPr>
        <w:t>或者是直接性侵害</w:t>
      </w:r>
      <w:r w:rsidR="00D85962" w:rsidRPr="00D85962">
        <w:rPr>
          <w:rFonts w:hint="eastAsia"/>
        </w:rPr>
        <w:t>這種，所以今年的狀況來講主要是這個部分。</w:t>
      </w:r>
    </w:p>
    <w:p w:rsidR="009C7E0C" w:rsidRPr="00736615" w:rsidRDefault="009C7E0C" w:rsidP="001A3937">
      <w:pPr>
        <w:pStyle w:val="af3"/>
      </w:pPr>
      <w:r>
        <w:rPr>
          <w:rFonts w:hint="eastAsia"/>
        </w:rPr>
        <w:t>三、警察局業務報告：</w:t>
      </w:r>
      <w:r w:rsidRPr="009C7E0C">
        <w:rPr>
          <w:rFonts w:hint="eastAsia"/>
        </w:rPr>
        <w:t>（詳如會議資料）</w:t>
      </w:r>
      <w:r w:rsidR="002A4EA8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50DFA" w:rsidRDefault="00030D6F" w:rsidP="005E4067">
      <w:r w:rsidRPr="00F50DFA">
        <w:rPr>
          <w:rFonts w:hint="eastAsia"/>
        </w:rPr>
        <w:t>警察局資料勘誤：</w:t>
      </w:r>
      <w:r w:rsidR="00157F2D">
        <w:rPr>
          <w:rFonts w:hint="eastAsia"/>
        </w:rPr>
        <w:t>第1</w:t>
      </w:r>
      <w:r w:rsidR="00F20392">
        <w:rPr>
          <w:rFonts w:hint="eastAsia"/>
        </w:rPr>
        <w:t>，</w:t>
      </w:r>
      <w:r w:rsidR="00EF2B26" w:rsidRPr="00F50DFA">
        <w:rPr>
          <w:rFonts w:hint="eastAsia"/>
        </w:rPr>
        <w:t>更正表1</w:t>
      </w:r>
      <w:r w:rsidR="00AF4254" w:rsidRPr="00F50DFA">
        <w:rPr>
          <w:rFonts w:hint="eastAsia"/>
        </w:rPr>
        <w:t>通報件數（109年1月-109年</w:t>
      </w:r>
      <w:r w:rsidR="00F20F69" w:rsidRPr="00F50DFA">
        <w:rPr>
          <w:rFonts w:hint="eastAsia"/>
        </w:rPr>
        <w:t>1</w:t>
      </w:r>
      <w:r w:rsidR="00F20F69" w:rsidRPr="00F50DFA">
        <w:t>2月</w:t>
      </w:r>
      <w:r w:rsidR="00F20F69" w:rsidRPr="00F50DFA">
        <w:rPr>
          <w:rFonts w:hint="eastAsia"/>
        </w:rPr>
        <w:t>）186(原資料誤植為189)</w:t>
      </w:r>
      <w:r w:rsidR="00157F2D">
        <w:rPr>
          <w:rFonts w:hint="eastAsia"/>
        </w:rPr>
        <w:t>；第2，在</w:t>
      </w:r>
      <w:r w:rsidR="0040290D">
        <w:rPr>
          <w:rFonts w:hint="eastAsia"/>
        </w:rPr>
        <w:t>第2</w:t>
      </w:r>
      <w:r w:rsidR="0040290D">
        <w:t>2頁</w:t>
      </w:r>
      <w:r w:rsidR="00F20F69" w:rsidRPr="00F50DFA">
        <w:rPr>
          <w:rFonts w:hint="eastAsia"/>
        </w:rPr>
        <w:t>二、(二)落實保護令執行時效，管制案件偵處及列記事</w:t>
      </w:r>
      <w:r w:rsidR="00F20392">
        <w:rPr>
          <w:rFonts w:cs="Cambria Math" w:hint="eastAsia"/>
        </w:rPr>
        <w:t>「</w:t>
      </w:r>
      <w:r w:rsidR="00157F2D">
        <w:rPr>
          <w:rFonts w:ascii="Cambria Math" w:hAnsi="Cambria Math" w:cs="Cambria Math"/>
        </w:rPr>
        <w:t>二</w:t>
      </w:r>
      <w:r w:rsidR="00F20392">
        <w:rPr>
          <w:rFonts w:cs="Cambria Math" w:hint="eastAsia"/>
        </w:rPr>
        <w:t>」</w:t>
      </w:r>
      <w:r w:rsidR="00F20392">
        <w:rPr>
          <w:rFonts w:hint="eastAsia"/>
        </w:rPr>
        <w:t>人口定期查訪，應</w:t>
      </w:r>
      <w:r w:rsidR="00157F2D">
        <w:rPr>
          <w:rFonts w:hint="eastAsia"/>
        </w:rPr>
        <w:t>刪除</w:t>
      </w:r>
      <w:r w:rsidR="00F20392">
        <w:rPr>
          <w:rFonts w:cs="Cambria Math" w:hint="eastAsia"/>
        </w:rPr>
        <w:t>「</w:t>
      </w:r>
      <w:r w:rsidR="00F20392">
        <w:rPr>
          <w:rFonts w:ascii="Cambria Math" w:hAnsi="Cambria Math" w:cs="Cambria Math"/>
        </w:rPr>
        <w:t>二</w:t>
      </w:r>
      <w:r w:rsidR="00F20392">
        <w:rPr>
          <w:rFonts w:cs="Cambria Math" w:hint="eastAsia"/>
        </w:rPr>
        <w:t>」</w:t>
      </w:r>
      <w:r w:rsidR="00157F2D">
        <w:rPr>
          <w:rFonts w:cs="Cambria Math" w:hint="eastAsia"/>
        </w:rPr>
        <w:t>。</w:t>
      </w:r>
    </w:p>
    <w:p w:rsidR="005E4B81" w:rsidRDefault="009C7E0C" w:rsidP="001A3937">
      <w:pPr>
        <w:pStyle w:val="af3"/>
      </w:pPr>
      <w:r>
        <w:rPr>
          <w:rFonts w:hint="eastAsia"/>
        </w:rPr>
        <w:t>四、衛生局業務報告：</w:t>
      </w:r>
      <w:r w:rsidRPr="009C7E0C">
        <w:rPr>
          <w:rFonts w:hint="eastAsia"/>
        </w:rPr>
        <w:t>（詳如會議資料）</w:t>
      </w:r>
    </w:p>
    <w:p w:rsidR="005A54CC" w:rsidRPr="005A54CC" w:rsidRDefault="005A54CC" w:rsidP="00526794">
      <w:pPr>
        <w:pStyle w:val="3"/>
      </w:pPr>
      <w:r w:rsidRPr="005A54CC">
        <w:rPr>
          <w:rFonts w:hint="eastAsia"/>
        </w:rPr>
        <w:t>(一)</w:t>
      </w:r>
      <w:r w:rsidR="007C0307">
        <w:rPr>
          <w:rFonts w:hint="eastAsia"/>
        </w:rPr>
        <w:t>委員B</w:t>
      </w:r>
      <w:r w:rsidRPr="005A54CC">
        <w:rPr>
          <w:rFonts w:hint="eastAsia"/>
        </w:rPr>
        <w:t>：</w:t>
      </w:r>
    </w:p>
    <w:p w:rsidR="00FB7FE2" w:rsidRDefault="005A54CC" w:rsidP="005E4067">
      <w:r w:rsidRPr="005A54CC">
        <w:rPr>
          <w:rFonts w:hint="eastAsia"/>
        </w:rPr>
        <w:t>第27頁參、二、未來工作重點，也希望</w:t>
      </w:r>
      <w:r w:rsidR="00FF4D75">
        <w:rPr>
          <w:rFonts w:hint="eastAsia"/>
        </w:rPr>
        <w:t>衛生局跟</w:t>
      </w:r>
      <w:r w:rsidRPr="005A54CC">
        <w:rPr>
          <w:rFonts w:hint="eastAsia"/>
        </w:rPr>
        <w:t>部立金門醫院這邊合作，去年十一</w:t>
      </w:r>
      <w:r w:rsidR="003873B6">
        <w:rPr>
          <w:rFonts w:hint="eastAsia"/>
        </w:rPr>
        <w:t>月因為我在協助另外一個縣市辦理訓練</w:t>
      </w:r>
      <w:r w:rsidR="0004467E">
        <w:rPr>
          <w:rFonts w:hint="eastAsia"/>
        </w:rPr>
        <w:t>時，金門這邊有派員參加，</w:t>
      </w:r>
      <w:r w:rsidR="005B2E2E">
        <w:rPr>
          <w:rFonts w:hint="eastAsia"/>
        </w:rPr>
        <w:t>治療師</w:t>
      </w:r>
      <w:r w:rsidRPr="005A54CC">
        <w:rPr>
          <w:rFonts w:hint="eastAsia"/>
        </w:rPr>
        <w:t>到很遠的屏東參加初級</w:t>
      </w:r>
      <w:r w:rsidR="005B2E2E">
        <w:rPr>
          <w:rFonts w:hint="eastAsia"/>
        </w:rPr>
        <w:t>及</w:t>
      </w:r>
      <w:r w:rsidRPr="005A54CC">
        <w:rPr>
          <w:rFonts w:hint="eastAsia"/>
        </w:rPr>
        <w:t>進階訓練，我想在</w:t>
      </w:r>
      <w:r w:rsidRPr="005A54CC">
        <w:rPr>
          <w:rFonts w:hint="eastAsia"/>
        </w:rPr>
        <w:lastRenderedPageBreak/>
        <w:t>這一塊還是要讓局長知道我們已經合作跟互動</w:t>
      </w:r>
      <w:r w:rsidR="007F322A">
        <w:rPr>
          <w:rFonts w:hint="eastAsia"/>
        </w:rPr>
        <w:t>，</w:t>
      </w:r>
      <w:r w:rsidRPr="005A54CC">
        <w:rPr>
          <w:rFonts w:hint="eastAsia"/>
        </w:rPr>
        <w:t>相信局長來了會更好。</w:t>
      </w:r>
      <w:r w:rsidR="00EF67FD">
        <w:rPr>
          <w:rFonts w:hint="eastAsia"/>
        </w:rPr>
        <w:t xml:space="preserve">  </w:t>
      </w:r>
    </w:p>
    <w:p w:rsidR="00EF67FD" w:rsidRDefault="00202E05" w:rsidP="005E4067">
      <w:pPr>
        <w:pStyle w:val="2"/>
      </w:pPr>
      <w:r>
        <w:rPr>
          <w:rFonts w:hint="eastAsia"/>
        </w:rPr>
        <w:t>社會處</w:t>
      </w:r>
      <w:r w:rsidR="007C0307" w:rsidRPr="00EF67FD">
        <w:rPr>
          <w:rFonts w:hint="eastAsia"/>
        </w:rPr>
        <w:t>回應</w:t>
      </w:r>
      <w:r w:rsidR="00EF67FD" w:rsidRPr="00EF67FD">
        <w:rPr>
          <w:rFonts w:hint="eastAsia"/>
        </w:rPr>
        <w:t>：</w:t>
      </w:r>
    </w:p>
    <w:p w:rsidR="00EF67FD" w:rsidRDefault="009F2236" w:rsidP="005E4067">
      <w:r>
        <w:rPr>
          <w:rFonts w:hint="eastAsia"/>
        </w:rPr>
        <w:t>今天非常謝謝</w:t>
      </w:r>
      <w:r w:rsidR="00FF4D75">
        <w:rPr>
          <w:rFonts w:hint="eastAsia"/>
        </w:rPr>
        <w:t>李</w:t>
      </w:r>
      <w:r>
        <w:rPr>
          <w:rFonts w:hint="eastAsia"/>
        </w:rPr>
        <w:t>局長親</w:t>
      </w:r>
      <w:r w:rsidR="00FF4D75">
        <w:rPr>
          <w:rFonts w:hint="eastAsia"/>
        </w:rPr>
        <w:t>臨主持</w:t>
      </w:r>
      <w:r w:rsidR="00937012">
        <w:rPr>
          <w:rFonts w:hint="eastAsia"/>
        </w:rPr>
        <w:t>提到很多新的觀念</w:t>
      </w:r>
      <w:r w:rsidR="00FF4D75">
        <w:rPr>
          <w:rFonts w:hint="eastAsia"/>
        </w:rPr>
        <w:t>，</w:t>
      </w:r>
      <w:r w:rsidR="00937012">
        <w:rPr>
          <w:rFonts w:hint="eastAsia"/>
        </w:rPr>
        <w:t>還有在座的各位委員都是</w:t>
      </w:r>
      <w:r w:rsidR="00937012" w:rsidRPr="00937012">
        <w:rPr>
          <w:rFonts w:hint="eastAsia"/>
        </w:rPr>
        <w:t>非常資深的</w:t>
      </w:r>
      <w:r w:rsidR="00937012">
        <w:rPr>
          <w:rFonts w:hint="eastAsia"/>
        </w:rPr>
        <w:t>專家，</w:t>
      </w:r>
      <w:r w:rsidR="00FF4D75">
        <w:rPr>
          <w:rFonts w:hint="eastAsia"/>
        </w:rPr>
        <w:t>社會處應該</w:t>
      </w:r>
      <w:r w:rsidR="00D67DE4" w:rsidRPr="00D67DE4">
        <w:rPr>
          <w:rFonts w:hint="eastAsia"/>
        </w:rPr>
        <w:t>還可</w:t>
      </w:r>
      <w:r w:rsidR="00D67DE4">
        <w:rPr>
          <w:rFonts w:hint="eastAsia"/>
        </w:rPr>
        <w:t>以</w:t>
      </w:r>
      <w:r w:rsidR="00D67DE4" w:rsidRPr="00D67DE4">
        <w:rPr>
          <w:rFonts w:hint="eastAsia"/>
        </w:rPr>
        <w:t>再精進，未來我們針對個案的發生</w:t>
      </w:r>
      <w:r w:rsidR="00FF4D75">
        <w:rPr>
          <w:rFonts w:hint="eastAsia"/>
        </w:rPr>
        <w:t>，不管是性侵或者是家暴</w:t>
      </w:r>
      <w:r w:rsidR="00D67DE4" w:rsidRPr="00D67DE4">
        <w:rPr>
          <w:rFonts w:hint="eastAsia"/>
        </w:rPr>
        <w:t>個案，因為人數不是很多</w:t>
      </w:r>
      <w:r w:rsidR="00FF4D75">
        <w:rPr>
          <w:rFonts w:hint="eastAsia"/>
        </w:rPr>
        <w:t>，可不可以拜託相關網絡單位，在</w:t>
      </w:r>
      <w:r w:rsidR="00D67DE4" w:rsidRPr="00D67DE4">
        <w:rPr>
          <w:rFonts w:hint="eastAsia"/>
        </w:rPr>
        <w:t>自己的</w:t>
      </w:r>
      <w:r w:rsidR="00FF4D75">
        <w:rPr>
          <w:rFonts w:hint="eastAsia"/>
        </w:rPr>
        <w:t>資料</w:t>
      </w:r>
      <w:r w:rsidR="00D67DE4" w:rsidRPr="00D67DE4">
        <w:rPr>
          <w:rFonts w:hint="eastAsia"/>
        </w:rPr>
        <w:t>部分</w:t>
      </w:r>
      <w:r w:rsidR="00FF4D75">
        <w:rPr>
          <w:rFonts w:hint="eastAsia"/>
        </w:rPr>
        <w:t>，</w:t>
      </w:r>
      <w:r w:rsidR="00441F59">
        <w:rPr>
          <w:rFonts w:hint="eastAsia"/>
        </w:rPr>
        <w:t>在</w:t>
      </w:r>
      <w:r w:rsidR="00D67DE4" w:rsidRPr="00D67DE4">
        <w:rPr>
          <w:rFonts w:hint="eastAsia"/>
        </w:rPr>
        <w:t>數量</w:t>
      </w:r>
      <w:r w:rsidR="00441F59">
        <w:rPr>
          <w:rFonts w:hint="eastAsia"/>
        </w:rPr>
        <w:t>欄下方</w:t>
      </w:r>
      <w:r w:rsidR="00D67DE4" w:rsidRPr="00D67DE4">
        <w:rPr>
          <w:rFonts w:hint="eastAsia"/>
        </w:rPr>
        <w:t>註明相關的處遇現況或者是目前做到什麼樣子的程度。</w:t>
      </w:r>
      <w:r w:rsidR="00FF4D75">
        <w:rPr>
          <w:rFonts w:hint="eastAsia"/>
        </w:rPr>
        <w:t>例如</w:t>
      </w:r>
      <w:r w:rsidR="00DD0701">
        <w:rPr>
          <w:rFonts w:hint="eastAsia"/>
        </w:rPr>
        <w:t>警察局</w:t>
      </w:r>
      <w:r w:rsidR="00D67DE4" w:rsidRPr="00D67DE4">
        <w:rPr>
          <w:rFonts w:hint="eastAsia"/>
        </w:rPr>
        <w:t>部分</w:t>
      </w:r>
      <w:r w:rsidR="00FF4D75">
        <w:rPr>
          <w:rFonts w:hint="eastAsia"/>
        </w:rPr>
        <w:t>，</w:t>
      </w:r>
      <w:r w:rsidR="00D67DE4" w:rsidRPr="00D67DE4">
        <w:rPr>
          <w:rFonts w:hint="eastAsia"/>
        </w:rPr>
        <w:t>可不可以提供16</w:t>
      </w:r>
      <w:r w:rsidR="00441F59">
        <w:rPr>
          <w:rFonts w:hint="eastAsia"/>
        </w:rPr>
        <w:t>歲以下的司法流程是</w:t>
      </w:r>
      <w:r w:rsidR="00D67DE4" w:rsidRPr="00D67DE4">
        <w:rPr>
          <w:rFonts w:hint="eastAsia"/>
        </w:rPr>
        <w:t>移送或做完筆錄等等</w:t>
      </w:r>
      <w:r w:rsidR="00503B59">
        <w:rPr>
          <w:rFonts w:hint="eastAsia"/>
        </w:rPr>
        <w:t>(參閱附表1)</w:t>
      </w:r>
      <w:r w:rsidR="00D67DE4" w:rsidRPr="00D67DE4">
        <w:rPr>
          <w:rFonts w:hint="eastAsia"/>
        </w:rPr>
        <w:t>。</w:t>
      </w:r>
      <w:r w:rsidR="00441F59">
        <w:rPr>
          <w:rFonts w:hint="eastAsia"/>
        </w:rPr>
        <w:t>讓</w:t>
      </w:r>
      <w:r w:rsidR="00D67DE4" w:rsidRPr="00D67DE4">
        <w:rPr>
          <w:rFonts w:hint="eastAsia"/>
        </w:rPr>
        <w:t>我們可以更精進的了解案件</w:t>
      </w:r>
      <w:r w:rsidR="00FF4D75">
        <w:rPr>
          <w:rFonts w:hint="eastAsia"/>
        </w:rPr>
        <w:t>最新狀況，好處就是從原來可能只有量的呈現、增加</w:t>
      </w:r>
      <w:r w:rsidR="00D67DE4" w:rsidRPr="00D67DE4">
        <w:rPr>
          <w:rFonts w:hint="eastAsia"/>
        </w:rPr>
        <w:t>質的部分</w:t>
      </w:r>
      <w:r w:rsidR="00FF4D75">
        <w:rPr>
          <w:rFonts w:hint="eastAsia"/>
        </w:rPr>
        <w:t>，</w:t>
      </w:r>
      <w:r w:rsidR="00441F59">
        <w:rPr>
          <w:rFonts w:hint="eastAsia"/>
        </w:rPr>
        <w:t>請大家再</w:t>
      </w:r>
      <w:r w:rsidR="00D67DE4" w:rsidRPr="00D67DE4">
        <w:rPr>
          <w:rFonts w:hint="eastAsia"/>
        </w:rPr>
        <w:t>辛苦一點</w:t>
      </w:r>
      <w:r w:rsidR="00FF4D75">
        <w:rPr>
          <w:rFonts w:hint="eastAsia"/>
        </w:rPr>
        <w:t>點，一年只</w:t>
      </w:r>
      <w:r w:rsidR="00D67DE4" w:rsidRPr="00D67DE4">
        <w:rPr>
          <w:rFonts w:hint="eastAsia"/>
        </w:rPr>
        <w:t>開2</w:t>
      </w:r>
      <w:r w:rsidR="0080108F">
        <w:rPr>
          <w:rFonts w:hint="eastAsia"/>
        </w:rPr>
        <w:t>次會議</w:t>
      </w:r>
      <w:r w:rsidR="00FF4D75">
        <w:rPr>
          <w:rFonts w:hint="eastAsia"/>
        </w:rPr>
        <w:t>，</w:t>
      </w:r>
      <w:r w:rsidR="0080108F">
        <w:rPr>
          <w:rFonts w:hint="eastAsia"/>
        </w:rPr>
        <w:t>可以在委員會</w:t>
      </w:r>
      <w:r w:rsidR="00D67DE4" w:rsidRPr="00D67DE4">
        <w:rPr>
          <w:rFonts w:hint="eastAsia"/>
        </w:rPr>
        <w:t>上提出來讓委員知道</w:t>
      </w:r>
      <w:r w:rsidR="00FF4D75">
        <w:rPr>
          <w:rFonts w:hint="eastAsia"/>
        </w:rPr>
        <w:t>，目前這個</w:t>
      </w:r>
      <w:r w:rsidR="00D67DE4" w:rsidRPr="00D67DE4">
        <w:rPr>
          <w:rFonts w:hint="eastAsia"/>
        </w:rPr>
        <w:t>受害者</w:t>
      </w:r>
      <w:r w:rsidR="00FF4D75">
        <w:rPr>
          <w:rFonts w:hint="eastAsia"/>
        </w:rPr>
        <w:t>的</w:t>
      </w:r>
      <w:r w:rsidR="002D5952">
        <w:rPr>
          <w:rFonts w:hint="eastAsia"/>
        </w:rPr>
        <w:t>現況到達到什麼程度，那可以讓溫度</w:t>
      </w:r>
      <w:r w:rsidR="00144292">
        <w:rPr>
          <w:rFonts w:hint="eastAsia"/>
        </w:rPr>
        <w:t>更</w:t>
      </w:r>
      <w:r w:rsidR="00D67DE4" w:rsidRPr="00D67DE4">
        <w:rPr>
          <w:rFonts w:hint="eastAsia"/>
        </w:rPr>
        <w:t>接近事實，這是我自</w:t>
      </w:r>
      <w:r w:rsidR="00144292">
        <w:rPr>
          <w:rFonts w:hint="eastAsia"/>
        </w:rPr>
        <w:t>己的建議，</w:t>
      </w:r>
      <w:r w:rsidR="00441F59">
        <w:rPr>
          <w:rFonts w:hint="eastAsia"/>
        </w:rPr>
        <w:t>社會處的</w:t>
      </w:r>
      <w:r w:rsidR="00144292">
        <w:rPr>
          <w:rFonts w:hint="eastAsia"/>
        </w:rPr>
        <w:t>資料只是佐證</w:t>
      </w:r>
      <w:r w:rsidR="00FF4D75">
        <w:rPr>
          <w:rFonts w:hint="eastAsia"/>
        </w:rPr>
        <w:t>，</w:t>
      </w:r>
      <w:r w:rsidR="00144292">
        <w:rPr>
          <w:rFonts w:hint="eastAsia"/>
        </w:rPr>
        <w:t>也會開課邀請網絡單位一同參加，大家都</w:t>
      </w:r>
      <w:r w:rsidR="00D67DE4" w:rsidRPr="00D67DE4">
        <w:rPr>
          <w:rFonts w:hint="eastAsia"/>
        </w:rPr>
        <w:t>很忙碌，</w:t>
      </w:r>
      <w:r w:rsidR="00441F59">
        <w:rPr>
          <w:rFonts w:hint="eastAsia"/>
        </w:rPr>
        <w:t>我們希望開的課程內容</w:t>
      </w:r>
      <w:r w:rsidR="00144292">
        <w:rPr>
          <w:rFonts w:hint="eastAsia"/>
        </w:rPr>
        <w:t>對網絡伙伴是有幫助的，如果有什麼課程上</w:t>
      </w:r>
      <w:r w:rsidR="00441F59">
        <w:rPr>
          <w:rFonts w:hint="eastAsia"/>
        </w:rPr>
        <w:t>需要</w:t>
      </w:r>
      <w:r w:rsidR="00D67DE4" w:rsidRPr="00D67DE4">
        <w:rPr>
          <w:rFonts w:hint="eastAsia"/>
        </w:rPr>
        <w:t>調整</w:t>
      </w:r>
      <w:r w:rsidR="00441F59">
        <w:rPr>
          <w:rFonts w:hint="eastAsia"/>
        </w:rPr>
        <w:t>之處，</w:t>
      </w:r>
      <w:r w:rsidR="00D67DE4" w:rsidRPr="00D67DE4">
        <w:rPr>
          <w:rFonts w:hint="eastAsia"/>
        </w:rPr>
        <w:t>也不吝嗇指教</w:t>
      </w:r>
      <w:r w:rsidR="00FF4D75">
        <w:rPr>
          <w:rFonts w:hint="eastAsia"/>
        </w:rPr>
        <w:t>，告訴承辦單位，課程再</w:t>
      </w:r>
      <w:r w:rsidR="00D67DE4" w:rsidRPr="00D67DE4">
        <w:rPr>
          <w:rFonts w:hint="eastAsia"/>
        </w:rPr>
        <w:t>作一些修正</w:t>
      </w:r>
      <w:r w:rsidR="00DD0701">
        <w:rPr>
          <w:rFonts w:hint="eastAsia"/>
        </w:rPr>
        <w:t>，</w:t>
      </w:r>
      <w:r w:rsidR="00D67DE4" w:rsidRPr="00D67DE4">
        <w:rPr>
          <w:rFonts w:hint="eastAsia"/>
        </w:rPr>
        <w:t>讓大家上課可以更精進、更提升、社會工作更精準一點。</w:t>
      </w:r>
      <w:r w:rsidR="007469F1">
        <w:t xml:space="preserve"> </w:t>
      </w:r>
    </w:p>
    <w:p w:rsidR="00D67DE4" w:rsidRDefault="00953C96" w:rsidP="00526794">
      <w:pPr>
        <w:pStyle w:val="3"/>
      </w:pPr>
      <w:r>
        <w:rPr>
          <w:rFonts w:hint="eastAsia"/>
        </w:rPr>
        <w:t>(一)</w:t>
      </w:r>
      <w:r w:rsidR="00C37563">
        <w:t>委員E</w:t>
      </w:r>
      <w:r w:rsidRPr="00953C96">
        <w:rPr>
          <w:rFonts w:hint="eastAsia"/>
        </w:rPr>
        <w:t>：</w:t>
      </w:r>
    </w:p>
    <w:p w:rsidR="00953C96" w:rsidRDefault="00592F88" w:rsidP="005E4067">
      <w:r>
        <w:rPr>
          <w:rFonts w:hint="eastAsia"/>
        </w:rPr>
        <w:t>我是律師業務，我的個案</w:t>
      </w:r>
      <w:r w:rsidR="00985B95">
        <w:rPr>
          <w:rFonts w:hint="eastAsia"/>
        </w:rPr>
        <w:t>可能比較沒有機會</w:t>
      </w:r>
      <w:r w:rsidR="00350B7A">
        <w:rPr>
          <w:rFonts w:hint="eastAsia"/>
        </w:rPr>
        <w:t>接觸縣府的社福</w:t>
      </w:r>
      <w:r w:rsidR="008F6512" w:rsidRPr="008F6512">
        <w:rPr>
          <w:rFonts w:hint="eastAsia"/>
        </w:rPr>
        <w:t>團隊，但是如果有法律相關</w:t>
      </w:r>
      <w:r w:rsidR="00ED5EE6">
        <w:rPr>
          <w:rFonts w:hint="eastAsia"/>
        </w:rPr>
        <w:t>問題，</w:t>
      </w:r>
      <w:r w:rsidR="00985B95" w:rsidRPr="00985B95">
        <w:rPr>
          <w:rFonts w:hint="eastAsia"/>
        </w:rPr>
        <w:t>比如說個案有一些相關的議題須要解釋或協助的地方，</w:t>
      </w:r>
      <w:r w:rsidR="00350B7A">
        <w:rPr>
          <w:rFonts w:hint="eastAsia"/>
        </w:rPr>
        <w:t>有機會我</w:t>
      </w:r>
      <w:r w:rsidR="00350B7A" w:rsidRPr="00350B7A">
        <w:rPr>
          <w:rFonts w:hint="eastAsia"/>
        </w:rPr>
        <w:t>很願意</w:t>
      </w:r>
      <w:r w:rsidR="00350B7A">
        <w:rPr>
          <w:rFonts w:hint="eastAsia"/>
        </w:rPr>
        <w:t>為</w:t>
      </w:r>
      <w:r w:rsidR="008F6512" w:rsidRPr="008F6512">
        <w:rPr>
          <w:rFonts w:hint="eastAsia"/>
        </w:rPr>
        <w:t>各位服務</w:t>
      </w:r>
      <w:r w:rsidR="00321190">
        <w:rPr>
          <w:rFonts w:hint="eastAsia"/>
        </w:rPr>
        <w:t>。</w:t>
      </w:r>
      <w:r w:rsidR="00953C96">
        <w:t xml:space="preserve">    </w:t>
      </w:r>
    </w:p>
    <w:p w:rsidR="00953C96" w:rsidRDefault="00953C96" w:rsidP="00526794">
      <w:pPr>
        <w:pStyle w:val="3"/>
      </w:pPr>
      <w:r>
        <w:t>(二</w:t>
      </w:r>
      <w:r>
        <w:rPr>
          <w:rFonts w:hint="eastAsia"/>
        </w:rPr>
        <w:t>)</w:t>
      </w:r>
      <w:r w:rsidR="00C37563">
        <w:rPr>
          <w:rFonts w:hint="eastAsia"/>
        </w:rPr>
        <w:t>委員C</w:t>
      </w:r>
      <w:r>
        <w:rPr>
          <w:rFonts w:hint="eastAsia"/>
        </w:rPr>
        <w:t>：</w:t>
      </w:r>
    </w:p>
    <w:p w:rsidR="00953C96" w:rsidRDefault="00435AE1" w:rsidP="005E4067">
      <w:r>
        <w:t>補充說明</w:t>
      </w:r>
      <w:r w:rsidR="00AB21AB">
        <w:t>第</w:t>
      </w:r>
      <w:r w:rsidR="00AB21AB">
        <w:rPr>
          <w:rFonts w:hint="eastAsia"/>
        </w:rPr>
        <w:t>2</w:t>
      </w:r>
      <w:r w:rsidR="00AB21AB">
        <w:t>3頁二</w:t>
      </w:r>
      <w:r w:rsidR="00AB21AB">
        <w:rPr>
          <w:rFonts w:hint="eastAsia"/>
        </w:rPr>
        <w:t>、</w:t>
      </w:r>
      <w:r w:rsidR="00AB21AB">
        <w:t>性侵害犯罪防治作為</w:t>
      </w:r>
      <w:r w:rsidR="00AB21AB">
        <w:rPr>
          <w:rFonts w:hint="eastAsia"/>
        </w:rPr>
        <w:t>，</w:t>
      </w:r>
      <w:r w:rsidR="005E4FA3" w:rsidRPr="005E4FA3">
        <w:rPr>
          <w:rFonts w:hint="eastAsia"/>
        </w:rPr>
        <w:t>如剛剛警政所講的</w:t>
      </w:r>
      <w:r w:rsidR="00122DCB">
        <w:rPr>
          <w:rFonts w:hint="eastAsia"/>
        </w:rPr>
        <w:t>，</w:t>
      </w:r>
      <w:r w:rsidR="005E4FA3" w:rsidRPr="005E4FA3">
        <w:rPr>
          <w:rFonts w:hint="eastAsia"/>
        </w:rPr>
        <w:t>其實最近看到新聞包括</w:t>
      </w:r>
      <w:r w:rsidR="005E4FA3">
        <w:rPr>
          <w:rFonts w:hint="eastAsia"/>
        </w:rPr>
        <w:t>長</w:t>
      </w:r>
      <w:r w:rsidR="005E4FA3" w:rsidRPr="005E4FA3">
        <w:rPr>
          <w:rFonts w:hint="eastAsia"/>
        </w:rPr>
        <w:t>榮大學</w:t>
      </w:r>
      <w:r w:rsidR="00122DCB">
        <w:rPr>
          <w:rFonts w:hint="eastAsia"/>
        </w:rPr>
        <w:t>女學生被姦殺案，你會發現性侵害這一塊愈來愈受重視，</w:t>
      </w:r>
      <w:r w:rsidR="00707B2A">
        <w:rPr>
          <w:rFonts w:hint="eastAsia"/>
        </w:rPr>
        <w:t xml:space="preserve"> </w:t>
      </w:r>
      <w:r w:rsidR="00122DCB">
        <w:rPr>
          <w:rFonts w:hint="eastAsia"/>
        </w:rPr>
        <w:t>而且從宜蘭到澎</w:t>
      </w:r>
      <w:r w:rsidR="005E4FA3" w:rsidRPr="005E4FA3">
        <w:rPr>
          <w:rFonts w:hint="eastAsia"/>
        </w:rPr>
        <w:t>湖</w:t>
      </w:r>
      <w:r w:rsidR="00122DCB">
        <w:rPr>
          <w:rFonts w:hint="eastAsia"/>
        </w:rPr>
        <w:t>，</w:t>
      </w:r>
      <w:r w:rsidR="005E4FA3" w:rsidRPr="005E4FA3">
        <w:rPr>
          <w:rFonts w:hint="eastAsia"/>
        </w:rPr>
        <w:t>資料報告上面都會看到性侵害罪犯再犯，警政單位報告中可以看到性侵害犯罪計有28人，但是我對28人裡面，我</w:t>
      </w:r>
      <w:r w:rsidR="005E4FA3">
        <w:rPr>
          <w:rFonts w:hint="eastAsia"/>
        </w:rPr>
        <w:t>也會分高再犯、中高再犯、中高以下就是一般再犯，我不曉得金門這邊</w:t>
      </w:r>
      <w:r w:rsidR="005E4FA3" w:rsidRPr="005E4FA3">
        <w:rPr>
          <w:rFonts w:hint="eastAsia"/>
        </w:rPr>
        <w:t>28人有沒有分等級，如果有的話</w:t>
      </w:r>
      <w:r w:rsidR="00122DCB">
        <w:rPr>
          <w:rFonts w:hint="eastAsia"/>
        </w:rPr>
        <w:t>，</w:t>
      </w:r>
      <w:r w:rsidR="005E4FA3" w:rsidRPr="005E4FA3">
        <w:rPr>
          <w:rFonts w:hint="eastAsia"/>
        </w:rPr>
        <w:t>數據要漂亮的呈現出來，如高再犯、中高再犯、一般再犯是幾名</w:t>
      </w:r>
      <w:r w:rsidR="005E4FA3">
        <w:rPr>
          <w:rFonts w:hint="eastAsia"/>
        </w:rPr>
        <w:t>，</w:t>
      </w:r>
      <w:r w:rsidR="005E4FA3" w:rsidRPr="005E4FA3">
        <w:rPr>
          <w:rFonts w:hint="eastAsia"/>
        </w:rPr>
        <w:t>警政有沒有依照規定加強監控、加強約束，再來就是呼籲一下，</w:t>
      </w:r>
      <w:r w:rsidR="001145EE">
        <w:rPr>
          <w:rFonts w:hint="eastAsia"/>
        </w:rPr>
        <w:t>婦幼工作</w:t>
      </w:r>
      <w:r w:rsidR="005E4FA3">
        <w:rPr>
          <w:rFonts w:hint="eastAsia"/>
        </w:rPr>
        <w:t>比較屬於專業久任的工作，往往就是犯人可能</w:t>
      </w:r>
      <w:r w:rsidR="005E4FA3" w:rsidRPr="005E4FA3">
        <w:rPr>
          <w:rFonts w:hint="eastAsia"/>
        </w:rPr>
        <w:t>再犯家暴或性侵或性騷。</w:t>
      </w:r>
      <w:r w:rsidR="00122DCB">
        <w:rPr>
          <w:rFonts w:hint="eastAsia"/>
        </w:rPr>
        <w:t>警察局這麼多的婦幼工作裡面有很多法條要涉獵，主辦人是非常不容易、我</w:t>
      </w:r>
      <w:r w:rsidR="005E4FA3" w:rsidRPr="005E4FA3">
        <w:rPr>
          <w:rFonts w:hint="eastAsia"/>
        </w:rPr>
        <w:t>聽說好像又</w:t>
      </w:r>
      <w:r w:rsidR="00122DCB">
        <w:rPr>
          <w:rFonts w:hint="eastAsia"/>
        </w:rPr>
        <w:t>要</w:t>
      </w:r>
      <w:r w:rsidR="005E4FA3" w:rsidRPr="005E4FA3">
        <w:rPr>
          <w:rFonts w:hint="eastAsia"/>
        </w:rPr>
        <w:t>換人，如果這一塊又剛好遇到</w:t>
      </w:r>
      <w:r w:rsidR="00122DCB">
        <w:rPr>
          <w:rFonts w:hint="eastAsia"/>
        </w:rPr>
        <w:t>社福</w:t>
      </w:r>
      <w:r w:rsidR="005E4FA3" w:rsidRPr="005E4FA3">
        <w:rPr>
          <w:rFonts w:hint="eastAsia"/>
        </w:rPr>
        <w:t>考核，我覺得原來承辦人員會對這1、2</w:t>
      </w:r>
      <w:r w:rsidR="001145EE">
        <w:rPr>
          <w:rFonts w:hint="eastAsia"/>
        </w:rPr>
        <w:t>年的考核會更清楚，數據資料會漂亮去呈現考核內容，我</w:t>
      </w:r>
      <w:r w:rsidR="00122DCB">
        <w:rPr>
          <w:rFonts w:hint="eastAsia"/>
        </w:rPr>
        <w:t>認為</w:t>
      </w:r>
      <w:r w:rsidR="005E4FA3" w:rsidRPr="005E4FA3">
        <w:rPr>
          <w:rFonts w:hint="eastAsia"/>
        </w:rPr>
        <w:t>，可不可以鼓勵婦幼工作承辨人員專業久任。</w:t>
      </w:r>
    </w:p>
    <w:p w:rsidR="00884E65" w:rsidRPr="00D96E35" w:rsidRDefault="00C37563" w:rsidP="005E4067">
      <w:pPr>
        <w:pStyle w:val="2"/>
      </w:pPr>
      <w:r>
        <w:rPr>
          <w:rFonts w:hint="eastAsia"/>
        </w:rPr>
        <w:t>委員F：</w:t>
      </w:r>
    </w:p>
    <w:p w:rsidR="00884E65" w:rsidRDefault="00884E65" w:rsidP="005E4067">
      <w:r>
        <w:rPr>
          <w:rFonts w:hint="eastAsia"/>
        </w:rPr>
        <w:lastRenderedPageBreak/>
        <w:t>目前資料有</w:t>
      </w:r>
      <w:r w:rsidR="00851702">
        <w:rPr>
          <w:rFonts w:hint="eastAsia"/>
        </w:rPr>
        <w:t>依據規定</w:t>
      </w:r>
      <w:r>
        <w:rPr>
          <w:rFonts w:hint="eastAsia"/>
        </w:rPr>
        <w:t>分</w:t>
      </w:r>
      <w:r w:rsidR="00851702">
        <w:rPr>
          <w:rFonts w:hint="eastAsia"/>
        </w:rPr>
        <w:t>類。</w:t>
      </w:r>
    </w:p>
    <w:p w:rsidR="00953C96" w:rsidRDefault="00953C96" w:rsidP="00526794">
      <w:pPr>
        <w:pStyle w:val="3"/>
      </w:pPr>
      <w:r>
        <w:t>(三</w:t>
      </w:r>
      <w:r>
        <w:rPr>
          <w:rFonts w:hint="eastAsia"/>
        </w:rPr>
        <w:t>)</w:t>
      </w:r>
      <w:r w:rsidR="00C37563">
        <w:rPr>
          <w:rFonts w:hint="eastAsia"/>
        </w:rPr>
        <w:t>委員D</w:t>
      </w:r>
      <w:r>
        <w:rPr>
          <w:rFonts w:hint="eastAsia"/>
        </w:rPr>
        <w:t>：</w:t>
      </w:r>
      <w:r w:rsidR="00B17FB9">
        <w:rPr>
          <w:rFonts w:hint="eastAsia"/>
        </w:rPr>
        <w:t xml:space="preserve"> </w:t>
      </w:r>
    </w:p>
    <w:p w:rsidR="00C749EA" w:rsidRDefault="00B17FB9" w:rsidP="005E4067">
      <w:r w:rsidRPr="00B17FB9">
        <w:rPr>
          <w:rFonts w:hint="eastAsia"/>
        </w:rPr>
        <w:t>在第6</w:t>
      </w:r>
      <w:r>
        <w:rPr>
          <w:rFonts w:hint="eastAsia"/>
        </w:rPr>
        <w:t>頁</w:t>
      </w:r>
      <w:r w:rsidR="00884DDA">
        <w:rPr>
          <w:rFonts w:hint="eastAsia"/>
        </w:rPr>
        <w:t>，</w:t>
      </w:r>
      <w:r w:rsidRPr="00B17FB9">
        <w:rPr>
          <w:rFonts w:hint="eastAsia"/>
        </w:rPr>
        <w:t>看得出來</w:t>
      </w:r>
      <w:r>
        <w:rPr>
          <w:rFonts w:hint="eastAsia"/>
        </w:rPr>
        <w:t>有多少案</w:t>
      </w:r>
      <w:r w:rsidR="00AC2187">
        <w:rPr>
          <w:rFonts w:hint="eastAsia"/>
        </w:rPr>
        <w:t>件</w:t>
      </w:r>
      <w:r w:rsidR="00D632F3">
        <w:rPr>
          <w:rFonts w:hint="eastAsia"/>
        </w:rPr>
        <w:t>就會</w:t>
      </w:r>
      <w:r>
        <w:rPr>
          <w:rFonts w:hint="eastAsia"/>
        </w:rPr>
        <w:t>被抽查，</w:t>
      </w:r>
      <w:r w:rsidRPr="00B17FB9">
        <w:rPr>
          <w:rFonts w:hint="eastAsia"/>
        </w:rPr>
        <w:t>一個是288受理案件</w:t>
      </w:r>
      <w:r>
        <w:rPr>
          <w:rFonts w:hint="eastAsia"/>
        </w:rPr>
        <w:t>、</w:t>
      </w:r>
      <w:r w:rsidRPr="00B17FB9">
        <w:rPr>
          <w:rFonts w:hint="eastAsia"/>
        </w:rPr>
        <w:t>一個是333</w:t>
      </w:r>
      <w:r>
        <w:rPr>
          <w:rFonts w:hint="eastAsia"/>
        </w:rPr>
        <w:t>通報案件</w:t>
      </w:r>
      <w:r w:rsidR="00884DDA">
        <w:rPr>
          <w:rFonts w:hint="eastAsia"/>
        </w:rPr>
        <w:t>，</w:t>
      </w:r>
      <w:r>
        <w:rPr>
          <w:rFonts w:hint="eastAsia"/>
        </w:rPr>
        <w:t>這個都是</w:t>
      </w:r>
      <w:r w:rsidRPr="00B17FB9">
        <w:rPr>
          <w:rFonts w:hint="eastAsia"/>
        </w:rPr>
        <w:t>我們的母數</w:t>
      </w:r>
      <w:r w:rsidR="00884DDA">
        <w:rPr>
          <w:rFonts w:hint="eastAsia"/>
        </w:rPr>
        <w:t>，</w:t>
      </w:r>
      <w:r>
        <w:rPr>
          <w:rFonts w:hint="eastAsia"/>
        </w:rPr>
        <w:t>怎麼針對這個母數的紀錄</w:t>
      </w:r>
      <w:r w:rsidR="00CD7293">
        <w:rPr>
          <w:rFonts w:hint="eastAsia"/>
        </w:rPr>
        <w:t>，</w:t>
      </w:r>
      <w:r w:rsidR="00884DDA">
        <w:rPr>
          <w:rFonts w:hint="eastAsia"/>
        </w:rPr>
        <w:t>作一個非常重要的內部評核，以便以後外部的考核，內部的評核其實</w:t>
      </w:r>
      <w:r w:rsidRPr="00B17FB9">
        <w:rPr>
          <w:rFonts w:hint="eastAsia"/>
        </w:rPr>
        <w:t>可以參照第8</w:t>
      </w:r>
      <w:r w:rsidR="00884DDA">
        <w:rPr>
          <w:rFonts w:hint="eastAsia"/>
        </w:rPr>
        <w:t>頁，</w:t>
      </w:r>
      <w:r w:rsidR="00AC2187">
        <w:rPr>
          <w:rFonts w:hint="eastAsia"/>
        </w:rPr>
        <w:t>第8頁</w:t>
      </w:r>
      <w:r w:rsidRPr="00B17FB9">
        <w:rPr>
          <w:rFonts w:hint="eastAsia"/>
        </w:rPr>
        <w:t>那麼多的服務人次跟服務的項目</w:t>
      </w:r>
      <w:r w:rsidR="00AC2187">
        <w:rPr>
          <w:rFonts w:hint="eastAsia"/>
        </w:rPr>
        <w:t>，其中</w:t>
      </w:r>
      <w:r w:rsidRPr="00B17FB9">
        <w:rPr>
          <w:rFonts w:hint="eastAsia"/>
        </w:rPr>
        <w:t>還有包括跨網絡的</w:t>
      </w:r>
      <w:r w:rsidR="00AC2187">
        <w:rPr>
          <w:rFonts w:hint="eastAsia"/>
        </w:rPr>
        <w:t>聯繫、各專業的互動，這個怎麼呈現在一個專業的記錄當中，我相信</w:t>
      </w:r>
      <w:r w:rsidRPr="00B17FB9">
        <w:rPr>
          <w:rFonts w:hint="eastAsia"/>
        </w:rPr>
        <w:t>都是一個社福考核非常重要的重點</w:t>
      </w:r>
      <w:r w:rsidR="002C4665">
        <w:rPr>
          <w:rFonts w:hint="eastAsia"/>
        </w:rPr>
        <w:t>，</w:t>
      </w:r>
      <w:r w:rsidR="00AC2187">
        <w:rPr>
          <w:rFonts w:hint="eastAsia"/>
        </w:rPr>
        <w:t>文字</w:t>
      </w:r>
      <w:r w:rsidR="006B11F6">
        <w:rPr>
          <w:rFonts w:hint="eastAsia"/>
        </w:rPr>
        <w:t>跟</w:t>
      </w:r>
      <w:r w:rsidRPr="00B17FB9">
        <w:rPr>
          <w:rFonts w:hint="eastAsia"/>
        </w:rPr>
        <w:t>統計報表最好是更有系統化一點，</w:t>
      </w:r>
      <w:r w:rsidR="00DB3975">
        <w:rPr>
          <w:rFonts w:hint="eastAsia"/>
        </w:rPr>
        <w:t>比方說</w:t>
      </w:r>
      <w:r w:rsidR="00AC2187">
        <w:rPr>
          <w:rFonts w:hint="eastAsia"/>
        </w:rPr>
        <w:t>要有百分比、跟去年比較、</w:t>
      </w:r>
      <w:r w:rsidRPr="00B17FB9">
        <w:rPr>
          <w:rFonts w:hint="eastAsia"/>
        </w:rPr>
        <w:t>上</w:t>
      </w:r>
      <w:r w:rsidR="00AC2187">
        <w:rPr>
          <w:rFonts w:hint="eastAsia"/>
        </w:rPr>
        <w:t>下</w:t>
      </w:r>
      <w:r w:rsidRPr="00B17FB9">
        <w:rPr>
          <w:rFonts w:hint="eastAsia"/>
        </w:rPr>
        <w:t>半年度</w:t>
      </w:r>
      <w:r w:rsidR="006B11F6">
        <w:rPr>
          <w:rFonts w:hint="eastAsia"/>
        </w:rPr>
        <w:t>比較，</w:t>
      </w:r>
      <w:r w:rsidRPr="00B17FB9">
        <w:rPr>
          <w:rFonts w:hint="eastAsia"/>
        </w:rPr>
        <w:t>其實數字</w:t>
      </w:r>
      <w:r w:rsidR="006B11F6">
        <w:rPr>
          <w:rFonts w:hint="eastAsia"/>
        </w:rPr>
        <w:t>一出來</w:t>
      </w:r>
      <w:r w:rsidR="001E7165">
        <w:rPr>
          <w:rFonts w:hint="eastAsia"/>
        </w:rPr>
        <w:t>有</w:t>
      </w:r>
      <w:r w:rsidR="00884DDA">
        <w:rPr>
          <w:rFonts w:hint="eastAsia"/>
        </w:rPr>
        <w:t>助於委員知道</w:t>
      </w:r>
      <w:r w:rsidR="00435AE1">
        <w:rPr>
          <w:rFonts w:hint="eastAsia"/>
        </w:rPr>
        <w:t>社福考核的精進</w:t>
      </w:r>
      <w:r w:rsidR="00AC2187">
        <w:rPr>
          <w:rFonts w:hint="eastAsia"/>
        </w:rPr>
        <w:t>程度。</w:t>
      </w:r>
    </w:p>
    <w:p w:rsidR="00E161C7" w:rsidRDefault="00EF4615" w:rsidP="005E4067">
      <w:pPr>
        <w:pStyle w:val="2"/>
      </w:pPr>
      <w:r>
        <w:t>主持人</w:t>
      </w:r>
      <w:r w:rsidR="00C749EA" w:rsidRPr="00C749EA">
        <w:rPr>
          <w:rFonts w:hint="eastAsia"/>
        </w:rPr>
        <w:t>回應：</w:t>
      </w:r>
    </w:p>
    <w:p w:rsidR="009B1925" w:rsidRPr="00FB7FE2" w:rsidRDefault="00EA1F13" w:rsidP="005E4067">
      <w:r w:rsidRPr="00E161C7">
        <w:rPr>
          <w:rFonts w:hint="eastAsia"/>
        </w:rPr>
        <w:t>老師</w:t>
      </w:r>
      <w:r w:rsidR="00BC1844" w:rsidRPr="00E161C7">
        <w:rPr>
          <w:rFonts w:hint="eastAsia"/>
        </w:rPr>
        <w:t>所</w:t>
      </w:r>
      <w:r w:rsidRPr="00E161C7">
        <w:rPr>
          <w:rFonts w:hint="eastAsia"/>
        </w:rPr>
        <w:t>提到</w:t>
      </w:r>
      <w:r w:rsidR="00BC1844" w:rsidRPr="00E161C7">
        <w:rPr>
          <w:rFonts w:hint="eastAsia"/>
        </w:rPr>
        <w:t>的概念，</w:t>
      </w:r>
      <w:r w:rsidR="00E161C7">
        <w:rPr>
          <w:rFonts w:hint="eastAsia"/>
        </w:rPr>
        <w:t>其中有兩個</w:t>
      </w:r>
      <w:r w:rsidR="000120D3" w:rsidRPr="00E161C7">
        <w:rPr>
          <w:rFonts w:hint="eastAsia"/>
        </w:rPr>
        <w:t>，一個是</w:t>
      </w:r>
      <w:r w:rsidR="00E161C7" w:rsidRPr="00E161C7">
        <w:rPr>
          <w:rFonts w:hint="eastAsia"/>
        </w:rPr>
        <w:t>比較巨觀的部分</w:t>
      </w:r>
      <w:r w:rsidR="00EF4615">
        <w:rPr>
          <w:rFonts w:hint="eastAsia"/>
        </w:rPr>
        <w:t>，</w:t>
      </w:r>
      <w:r w:rsidR="00DF7120">
        <w:rPr>
          <w:rFonts w:hint="eastAsia"/>
        </w:rPr>
        <w:t>是要同期或同年，或者是以家庭戶數或者是以</w:t>
      </w:r>
      <w:r w:rsidR="00E161C7" w:rsidRPr="00E161C7">
        <w:rPr>
          <w:rFonts w:hint="eastAsia"/>
        </w:rPr>
        <w:t>自己挑的比例</w:t>
      </w:r>
      <w:r w:rsidR="00E161C7">
        <w:rPr>
          <w:rFonts w:hint="eastAsia"/>
        </w:rPr>
        <w:t>、</w:t>
      </w:r>
      <w:r w:rsidR="00DF7120">
        <w:rPr>
          <w:rFonts w:hint="eastAsia"/>
        </w:rPr>
        <w:t>來形</w:t>
      </w:r>
      <w:r w:rsidR="00E161C7" w:rsidRPr="00E161C7">
        <w:rPr>
          <w:rFonts w:hint="eastAsia"/>
        </w:rPr>
        <w:t>成</w:t>
      </w:r>
      <w:r w:rsidR="00E161C7">
        <w:rPr>
          <w:rFonts w:hint="eastAsia"/>
        </w:rPr>
        <w:t>一個指標，也變成一個自我逹標的檢測</w:t>
      </w:r>
      <w:r w:rsidR="00E161C7" w:rsidRPr="00E161C7">
        <w:rPr>
          <w:rFonts w:hint="eastAsia"/>
        </w:rPr>
        <w:t>特色指標，第二個是剛</w:t>
      </w:r>
      <w:r w:rsidR="00E161C7">
        <w:rPr>
          <w:rFonts w:hint="eastAsia"/>
        </w:rPr>
        <w:t>剛提過</w:t>
      </w:r>
      <w:r w:rsidR="00DF7120">
        <w:rPr>
          <w:rFonts w:hint="eastAsia"/>
        </w:rPr>
        <w:t>，</w:t>
      </w:r>
      <w:r w:rsidR="00E161C7">
        <w:rPr>
          <w:rFonts w:hint="eastAsia"/>
        </w:rPr>
        <w:t>要分享這些處遇走到什麼狀況？橫向溝通知道這個案件走到那裡</w:t>
      </w:r>
      <w:r w:rsidR="00EF4615">
        <w:rPr>
          <w:rFonts w:hint="eastAsia"/>
        </w:rPr>
        <w:t>了</w:t>
      </w:r>
      <w:r w:rsidR="00DF7120">
        <w:rPr>
          <w:rFonts w:hint="eastAsia"/>
        </w:rPr>
        <w:t>，</w:t>
      </w:r>
      <w:r w:rsidR="00EF4615">
        <w:rPr>
          <w:rFonts w:hint="eastAsia"/>
        </w:rPr>
        <w:t>回饋給</w:t>
      </w:r>
      <w:r w:rsidR="00E161C7">
        <w:rPr>
          <w:rFonts w:hint="eastAsia"/>
        </w:rPr>
        <w:t>網絡伙伴</w:t>
      </w:r>
      <w:r w:rsidR="00E161C7" w:rsidRPr="00E161C7">
        <w:rPr>
          <w:rFonts w:hint="eastAsia"/>
        </w:rPr>
        <w:t>，這樣的</w:t>
      </w:r>
      <w:r w:rsidR="00A86905">
        <w:rPr>
          <w:rFonts w:hint="eastAsia"/>
        </w:rPr>
        <w:t>數據</w:t>
      </w:r>
      <w:r w:rsidR="00E161C7" w:rsidRPr="00E161C7">
        <w:rPr>
          <w:rFonts w:hint="eastAsia"/>
        </w:rPr>
        <w:t>就比較知道</w:t>
      </w:r>
      <w:r w:rsidR="00697556">
        <w:rPr>
          <w:rFonts w:hint="eastAsia"/>
        </w:rPr>
        <w:t>個案</w:t>
      </w:r>
      <w:r w:rsidR="00EF4615">
        <w:rPr>
          <w:rFonts w:hint="eastAsia"/>
        </w:rPr>
        <w:t>處理的狀況，所以</w:t>
      </w:r>
      <w:r w:rsidR="00DF7120">
        <w:rPr>
          <w:rFonts w:hint="eastAsia"/>
        </w:rPr>
        <w:t>是巨觀及微觀的理論。我想下次會議就朝這方向</w:t>
      </w:r>
      <w:r w:rsidR="00E161C7" w:rsidRPr="00E161C7">
        <w:rPr>
          <w:rFonts w:hint="eastAsia"/>
        </w:rPr>
        <w:t>持續精進。</w:t>
      </w:r>
      <w:r w:rsidR="00C749EA">
        <w:t xml:space="preserve">     </w:t>
      </w:r>
    </w:p>
    <w:p w:rsidR="00293883" w:rsidRPr="006659DC" w:rsidRDefault="009A4C89" w:rsidP="00526794">
      <w:pPr>
        <w:pStyle w:val="1"/>
      </w:pPr>
      <w:r w:rsidRPr="00B43C0F">
        <w:rPr>
          <w:rFonts w:hint="eastAsia"/>
        </w:rPr>
        <w:t>玖</w:t>
      </w:r>
      <w:r w:rsidR="0071068D" w:rsidRPr="00B43C0F">
        <w:rPr>
          <w:rFonts w:hint="eastAsia"/>
        </w:rPr>
        <w:t>、</w:t>
      </w:r>
      <w:r w:rsidRPr="00B43C0F">
        <w:rPr>
          <w:rFonts w:hint="eastAsia"/>
        </w:rPr>
        <w:t>臨時動議</w:t>
      </w:r>
      <w:r w:rsidR="00083168" w:rsidRPr="00B43C0F">
        <w:rPr>
          <w:rFonts w:hint="eastAsia"/>
        </w:rPr>
        <w:t>：</w:t>
      </w:r>
      <w:r w:rsidR="006659DC">
        <w:rPr>
          <w:rFonts w:hint="eastAsia"/>
        </w:rPr>
        <w:t>（無）</w:t>
      </w:r>
      <w:r w:rsidR="00C96921">
        <w:rPr>
          <w:rFonts w:hint="eastAsia"/>
        </w:rPr>
        <w:t xml:space="preserve">  </w:t>
      </w:r>
    </w:p>
    <w:p w:rsidR="0071068D" w:rsidRPr="00B43C0F" w:rsidRDefault="002E0B00" w:rsidP="00526794">
      <w:pPr>
        <w:pStyle w:val="1"/>
      </w:pPr>
      <w:r>
        <w:rPr>
          <w:rFonts w:hint="eastAsia"/>
        </w:rPr>
        <w:t>拾、</w:t>
      </w:r>
      <w:r w:rsidR="009A4C89" w:rsidRPr="00B43C0F">
        <w:rPr>
          <w:rFonts w:hint="eastAsia"/>
        </w:rPr>
        <w:t>主持人結論：</w:t>
      </w:r>
    </w:p>
    <w:p w:rsidR="00135906" w:rsidRPr="001364CC" w:rsidRDefault="001364CC" w:rsidP="005E4067">
      <w:r w:rsidRPr="001364CC">
        <w:rPr>
          <w:rFonts w:hint="eastAsia"/>
        </w:rPr>
        <w:t>非常感謝辛苦的社會處同仁</w:t>
      </w:r>
      <w:r w:rsidR="00EF4615">
        <w:rPr>
          <w:rFonts w:hint="eastAsia"/>
        </w:rPr>
        <w:t>，</w:t>
      </w:r>
      <w:r w:rsidRPr="001364CC">
        <w:rPr>
          <w:rFonts w:hint="eastAsia"/>
        </w:rPr>
        <w:t>還有跨單位警政、教育、衛生及這個領域的學者專家來協助我們，讓我們確定走在比較敏感而有抓到政策的這條路上。今天會議到此，謝謝大家。</w:t>
      </w:r>
      <w:r w:rsidR="00A24FF3">
        <w:rPr>
          <w:rFonts w:hint="eastAsia"/>
          <w:sz w:val="32"/>
          <w:szCs w:val="32"/>
        </w:rPr>
        <w:t xml:space="preserve">    </w:t>
      </w:r>
      <w:r w:rsidR="003075E7">
        <w:rPr>
          <w:rFonts w:hint="eastAsia"/>
          <w:sz w:val="32"/>
          <w:szCs w:val="32"/>
        </w:rPr>
        <w:t xml:space="preserve">  </w:t>
      </w:r>
    </w:p>
    <w:p w:rsidR="001318E3" w:rsidRDefault="0071068D" w:rsidP="00526794">
      <w:pPr>
        <w:pStyle w:val="1"/>
        <w:sectPr w:rsidR="001318E3" w:rsidSect="004E11DA">
          <w:footerReference w:type="even" r:id="rId8"/>
          <w:footerReference w:type="default" r:id="rId9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B43C0F">
        <w:rPr>
          <w:rFonts w:hint="eastAsia"/>
        </w:rPr>
        <w:t>拾</w:t>
      </w:r>
      <w:r w:rsidR="00083168" w:rsidRPr="00B43C0F">
        <w:rPr>
          <w:rFonts w:hint="eastAsia"/>
        </w:rPr>
        <w:t>壹</w:t>
      </w:r>
      <w:r w:rsidRPr="00B43C0F">
        <w:rPr>
          <w:rFonts w:hint="eastAsia"/>
        </w:rPr>
        <w:t>、</w:t>
      </w:r>
      <w:r w:rsidR="00C0078E" w:rsidRPr="00B43C0F">
        <w:rPr>
          <w:rFonts w:hint="eastAsia"/>
        </w:rPr>
        <w:t>散會</w:t>
      </w:r>
      <w:r w:rsidR="00B33B9D" w:rsidRPr="00B43C0F">
        <w:rPr>
          <w:rFonts w:hint="eastAsia"/>
        </w:rPr>
        <w:t>：</w:t>
      </w:r>
      <w:r w:rsidR="00C0076E" w:rsidRPr="00B43C0F">
        <w:rPr>
          <w:rFonts w:hint="eastAsia"/>
        </w:rPr>
        <w:t>1</w:t>
      </w:r>
      <w:r w:rsidR="009A4C89" w:rsidRPr="00B43C0F">
        <w:rPr>
          <w:rFonts w:hint="eastAsia"/>
        </w:rPr>
        <w:t>7</w:t>
      </w:r>
      <w:r w:rsidR="00D95C2F" w:rsidRPr="00B43C0F">
        <w:rPr>
          <w:rFonts w:hint="eastAsia"/>
        </w:rPr>
        <w:t>時。</w:t>
      </w:r>
    </w:p>
    <w:p w:rsidR="004B3DC2" w:rsidRDefault="00255B25" w:rsidP="004B3DC2">
      <w:pPr>
        <w:pStyle w:val="1"/>
        <w:ind w:leftChars="0" w:left="0"/>
      </w:pPr>
      <w:r>
        <w:rPr>
          <w:rFonts w:hint="eastAsia"/>
        </w:rPr>
        <w:lastRenderedPageBreak/>
        <w:t>貳、</w:t>
      </w:r>
      <w:r w:rsidR="001318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39E9" wp14:editId="0C4877D7">
                <wp:simplePos x="0" y="0"/>
                <wp:positionH relativeFrom="column">
                  <wp:posOffset>5416302</wp:posOffset>
                </wp:positionH>
                <wp:positionV relativeFrom="paragraph">
                  <wp:posOffset>-191333</wp:posOffset>
                </wp:positionV>
                <wp:extent cx="771896" cy="315045"/>
                <wp:effectExtent l="0" t="0" r="28575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31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8E3" w:rsidRPr="00D135B2" w:rsidRDefault="001318E3" w:rsidP="005E4067">
                            <w:pPr>
                              <w:ind w:leftChars="0" w:left="0"/>
                            </w:pPr>
                            <w:r w:rsidRPr="00D135B2">
                              <w:rPr>
                                <w:rFonts w:hint="eastAsia"/>
                              </w:rPr>
                              <w:t>附</w:t>
                            </w:r>
                            <w:r w:rsidRPr="00D135B2">
                              <w:t>件</w:t>
                            </w:r>
                            <w:r w:rsidRPr="00D135B2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39E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.5pt;margin-top:-15.05pt;width:60.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" fillcolor="white [3201]" strokeweight=".5pt">
                <v:textbox>
                  <w:txbxContent>
                    <w:p w:rsidR="001318E3" w:rsidRPr="00D135B2" w:rsidRDefault="001318E3" w:rsidP="005E4067">
                      <w:pPr>
                        <w:ind w:leftChars="0" w:left="0"/>
                      </w:pPr>
                      <w:r w:rsidRPr="00D135B2">
                        <w:rPr>
                          <w:rFonts w:hint="eastAsia"/>
                        </w:rPr>
                        <w:t>附</w:t>
                      </w:r>
                      <w:r w:rsidRPr="00D135B2">
                        <w:t>件</w:t>
                      </w:r>
                      <w:r w:rsidRPr="00D135B2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318E3" w:rsidRPr="008F0143">
        <w:rPr>
          <w:rFonts w:hint="eastAsia"/>
        </w:rPr>
        <w:t>性侵害防治</w:t>
      </w:r>
    </w:p>
    <w:p w:rsidR="001318E3" w:rsidRPr="004B3DC2" w:rsidRDefault="001318E3" w:rsidP="004B3DC2">
      <w:pPr>
        <w:pStyle w:val="1"/>
        <w:ind w:leftChars="0" w:left="0" w:firstLineChars="50" w:firstLine="140"/>
        <w:rPr>
          <w:b w:val="0"/>
          <w:sz w:val="28"/>
          <w:szCs w:val="28"/>
        </w:rPr>
      </w:pPr>
      <w:r w:rsidRPr="004B3DC2">
        <w:rPr>
          <w:rFonts w:hint="eastAsia"/>
          <w:b w:val="0"/>
          <w:sz w:val="28"/>
          <w:szCs w:val="28"/>
        </w:rPr>
        <w:t>一、性侵害案件統計分析：</w:t>
      </w:r>
    </w:p>
    <w:p w:rsidR="0021297A" w:rsidRPr="00F00A5A" w:rsidRDefault="001318E3" w:rsidP="004B3DC2">
      <w:pPr>
        <w:pStyle w:val="af4"/>
        <w:ind w:leftChars="50" w:left="700" w:hangingChars="200" w:hanging="560"/>
      </w:pPr>
      <w:r w:rsidRPr="00F00A5A">
        <w:t>(一</w:t>
      </w:r>
      <w:r w:rsidRPr="00F00A5A">
        <w:rPr>
          <w:rFonts w:hint="eastAsia"/>
        </w:rPr>
        <w:t>)本局109年1月至109年11月受理妨害性自主案件發生3件，破獲3件，被害人多為女性。</w:t>
      </w:r>
      <w:r w:rsidRPr="00F00A5A">
        <w:t xml:space="preserve">    </w:t>
      </w:r>
    </w:p>
    <w:p w:rsidR="00F00A5A" w:rsidRPr="00F00A5A" w:rsidRDefault="001318E3" w:rsidP="004B3DC2">
      <w:pPr>
        <w:pStyle w:val="af4"/>
        <w:ind w:firstLineChars="50" w:firstLine="140"/>
      </w:pPr>
      <w:r w:rsidRPr="00F00A5A">
        <w:t>(二</w:t>
      </w:r>
      <w:r w:rsidRPr="00F00A5A">
        <w:rPr>
          <w:rFonts w:hint="eastAsia"/>
        </w:rPr>
        <w:t>)</w:t>
      </w:r>
      <w:r w:rsidRPr="00F00A5A">
        <w:rPr>
          <w:rStyle w:val="30"/>
          <w:rFonts w:hint="eastAsia"/>
          <w:b w:val="0"/>
        </w:rPr>
        <w:t>被害人年齡分析：12歲以下1名、12-18歲1名，18歲以上1名</w:t>
      </w:r>
      <w:r w:rsidRPr="00F00A5A">
        <w:rPr>
          <w:rFonts w:hint="eastAsia"/>
        </w:rPr>
        <w:t>。</w:t>
      </w:r>
    </w:p>
    <w:p w:rsidR="001318E3" w:rsidRPr="00F00A5A" w:rsidRDefault="001318E3" w:rsidP="00255B25">
      <w:pPr>
        <w:pStyle w:val="af4"/>
        <w:ind w:firstLineChars="50" w:firstLine="140"/>
      </w:pPr>
      <w:r w:rsidRPr="00F00A5A">
        <w:rPr>
          <w:rFonts w:hint="eastAsia"/>
        </w:rPr>
        <w:t xml:space="preserve">表1：金門縣109年1月至11月性侵害被害人年齡分析           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9"/>
        <w:gridCol w:w="1810"/>
        <w:gridCol w:w="1809"/>
        <w:gridCol w:w="1809"/>
      </w:tblGrid>
      <w:tr w:rsidR="001318E3" w:rsidRPr="00255B25" w:rsidTr="007504EE">
        <w:trPr>
          <w:trHeight w:val="1600"/>
          <w:jc w:val="center"/>
        </w:trPr>
        <w:tc>
          <w:tcPr>
            <w:tcW w:w="1808" w:type="dxa"/>
            <w:vAlign w:val="center"/>
          </w:tcPr>
          <w:p w:rsidR="001318E3" w:rsidRPr="00255B25" w:rsidRDefault="001318E3" w:rsidP="004B3DC2">
            <w:pPr>
              <w:ind w:leftChars="0" w:left="0"/>
              <w:jc w:val="distribute"/>
            </w:pPr>
            <w:r w:rsidRPr="00255B25">
              <w:t>年</w:t>
            </w:r>
            <w:r w:rsidRPr="00255B25">
              <w:rPr>
                <w:rFonts w:hint="eastAsia"/>
              </w:rPr>
              <w:t>齡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</w:t>
            </w:r>
            <w:r w:rsidRPr="00255B25">
              <w:t>2</w:t>
            </w:r>
            <w:r w:rsidRPr="00255B25">
              <w:rPr>
                <w:rFonts w:hint="eastAsia"/>
              </w:rPr>
              <w:t>歲</w:t>
            </w:r>
          </w:p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t>以下</w:t>
            </w:r>
          </w:p>
        </w:tc>
        <w:tc>
          <w:tcPr>
            <w:tcW w:w="1810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12歲</w:t>
            </w:r>
          </w:p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t>至</w:t>
            </w:r>
          </w:p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18歲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18歲</w:t>
            </w:r>
          </w:p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t>以上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t>合</w:t>
            </w:r>
          </w:p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t>計</w:t>
            </w:r>
          </w:p>
        </w:tc>
      </w:tr>
      <w:tr w:rsidR="001318E3" w:rsidRPr="00255B25" w:rsidTr="007504EE">
        <w:trPr>
          <w:trHeight w:val="512"/>
          <w:jc w:val="center"/>
        </w:trPr>
        <w:tc>
          <w:tcPr>
            <w:tcW w:w="1808" w:type="dxa"/>
            <w:vAlign w:val="center"/>
          </w:tcPr>
          <w:p w:rsidR="001318E3" w:rsidRPr="00255B25" w:rsidRDefault="001318E3" w:rsidP="004B3DC2">
            <w:pPr>
              <w:ind w:leftChars="0" w:left="0"/>
              <w:jc w:val="distribute"/>
            </w:pPr>
            <w:r w:rsidRPr="00255B25">
              <w:t>件數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B938FA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</w:t>
            </w:r>
          </w:p>
        </w:tc>
        <w:tc>
          <w:tcPr>
            <w:tcW w:w="1810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1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3</w:t>
            </w:r>
          </w:p>
        </w:tc>
      </w:tr>
      <w:tr w:rsidR="001318E3" w:rsidRPr="00255B25" w:rsidTr="007504EE">
        <w:trPr>
          <w:trHeight w:val="532"/>
          <w:jc w:val="center"/>
        </w:trPr>
        <w:tc>
          <w:tcPr>
            <w:tcW w:w="1808" w:type="dxa"/>
            <w:vAlign w:val="center"/>
          </w:tcPr>
          <w:p w:rsidR="001318E3" w:rsidRPr="00255B25" w:rsidRDefault="001318E3" w:rsidP="004B3DC2">
            <w:pPr>
              <w:ind w:leftChars="0" w:left="0"/>
              <w:jc w:val="distribute"/>
            </w:pPr>
            <w:r w:rsidRPr="00255B25">
              <w:t>處理情形</w:t>
            </w: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/>
            </w:pPr>
          </w:p>
        </w:tc>
        <w:tc>
          <w:tcPr>
            <w:tcW w:w="1810" w:type="dxa"/>
            <w:vAlign w:val="center"/>
          </w:tcPr>
          <w:p w:rsidR="001318E3" w:rsidRPr="00255B25" w:rsidRDefault="001318E3" w:rsidP="00255B25">
            <w:pPr>
              <w:ind w:leftChars="0"/>
            </w:pP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/>
            </w:pPr>
          </w:p>
        </w:tc>
        <w:tc>
          <w:tcPr>
            <w:tcW w:w="1809" w:type="dxa"/>
            <w:vAlign w:val="center"/>
          </w:tcPr>
          <w:p w:rsidR="001318E3" w:rsidRPr="00255B25" w:rsidRDefault="001318E3" w:rsidP="00255B25">
            <w:pPr>
              <w:ind w:leftChars="0"/>
            </w:pPr>
          </w:p>
        </w:tc>
      </w:tr>
    </w:tbl>
    <w:p w:rsidR="0021297A" w:rsidRPr="00F00A5A" w:rsidRDefault="0021297A" w:rsidP="00526794">
      <w:pPr>
        <w:pStyle w:val="af4"/>
      </w:pPr>
      <w:r w:rsidRPr="00F00A5A">
        <w:rPr>
          <w:rFonts w:hint="eastAsia"/>
        </w:rPr>
        <w:t xml:space="preserve"> </w:t>
      </w:r>
    </w:p>
    <w:p w:rsidR="00F00A5A" w:rsidRPr="00F00A5A" w:rsidRDefault="001318E3" w:rsidP="004B3DC2">
      <w:pPr>
        <w:pStyle w:val="af4"/>
        <w:ind w:firstLineChars="50" w:firstLine="140"/>
      </w:pPr>
      <w:r w:rsidRPr="00F00A5A">
        <w:rPr>
          <w:rFonts w:hint="eastAsia"/>
        </w:rPr>
        <w:t>(三)犯罪手法分析：3件均為相識者。</w:t>
      </w:r>
    </w:p>
    <w:p w:rsidR="001318E3" w:rsidRPr="00F00A5A" w:rsidRDefault="001318E3" w:rsidP="00255B25">
      <w:pPr>
        <w:pStyle w:val="af4"/>
        <w:ind w:firstLineChars="50" w:firstLine="140"/>
      </w:pPr>
      <w:r w:rsidRPr="00F00A5A">
        <w:rPr>
          <w:rFonts w:hint="eastAsia"/>
        </w:rPr>
        <w:t>表2：金門縣109年1月至11月案件犯罪手法分析</w:t>
      </w:r>
    </w:p>
    <w:tbl>
      <w:tblPr>
        <w:tblStyle w:val="af0"/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2152"/>
        <w:gridCol w:w="2185"/>
        <w:gridCol w:w="1569"/>
        <w:gridCol w:w="992"/>
        <w:gridCol w:w="1033"/>
      </w:tblGrid>
      <w:tr w:rsidR="0021297A" w:rsidRPr="00255B25" w:rsidTr="0021297A">
        <w:trPr>
          <w:trHeight w:val="837"/>
          <w:jc w:val="center"/>
        </w:trPr>
        <w:tc>
          <w:tcPr>
            <w:tcW w:w="1177" w:type="dxa"/>
            <w:vAlign w:val="center"/>
          </w:tcPr>
          <w:p w:rsidR="001318E3" w:rsidRPr="00255B25" w:rsidRDefault="001318E3" w:rsidP="004B3DC2">
            <w:pPr>
              <w:ind w:leftChars="0" w:left="0"/>
              <w:jc w:val="distribute"/>
            </w:pPr>
            <w:r w:rsidRPr="00255B25">
              <w:rPr>
                <w:rFonts w:hint="eastAsia"/>
              </w:rPr>
              <w:t>手法</w:t>
            </w:r>
          </w:p>
        </w:tc>
        <w:tc>
          <w:tcPr>
            <w:tcW w:w="2152" w:type="dxa"/>
            <w:vAlign w:val="center"/>
          </w:tcPr>
          <w:p w:rsidR="001318E3" w:rsidRPr="00255B25" w:rsidRDefault="001318E3" w:rsidP="00255B25">
            <w:pPr>
              <w:ind w:leftChars="0" w:left="0"/>
            </w:pPr>
            <w:r w:rsidRPr="00255B25">
              <w:rPr>
                <w:rFonts w:hint="eastAsia"/>
              </w:rPr>
              <w:t>親屬性交、猥褻</w:t>
            </w:r>
          </w:p>
        </w:tc>
        <w:tc>
          <w:tcPr>
            <w:tcW w:w="2185" w:type="dxa"/>
            <w:vAlign w:val="center"/>
          </w:tcPr>
          <w:p w:rsidR="001318E3" w:rsidRPr="00255B25" w:rsidRDefault="001318E3" w:rsidP="00255B25">
            <w:pPr>
              <w:ind w:leftChars="0" w:left="0"/>
            </w:pPr>
            <w:r w:rsidRPr="00255B25">
              <w:rPr>
                <w:rFonts w:hint="eastAsia"/>
              </w:rPr>
              <w:t>相識性交、猥褻</w:t>
            </w:r>
          </w:p>
        </w:tc>
        <w:tc>
          <w:tcPr>
            <w:tcW w:w="156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合意性交</w:t>
            </w:r>
          </w:p>
        </w:tc>
        <w:tc>
          <w:tcPr>
            <w:tcW w:w="992" w:type="dxa"/>
            <w:vAlign w:val="center"/>
          </w:tcPr>
          <w:p w:rsidR="001318E3" w:rsidRPr="00255B25" w:rsidRDefault="00255B25" w:rsidP="00255B25">
            <w:pPr>
              <w:ind w:leftChars="0" w:left="0"/>
            </w:pPr>
            <w:r>
              <w:rPr>
                <w:rFonts w:hint="eastAsia"/>
              </w:rPr>
              <w:t>其</w:t>
            </w:r>
            <w:r w:rsidR="001318E3" w:rsidRPr="00255B25">
              <w:rPr>
                <w:rFonts w:hint="eastAsia"/>
              </w:rPr>
              <w:t>他</w:t>
            </w:r>
          </w:p>
        </w:tc>
        <w:tc>
          <w:tcPr>
            <w:tcW w:w="1033" w:type="dxa"/>
            <w:vAlign w:val="center"/>
          </w:tcPr>
          <w:p w:rsidR="001318E3" w:rsidRPr="00255B25" w:rsidRDefault="00255B25" w:rsidP="00255B25">
            <w:pPr>
              <w:ind w:leftChars="0" w:left="0"/>
            </w:pPr>
            <w:r>
              <w:rPr>
                <w:rFonts w:hint="eastAsia"/>
              </w:rPr>
              <w:t>合</w:t>
            </w:r>
            <w:r w:rsidR="001318E3" w:rsidRPr="00255B25">
              <w:rPr>
                <w:rFonts w:hint="eastAsia"/>
              </w:rPr>
              <w:t>計</w:t>
            </w:r>
          </w:p>
        </w:tc>
      </w:tr>
      <w:tr w:rsidR="0021297A" w:rsidRPr="00255B25" w:rsidTr="0021297A">
        <w:trPr>
          <w:trHeight w:val="804"/>
          <w:jc w:val="center"/>
        </w:trPr>
        <w:tc>
          <w:tcPr>
            <w:tcW w:w="1177" w:type="dxa"/>
            <w:vAlign w:val="center"/>
          </w:tcPr>
          <w:p w:rsidR="001318E3" w:rsidRPr="00255B25" w:rsidRDefault="001318E3" w:rsidP="004B3DC2">
            <w:pPr>
              <w:ind w:leftChars="0" w:left="0"/>
              <w:jc w:val="distribute"/>
            </w:pPr>
            <w:r w:rsidRPr="00255B25">
              <w:rPr>
                <w:rFonts w:hint="eastAsia"/>
              </w:rPr>
              <w:t>件數</w:t>
            </w:r>
          </w:p>
        </w:tc>
        <w:tc>
          <w:tcPr>
            <w:tcW w:w="2152" w:type="dxa"/>
            <w:vAlign w:val="center"/>
          </w:tcPr>
          <w:p w:rsidR="001318E3" w:rsidRPr="00255B25" w:rsidRDefault="001318E3" w:rsidP="00255B25">
            <w:pPr>
              <w:ind w:leftChars="0"/>
            </w:pPr>
            <w:r w:rsidRPr="00255B25">
              <w:rPr>
                <w:rFonts w:hint="eastAsia"/>
              </w:rPr>
              <w:t>0</w:t>
            </w:r>
          </w:p>
        </w:tc>
        <w:tc>
          <w:tcPr>
            <w:tcW w:w="2185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3</w:t>
            </w:r>
          </w:p>
        </w:tc>
        <w:tc>
          <w:tcPr>
            <w:tcW w:w="1569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0</w:t>
            </w:r>
          </w:p>
        </w:tc>
        <w:tc>
          <w:tcPr>
            <w:tcW w:w="1033" w:type="dxa"/>
            <w:vAlign w:val="center"/>
          </w:tcPr>
          <w:p w:rsidR="001318E3" w:rsidRPr="00255B25" w:rsidRDefault="001318E3" w:rsidP="00255B25">
            <w:pPr>
              <w:ind w:leftChars="0" w:left="0"/>
              <w:jc w:val="center"/>
            </w:pPr>
            <w:r w:rsidRPr="00255B25">
              <w:rPr>
                <w:rFonts w:hint="eastAsia"/>
              </w:rPr>
              <w:t>3</w:t>
            </w:r>
          </w:p>
        </w:tc>
      </w:tr>
    </w:tbl>
    <w:p w:rsidR="00153DBD" w:rsidRDefault="00153DBD" w:rsidP="00153DBD">
      <w:pPr>
        <w:ind w:leftChars="0" w:left="0" w:firstLineChars="50" w:firstLine="140"/>
      </w:pPr>
    </w:p>
    <w:p w:rsidR="0071068D" w:rsidRPr="00BA2BB2" w:rsidRDefault="00153DBD" w:rsidP="00153DBD">
      <w:pPr>
        <w:ind w:leftChars="0" w:left="0" w:firstLineChars="50" w:firstLine="140"/>
      </w:pPr>
      <w:r w:rsidRPr="00153DBD">
        <w:rPr>
          <w:rFonts w:hint="eastAsia"/>
        </w:rPr>
        <w:t>二、性侵害犯罪防治作為</w:t>
      </w:r>
    </w:p>
    <w:sectPr w:rsidR="0071068D" w:rsidRPr="00BA2BB2" w:rsidSect="00F00A5A">
      <w:footerReference w:type="default" r:id="rId10"/>
      <w:pgSz w:w="11906" w:h="16838"/>
      <w:pgMar w:top="1134" w:right="1418" w:bottom="24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30" w:rsidRDefault="00D36030" w:rsidP="005E4067">
      <w:r>
        <w:separator/>
      </w:r>
    </w:p>
  </w:endnote>
  <w:endnote w:type="continuationSeparator" w:id="0">
    <w:p w:rsidR="00D36030" w:rsidRDefault="00D36030" w:rsidP="005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Default="0092592A" w:rsidP="005E4067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B25">
      <w:rPr>
        <w:rStyle w:val="a5"/>
        <w:noProof/>
      </w:rPr>
      <w:t>2</w:t>
    </w:r>
    <w:r>
      <w:rPr>
        <w:rStyle w:val="a5"/>
      </w:rPr>
      <w:fldChar w:fldCharType="end"/>
    </w:r>
  </w:p>
  <w:p w:rsidR="0092592A" w:rsidRDefault="0092592A" w:rsidP="005E40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323694"/>
      <w:docPartObj>
        <w:docPartGallery w:val="Page Numbers (Bottom of Page)"/>
        <w:docPartUnique/>
      </w:docPartObj>
    </w:sdtPr>
    <w:sdtEndPr/>
    <w:sdtContent>
      <w:p w:rsidR="00D135B2" w:rsidRDefault="00D135B2" w:rsidP="00255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8C" w:rsidRPr="009F508C">
          <w:rPr>
            <w:noProof/>
            <w:lang w:val="zh-TW"/>
          </w:rPr>
          <w:t>2</w:t>
        </w:r>
        <w:r>
          <w:fldChar w:fldCharType="end"/>
        </w:r>
      </w:p>
    </w:sdtContent>
  </w:sdt>
  <w:p w:rsidR="0092592A" w:rsidRDefault="0092592A" w:rsidP="005E40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5A" w:rsidRDefault="00F00A5A" w:rsidP="0061147F">
    <w:pPr>
      <w:pStyle w:val="a3"/>
      <w:jc w:val="center"/>
    </w:pPr>
  </w:p>
  <w:p w:rsidR="006F7EF6" w:rsidRDefault="006F7EF6" w:rsidP="0061147F">
    <w:pPr>
      <w:pStyle w:val="a3"/>
      <w:ind w:leftChars="0"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30" w:rsidRDefault="00D36030" w:rsidP="005E4067">
      <w:r>
        <w:separator/>
      </w:r>
    </w:p>
  </w:footnote>
  <w:footnote w:type="continuationSeparator" w:id="0">
    <w:p w:rsidR="00D36030" w:rsidRDefault="00D36030" w:rsidP="005E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ED"/>
    <w:multiLevelType w:val="hybridMultilevel"/>
    <w:tmpl w:val="BF6E5336"/>
    <w:lvl w:ilvl="0" w:tplc="AA34FB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DC5D79"/>
    <w:multiLevelType w:val="hybridMultilevel"/>
    <w:tmpl w:val="52C48138"/>
    <w:lvl w:ilvl="0" w:tplc="E8B8857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695226"/>
    <w:multiLevelType w:val="hybridMultilevel"/>
    <w:tmpl w:val="2896475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C259F"/>
    <w:multiLevelType w:val="hybridMultilevel"/>
    <w:tmpl w:val="FB2EAA5A"/>
    <w:lvl w:ilvl="0" w:tplc="E514B040">
      <w:start w:val="2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5096E"/>
    <w:multiLevelType w:val="hybridMultilevel"/>
    <w:tmpl w:val="D0FE4A66"/>
    <w:lvl w:ilvl="0" w:tplc="FEE2C1BC">
      <w:start w:val="2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B9559E3"/>
    <w:multiLevelType w:val="hybridMultilevel"/>
    <w:tmpl w:val="6AB06762"/>
    <w:lvl w:ilvl="0" w:tplc="9A58A4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1737E"/>
    <w:multiLevelType w:val="hybridMultilevel"/>
    <w:tmpl w:val="84320748"/>
    <w:lvl w:ilvl="0" w:tplc="B61A970E">
      <w:start w:val="1"/>
      <w:numFmt w:val="taiwaneseCountingThousand"/>
      <w:lvlText w:val="(%1)"/>
      <w:lvlJc w:val="left"/>
      <w:pPr>
        <w:ind w:left="311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350" w:hanging="480"/>
      </w:pPr>
    </w:lvl>
    <w:lvl w:ilvl="2" w:tplc="0409001B" w:tentative="1">
      <w:start w:val="1"/>
      <w:numFmt w:val="lowerRoman"/>
      <w:lvlText w:val="%3."/>
      <w:lvlJc w:val="right"/>
      <w:pPr>
        <w:ind w:left="3830" w:hanging="480"/>
      </w:pPr>
    </w:lvl>
    <w:lvl w:ilvl="3" w:tplc="0409000F" w:tentative="1">
      <w:start w:val="1"/>
      <w:numFmt w:val="decimal"/>
      <w:lvlText w:val="%4."/>
      <w:lvlJc w:val="left"/>
      <w:pPr>
        <w:ind w:left="4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0" w:hanging="480"/>
      </w:pPr>
    </w:lvl>
    <w:lvl w:ilvl="5" w:tplc="0409001B" w:tentative="1">
      <w:start w:val="1"/>
      <w:numFmt w:val="lowerRoman"/>
      <w:lvlText w:val="%6."/>
      <w:lvlJc w:val="right"/>
      <w:pPr>
        <w:ind w:left="5270" w:hanging="480"/>
      </w:pPr>
    </w:lvl>
    <w:lvl w:ilvl="6" w:tplc="0409000F" w:tentative="1">
      <w:start w:val="1"/>
      <w:numFmt w:val="decimal"/>
      <w:lvlText w:val="%7."/>
      <w:lvlJc w:val="left"/>
      <w:pPr>
        <w:ind w:left="5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0" w:hanging="480"/>
      </w:pPr>
    </w:lvl>
    <w:lvl w:ilvl="8" w:tplc="0409001B" w:tentative="1">
      <w:start w:val="1"/>
      <w:numFmt w:val="lowerRoman"/>
      <w:lvlText w:val="%9."/>
      <w:lvlJc w:val="right"/>
      <w:pPr>
        <w:ind w:left="6710" w:hanging="480"/>
      </w:pPr>
    </w:lvl>
  </w:abstractNum>
  <w:abstractNum w:abstractNumId="7" w15:restartNumberingAfterBreak="0">
    <w:nsid w:val="1E1363BB"/>
    <w:multiLevelType w:val="hybridMultilevel"/>
    <w:tmpl w:val="AE080764"/>
    <w:lvl w:ilvl="0" w:tplc="088E84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090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E15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7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272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86C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E6A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4B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BE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67B7"/>
    <w:multiLevelType w:val="hybridMultilevel"/>
    <w:tmpl w:val="46128C58"/>
    <w:lvl w:ilvl="0" w:tplc="344E07C4">
      <w:start w:val="1"/>
      <w:numFmt w:val="taiwaneseCountingThousand"/>
      <w:lvlText w:val="%1、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9" w15:restartNumberingAfterBreak="0">
    <w:nsid w:val="2DDE659E"/>
    <w:multiLevelType w:val="hybridMultilevel"/>
    <w:tmpl w:val="7012EADE"/>
    <w:lvl w:ilvl="0" w:tplc="2F7AE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D433B2"/>
    <w:multiLevelType w:val="hybridMultilevel"/>
    <w:tmpl w:val="A8D80354"/>
    <w:lvl w:ilvl="0" w:tplc="111818DA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1" w15:restartNumberingAfterBreak="0">
    <w:nsid w:val="36132E35"/>
    <w:multiLevelType w:val="hybridMultilevel"/>
    <w:tmpl w:val="D2F0D562"/>
    <w:lvl w:ilvl="0" w:tplc="D02EE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AAB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69F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F2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29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E5F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2D7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2BD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EF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4CB2"/>
    <w:multiLevelType w:val="hybridMultilevel"/>
    <w:tmpl w:val="9E7687B8"/>
    <w:lvl w:ilvl="0" w:tplc="B7BC27A4">
      <w:start w:val="1"/>
      <w:numFmt w:val="taiwaneseCountingThousand"/>
      <w:lvlText w:val="%1、"/>
      <w:lvlJc w:val="left"/>
      <w:pPr>
        <w:tabs>
          <w:tab w:val="num" w:pos="1691"/>
        </w:tabs>
        <w:ind w:left="1691" w:hanging="720"/>
      </w:pPr>
      <w:rPr>
        <w:rFonts w:hint="default"/>
      </w:rPr>
    </w:lvl>
    <w:lvl w:ilvl="1" w:tplc="10A045E6">
      <w:start w:val="1"/>
      <w:numFmt w:val="taiwaneseCountingThousand"/>
      <w:lvlText w:val="%2、"/>
      <w:lvlJc w:val="left"/>
      <w:pPr>
        <w:tabs>
          <w:tab w:val="num" w:pos="2171"/>
        </w:tabs>
        <w:ind w:left="21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1"/>
        </w:tabs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1"/>
        </w:tabs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1"/>
        </w:tabs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1"/>
        </w:tabs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1"/>
        </w:tabs>
        <w:ind w:left="5291" w:hanging="480"/>
      </w:pPr>
    </w:lvl>
  </w:abstractNum>
  <w:abstractNum w:abstractNumId="13" w15:restartNumberingAfterBreak="0">
    <w:nsid w:val="388D29F7"/>
    <w:multiLevelType w:val="hybridMultilevel"/>
    <w:tmpl w:val="B47C7A40"/>
    <w:lvl w:ilvl="0" w:tplc="8DE4D418">
      <w:start w:val="1"/>
      <w:numFmt w:val="taiwaneseCountingThousand"/>
      <w:suff w:val="nothing"/>
      <w:lvlText w:val="%1、"/>
      <w:lvlJc w:val="left"/>
      <w:pPr>
        <w:ind w:left="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 w15:restartNumberingAfterBreak="0">
    <w:nsid w:val="44DE3D25"/>
    <w:multiLevelType w:val="hybridMultilevel"/>
    <w:tmpl w:val="76BA3970"/>
    <w:lvl w:ilvl="0" w:tplc="2DF448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2C12A0"/>
    <w:multiLevelType w:val="hybridMultilevel"/>
    <w:tmpl w:val="5956B7A6"/>
    <w:lvl w:ilvl="0" w:tplc="B1D271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4E409F"/>
    <w:multiLevelType w:val="hybridMultilevel"/>
    <w:tmpl w:val="0B2E57E6"/>
    <w:lvl w:ilvl="0" w:tplc="6CEAA4A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7" w15:restartNumberingAfterBreak="0">
    <w:nsid w:val="4E6F3AAF"/>
    <w:multiLevelType w:val="hybridMultilevel"/>
    <w:tmpl w:val="07BE4DBE"/>
    <w:lvl w:ilvl="0" w:tplc="BFFEFD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363CB"/>
    <w:multiLevelType w:val="hybridMultilevel"/>
    <w:tmpl w:val="904E79AE"/>
    <w:lvl w:ilvl="0" w:tplc="CDFE34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680B00"/>
    <w:multiLevelType w:val="hybridMultilevel"/>
    <w:tmpl w:val="287C9D76"/>
    <w:lvl w:ilvl="0" w:tplc="04A8F9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DD141C"/>
    <w:multiLevelType w:val="hybridMultilevel"/>
    <w:tmpl w:val="E5101836"/>
    <w:lvl w:ilvl="0" w:tplc="4548278A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222AAC"/>
    <w:multiLevelType w:val="hybridMultilevel"/>
    <w:tmpl w:val="A06E3A06"/>
    <w:lvl w:ilvl="0" w:tplc="3A10E48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5D8A49DD"/>
    <w:multiLevelType w:val="hybridMultilevel"/>
    <w:tmpl w:val="AC92E5A8"/>
    <w:lvl w:ilvl="0" w:tplc="F2A40BD8">
      <w:start w:val="1"/>
      <w:numFmt w:val="decimal"/>
      <w:lvlText w:val="%1、"/>
      <w:lvlJc w:val="left"/>
      <w:pPr>
        <w:ind w:left="2563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63C66C40"/>
    <w:multiLevelType w:val="hybridMultilevel"/>
    <w:tmpl w:val="355800AA"/>
    <w:lvl w:ilvl="0" w:tplc="A0A2E9F6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8" w:hanging="480"/>
      </w:pPr>
    </w:lvl>
    <w:lvl w:ilvl="2" w:tplc="0409001B" w:tentative="1">
      <w:start w:val="1"/>
      <w:numFmt w:val="lowerRoman"/>
      <w:lvlText w:val="%3."/>
      <w:lvlJc w:val="right"/>
      <w:pPr>
        <w:ind w:left="2898" w:hanging="480"/>
      </w:pPr>
    </w:lvl>
    <w:lvl w:ilvl="3" w:tplc="0409000F" w:tentative="1">
      <w:start w:val="1"/>
      <w:numFmt w:val="decimal"/>
      <w:lvlText w:val="%4."/>
      <w:lvlJc w:val="left"/>
      <w:pPr>
        <w:ind w:left="3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8" w:hanging="480"/>
      </w:pPr>
    </w:lvl>
    <w:lvl w:ilvl="5" w:tplc="0409001B" w:tentative="1">
      <w:start w:val="1"/>
      <w:numFmt w:val="lowerRoman"/>
      <w:lvlText w:val="%6."/>
      <w:lvlJc w:val="right"/>
      <w:pPr>
        <w:ind w:left="4338" w:hanging="480"/>
      </w:pPr>
    </w:lvl>
    <w:lvl w:ilvl="6" w:tplc="0409000F" w:tentative="1">
      <w:start w:val="1"/>
      <w:numFmt w:val="decimal"/>
      <w:lvlText w:val="%7."/>
      <w:lvlJc w:val="left"/>
      <w:pPr>
        <w:ind w:left="4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8" w:hanging="480"/>
      </w:pPr>
    </w:lvl>
    <w:lvl w:ilvl="8" w:tplc="0409001B" w:tentative="1">
      <w:start w:val="1"/>
      <w:numFmt w:val="lowerRoman"/>
      <w:lvlText w:val="%9."/>
      <w:lvlJc w:val="right"/>
      <w:pPr>
        <w:ind w:left="5778" w:hanging="480"/>
      </w:pPr>
    </w:lvl>
  </w:abstractNum>
  <w:abstractNum w:abstractNumId="24" w15:restartNumberingAfterBreak="0">
    <w:nsid w:val="67697063"/>
    <w:multiLevelType w:val="hybridMultilevel"/>
    <w:tmpl w:val="9AA435B2"/>
    <w:lvl w:ilvl="0" w:tplc="73CE2628">
      <w:start w:val="2"/>
      <w:numFmt w:val="ideographLegalTraditional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6170E6"/>
    <w:multiLevelType w:val="hybridMultilevel"/>
    <w:tmpl w:val="D94CEB18"/>
    <w:lvl w:ilvl="0" w:tplc="88268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E9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2F7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8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C8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EA4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5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81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CC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540AD"/>
    <w:multiLevelType w:val="hybridMultilevel"/>
    <w:tmpl w:val="305A54FA"/>
    <w:lvl w:ilvl="0" w:tplc="AA260EC0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D71591"/>
    <w:multiLevelType w:val="hybridMultilevel"/>
    <w:tmpl w:val="AAA85CE6"/>
    <w:lvl w:ilvl="0" w:tplc="CBAC03A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2D24C00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63FE7016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75A7C64"/>
    <w:multiLevelType w:val="hybridMultilevel"/>
    <w:tmpl w:val="11566836"/>
    <w:lvl w:ilvl="0" w:tplc="9F5652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EC38B3"/>
    <w:multiLevelType w:val="hybridMultilevel"/>
    <w:tmpl w:val="7D42AD3C"/>
    <w:lvl w:ilvl="0" w:tplc="42AC561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9D37588"/>
    <w:multiLevelType w:val="hybridMultilevel"/>
    <w:tmpl w:val="8056E740"/>
    <w:lvl w:ilvl="0" w:tplc="F4C4B5F8">
      <w:start w:val="1"/>
      <w:numFmt w:val="taiwaneseCountingThousand"/>
      <w:lvlText w:val="%1、"/>
      <w:lvlJc w:val="left"/>
      <w:pPr>
        <w:tabs>
          <w:tab w:val="num" w:pos="1682"/>
        </w:tabs>
        <w:ind w:left="168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2"/>
  </w:num>
  <w:num w:numId="5">
    <w:abstractNumId w:val="30"/>
  </w:num>
  <w:num w:numId="6">
    <w:abstractNumId w:val="27"/>
  </w:num>
  <w:num w:numId="7">
    <w:abstractNumId w:val="8"/>
  </w:num>
  <w:num w:numId="8">
    <w:abstractNumId w:val="22"/>
  </w:num>
  <w:num w:numId="9">
    <w:abstractNumId w:val="9"/>
  </w:num>
  <w:num w:numId="10">
    <w:abstractNumId w:val="17"/>
  </w:num>
  <w:num w:numId="11">
    <w:abstractNumId w:val="5"/>
  </w:num>
  <w:num w:numId="12">
    <w:abstractNumId w:val="2"/>
  </w:num>
  <w:num w:numId="13">
    <w:abstractNumId w:val="20"/>
  </w:num>
  <w:num w:numId="14">
    <w:abstractNumId w:val="14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1"/>
  </w:num>
  <w:num w:numId="20">
    <w:abstractNumId w:val="23"/>
  </w:num>
  <w:num w:numId="21">
    <w:abstractNumId w:val="25"/>
  </w:num>
  <w:num w:numId="22">
    <w:abstractNumId w:val="6"/>
  </w:num>
  <w:num w:numId="23">
    <w:abstractNumId w:val="15"/>
  </w:num>
  <w:num w:numId="24">
    <w:abstractNumId w:val="26"/>
  </w:num>
  <w:num w:numId="25">
    <w:abstractNumId w:val="29"/>
  </w:num>
  <w:num w:numId="26">
    <w:abstractNumId w:val="24"/>
  </w:num>
  <w:num w:numId="27">
    <w:abstractNumId w:val="13"/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3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97"/>
    <w:rsid w:val="00000F6F"/>
    <w:rsid w:val="00000FD6"/>
    <w:rsid w:val="00001EA2"/>
    <w:rsid w:val="00002241"/>
    <w:rsid w:val="0000293E"/>
    <w:rsid w:val="00002A3C"/>
    <w:rsid w:val="000050C9"/>
    <w:rsid w:val="00005228"/>
    <w:rsid w:val="00005B95"/>
    <w:rsid w:val="00006419"/>
    <w:rsid w:val="00007489"/>
    <w:rsid w:val="000078CC"/>
    <w:rsid w:val="000109B0"/>
    <w:rsid w:val="000120D3"/>
    <w:rsid w:val="000130DD"/>
    <w:rsid w:val="000141C8"/>
    <w:rsid w:val="00014283"/>
    <w:rsid w:val="0001439D"/>
    <w:rsid w:val="00014D9E"/>
    <w:rsid w:val="00014DC7"/>
    <w:rsid w:val="00023130"/>
    <w:rsid w:val="000231F0"/>
    <w:rsid w:val="0002385B"/>
    <w:rsid w:val="00023DCE"/>
    <w:rsid w:val="000249A2"/>
    <w:rsid w:val="00025507"/>
    <w:rsid w:val="00025B4F"/>
    <w:rsid w:val="000268AF"/>
    <w:rsid w:val="000273F7"/>
    <w:rsid w:val="00027B5F"/>
    <w:rsid w:val="00030D6F"/>
    <w:rsid w:val="00032EDD"/>
    <w:rsid w:val="000359D8"/>
    <w:rsid w:val="0003694D"/>
    <w:rsid w:val="00036D42"/>
    <w:rsid w:val="000408FD"/>
    <w:rsid w:val="00041A2A"/>
    <w:rsid w:val="00041D9B"/>
    <w:rsid w:val="0004229E"/>
    <w:rsid w:val="000425D8"/>
    <w:rsid w:val="00042B9A"/>
    <w:rsid w:val="0004467E"/>
    <w:rsid w:val="000457DA"/>
    <w:rsid w:val="00045D16"/>
    <w:rsid w:val="00046627"/>
    <w:rsid w:val="000467F2"/>
    <w:rsid w:val="00047135"/>
    <w:rsid w:val="000500BE"/>
    <w:rsid w:val="000528F7"/>
    <w:rsid w:val="00053655"/>
    <w:rsid w:val="00053CD7"/>
    <w:rsid w:val="00053FCD"/>
    <w:rsid w:val="00054A2B"/>
    <w:rsid w:val="00054CC6"/>
    <w:rsid w:val="0005626A"/>
    <w:rsid w:val="00056D8E"/>
    <w:rsid w:val="00056E9D"/>
    <w:rsid w:val="000579AA"/>
    <w:rsid w:val="00060C06"/>
    <w:rsid w:val="000644A0"/>
    <w:rsid w:val="0006457A"/>
    <w:rsid w:val="0006486D"/>
    <w:rsid w:val="00064ECA"/>
    <w:rsid w:val="00064F65"/>
    <w:rsid w:val="00066C5A"/>
    <w:rsid w:val="00066D96"/>
    <w:rsid w:val="00067F33"/>
    <w:rsid w:val="0007063A"/>
    <w:rsid w:val="0007225C"/>
    <w:rsid w:val="0007369D"/>
    <w:rsid w:val="00073D79"/>
    <w:rsid w:val="00075D90"/>
    <w:rsid w:val="0007655C"/>
    <w:rsid w:val="00077699"/>
    <w:rsid w:val="00077BAA"/>
    <w:rsid w:val="0008217C"/>
    <w:rsid w:val="00083168"/>
    <w:rsid w:val="00084878"/>
    <w:rsid w:val="000852B3"/>
    <w:rsid w:val="0008556D"/>
    <w:rsid w:val="000855A2"/>
    <w:rsid w:val="000862ED"/>
    <w:rsid w:val="00090350"/>
    <w:rsid w:val="00090455"/>
    <w:rsid w:val="00090CB4"/>
    <w:rsid w:val="000925AB"/>
    <w:rsid w:val="00094C5E"/>
    <w:rsid w:val="00096F89"/>
    <w:rsid w:val="000977E8"/>
    <w:rsid w:val="000A077D"/>
    <w:rsid w:val="000A384A"/>
    <w:rsid w:val="000A4315"/>
    <w:rsid w:val="000A45C1"/>
    <w:rsid w:val="000A588F"/>
    <w:rsid w:val="000B3237"/>
    <w:rsid w:val="000B3838"/>
    <w:rsid w:val="000B40B6"/>
    <w:rsid w:val="000B4216"/>
    <w:rsid w:val="000B59B5"/>
    <w:rsid w:val="000B6010"/>
    <w:rsid w:val="000B66D7"/>
    <w:rsid w:val="000B6CFF"/>
    <w:rsid w:val="000C1869"/>
    <w:rsid w:val="000C31DD"/>
    <w:rsid w:val="000C44C5"/>
    <w:rsid w:val="000C58D3"/>
    <w:rsid w:val="000C5C12"/>
    <w:rsid w:val="000C79F0"/>
    <w:rsid w:val="000D05D6"/>
    <w:rsid w:val="000D1211"/>
    <w:rsid w:val="000D1622"/>
    <w:rsid w:val="000D1A22"/>
    <w:rsid w:val="000D205F"/>
    <w:rsid w:val="000D257B"/>
    <w:rsid w:val="000D5F78"/>
    <w:rsid w:val="000D769C"/>
    <w:rsid w:val="000E0FD9"/>
    <w:rsid w:val="000E178E"/>
    <w:rsid w:val="000E185C"/>
    <w:rsid w:val="000E1A0A"/>
    <w:rsid w:val="000E1C85"/>
    <w:rsid w:val="000E2F52"/>
    <w:rsid w:val="000E3F4C"/>
    <w:rsid w:val="000E486F"/>
    <w:rsid w:val="000E4B87"/>
    <w:rsid w:val="000E7EA1"/>
    <w:rsid w:val="000F0098"/>
    <w:rsid w:val="000F1305"/>
    <w:rsid w:val="000F1935"/>
    <w:rsid w:val="000F25F7"/>
    <w:rsid w:val="000F2FF1"/>
    <w:rsid w:val="000F3B95"/>
    <w:rsid w:val="000F4B4C"/>
    <w:rsid w:val="00100CBE"/>
    <w:rsid w:val="00101C4F"/>
    <w:rsid w:val="00101FF2"/>
    <w:rsid w:val="00102291"/>
    <w:rsid w:val="00105F87"/>
    <w:rsid w:val="00107EDE"/>
    <w:rsid w:val="0011008F"/>
    <w:rsid w:val="0011022A"/>
    <w:rsid w:val="00110BCE"/>
    <w:rsid w:val="0011138B"/>
    <w:rsid w:val="00111D42"/>
    <w:rsid w:val="00112558"/>
    <w:rsid w:val="00113528"/>
    <w:rsid w:val="001141EB"/>
    <w:rsid w:val="001145EE"/>
    <w:rsid w:val="00115869"/>
    <w:rsid w:val="00116DD8"/>
    <w:rsid w:val="00116F59"/>
    <w:rsid w:val="00116F83"/>
    <w:rsid w:val="0011767F"/>
    <w:rsid w:val="001177E2"/>
    <w:rsid w:val="00117DE1"/>
    <w:rsid w:val="00120059"/>
    <w:rsid w:val="00120A5A"/>
    <w:rsid w:val="00121326"/>
    <w:rsid w:val="00121376"/>
    <w:rsid w:val="00122249"/>
    <w:rsid w:val="001229C6"/>
    <w:rsid w:val="00122D1E"/>
    <w:rsid w:val="00122DCB"/>
    <w:rsid w:val="00124FE3"/>
    <w:rsid w:val="00125557"/>
    <w:rsid w:val="00126522"/>
    <w:rsid w:val="001267A9"/>
    <w:rsid w:val="00126A8B"/>
    <w:rsid w:val="001270C9"/>
    <w:rsid w:val="001310BB"/>
    <w:rsid w:val="001317FC"/>
    <w:rsid w:val="001318E3"/>
    <w:rsid w:val="001329E8"/>
    <w:rsid w:val="00133677"/>
    <w:rsid w:val="00134B75"/>
    <w:rsid w:val="00135906"/>
    <w:rsid w:val="001364CC"/>
    <w:rsid w:val="00137A0E"/>
    <w:rsid w:val="001401BC"/>
    <w:rsid w:val="0014063D"/>
    <w:rsid w:val="00140666"/>
    <w:rsid w:val="001426F9"/>
    <w:rsid w:val="00143703"/>
    <w:rsid w:val="001440D9"/>
    <w:rsid w:val="00144292"/>
    <w:rsid w:val="001442C6"/>
    <w:rsid w:val="00146669"/>
    <w:rsid w:val="00146BC8"/>
    <w:rsid w:val="00146C06"/>
    <w:rsid w:val="00146C60"/>
    <w:rsid w:val="001515EC"/>
    <w:rsid w:val="00153224"/>
    <w:rsid w:val="00153DBD"/>
    <w:rsid w:val="00153E25"/>
    <w:rsid w:val="0015490F"/>
    <w:rsid w:val="0015531C"/>
    <w:rsid w:val="00155732"/>
    <w:rsid w:val="00155CE1"/>
    <w:rsid w:val="00156C7E"/>
    <w:rsid w:val="00157571"/>
    <w:rsid w:val="00157F2D"/>
    <w:rsid w:val="001612DA"/>
    <w:rsid w:val="0016200C"/>
    <w:rsid w:val="001627B8"/>
    <w:rsid w:val="001631CE"/>
    <w:rsid w:val="00164008"/>
    <w:rsid w:val="001657BD"/>
    <w:rsid w:val="00167ECB"/>
    <w:rsid w:val="0017014B"/>
    <w:rsid w:val="00170AC2"/>
    <w:rsid w:val="001716D8"/>
    <w:rsid w:val="00172206"/>
    <w:rsid w:val="00172F2C"/>
    <w:rsid w:val="00173E5D"/>
    <w:rsid w:val="001747E5"/>
    <w:rsid w:val="00175214"/>
    <w:rsid w:val="001774DF"/>
    <w:rsid w:val="00180F72"/>
    <w:rsid w:val="00182A86"/>
    <w:rsid w:val="00182CF9"/>
    <w:rsid w:val="00183A67"/>
    <w:rsid w:val="0018497F"/>
    <w:rsid w:val="00185812"/>
    <w:rsid w:val="00185D4D"/>
    <w:rsid w:val="0018699C"/>
    <w:rsid w:val="00186A16"/>
    <w:rsid w:val="00186FDC"/>
    <w:rsid w:val="0018722F"/>
    <w:rsid w:val="00190958"/>
    <w:rsid w:val="00192490"/>
    <w:rsid w:val="00193310"/>
    <w:rsid w:val="0019334A"/>
    <w:rsid w:val="00193BDA"/>
    <w:rsid w:val="00193FCE"/>
    <w:rsid w:val="00194CA4"/>
    <w:rsid w:val="00194FE5"/>
    <w:rsid w:val="00196667"/>
    <w:rsid w:val="00197526"/>
    <w:rsid w:val="001A1E53"/>
    <w:rsid w:val="001A3937"/>
    <w:rsid w:val="001A3951"/>
    <w:rsid w:val="001A48AE"/>
    <w:rsid w:val="001A4FAD"/>
    <w:rsid w:val="001A5C65"/>
    <w:rsid w:val="001A6AFA"/>
    <w:rsid w:val="001B08CD"/>
    <w:rsid w:val="001B1631"/>
    <w:rsid w:val="001B2405"/>
    <w:rsid w:val="001B24C2"/>
    <w:rsid w:val="001B2659"/>
    <w:rsid w:val="001B2F1C"/>
    <w:rsid w:val="001B3EC4"/>
    <w:rsid w:val="001B6664"/>
    <w:rsid w:val="001B68B4"/>
    <w:rsid w:val="001B75D9"/>
    <w:rsid w:val="001B7CC4"/>
    <w:rsid w:val="001C0048"/>
    <w:rsid w:val="001C0981"/>
    <w:rsid w:val="001C2033"/>
    <w:rsid w:val="001C2656"/>
    <w:rsid w:val="001C2842"/>
    <w:rsid w:val="001C518B"/>
    <w:rsid w:val="001C6F51"/>
    <w:rsid w:val="001D43B0"/>
    <w:rsid w:val="001D453E"/>
    <w:rsid w:val="001D49B1"/>
    <w:rsid w:val="001D678C"/>
    <w:rsid w:val="001D736B"/>
    <w:rsid w:val="001D7A11"/>
    <w:rsid w:val="001D7D6D"/>
    <w:rsid w:val="001E009C"/>
    <w:rsid w:val="001E00DA"/>
    <w:rsid w:val="001E11B0"/>
    <w:rsid w:val="001E2091"/>
    <w:rsid w:val="001E22A7"/>
    <w:rsid w:val="001E2CC1"/>
    <w:rsid w:val="001E2CE9"/>
    <w:rsid w:val="001E2FDC"/>
    <w:rsid w:val="001E3008"/>
    <w:rsid w:val="001E54BF"/>
    <w:rsid w:val="001E7165"/>
    <w:rsid w:val="001E78B0"/>
    <w:rsid w:val="001F02E4"/>
    <w:rsid w:val="001F2215"/>
    <w:rsid w:val="001F3312"/>
    <w:rsid w:val="001F4642"/>
    <w:rsid w:val="001F6585"/>
    <w:rsid w:val="001F775F"/>
    <w:rsid w:val="002001CB"/>
    <w:rsid w:val="00200F7A"/>
    <w:rsid w:val="0020214D"/>
    <w:rsid w:val="00202E05"/>
    <w:rsid w:val="00204FBE"/>
    <w:rsid w:val="0020514E"/>
    <w:rsid w:val="00206628"/>
    <w:rsid w:val="0020706A"/>
    <w:rsid w:val="00207953"/>
    <w:rsid w:val="00210D09"/>
    <w:rsid w:val="00211B0D"/>
    <w:rsid w:val="0021217C"/>
    <w:rsid w:val="00212513"/>
    <w:rsid w:val="0021297A"/>
    <w:rsid w:val="00214C3E"/>
    <w:rsid w:val="00216240"/>
    <w:rsid w:val="00217959"/>
    <w:rsid w:val="00220250"/>
    <w:rsid w:val="00221B05"/>
    <w:rsid w:val="00221BC8"/>
    <w:rsid w:val="002225D7"/>
    <w:rsid w:val="00224438"/>
    <w:rsid w:val="002247C0"/>
    <w:rsid w:val="002255C6"/>
    <w:rsid w:val="002259D9"/>
    <w:rsid w:val="002267CF"/>
    <w:rsid w:val="00227971"/>
    <w:rsid w:val="0023033B"/>
    <w:rsid w:val="002306A5"/>
    <w:rsid w:val="00230B04"/>
    <w:rsid w:val="0023126D"/>
    <w:rsid w:val="0023179E"/>
    <w:rsid w:val="00233AA4"/>
    <w:rsid w:val="0023492D"/>
    <w:rsid w:val="002352BE"/>
    <w:rsid w:val="00237436"/>
    <w:rsid w:val="00237BFE"/>
    <w:rsid w:val="002409C8"/>
    <w:rsid w:val="00241AC2"/>
    <w:rsid w:val="002423C8"/>
    <w:rsid w:val="00246338"/>
    <w:rsid w:val="0024775F"/>
    <w:rsid w:val="002504C6"/>
    <w:rsid w:val="00251359"/>
    <w:rsid w:val="002520D1"/>
    <w:rsid w:val="00253263"/>
    <w:rsid w:val="00253D6E"/>
    <w:rsid w:val="00255119"/>
    <w:rsid w:val="00255696"/>
    <w:rsid w:val="00255B25"/>
    <w:rsid w:val="00257326"/>
    <w:rsid w:val="00257F35"/>
    <w:rsid w:val="00260523"/>
    <w:rsid w:val="0026081A"/>
    <w:rsid w:val="00263C75"/>
    <w:rsid w:val="00265167"/>
    <w:rsid w:val="00265ED1"/>
    <w:rsid w:val="002721CD"/>
    <w:rsid w:val="00272C35"/>
    <w:rsid w:val="00273818"/>
    <w:rsid w:val="00274F5D"/>
    <w:rsid w:val="00275978"/>
    <w:rsid w:val="00280197"/>
    <w:rsid w:val="002801EC"/>
    <w:rsid w:val="00280A06"/>
    <w:rsid w:val="002816C4"/>
    <w:rsid w:val="0028256B"/>
    <w:rsid w:val="00283DF0"/>
    <w:rsid w:val="00284428"/>
    <w:rsid w:val="00285CC0"/>
    <w:rsid w:val="00287AAA"/>
    <w:rsid w:val="00290067"/>
    <w:rsid w:val="00291B3E"/>
    <w:rsid w:val="00292406"/>
    <w:rsid w:val="00292DF8"/>
    <w:rsid w:val="00293363"/>
    <w:rsid w:val="0029378A"/>
    <w:rsid w:val="00293883"/>
    <w:rsid w:val="00295A8A"/>
    <w:rsid w:val="002A1590"/>
    <w:rsid w:val="002A2190"/>
    <w:rsid w:val="002A3452"/>
    <w:rsid w:val="002A35BE"/>
    <w:rsid w:val="002A43F3"/>
    <w:rsid w:val="002A4BC2"/>
    <w:rsid w:val="002A4EA8"/>
    <w:rsid w:val="002A57A8"/>
    <w:rsid w:val="002B060E"/>
    <w:rsid w:val="002B0D6C"/>
    <w:rsid w:val="002B1C24"/>
    <w:rsid w:val="002B20C4"/>
    <w:rsid w:val="002B20EC"/>
    <w:rsid w:val="002B2754"/>
    <w:rsid w:val="002B6158"/>
    <w:rsid w:val="002B71A7"/>
    <w:rsid w:val="002C0DA2"/>
    <w:rsid w:val="002C19EB"/>
    <w:rsid w:val="002C2F35"/>
    <w:rsid w:val="002C32F3"/>
    <w:rsid w:val="002C427C"/>
    <w:rsid w:val="002C4665"/>
    <w:rsid w:val="002C4D96"/>
    <w:rsid w:val="002C5B12"/>
    <w:rsid w:val="002C5CEB"/>
    <w:rsid w:val="002C5E8E"/>
    <w:rsid w:val="002C62E8"/>
    <w:rsid w:val="002C6422"/>
    <w:rsid w:val="002C69B1"/>
    <w:rsid w:val="002C7894"/>
    <w:rsid w:val="002C7EA5"/>
    <w:rsid w:val="002D0283"/>
    <w:rsid w:val="002D1049"/>
    <w:rsid w:val="002D1868"/>
    <w:rsid w:val="002D1A94"/>
    <w:rsid w:val="002D28A0"/>
    <w:rsid w:val="002D4FA0"/>
    <w:rsid w:val="002D53C5"/>
    <w:rsid w:val="002D5781"/>
    <w:rsid w:val="002D5952"/>
    <w:rsid w:val="002D70C9"/>
    <w:rsid w:val="002D7794"/>
    <w:rsid w:val="002E0912"/>
    <w:rsid w:val="002E0A63"/>
    <w:rsid w:val="002E0B00"/>
    <w:rsid w:val="002E13F6"/>
    <w:rsid w:val="002E199A"/>
    <w:rsid w:val="002E1C75"/>
    <w:rsid w:val="002E42BB"/>
    <w:rsid w:val="002E45EF"/>
    <w:rsid w:val="002E5160"/>
    <w:rsid w:val="002E6624"/>
    <w:rsid w:val="002E68DA"/>
    <w:rsid w:val="002F0CD2"/>
    <w:rsid w:val="002F215D"/>
    <w:rsid w:val="002F24FF"/>
    <w:rsid w:val="002F2B84"/>
    <w:rsid w:val="002F336F"/>
    <w:rsid w:val="002F3DA6"/>
    <w:rsid w:val="002F6970"/>
    <w:rsid w:val="002F7573"/>
    <w:rsid w:val="002F7C85"/>
    <w:rsid w:val="00302AC3"/>
    <w:rsid w:val="00302D1E"/>
    <w:rsid w:val="003035C5"/>
    <w:rsid w:val="003035EB"/>
    <w:rsid w:val="003075E7"/>
    <w:rsid w:val="0031191B"/>
    <w:rsid w:val="0031392E"/>
    <w:rsid w:val="003141DF"/>
    <w:rsid w:val="0031457A"/>
    <w:rsid w:val="003146B3"/>
    <w:rsid w:val="0031596C"/>
    <w:rsid w:val="003159A1"/>
    <w:rsid w:val="0031654E"/>
    <w:rsid w:val="003207DD"/>
    <w:rsid w:val="00321190"/>
    <w:rsid w:val="0032253C"/>
    <w:rsid w:val="00322C5A"/>
    <w:rsid w:val="0032325C"/>
    <w:rsid w:val="00324B1A"/>
    <w:rsid w:val="003271BF"/>
    <w:rsid w:val="00327C53"/>
    <w:rsid w:val="003301EF"/>
    <w:rsid w:val="003307EA"/>
    <w:rsid w:val="00331DD3"/>
    <w:rsid w:val="00331E14"/>
    <w:rsid w:val="00332002"/>
    <w:rsid w:val="00333082"/>
    <w:rsid w:val="00334EE1"/>
    <w:rsid w:val="00335AC5"/>
    <w:rsid w:val="00335C24"/>
    <w:rsid w:val="00336114"/>
    <w:rsid w:val="003369C0"/>
    <w:rsid w:val="00336E8E"/>
    <w:rsid w:val="00337C10"/>
    <w:rsid w:val="00340029"/>
    <w:rsid w:val="00340A05"/>
    <w:rsid w:val="003413B8"/>
    <w:rsid w:val="0034307D"/>
    <w:rsid w:val="0034318B"/>
    <w:rsid w:val="00344475"/>
    <w:rsid w:val="00344BAE"/>
    <w:rsid w:val="003453A8"/>
    <w:rsid w:val="003453CC"/>
    <w:rsid w:val="00345A05"/>
    <w:rsid w:val="003462D0"/>
    <w:rsid w:val="00347E76"/>
    <w:rsid w:val="00350B7A"/>
    <w:rsid w:val="003512A3"/>
    <w:rsid w:val="00353014"/>
    <w:rsid w:val="003543E2"/>
    <w:rsid w:val="00355DB1"/>
    <w:rsid w:val="003565DB"/>
    <w:rsid w:val="0036066E"/>
    <w:rsid w:val="0036753F"/>
    <w:rsid w:val="00367B78"/>
    <w:rsid w:val="00370602"/>
    <w:rsid w:val="00371C13"/>
    <w:rsid w:val="00372C5C"/>
    <w:rsid w:val="00375748"/>
    <w:rsid w:val="00375DBE"/>
    <w:rsid w:val="00376E70"/>
    <w:rsid w:val="00376FD7"/>
    <w:rsid w:val="00380185"/>
    <w:rsid w:val="003806C1"/>
    <w:rsid w:val="00381512"/>
    <w:rsid w:val="00381C7A"/>
    <w:rsid w:val="00381E14"/>
    <w:rsid w:val="00382A91"/>
    <w:rsid w:val="00383C94"/>
    <w:rsid w:val="00385BDD"/>
    <w:rsid w:val="00386E65"/>
    <w:rsid w:val="00386F90"/>
    <w:rsid w:val="003873B6"/>
    <w:rsid w:val="00387B70"/>
    <w:rsid w:val="00387E1A"/>
    <w:rsid w:val="0039141A"/>
    <w:rsid w:val="00393B30"/>
    <w:rsid w:val="0039466D"/>
    <w:rsid w:val="00395BF2"/>
    <w:rsid w:val="0039685C"/>
    <w:rsid w:val="00396A16"/>
    <w:rsid w:val="003976D1"/>
    <w:rsid w:val="00397B2B"/>
    <w:rsid w:val="00397DA0"/>
    <w:rsid w:val="003A2E03"/>
    <w:rsid w:val="003A4023"/>
    <w:rsid w:val="003A4348"/>
    <w:rsid w:val="003A744D"/>
    <w:rsid w:val="003B26B5"/>
    <w:rsid w:val="003B28AA"/>
    <w:rsid w:val="003B3557"/>
    <w:rsid w:val="003B729C"/>
    <w:rsid w:val="003B79C5"/>
    <w:rsid w:val="003C09C1"/>
    <w:rsid w:val="003C2041"/>
    <w:rsid w:val="003C26CD"/>
    <w:rsid w:val="003C2CF3"/>
    <w:rsid w:val="003C354A"/>
    <w:rsid w:val="003C43ED"/>
    <w:rsid w:val="003C490D"/>
    <w:rsid w:val="003C5B4A"/>
    <w:rsid w:val="003C5FAF"/>
    <w:rsid w:val="003C6857"/>
    <w:rsid w:val="003C7FB6"/>
    <w:rsid w:val="003D1A31"/>
    <w:rsid w:val="003D2B33"/>
    <w:rsid w:val="003D3B2B"/>
    <w:rsid w:val="003D4723"/>
    <w:rsid w:val="003D49AE"/>
    <w:rsid w:val="003D6C03"/>
    <w:rsid w:val="003D6DD2"/>
    <w:rsid w:val="003E16F6"/>
    <w:rsid w:val="003E674D"/>
    <w:rsid w:val="003E6A70"/>
    <w:rsid w:val="003E747D"/>
    <w:rsid w:val="003F3980"/>
    <w:rsid w:val="003F4406"/>
    <w:rsid w:val="0040290D"/>
    <w:rsid w:val="0040391F"/>
    <w:rsid w:val="00403BDD"/>
    <w:rsid w:val="00403C57"/>
    <w:rsid w:val="0040653A"/>
    <w:rsid w:val="00407274"/>
    <w:rsid w:val="004102F6"/>
    <w:rsid w:val="004135CB"/>
    <w:rsid w:val="0041457C"/>
    <w:rsid w:val="004215A5"/>
    <w:rsid w:val="004223E4"/>
    <w:rsid w:val="00424499"/>
    <w:rsid w:val="004248F1"/>
    <w:rsid w:val="0042584A"/>
    <w:rsid w:val="00425B96"/>
    <w:rsid w:val="00430807"/>
    <w:rsid w:val="004308D6"/>
    <w:rsid w:val="00430D8D"/>
    <w:rsid w:val="00432241"/>
    <w:rsid w:val="00433C84"/>
    <w:rsid w:val="00435AE1"/>
    <w:rsid w:val="00437398"/>
    <w:rsid w:val="00437A95"/>
    <w:rsid w:val="00440EDE"/>
    <w:rsid w:val="004416FF"/>
    <w:rsid w:val="00441F59"/>
    <w:rsid w:val="00442EC8"/>
    <w:rsid w:val="00443237"/>
    <w:rsid w:val="00443801"/>
    <w:rsid w:val="00444B66"/>
    <w:rsid w:val="00447055"/>
    <w:rsid w:val="00450A57"/>
    <w:rsid w:val="004510B9"/>
    <w:rsid w:val="004518FC"/>
    <w:rsid w:val="00452E13"/>
    <w:rsid w:val="004530B2"/>
    <w:rsid w:val="004534CD"/>
    <w:rsid w:val="00453720"/>
    <w:rsid w:val="00454ACA"/>
    <w:rsid w:val="004553B6"/>
    <w:rsid w:val="00456860"/>
    <w:rsid w:val="004570E6"/>
    <w:rsid w:val="004575F6"/>
    <w:rsid w:val="004607B5"/>
    <w:rsid w:val="00460ED3"/>
    <w:rsid w:val="0046119B"/>
    <w:rsid w:val="0046263F"/>
    <w:rsid w:val="00462989"/>
    <w:rsid w:val="00463BA7"/>
    <w:rsid w:val="00464325"/>
    <w:rsid w:val="00465179"/>
    <w:rsid w:val="0046627E"/>
    <w:rsid w:val="0046742F"/>
    <w:rsid w:val="0046772C"/>
    <w:rsid w:val="00472783"/>
    <w:rsid w:val="004748F5"/>
    <w:rsid w:val="00475630"/>
    <w:rsid w:val="00475F7F"/>
    <w:rsid w:val="004763BD"/>
    <w:rsid w:val="00477F80"/>
    <w:rsid w:val="004804A3"/>
    <w:rsid w:val="00480E2F"/>
    <w:rsid w:val="00481F67"/>
    <w:rsid w:val="004833BF"/>
    <w:rsid w:val="00483AC5"/>
    <w:rsid w:val="0048442B"/>
    <w:rsid w:val="004844D4"/>
    <w:rsid w:val="004847C5"/>
    <w:rsid w:val="00484E5F"/>
    <w:rsid w:val="00486BF2"/>
    <w:rsid w:val="00486F66"/>
    <w:rsid w:val="004871A6"/>
    <w:rsid w:val="00490A27"/>
    <w:rsid w:val="00491C02"/>
    <w:rsid w:val="004937A3"/>
    <w:rsid w:val="00494344"/>
    <w:rsid w:val="00494578"/>
    <w:rsid w:val="0049507C"/>
    <w:rsid w:val="00495519"/>
    <w:rsid w:val="004957FB"/>
    <w:rsid w:val="00495861"/>
    <w:rsid w:val="00495F4A"/>
    <w:rsid w:val="00497558"/>
    <w:rsid w:val="00497A36"/>
    <w:rsid w:val="00497E10"/>
    <w:rsid w:val="004A020F"/>
    <w:rsid w:val="004A089A"/>
    <w:rsid w:val="004A0B0F"/>
    <w:rsid w:val="004A23A5"/>
    <w:rsid w:val="004A276B"/>
    <w:rsid w:val="004A3C33"/>
    <w:rsid w:val="004A413E"/>
    <w:rsid w:val="004A4184"/>
    <w:rsid w:val="004A4CF6"/>
    <w:rsid w:val="004A57C3"/>
    <w:rsid w:val="004A64E8"/>
    <w:rsid w:val="004A7AEF"/>
    <w:rsid w:val="004B0DF7"/>
    <w:rsid w:val="004B2163"/>
    <w:rsid w:val="004B22A4"/>
    <w:rsid w:val="004B3DC2"/>
    <w:rsid w:val="004B4449"/>
    <w:rsid w:val="004B4C0F"/>
    <w:rsid w:val="004B55F2"/>
    <w:rsid w:val="004B5C9C"/>
    <w:rsid w:val="004B7E7C"/>
    <w:rsid w:val="004C1257"/>
    <w:rsid w:val="004C4E62"/>
    <w:rsid w:val="004C4FA1"/>
    <w:rsid w:val="004C6040"/>
    <w:rsid w:val="004D15CE"/>
    <w:rsid w:val="004D314E"/>
    <w:rsid w:val="004D4C95"/>
    <w:rsid w:val="004D4E06"/>
    <w:rsid w:val="004D5695"/>
    <w:rsid w:val="004D6181"/>
    <w:rsid w:val="004D6A79"/>
    <w:rsid w:val="004D7A11"/>
    <w:rsid w:val="004E0863"/>
    <w:rsid w:val="004E11DA"/>
    <w:rsid w:val="004E128B"/>
    <w:rsid w:val="004E439C"/>
    <w:rsid w:val="004E4A38"/>
    <w:rsid w:val="004E62F8"/>
    <w:rsid w:val="004F0156"/>
    <w:rsid w:val="004F0559"/>
    <w:rsid w:val="004F144D"/>
    <w:rsid w:val="004F213B"/>
    <w:rsid w:val="004F2A5E"/>
    <w:rsid w:val="004F31F4"/>
    <w:rsid w:val="004F4C13"/>
    <w:rsid w:val="004F4F37"/>
    <w:rsid w:val="004F52A0"/>
    <w:rsid w:val="004F596A"/>
    <w:rsid w:val="004F7162"/>
    <w:rsid w:val="005011D4"/>
    <w:rsid w:val="005013FC"/>
    <w:rsid w:val="00502D48"/>
    <w:rsid w:val="005033ED"/>
    <w:rsid w:val="005036C5"/>
    <w:rsid w:val="00503B59"/>
    <w:rsid w:val="00503E86"/>
    <w:rsid w:val="005041F2"/>
    <w:rsid w:val="005062C4"/>
    <w:rsid w:val="00506ACE"/>
    <w:rsid w:val="00507435"/>
    <w:rsid w:val="00507A1D"/>
    <w:rsid w:val="00510355"/>
    <w:rsid w:val="00510C30"/>
    <w:rsid w:val="00511E1D"/>
    <w:rsid w:val="005140B0"/>
    <w:rsid w:val="00514CDA"/>
    <w:rsid w:val="005175AA"/>
    <w:rsid w:val="005207C9"/>
    <w:rsid w:val="00521747"/>
    <w:rsid w:val="00521F9B"/>
    <w:rsid w:val="0052226D"/>
    <w:rsid w:val="0052497E"/>
    <w:rsid w:val="00524D14"/>
    <w:rsid w:val="00525E50"/>
    <w:rsid w:val="00526794"/>
    <w:rsid w:val="005277FF"/>
    <w:rsid w:val="0052781D"/>
    <w:rsid w:val="00527BC7"/>
    <w:rsid w:val="00532B9D"/>
    <w:rsid w:val="00532E3B"/>
    <w:rsid w:val="0053304D"/>
    <w:rsid w:val="00533523"/>
    <w:rsid w:val="00534B39"/>
    <w:rsid w:val="00534C82"/>
    <w:rsid w:val="00536067"/>
    <w:rsid w:val="00536981"/>
    <w:rsid w:val="00537B86"/>
    <w:rsid w:val="00540859"/>
    <w:rsid w:val="0054139A"/>
    <w:rsid w:val="0054263D"/>
    <w:rsid w:val="0054274E"/>
    <w:rsid w:val="005432A1"/>
    <w:rsid w:val="00544749"/>
    <w:rsid w:val="00545AD8"/>
    <w:rsid w:val="00545D40"/>
    <w:rsid w:val="00546357"/>
    <w:rsid w:val="005467AE"/>
    <w:rsid w:val="00547176"/>
    <w:rsid w:val="00547315"/>
    <w:rsid w:val="0055241F"/>
    <w:rsid w:val="00552C8B"/>
    <w:rsid w:val="00553450"/>
    <w:rsid w:val="0055579A"/>
    <w:rsid w:val="005559A9"/>
    <w:rsid w:val="00555AD2"/>
    <w:rsid w:val="00555B7B"/>
    <w:rsid w:val="00556ADB"/>
    <w:rsid w:val="00556F5A"/>
    <w:rsid w:val="00557216"/>
    <w:rsid w:val="0056039B"/>
    <w:rsid w:val="00560D7F"/>
    <w:rsid w:val="005626CF"/>
    <w:rsid w:val="00562A84"/>
    <w:rsid w:val="00562FF0"/>
    <w:rsid w:val="005635F0"/>
    <w:rsid w:val="005638FA"/>
    <w:rsid w:val="0056414D"/>
    <w:rsid w:val="00565F2F"/>
    <w:rsid w:val="00573504"/>
    <w:rsid w:val="0057354A"/>
    <w:rsid w:val="005745F6"/>
    <w:rsid w:val="0057547D"/>
    <w:rsid w:val="005755E1"/>
    <w:rsid w:val="00575FAD"/>
    <w:rsid w:val="00577EEC"/>
    <w:rsid w:val="005806EA"/>
    <w:rsid w:val="005866B5"/>
    <w:rsid w:val="00586F7E"/>
    <w:rsid w:val="005873A8"/>
    <w:rsid w:val="00587F91"/>
    <w:rsid w:val="00590198"/>
    <w:rsid w:val="005905E2"/>
    <w:rsid w:val="00592F88"/>
    <w:rsid w:val="005949E8"/>
    <w:rsid w:val="005954BD"/>
    <w:rsid w:val="00596155"/>
    <w:rsid w:val="005961AA"/>
    <w:rsid w:val="005A0F8A"/>
    <w:rsid w:val="005A30B3"/>
    <w:rsid w:val="005A4117"/>
    <w:rsid w:val="005A54CC"/>
    <w:rsid w:val="005B1F77"/>
    <w:rsid w:val="005B2CC8"/>
    <w:rsid w:val="005B2D45"/>
    <w:rsid w:val="005B2E2E"/>
    <w:rsid w:val="005B4F1E"/>
    <w:rsid w:val="005B5172"/>
    <w:rsid w:val="005B5596"/>
    <w:rsid w:val="005B710E"/>
    <w:rsid w:val="005C0DB6"/>
    <w:rsid w:val="005C30FF"/>
    <w:rsid w:val="005C3FDC"/>
    <w:rsid w:val="005C4315"/>
    <w:rsid w:val="005C4C83"/>
    <w:rsid w:val="005C5AC6"/>
    <w:rsid w:val="005C6C82"/>
    <w:rsid w:val="005D09B1"/>
    <w:rsid w:val="005D0F41"/>
    <w:rsid w:val="005D213B"/>
    <w:rsid w:val="005D24FB"/>
    <w:rsid w:val="005D3E33"/>
    <w:rsid w:val="005D4D70"/>
    <w:rsid w:val="005D5DA0"/>
    <w:rsid w:val="005D793E"/>
    <w:rsid w:val="005E0847"/>
    <w:rsid w:val="005E140F"/>
    <w:rsid w:val="005E145B"/>
    <w:rsid w:val="005E346F"/>
    <w:rsid w:val="005E4067"/>
    <w:rsid w:val="005E4928"/>
    <w:rsid w:val="005E4B81"/>
    <w:rsid w:val="005E4FA3"/>
    <w:rsid w:val="005E50C8"/>
    <w:rsid w:val="005E512B"/>
    <w:rsid w:val="005E5142"/>
    <w:rsid w:val="005E6C7B"/>
    <w:rsid w:val="005E73B1"/>
    <w:rsid w:val="005E7E46"/>
    <w:rsid w:val="005E7E6B"/>
    <w:rsid w:val="005F220D"/>
    <w:rsid w:val="005F4C6B"/>
    <w:rsid w:val="005F503B"/>
    <w:rsid w:val="005F5BDB"/>
    <w:rsid w:val="005F5E69"/>
    <w:rsid w:val="005F7DD7"/>
    <w:rsid w:val="00600CD1"/>
    <w:rsid w:val="00600DE0"/>
    <w:rsid w:val="00600E66"/>
    <w:rsid w:val="00601F19"/>
    <w:rsid w:val="006020D8"/>
    <w:rsid w:val="006026B0"/>
    <w:rsid w:val="006035F6"/>
    <w:rsid w:val="00605EE9"/>
    <w:rsid w:val="00606AE4"/>
    <w:rsid w:val="00607A61"/>
    <w:rsid w:val="0061147F"/>
    <w:rsid w:val="0061438A"/>
    <w:rsid w:val="00615216"/>
    <w:rsid w:val="0061685C"/>
    <w:rsid w:val="0062131B"/>
    <w:rsid w:val="006217EC"/>
    <w:rsid w:val="00622B8E"/>
    <w:rsid w:val="00623BA2"/>
    <w:rsid w:val="00623C47"/>
    <w:rsid w:val="0062579E"/>
    <w:rsid w:val="00632F60"/>
    <w:rsid w:val="006335E7"/>
    <w:rsid w:val="00633A98"/>
    <w:rsid w:val="0064064C"/>
    <w:rsid w:val="00643612"/>
    <w:rsid w:val="006469FA"/>
    <w:rsid w:val="006500E1"/>
    <w:rsid w:val="00651163"/>
    <w:rsid w:val="00651911"/>
    <w:rsid w:val="00652792"/>
    <w:rsid w:val="00652F9B"/>
    <w:rsid w:val="00654124"/>
    <w:rsid w:val="00654D95"/>
    <w:rsid w:val="006550CE"/>
    <w:rsid w:val="00655BC4"/>
    <w:rsid w:val="00656C7B"/>
    <w:rsid w:val="00656D32"/>
    <w:rsid w:val="006570FD"/>
    <w:rsid w:val="00657B80"/>
    <w:rsid w:val="006602AC"/>
    <w:rsid w:val="00660E63"/>
    <w:rsid w:val="00661D35"/>
    <w:rsid w:val="00662A29"/>
    <w:rsid w:val="0066365A"/>
    <w:rsid w:val="006652C3"/>
    <w:rsid w:val="006654DC"/>
    <w:rsid w:val="006655B4"/>
    <w:rsid w:val="006659DC"/>
    <w:rsid w:val="0066604B"/>
    <w:rsid w:val="00666B8B"/>
    <w:rsid w:val="00666C7E"/>
    <w:rsid w:val="00666FC6"/>
    <w:rsid w:val="006678E7"/>
    <w:rsid w:val="006721B1"/>
    <w:rsid w:val="00672771"/>
    <w:rsid w:val="00673C8E"/>
    <w:rsid w:val="006758F1"/>
    <w:rsid w:val="00680271"/>
    <w:rsid w:val="006818A1"/>
    <w:rsid w:val="00681C25"/>
    <w:rsid w:val="0068268D"/>
    <w:rsid w:val="00683696"/>
    <w:rsid w:val="0068523A"/>
    <w:rsid w:val="00685267"/>
    <w:rsid w:val="00685AA3"/>
    <w:rsid w:val="00686EA4"/>
    <w:rsid w:val="00690FAF"/>
    <w:rsid w:val="00693DCA"/>
    <w:rsid w:val="0069448A"/>
    <w:rsid w:val="00694A67"/>
    <w:rsid w:val="0069616B"/>
    <w:rsid w:val="00696BDC"/>
    <w:rsid w:val="00697528"/>
    <w:rsid w:val="00697556"/>
    <w:rsid w:val="00697F39"/>
    <w:rsid w:val="006A0462"/>
    <w:rsid w:val="006A2105"/>
    <w:rsid w:val="006A42A7"/>
    <w:rsid w:val="006A4C82"/>
    <w:rsid w:val="006A4E6D"/>
    <w:rsid w:val="006A6413"/>
    <w:rsid w:val="006A6D9A"/>
    <w:rsid w:val="006A7822"/>
    <w:rsid w:val="006B032A"/>
    <w:rsid w:val="006B11F6"/>
    <w:rsid w:val="006B1675"/>
    <w:rsid w:val="006B3BD5"/>
    <w:rsid w:val="006B4E7F"/>
    <w:rsid w:val="006B58A9"/>
    <w:rsid w:val="006B71B9"/>
    <w:rsid w:val="006B7CCC"/>
    <w:rsid w:val="006B7E0A"/>
    <w:rsid w:val="006C1235"/>
    <w:rsid w:val="006C1878"/>
    <w:rsid w:val="006C1D15"/>
    <w:rsid w:val="006C34E2"/>
    <w:rsid w:val="006C49B9"/>
    <w:rsid w:val="006C5860"/>
    <w:rsid w:val="006D5630"/>
    <w:rsid w:val="006D61CD"/>
    <w:rsid w:val="006D7CBE"/>
    <w:rsid w:val="006E09FA"/>
    <w:rsid w:val="006E11C1"/>
    <w:rsid w:val="006E1C93"/>
    <w:rsid w:val="006E2771"/>
    <w:rsid w:val="006E3BA3"/>
    <w:rsid w:val="006E4621"/>
    <w:rsid w:val="006E7660"/>
    <w:rsid w:val="006E7ECE"/>
    <w:rsid w:val="006F0E2F"/>
    <w:rsid w:val="006F2768"/>
    <w:rsid w:val="006F338F"/>
    <w:rsid w:val="006F3F1B"/>
    <w:rsid w:val="006F42A2"/>
    <w:rsid w:val="006F5B20"/>
    <w:rsid w:val="006F624E"/>
    <w:rsid w:val="006F6C57"/>
    <w:rsid w:val="006F78F9"/>
    <w:rsid w:val="006F7EF6"/>
    <w:rsid w:val="007037B2"/>
    <w:rsid w:val="00703828"/>
    <w:rsid w:val="00703FB6"/>
    <w:rsid w:val="00706010"/>
    <w:rsid w:val="00706EFE"/>
    <w:rsid w:val="00707B2A"/>
    <w:rsid w:val="00710298"/>
    <w:rsid w:val="007104E7"/>
    <w:rsid w:val="0071068D"/>
    <w:rsid w:val="00710D9B"/>
    <w:rsid w:val="00712064"/>
    <w:rsid w:val="00712A38"/>
    <w:rsid w:val="007135FB"/>
    <w:rsid w:val="0071396A"/>
    <w:rsid w:val="00713B29"/>
    <w:rsid w:val="007140A2"/>
    <w:rsid w:val="007176D6"/>
    <w:rsid w:val="00717744"/>
    <w:rsid w:val="00720761"/>
    <w:rsid w:val="00720976"/>
    <w:rsid w:val="007214EF"/>
    <w:rsid w:val="00721C8B"/>
    <w:rsid w:val="00723B53"/>
    <w:rsid w:val="00723CEE"/>
    <w:rsid w:val="0072510C"/>
    <w:rsid w:val="00725B3D"/>
    <w:rsid w:val="007271D2"/>
    <w:rsid w:val="00731ADC"/>
    <w:rsid w:val="00736615"/>
    <w:rsid w:val="00741396"/>
    <w:rsid w:val="007426A9"/>
    <w:rsid w:val="007432AB"/>
    <w:rsid w:val="007444EC"/>
    <w:rsid w:val="00745AAE"/>
    <w:rsid w:val="00746178"/>
    <w:rsid w:val="007469F1"/>
    <w:rsid w:val="00746C85"/>
    <w:rsid w:val="00747869"/>
    <w:rsid w:val="007517BA"/>
    <w:rsid w:val="00751A30"/>
    <w:rsid w:val="00755511"/>
    <w:rsid w:val="00755C3F"/>
    <w:rsid w:val="00756259"/>
    <w:rsid w:val="00756760"/>
    <w:rsid w:val="0076308E"/>
    <w:rsid w:val="0076391D"/>
    <w:rsid w:val="00763BDA"/>
    <w:rsid w:val="007641A4"/>
    <w:rsid w:val="00764229"/>
    <w:rsid w:val="0076444C"/>
    <w:rsid w:val="00764D1D"/>
    <w:rsid w:val="0076592B"/>
    <w:rsid w:val="007676F7"/>
    <w:rsid w:val="00770EA1"/>
    <w:rsid w:val="00772573"/>
    <w:rsid w:val="0077608A"/>
    <w:rsid w:val="00776D73"/>
    <w:rsid w:val="00776DF1"/>
    <w:rsid w:val="007778F3"/>
    <w:rsid w:val="00777C89"/>
    <w:rsid w:val="00780C27"/>
    <w:rsid w:val="007818C6"/>
    <w:rsid w:val="00781FC0"/>
    <w:rsid w:val="0078246F"/>
    <w:rsid w:val="0078295D"/>
    <w:rsid w:val="007837FC"/>
    <w:rsid w:val="00784195"/>
    <w:rsid w:val="00785555"/>
    <w:rsid w:val="00786EAE"/>
    <w:rsid w:val="00786F22"/>
    <w:rsid w:val="007875B6"/>
    <w:rsid w:val="00791856"/>
    <w:rsid w:val="00791B56"/>
    <w:rsid w:val="007936BB"/>
    <w:rsid w:val="007948CA"/>
    <w:rsid w:val="007957C4"/>
    <w:rsid w:val="00795AD4"/>
    <w:rsid w:val="00796027"/>
    <w:rsid w:val="00797BBE"/>
    <w:rsid w:val="007A15D0"/>
    <w:rsid w:val="007A525B"/>
    <w:rsid w:val="007A56CD"/>
    <w:rsid w:val="007A59BC"/>
    <w:rsid w:val="007A6641"/>
    <w:rsid w:val="007B29BA"/>
    <w:rsid w:val="007B3B78"/>
    <w:rsid w:val="007B44B6"/>
    <w:rsid w:val="007B4F67"/>
    <w:rsid w:val="007B5B1B"/>
    <w:rsid w:val="007B5CC2"/>
    <w:rsid w:val="007B61F0"/>
    <w:rsid w:val="007B7AFC"/>
    <w:rsid w:val="007C0003"/>
    <w:rsid w:val="007C0307"/>
    <w:rsid w:val="007C11A2"/>
    <w:rsid w:val="007C25F5"/>
    <w:rsid w:val="007C3AEA"/>
    <w:rsid w:val="007C4699"/>
    <w:rsid w:val="007C56B4"/>
    <w:rsid w:val="007C58C1"/>
    <w:rsid w:val="007C5DD4"/>
    <w:rsid w:val="007C7154"/>
    <w:rsid w:val="007C7855"/>
    <w:rsid w:val="007C7E18"/>
    <w:rsid w:val="007D0BDE"/>
    <w:rsid w:val="007D12B7"/>
    <w:rsid w:val="007D15BB"/>
    <w:rsid w:val="007D1F6D"/>
    <w:rsid w:val="007D26E5"/>
    <w:rsid w:val="007D2AD3"/>
    <w:rsid w:val="007D33D7"/>
    <w:rsid w:val="007D5295"/>
    <w:rsid w:val="007D59FA"/>
    <w:rsid w:val="007D5AF0"/>
    <w:rsid w:val="007D5F75"/>
    <w:rsid w:val="007D66BC"/>
    <w:rsid w:val="007D75EF"/>
    <w:rsid w:val="007D7F3B"/>
    <w:rsid w:val="007E0E8A"/>
    <w:rsid w:val="007E48B3"/>
    <w:rsid w:val="007E4F6A"/>
    <w:rsid w:val="007E5A46"/>
    <w:rsid w:val="007E5AAD"/>
    <w:rsid w:val="007E7F4C"/>
    <w:rsid w:val="007F1575"/>
    <w:rsid w:val="007F1BD0"/>
    <w:rsid w:val="007F280D"/>
    <w:rsid w:val="007F3021"/>
    <w:rsid w:val="007F322A"/>
    <w:rsid w:val="007F4519"/>
    <w:rsid w:val="007F4888"/>
    <w:rsid w:val="007F5D39"/>
    <w:rsid w:val="007F6EDD"/>
    <w:rsid w:val="007F7445"/>
    <w:rsid w:val="0080108F"/>
    <w:rsid w:val="00801F77"/>
    <w:rsid w:val="008038DD"/>
    <w:rsid w:val="00805CDA"/>
    <w:rsid w:val="008070F3"/>
    <w:rsid w:val="008104DC"/>
    <w:rsid w:val="008122E5"/>
    <w:rsid w:val="00816665"/>
    <w:rsid w:val="008173EA"/>
    <w:rsid w:val="00820723"/>
    <w:rsid w:val="00820B6D"/>
    <w:rsid w:val="0082123D"/>
    <w:rsid w:val="00822F21"/>
    <w:rsid w:val="008232B1"/>
    <w:rsid w:val="00823E8A"/>
    <w:rsid w:val="00824030"/>
    <w:rsid w:val="008241C6"/>
    <w:rsid w:val="00824562"/>
    <w:rsid w:val="0083070E"/>
    <w:rsid w:val="00830BF7"/>
    <w:rsid w:val="00831ECD"/>
    <w:rsid w:val="0083226E"/>
    <w:rsid w:val="00834154"/>
    <w:rsid w:val="00834714"/>
    <w:rsid w:val="008362A2"/>
    <w:rsid w:val="008406F0"/>
    <w:rsid w:val="008418AF"/>
    <w:rsid w:val="008422EB"/>
    <w:rsid w:val="00844DD3"/>
    <w:rsid w:val="00846860"/>
    <w:rsid w:val="008475E2"/>
    <w:rsid w:val="00851702"/>
    <w:rsid w:val="00854F3F"/>
    <w:rsid w:val="008557AE"/>
    <w:rsid w:val="008601B5"/>
    <w:rsid w:val="008604B8"/>
    <w:rsid w:val="00860D99"/>
    <w:rsid w:val="00864410"/>
    <w:rsid w:val="00865954"/>
    <w:rsid w:val="00870D37"/>
    <w:rsid w:val="00872373"/>
    <w:rsid w:val="00874E79"/>
    <w:rsid w:val="00876CB1"/>
    <w:rsid w:val="00880470"/>
    <w:rsid w:val="0088187B"/>
    <w:rsid w:val="00881BCD"/>
    <w:rsid w:val="008846EE"/>
    <w:rsid w:val="00884C80"/>
    <w:rsid w:val="00884DDA"/>
    <w:rsid w:val="00884E65"/>
    <w:rsid w:val="00886184"/>
    <w:rsid w:val="00886533"/>
    <w:rsid w:val="0088764F"/>
    <w:rsid w:val="00890C92"/>
    <w:rsid w:val="008921E0"/>
    <w:rsid w:val="008930EA"/>
    <w:rsid w:val="00893314"/>
    <w:rsid w:val="00893B02"/>
    <w:rsid w:val="00894885"/>
    <w:rsid w:val="00894AF7"/>
    <w:rsid w:val="008954C4"/>
    <w:rsid w:val="00896218"/>
    <w:rsid w:val="00896887"/>
    <w:rsid w:val="00896E40"/>
    <w:rsid w:val="00896F33"/>
    <w:rsid w:val="008A0938"/>
    <w:rsid w:val="008A0DFF"/>
    <w:rsid w:val="008A1D8E"/>
    <w:rsid w:val="008A402C"/>
    <w:rsid w:val="008A50B4"/>
    <w:rsid w:val="008A599D"/>
    <w:rsid w:val="008A5AF9"/>
    <w:rsid w:val="008A5E16"/>
    <w:rsid w:val="008A697B"/>
    <w:rsid w:val="008A76D6"/>
    <w:rsid w:val="008A7B4A"/>
    <w:rsid w:val="008B13E6"/>
    <w:rsid w:val="008B19CE"/>
    <w:rsid w:val="008B2E5B"/>
    <w:rsid w:val="008B5053"/>
    <w:rsid w:val="008B555A"/>
    <w:rsid w:val="008B5726"/>
    <w:rsid w:val="008B6326"/>
    <w:rsid w:val="008C02B8"/>
    <w:rsid w:val="008C11AF"/>
    <w:rsid w:val="008C421D"/>
    <w:rsid w:val="008C5D9E"/>
    <w:rsid w:val="008C6B60"/>
    <w:rsid w:val="008C7D8C"/>
    <w:rsid w:val="008D0D0C"/>
    <w:rsid w:val="008D0DD6"/>
    <w:rsid w:val="008D1578"/>
    <w:rsid w:val="008D3A85"/>
    <w:rsid w:val="008D45B4"/>
    <w:rsid w:val="008D6953"/>
    <w:rsid w:val="008D704F"/>
    <w:rsid w:val="008E032E"/>
    <w:rsid w:val="008E0BA2"/>
    <w:rsid w:val="008E1096"/>
    <w:rsid w:val="008E5628"/>
    <w:rsid w:val="008E6E10"/>
    <w:rsid w:val="008E71CE"/>
    <w:rsid w:val="008E7459"/>
    <w:rsid w:val="008F1899"/>
    <w:rsid w:val="008F2B72"/>
    <w:rsid w:val="008F6512"/>
    <w:rsid w:val="008F66BF"/>
    <w:rsid w:val="008F6F5F"/>
    <w:rsid w:val="008F7074"/>
    <w:rsid w:val="008F7460"/>
    <w:rsid w:val="008F7700"/>
    <w:rsid w:val="008F7953"/>
    <w:rsid w:val="00900240"/>
    <w:rsid w:val="00901170"/>
    <w:rsid w:val="00902D82"/>
    <w:rsid w:val="009039AA"/>
    <w:rsid w:val="00903A0B"/>
    <w:rsid w:val="00903CC8"/>
    <w:rsid w:val="00903E1F"/>
    <w:rsid w:val="009044A1"/>
    <w:rsid w:val="0090534E"/>
    <w:rsid w:val="00905873"/>
    <w:rsid w:val="00905E08"/>
    <w:rsid w:val="009068C0"/>
    <w:rsid w:val="00906B2F"/>
    <w:rsid w:val="00907B5E"/>
    <w:rsid w:val="00910AB7"/>
    <w:rsid w:val="009121C2"/>
    <w:rsid w:val="009127B1"/>
    <w:rsid w:val="00912C87"/>
    <w:rsid w:val="00912F30"/>
    <w:rsid w:val="00913449"/>
    <w:rsid w:val="0091547D"/>
    <w:rsid w:val="00915F45"/>
    <w:rsid w:val="0091605E"/>
    <w:rsid w:val="00917A88"/>
    <w:rsid w:val="00917E02"/>
    <w:rsid w:val="009204B2"/>
    <w:rsid w:val="009205A4"/>
    <w:rsid w:val="0092099C"/>
    <w:rsid w:val="00921369"/>
    <w:rsid w:val="009223BB"/>
    <w:rsid w:val="0092592A"/>
    <w:rsid w:val="009270CD"/>
    <w:rsid w:val="0093005A"/>
    <w:rsid w:val="00931252"/>
    <w:rsid w:val="00931353"/>
    <w:rsid w:val="00932F82"/>
    <w:rsid w:val="0093375C"/>
    <w:rsid w:val="0093412A"/>
    <w:rsid w:val="00934C6E"/>
    <w:rsid w:val="00936B21"/>
    <w:rsid w:val="00937012"/>
    <w:rsid w:val="0094062F"/>
    <w:rsid w:val="00941379"/>
    <w:rsid w:val="00942563"/>
    <w:rsid w:val="009426B8"/>
    <w:rsid w:val="00942CEC"/>
    <w:rsid w:val="00944B8F"/>
    <w:rsid w:val="00945A35"/>
    <w:rsid w:val="00945F88"/>
    <w:rsid w:val="0094631F"/>
    <w:rsid w:val="009464E9"/>
    <w:rsid w:val="0094786E"/>
    <w:rsid w:val="0094798A"/>
    <w:rsid w:val="0095075A"/>
    <w:rsid w:val="00952B2B"/>
    <w:rsid w:val="00953C96"/>
    <w:rsid w:val="00955DE4"/>
    <w:rsid w:val="0095608E"/>
    <w:rsid w:val="00956F74"/>
    <w:rsid w:val="0096006D"/>
    <w:rsid w:val="0096069B"/>
    <w:rsid w:val="009646C0"/>
    <w:rsid w:val="00965D8D"/>
    <w:rsid w:val="00966A4D"/>
    <w:rsid w:val="00966C96"/>
    <w:rsid w:val="00967199"/>
    <w:rsid w:val="00967FD6"/>
    <w:rsid w:val="009703F6"/>
    <w:rsid w:val="00970AAF"/>
    <w:rsid w:val="00970E6E"/>
    <w:rsid w:val="00971594"/>
    <w:rsid w:val="00972029"/>
    <w:rsid w:val="009725B6"/>
    <w:rsid w:val="0097323B"/>
    <w:rsid w:val="009753C7"/>
    <w:rsid w:val="00976859"/>
    <w:rsid w:val="009769E9"/>
    <w:rsid w:val="009805DD"/>
    <w:rsid w:val="00980AE2"/>
    <w:rsid w:val="00980DFE"/>
    <w:rsid w:val="009810E7"/>
    <w:rsid w:val="00982E5E"/>
    <w:rsid w:val="00983F55"/>
    <w:rsid w:val="0098458C"/>
    <w:rsid w:val="00985B95"/>
    <w:rsid w:val="009876EC"/>
    <w:rsid w:val="00987B72"/>
    <w:rsid w:val="009915B1"/>
    <w:rsid w:val="009935CB"/>
    <w:rsid w:val="00993DAE"/>
    <w:rsid w:val="00996739"/>
    <w:rsid w:val="00997DB2"/>
    <w:rsid w:val="009A02C5"/>
    <w:rsid w:val="009A379A"/>
    <w:rsid w:val="009A3893"/>
    <w:rsid w:val="009A4C89"/>
    <w:rsid w:val="009A5EED"/>
    <w:rsid w:val="009A6978"/>
    <w:rsid w:val="009A7096"/>
    <w:rsid w:val="009A7C78"/>
    <w:rsid w:val="009B0D6E"/>
    <w:rsid w:val="009B1861"/>
    <w:rsid w:val="009B1865"/>
    <w:rsid w:val="009B18BA"/>
    <w:rsid w:val="009B1925"/>
    <w:rsid w:val="009B1D8C"/>
    <w:rsid w:val="009B24B4"/>
    <w:rsid w:val="009B6483"/>
    <w:rsid w:val="009B7D4D"/>
    <w:rsid w:val="009C1F65"/>
    <w:rsid w:val="009C28B1"/>
    <w:rsid w:val="009C2C1D"/>
    <w:rsid w:val="009C3AE4"/>
    <w:rsid w:val="009C4D1A"/>
    <w:rsid w:val="009C59E4"/>
    <w:rsid w:val="009C73A6"/>
    <w:rsid w:val="009C7E0C"/>
    <w:rsid w:val="009D2D78"/>
    <w:rsid w:val="009D3BD7"/>
    <w:rsid w:val="009D65A6"/>
    <w:rsid w:val="009D6FBE"/>
    <w:rsid w:val="009D768B"/>
    <w:rsid w:val="009E0002"/>
    <w:rsid w:val="009E13EE"/>
    <w:rsid w:val="009E222C"/>
    <w:rsid w:val="009E27B2"/>
    <w:rsid w:val="009E373E"/>
    <w:rsid w:val="009E3E67"/>
    <w:rsid w:val="009E6CBC"/>
    <w:rsid w:val="009E6E1E"/>
    <w:rsid w:val="009E7679"/>
    <w:rsid w:val="009F018C"/>
    <w:rsid w:val="009F1FAB"/>
    <w:rsid w:val="009F2236"/>
    <w:rsid w:val="009F2FE2"/>
    <w:rsid w:val="009F35A3"/>
    <w:rsid w:val="009F3666"/>
    <w:rsid w:val="009F3E76"/>
    <w:rsid w:val="009F489C"/>
    <w:rsid w:val="009F508C"/>
    <w:rsid w:val="009F6044"/>
    <w:rsid w:val="009F6073"/>
    <w:rsid w:val="009F6211"/>
    <w:rsid w:val="009F7E8F"/>
    <w:rsid w:val="00A01640"/>
    <w:rsid w:val="00A01DE7"/>
    <w:rsid w:val="00A020C0"/>
    <w:rsid w:val="00A02B36"/>
    <w:rsid w:val="00A064A3"/>
    <w:rsid w:val="00A1083E"/>
    <w:rsid w:val="00A10E96"/>
    <w:rsid w:val="00A12CC5"/>
    <w:rsid w:val="00A130C4"/>
    <w:rsid w:val="00A145BB"/>
    <w:rsid w:val="00A14ABD"/>
    <w:rsid w:val="00A15992"/>
    <w:rsid w:val="00A165E2"/>
    <w:rsid w:val="00A16BC4"/>
    <w:rsid w:val="00A16BCD"/>
    <w:rsid w:val="00A20077"/>
    <w:rsid w:val="00A204DF"/>
    <w:rsid w:val="00A212B9"/>
    <w:rsid w:val="00A21D6A"/>
    <w:rsid w:val="00A233D3"/>
    <w:rsid w:val="00A24986"/>
    <w:rsid w:val="00A24FF3"/>
    <w:rsid w:val="00A25A38"/>
    <w:rsid w:val="00A27620"/>
    <w:rsid w:val="00A30370"/>
    <w:rsid w:val="00A307C7"/>
    <w:rsid w:val="00A32106"/>
    <w:rsid w:val="00A32180"/>
    <w:rsid w:val="00A338B0"/>
    <w:rsid w:val="00A34A5B"/>
    <w:rsid w:val="00A40DA0"/>
    <w:rsid w:val="00A4126B"/>
    <w:rsid w:val="00A41E78"/>
    <w:rsid w:val="00A426D4"/>
    <w:rsid w:val="00A45237"/>
    <w:rsid w:val="00A453F6"/>
    <w:rsid w:val="00A4556D"/>
    <w:rsid w:val="00A463E6"/>
    <w:rsid w:val="00A46A1B"/>
    <w:rsid w:val="00A47823"/>
    <w:rsid w:val="00A53F8D"/>
    <w:rsid w:val="00A5767F"/>
    <w:rsid w:val="00A61044"/>
    <w:rsid w:val="00A618EB"/>
    <w:rsid w:val="00A624B5"/>
    <w:rsid w:val="00A627AF"/>
    <w:rsid w:val="00A6378D"/>
    <w:rsid w:val="00A65141"/>
    <w:rsid w:val="00A6568F"/>
    <w:rsid w:val="00A66A75"/>
    <w:rsid w:val="00A70C24"/>
    <w:rsid w:val="00A7122E"/>
    <w:rsid w:val="00A72F44"/>
    <w:rsid w:val="00A734AD"/>
    <w:rsid w:val="00A7401D"/>
    <w:rsid w:val="00A74BE2"/>
    <w:rsid w:val="00A76887"/>
    <w:rsid w:val="00A77018"/>
    <w:rsid w:val="00A8091D"/>
    <w:rsid w:val="00A84CA4"/>
    <w:rsid w:val="00A85C35"/>
    <w:rsid w:val="00A86905"/>
    <w:rsid w:val="00A87921"/>
    <w:rsid w:val="00A90505"/>
    <w:rsid w:val="00A9249E"/>
    <w:rsid w:val="00A93E9C"/>
    <w:rsid w:val="00A952FF"/>
    <w:rsid w:val="00A966FB"/>
    <w:rsid w:val="00A97580"/>
    <w:rsid w:val="00A9783A"/>
    <w:rsid w:val="00AA0C23"/>
    <w:rsid w:val="00AA1497"/>
    <w:rsid w:val="00AA4D19"/>
    <w:rsid w:val="00AA4E1B"/>
    <w:rsid w:val="00AA52BC"/>
    <w:rsid w:val="00AA7282"/>
    <w:rsid w:val="00AA741A"/>
    <w:rsid w:val="00AB0E76"/>
    <w:rsid w:val="00AB1E41"/>
    <w:rsid w:val="00AB21AB"/>
    <w:rsid w:val="00AB241F"/>
    <w:rsid w:val="00AB28BA"/>
    <w:rsid w:val="00AB5CDF"/>
    <w:rsid w:val="00AB7FA4"/>
    <w:rsid w:val="00AC0332"/>
    <w:rsid w:val="00AC1DC8"/>
    <w:rsid w:val="00AC2187"/>
    <w:rsid w:val="00AC373D"/>
    <w:rsid w:val="00AC3E12"/>
    <w:rsid w:val="00AC64BA"/>
    <w:rsid w:val="00AC744A"/>
    <w:rsid w:val="00AC75F4"/>
    <w:rsid w:val="00AC7A25"/>
    <w:rsid w:val="00AC7C8F"/>
    <w:rsid w:val="00AD072A"/>
    <w:rsid w:val="00AD1254"/>
    <w:rsid w:val="00AD190D"/>
    <w:rsid w:val="00AD238A"/>
    <w:rsid w:val="00AD7597"/>
    <w:rsid w:val="00AE06A6"/>
    <w:rsid w:val="00AE2F7A"/>
    <w:rsid w:val="00AE30AD"/>
    <w:rsid w:val="00AE5748"/>
    <w:rsid w:val="00AE7619"/>
    <w:rsid w:val="00AE7D84"/>
    <w:rsid w:val="00AF0A0C"/>
    <w:rsid w:val="00AF0C7B"/>
    <w:rsid w:val="00AF0F85"/>
    <w:rsid w:val="00AF4254"/>
    <w:rsid w:val="00AF494E"/>
    <w:rsid w:val="00AF6763"/>
    <w:rsid w:val="00AF6B70"/>
    <w:rsid w:val="00B035E3"/>
    <w:rsid w:val="00B03881"/>
    <w:rsid w:val="00B038F7"/>
    <w:rsid w:val="00B03A7E"/>
    <w:rsid w:val="00B03FCF"/>
    <w:rsid w:val="00B0418F"/>
    <w:rsid w:val="00B0472C"/>
    <w:rsid w:val="00B04ECB"/>
    <w:rsid w:val="00B06628"/>
    <w:rsid w:val="00B0699F"/>
    <w:rsid w:val="00B10990"/>
    <w:rsid w:val="00B10DD4"/>
    <w:rsid w:val="00B12916"/>
    <w:rsid w:val="00B13525"/>
    <w:rsid w:val="00B146E9"/>
    <w:rsid w:val="00B16B81"/>
    <w:rsid w:val="00B16BA3"/>
    <w:rsid w:val="00B16F29"/>
    <w:rsid w:val="00B17262"/>
    <w:rsid w:val="00B173D5"/>
    <w:rsid w:val="00B174E8"/>
    <w:rsid w:val="00B17FB9"/>
    <w:rsid w:val="00B206AF"/>
    <w:rsid w:val="00B222D4"/>
    <w:rsid w:val="00B2282C"/>
    <w:rsid w:val="00B2368E"/>
    <w:rsid w:val="00B2384D"/>
    <w:rsid w:val="00B24715"/>
    <w:rsid w:val="00B249CC"/>
    <w:rsid w:val="00B24C1F"/>
    <w:rsid w:val="00B254ED"/>
    <w:rsid w:val="00B257F3"/>
    <w:rsid w:val="00B25A9D"/>
    <w:rsid w:val="00B25F6B"/>
    <w:rsid w:val="00B2613E"/>
    <w:rsid w:val="00B261DB"/>
    <w:rsid w:val="00B33399"/>
    <w:rsid w:val="00B33B9D"/>
    <w:rsid w:val="00B343FF"/>
    <w:rsid w:val="00B355B8"/>
    <w:rsid w:val="00B37E61"/>
    <w:rsid w:val="00B40259"/>
    <w:rsid w:val="00B4237E"/>
    <w:rsid w:val="00B43373"/>
    <w:rsid w:val="00B43C0F"/>
    <w:rsid w:val="00B43F5B"/>
    <w:rsid w:val="00B44B40"/>
    <w:rsid w:val="00B452ED"/>
    <w:rsid w:val="00B465E6"/>
    <w:rsid w:val="00B47FD4"/>
    <w:rsid w:val="00B502FC"/>
    <w:rsid w:val="00B504EC"/>
    <w:rsid w:val="00B5057A"/>
    <w:rsid w:val="00B5105B"/>
    <w:rsid w:val="00B52A71"/>
    <w:rsid w:val="00B5321B"/>
    <w:rsid w:val="00B5356D"/>
    <w:rsid w:val="00B554C2"/>
    <w:rsid w:val="00B556AD"/>
    <w:rsid w:val="00B556F8"/>
    <w:rsid w:val="00B565CF"/>
    <w:rsid w:val="00B56671"/>
    <w:rsid w:val="00B5697E"/>
    <w:rsid w:val="00B56FD1"/>
    <w:rsid w:val="00B604AF"/>
    <w:rsid w:val="00B636AE"/>
    <w:rsid w:val="00B656A2"/>
    <w:rsid w:val="00B66686"/>
    <w:rsid w:val="00B667FC"/>
    <w:rsid w:val="00B669E5"/>
    <w:rsid w:val="00B67A7E"/>
    <w:rsid w:val="00B71A23"/>
    <w:rsid w:val="00B7313F"/>
    <w:rsid w:val="00B7388B"/>
    <w:rsid w:val="00B73CED"/>
    <w:rsid w:val="00B76BFE"/>
    <w:rsid w:val="00B76DEB"/>
    <w:rsid w:val="00B7794C"/>
    <w:rsid w:val="00B81826"/>
    <w:rsid w:val="00B83042"/>
    <w:rsid w:val="00B8587F"/>
    <w:rsid w:val="00B858F6"/>
    <w:rsid w:val="00B879BF"/>
    <w:rsid w:val="00B938FA"/>
    <w:rsid w:val="00B95955"/>
    <w:rsid w:val="00B95D05"/>
    <w:rsid w:val="00B95F6F"/>
    <w:rsid w:val="00B975CE"/>
    <w:rsid w:val="00B97DF1"/>
    <w:rsid w:val="00BA1759"/>
    <w:rsid w:val="00BA2BB2"/>
    <w:rsid w:val="00BA3323"/>
    <w:rsid w:val="00BA3E74"/>
    <w:rsid w:val="00BA660F"/>
    <w:rsid w:val="00BA6BC3"/>
    <w:rsid w:val="00BA6F07"/>
    <w:rsid w:val="00BA78F0"/>
    <w:rsid w:val="00BA7A05"/>
    <w:rsid w:val="00BB1D78"/>
    <w:rsid w:val="00BB3EEF"/>
    <w:rsid w:val="00BB5CA8"/>
    <w:rsid w:val="00BB7F11"/>
    <w:rsid w:val="00BC09A7"/>
    <w:rsid w:val="00BC1844"/>
    <w:rsid w:val="00BC3FFA"/>
    <w:rsid w:val="00BC589A"/>
    <w:rsid w:val="00BD1396"/>
    <w:rsid w:val="00BD2089"/>
    <w:rsid w:val="00BD2D8E"/>
    <w:rsid w:val="00BD33C2"/>
    <w:rsid w:val="00BD5014"/>
    <w:rsid w:val="00BD7D37"/>
    <w:rsid w:val="00BE00BD"/>
    <w:rsid w:val="00BE01CF"/>
    <w:rsid w:val="00BE09E9"/>
    <w:rsid w:val="00BE0FBD"/>
    <w:rsid w:val="00BE1215"/>
    <w:rsid w:val="00BE4904"/>
    <w:rsid w:val="00BE5F86"/>
    <w:rsid w:val="00BE6AC4"/>
    <w:rsid w:val="00BE6EF1"/>
    <w:rsid w:val="00BE7B8A"/>
    <w:rsid w:val="00BF020B"/>
    <w:rsid w:val="00BF06DD"/>
    <w:rsid w:val="00BF17B5"/>
    <w:rsid w:val="00BF2F57"/>
    <w:rsid w:val="00BF4A0B"/>
    <w:rsid w:val="00BF62EC"/>
    <w:rsid w:val="00BF71CB"/>
    <w:rsid w:val="00BF7612"/>
    <w:rsid w:val="00BF7C02"/>
    <w:rsid w:val="00C0076E"/>
    <w:rsid w:val="00C0078E"/>
    <w:rsid w:val="00C01A40"/>
    <w:rsid w:val="00C02553"/>
    <w:rsid w:val="00C03836"/>
    <w:rsid w:val="00C03E61"/>
    <w:rsid w:val="00C04394"/>
    <w:rsid w:val="00C04A76"/>
    <w:rsid w:val="00C05150"/>
    <w:rsid w:val="00C056F4"/>
    <w:rsid w:val="00C0621D"/>
    <w:rsid w:val="00C065C1"/>
    <w:rsid w:val="00C11C62"/>
    <w:rsid w:val="00C11EFA"/>
    <w:rsid w:val="00C1597C"/>
    <w:rsid w:val="00C159BA"/>
    <w:rsid w:val="00C15FFF"/>
    <w:rsid w:val="00C161C3"/>
    <w:rsid w:val="00C2005D"/>
    <w:rsid w:val="00C20C0F"/>
    <w:rsid w:val="00C2406B"/>
    <w:rsid w:val="00C25478"/>
    <w:rsid w:val="00C27450"/>
    <w:rsid w:val="00C316F4"/>
    <w:rsid w:val="00C31763"/>
    <w:rsid w:val="00C31DF1"/>
    <w:rsid w:val="00C31EE9"/>
    <w:rsid w:val="00C340AD"/>
    <w:rsid w:val="00C36CC5"/>
    <w:rsid w:val="00C37563"/>
    <w:rsid w:val="00C44495"/>
    <w:rsid w:val="00C448C4"/>
    <w:rsid w:val="00C44979"/>
    <w:rsid w:val="00C44B17"/>
    <w:rsid w:val="00C45A89"/>
    <w:rsid w:val="00C45CBF"/>
    <w:rsid w:val="00C47041"/>
    <w:rsid w:val="00C500AC"/>
    <w:rsid w:val="00C50E98"/>
    <w:rsid w:val="00C53895"/>
    <w:rsid w:val="00C542D7"/>
    <w:rsid w:val="00C5644C"/>
    <w:rsid w:val="00C56D1A"/>
    <w:rsid w:val="00C57990"/>
    <w:rsid w:val="00C60A22"/>
    <w:rsid w:val="00C60C36"/>
    <w:rsid w:val="00C60F8E"/>
    <w:rsid w:val="00C6125B"/>
    <w:rsid w:val="00C61F2D"/>
    <w:rsid w:val="00C62057"/>
    <w:rsid w:val="00C628F2"/>
    <w:rsid w:val="00C62DA1"/>
    <w:rsid w:val="00C63F6C"/>
    <w:rsid w:val="00C64C5D"/>
    <w:rsid w:val="00C71CDB"/>
    <w:rsid w:val="00C7307E"/>
    <w:rsid w:val="00C731C8"/>
    <w:rsid w:val="00C73589"/>
    <w:rsid w:val="00C73637"/>
    <w:rsid w:val="00C749EA"/>
    <w:rsid w:val="00C74BA2"/>
    <w:rsid w:val="00C76506"/>
    <w:rsid w:val="00C77D9B"/>
    <w:rsid w:val="00C8019A"/>
    <w:rsid w:val="00C8087B"/>
    <w:rsid w:val="00C81604"/>
    <w:rsid w:val="00C81D64"/>
    <w:rsid w:val="00C8407C"/>
    <w:rsid w:val="00C84084"/>
    <w:rsid w:val="00C84366"/>
    <w:rsid w:val="00C85F22"/>
    <w:rsid w:val="00C85FC2"/>
    <w:rsid w:val="00C866DE"/>
    <w:rsid w:val="00C87AB2"/>
    <w:rsid w:val="00C90087"/>
    <w:rsid w:val="00C90C55"/>
    <w:rsid w:val="00C91F0A"/>
    <w:rsid w:val="00C92AF2"/>
    <w:rsid w:val="00C93308"/>
    <w:rsid w:val="00C935B5"/>
    <w:rsid w:val="00C9556C"/>
    <w:rsid w:val="00C959DF"/>
    <w:rsid w:val="00C96921"/>
    <w:rsid w:val="00C97763"/>
    <w:rsid w:val="00C97834"/>
    <w:rsid w:val="00C97C4F"/>
    <w:rsid w:val="00CA1BA6"/>
    <w:rsid w:val="00CA1EDD"/>
    <w:rsid w:val="00CA252D"/>
    <w:rsid w:val="00CA2C6B"/>
    <w:rsid w:val="00CA33D1"/>
    <w:rsid w:val="00CA6C5C"/>
    <w:rsid w:val="00CA79B9"/>
    <w:rsid w:val="00CB002D"/>
    <w:rsid w:val="00CB23A0"/>
    <w:rsid w:val="00CB26E9"/>
    <w:rsid w:val="00CB49B9"/>
    <w:rsid w:val="00CB4D2A"/>
    <w:rsid w:val="00CB5191"/>
    <w:rsid w:val="00CB6117"/>
    <w:rsid w:val="00CB6376"/>
    <w:rsid w:val="00CB7075"/>
    <w:rsid w:val="00CB7BBA"/>
    <w:rsid w:val="00CC12A5"/>
    <w:rsid w:val="00CC169C"/>
    <w:rsid w:val="00CC1F59"/>
    <w:rsid w:val="00CC2AF0"/>
    <w:rsid w:val="00CC3204"/>
    <w:rsid w:val="00CC5249"/>
    <w:rsid w:val="00CC569E"/>
    <w:rsid w:val="00CC59FE"/>
    <w:rsid w:val="00CC66B7"/>
    <w:rsid w:val="00CC7150"/>
    <w:rsid w:val="00CC7FD4"/>
    <w:rsid w:val="00CD2A5B"/>
    <w:rsid w:val="00CD2C37"/>
    <w:rsid w:val="00CD34F6"/>
    <w:rsid w:val="00CD5A4E"/>
    <w:rsid w:val="00CD5B75"/>
    <w:rsid w:val="00CD6B00"/>
    <w:rsid w:val="00CD7293"/>
    <w:rsid w:val="00CE12B6"/>
    <w:rsid w:val="00CE173B"/>
    <w:rsid w:val="00CE1F22"/>
    <w:rsid w:val="00CE214F"/>
    <w:rsid w:val="00CE304D"/>
    <w:rsid w:val="00CE3924"/>
    <w:rsid w:val="00CE4590"/>
    <w:rsid w:val="00CE4F9C"/>
    <w:rsid w:val="00CE741F"/>
    <w:rsid w:val="00CF012C"/>
    <w:rsid w:val="00CF115A"/>
    <w:rsid w:val="00CF40FB"/>
    <w:rsid w:val="00CF59B6"/>
    <w:rsid w:val="00CF69B4"/>
    <w:rsid w:val="00CF7492"/>
    <w:rsid w:val="00CF74DD"/>
    <w:rsid w:val="00CF7ADF"/>
    <w:rsid w:val="00D00569"/>
    <w:rsid w:val="00D009EA"/>
    <w:rsid w:val="00D00C3B"/>
    <w:rsid w:val="00D01B32"/>
    <w:rsid w:val="00D03ACC"/>
    <w:rsid w:val="00D0422C"/>
    <w:rsid w:val="00D04416"/>
    <w:rsid w:val="00D04908"/>
    <w:rsid w:val="00D04A3B"/>
    <w:rsid w:val="00D0544E"/>
    <w:rsid w:val="00D0658E"/>
    <w:rsid w:val="00D0664A"/>
    <w:rsid w:val="00D11486"/>
    <w:rsid w:val="00D135B2"/>
    <w:rsid w:val="00D13E88"/>
    <w:rsid w:val="00D1415B"/>
    <w:rsid w:val="00D147B6"/>
    <w:rsid w:val="00D151CB"/>
    <w:rsid w:val="00D15504"/>
    <w:rsid w:val="00D15B4B"/>
    <w:rsid w:val="00D16054"/>
    <w:rsid w:val="00D1648B"/>
    <w:rsid w:val="00D17190"/>
    <w:rsid w:val="00D2515A"/>
    <w:rsid w:val="00D2560D"/>
    <w:rsid w:val="00D2635B"/>
    <w:rsid w:val="00D268C7"/>
    <w:rsid w:val="00D27947"/>
    <w:rsid w:val="00D27B8D"/>
    <w:rsid w:val="00D30CFB"/>
    <w:rsid w:val="00D31DC8"/>
    <w:rsid w:val="00D35D24"/>
    <w:rsid w:val="00D36030"/>
    <w:rsid w:val="00D365E2"/>
    <w:rsid w:val="00D366D7"/>
    <w:rsid w:val="00D4075B"/>
    <w:rsid w:val="00D40924"/>
    <w:rsid w:val="00D40B7E"/>
    <w:rsid w:val="00D44B77"/>
    <w:rsid w:val="00D47519"/>
    <w:rsid w:val="00D475D0"/>
    <w:rsid w:val="00D47EDF"/>
    <w:rsid w:val="00D52261"/>
    <w:rsid w:val="00D54289"/>
    <w:rsid w:val="00D548A8"/>
    <w:rsid w:val="00D54FFC"/>
    <w:rsid w:val="00D57D59"/>
    <w:rsid w:val="00D6071E"/>
    <w:rsid w:val="00D60755"/>
    <w:rsid w:val="00D60C7A"/>
    <w:rsid w:val="00D60F7B"/>
    <w:rsid w:val="00D6145C"/>
    <w:rsid w:val="00D627CC"/>
    <w:rsid w:val="00D632F3"/>
    <w:rsid w:val="00D63B1F"/>
    <w:rsid w:val="00D6754F"/>
    <w:rsid w:val="00D67A5C"/>
    <w:rsid w:val="00D67DE4"/>
    <w:rsid w:val="00D72248"/>
    <w:rsid w:val="00D731DD"/>
    <w:rsid w:val="00D73F37"/>
    <w:rsid w:val="00D80E57"/>
    <w:rsid w:val="00D83423"/>
    <w:rsid w:val="00D83A7B"/>
    <w:rsid w:val="00D83B82"/>
    <w:rsid w:val="00D841A0"/>
    <w:rsid w:val="00D845DC"/>
    <w:rsid w:val="00D85962"/>
    <w:rsid w:val="00D85EAF"/>
    <w:rsid w:val="00D91189"/>
    <w:rsid w:val="00D914A6"/>
    <w:rsid w:val="00D914F1"/>
    <w:rsid w:val="00D918EF"/>
    <w:rsid w:val="00D918F0"/>
    <w:rsid w:val="00D92722"/>
    <w:rsid w:val="00D92A8C"/>
    <w:rsid w:val="00D935B9"/>
    <w:rsid w:val="00D94D4E"/>
    <w:rsid w:val="00D95A5A"/>
    <w:rsid w:val="00D95C2F"/>
    <w:rsid w:val="00D96E35"/>
    <w:rsid w:val="00D97EC8"/>
    <w:rsid w:val="00DA06B7"/>
    <w:rsid w:val="00DA08B0"/>
    <w:rsid w:val="00DA1530"/>
    <w:rsid w:val="00DA1CFD"/>
    <w:rsid w:val="00DA4AFD"/>
    <w:rsid w:val="00DB02AD"/>
    <w:rsid w:val="00DB2676"/>
    <w:rsid w:val="00DB2C55"/>
    <w:rsid w:val="00DB3975"/>
    <w:rsid w:val="00DB467A"/>
    <w:rsid w:val="00DB4981"/>
    <w:rsid w:val="00DB66C3"/>
    <w:rsid w:val="00DB6BCB"/>
    <w:rsid w:val="00DB7BF8"/>
    <w:rsid w:val="00DB7E7E"/>
    <w:rsid w:val="00DC04C9"/>
    <w:rsid w:val="00DC0E2C"/>
    <w:rsid w:val="00DC1EB7"/>
    <w:rsid w:val="00DC224C"/>
    <w:rsid w:val="00DC349A"/>
    <w:rsid w:val="00DC5D95"/>
    <w:rsid w:val="00DC6D90"/>
    <w:rsid w:val="00DD0701"/>
    <w:rsid w:val="00DD158C"/>
    <w:rsid w:val="00DD3303"/>
    <w:rsid w:val="00DD5641"/>
    <w:rsid w:val="00DD610F"/>
    <w:rsid w:val="00DD6C4F"/>
    <w:rsid w:val="00DD7F77"/>
    <w:rsid w:val="00DE2B26"/>
    <w:rsid w:val="00DE41D0"/>
    <w:rsid w:val="00DE5C63"/>
    <w:rsid w:val="00DE6BD3"/>
    <w:rsid w:val="00DE792D"/>
    <w:rsid w:val="00DE7A3F"/>
    <w:rsid w:val="00DF0FF4"/>
    <w:rsid w:val="00DF41AE"/>
    <w:rsid w:val="00DF47FC"/>
    <w:rsid w:val="00DF7120"/>
    <w:rsid w:val="00DF7FB7"/>
    <w:rsid w:val="00E00571"/>
    <w:rsid w:val="00E046F5"/>
    <w:rsid w:val="00E07C6E"/>
    <w:rsid w:val="00E103F0"/>
    <w:rsid w:val="00E117E5"/>
    <w:rsid w:val="00E119D5"/>
    <w:rsid w:val="00E12C10"/>
    <w:rsid w:val="00E12C33"/>
    <w:rsid w:val="00E13E8C"/>
    <w:rsid w:val="00E151FA"/>
    <w:rsid w:val="00E154C8"/>
    <w:rsid w:val="00E161C7"/>
    <w:rsid w:val="00E165E9"/>
    <w:rsid w:val="00E17CAB"/>
    <w:rsid w:val="00E202B8"/>
    <w:rsid w:val="00E20DA9"/>
    <w:rsid w:val="00E24970"/>
    <w:rsid w:val="00E264AC"/>
    <w:rsid w:val="00E275ED"/>
    <w:rsid w:val="00E31670"/>
    <w:rsid w:val="00E3335E"/>
    <w:rsid w:val="00E35269"/>
    <w:rsid w:val="00E369D3"/>
    <w:rsid w:val="00E371B7"/>
    <w:rsid w:val="00E425B4"/>
    <w:rsid w:val="00E42E99"/>
    <w:rsid w:val="00E4607B"/>
    <w:rsid w:val="00E46866"/>
    <w:rsid w:val="00E4760A"/>
    <w:rsid w:val="00E500CA"/>
    <w:rsid w:val="00E51200"/>
    <w:rsid w:val="00E512A4"/>
    <w:rsid w:val="00E51374"/>
    <w:rsid w:val="00E5368E"/>
    <w:rsid w:val="00E55F8D"/>
    <w:rsid w:val="00E56B97"/>
    <w:rsid w:val="00E57151"/>
    <w:rsid w:val="00E57AC5"/>
    <w:rsid w:val="00E60376"/>
    <w:rsid w:val="00E605CE"/>
    <w:rsid w:val="00E647B1"/>
    <w:rsid w:val="00E65385"/>
    <w:rsid w:val="00E65389"/>
    <w:rsid w:val="00E65F6D"/>
    <w:rsid w:val="00E67943"/>
    <w:rsid w:val="00E70D1B"/>
    <w:rsid w:val="00E7217B"/>
    <w:rsid w:val="00E7300C"/>
    <w:rsid w:val="00E73911"/>
    <w:rsid w:val="00E74ABD"/>
    <w:rsid w:val="00E7613B"/>
    <w:rsid w:val="00E76B0F"/>
    <w:rsid w:val="00E774A1"/>
    <w:rsid w:val="00E81226"/>
    <w:rsid w:val="00E82077"/>
    <w:rsid w:val="00E82EC4"/>
    <w:rsid w:val="00E8476A"/>
    <w:rsid w:val="00E856F8"/>
    <w:rsid w:val="00E85CD8"/>
    <w:rsid w:val="00E8705D"/>
    <w:rsid w:val="00E87AC6"/>
    <w:rsid w:val="00E87F72"/>
    <w:rsid w:val="00E904DD"/>
    <w:rsid w:val="00E94AC2"/>
    <w:rsid w:val="00E965E4"/>
    <w:rsid w:val="00E97405"/>
    <w:rsid w:val="00E97727"/>
    <w:rsid w:val="00EA1EE4"/>
    <w:rsid w:val="00EA1F13"/>
    <w:rsid w:val="00EA20F2"/>
    <w:rsid w:val="00EA2105"/>
    <w:rsid w:val="00EA462E"/>
    <w:rsid w:val="00EA4671"/>
    <w:rsid w:val="00EA4AD0"/>
    <w:rsid w:val="00EA4E51"/>
    <w:rsid w:val="00EA5A8E"/>
    <w:rsid w:val="00EA61E9"/>
    <w:rsid w:val="00EA7573"/>
    <w:rsid w:val="00EB1F4C"/>
    <w:rsid w:val="00EB2E81"/>
    <w:rsid w:val="00EB2F61"/>
    <w:rsid w:val="00EB3334"/>
    <w:rsid w:val="00EB35D4"/>
    <w:rsid w:val="00EC05D7"/>
    <w:rsid w:val="00EC0B86"/>
    <w:rsid w:val="00EC1B6A"/>
    <w:rsid w:val="00EC2207"/>
    <w:rsid w:val="00EC6E66"/>
    <w:rsid w:val="00ED0452"/>
    <w:rsid w:val="00ED0CA7"/>
    <w:rsid w:val="00ED179C"/>
    <w:rsid w:val="00ED5572"/>
    <w:rsid w:val="00ED5EE6"/>
    <w:rsid w:val="00ED76A2"/>
    <w:rsid w:val="00EE67F6"/>
    <w:rsid w:val="00EE6C39"/>
    <w:rsid w:val="00EE6DBC"/>
    <w:rsid w:val="00EF1924"/>
    <w:rsid w:val="00EF29CA"/>
    <w:rsid w:val="00EF2B26"/>
    <w:rsid w:val="00EF431E"/>
    <w:rsid w:val="00EF43A9"/>
    <w:rsid w:val="00EF4615"/>
    <w:rsid w:val="00EF4ABF"/>
    <w:rsid w:val="00EF548E"/>
    <w:rsid w:val="00EF606B"/>
    <w:rsid w:val="00EF67FD"/>
    <w:rsid w:val="00EF6E66"/>
    <w:rsid w:val="00EF7735"/>
    <w:rsid w:val="00F0008D"/>
    <w:rsid w:val="00F0023F"/>
    <w:rsid w:val="00F006E1"/>
    <w:rsid w:val="00F008E0"/>
    <w:rsid w:val="00F00A5A"/>
    <w:rsid w:val="00F0248C"/>
    <w:rsid w:val="00F0255B"/>
    <w:rsid w:val="00F0261F"/>
    <w:rsid w:val="00F051D9"/>
    <w:rsid w:val="00F05D87"/>
    <w:rsid w:val="00F06893"/>
    <w:rsid w:val="00F077E2"/>
    <w:rsid w:val="00F07AA4"/>
    <w:rsid w:val="00F07C70"/>
    <w:rsid w:val="00F104CD"/>
    <w:rsid w:val="00F13292"/>
    <w:rsid w:val="00F13C53"/>
    <w:rsid w:val="00F14E34"/>
    <w:rsid w:val="00F153E5"/>
    <w:rsid w:val="00F16538"/>
    <w:rsid w:val="00F1682A"/>
    <w:rsid w:val="00F20392"/>
    <w:rsid w:val="00F20F69"/>
    <w:rsid w:val="00F2114C"/>
    <w:rsid w:val="00F21299"/>
    <w:rsid w:val="00F22854"/>
    <w:rsid w:val="00F25115"/>
    <w:rsid w:val="00F252E8"/>
    <w:rsid w:val="00F25B59"/>
    <w:rsid w:val="00F329C0"/>
    <w:rsid w:val="00F32F2C"/>
    <w:rsid w:val="00F33D19"/>
    <w:rsid w:val="00F343A0"/>
    <w:rsid w:val="00F37A8F"/>
    <w:rsid w:val="00F42BE4"/>
    <w:rsid w:val="00F42C29"/>
    <w:rsid w:val="00F4391E"/>
    <w:rsid w:val="00F445D6"/>
    <w:rsid w:val="00F44837"/>
    <w:rsid w:val="00F453CC"/>
    <w:rsid w:val="00F46A60"/>
    <w:rsid w:val="00F46E18"/>
    <w:rsid w:val="00F47C6F"/>
    <w:rsid w:val="00F5095E"/>
    <w:rsid w:val="00F50CBC"/>
    <w:rsid w:val="00F50DFA"/>
    <w:rsid w:val="00F5130D"/>
    <w:rsid w:val="00F518C9"/>
    <w:rsid w:val="00F52D79"/>
    <w:rsid w:val="00F52F93"/>
    <w:rsid w:val="00F530ED"/>
    <w:rsid w:val="00F534F9"/>
    <w:rsid w:val="00F539F7"/>
    <w:rsid w:val="00F53CEE"/>
    <w:rsid w:val="00F55488"/>
    <w:rsid w:val="00F55AE0"/>
    <w:rsid w:val="00F55B1F"/>
    <w:rsid w:val="00F55C80"/>
    <w:rsid w:val="00F56382"/>
    <w:rsid w:val="00F563EF"/>
    <w:rsid w:val="00F57491"/>
    <w:rsid w:val="00F602D8"/>
    <w:rsid w:val="00F60673"/>
    <w:rsid w:val="00F607FC"/>
    <w:rsid w:val="00F6175F"/>
    <w:rsid w:val="00F62169"/>
    <w:rsid w:val="00F628C3"/>
    <w:rsid w:val="00F62F7D"/>
    <w:rsid w:val="00F64911"/>
    <w:rsid w:val="00F64C9A"/>
    <w:rsid w:val="00F64F4B"/>
    <w:rsid w:val="00F65423"/>
    <w:rsid w:val="00F656BB"/>
    <w:rsid w:val="00F71013"/>
    <w:rsid w:val="00F71BA5"/>
    <w:rsid w:val="00F72E5B"/>
    <w:rsid w:val="00F7306D"/>
    <w:rsid w:val="00F75C4D"/>
    <w:rsid w:val="00F765A3"/>
    <w:rsid w:val="00F76DCF"/>
    <w:rsid w:val="00F806A1"/>
    <w:rsid w:val="00F8135A"/>
    <w:rsid w:val="00F81FA0"/>
    <w:rsid w:val="00F81FE7"/>
    <w:rsid w:val="00F82915"/>
    <w:rsid w:val="00F82AFC"/>
    <w:rsid w:val="00F8360A"/>
    <w:rsid w:val="00F83AE5"/>
    <w:rsid w:val="00F83CEE"/>
    <w:rsid w:val="00F85E45"/>
    <w:rsid w:val="00F87183"/>
    <w:rsid w:val="00F909B7"/>
    <w:rsid w:val="00F90A0D"/>
    <w:rsid w:val="00F91EC7"/>
    <w:rsid w:val="00F92A3B"/>
    <w:rsid w:val="00F9305C"/>
    <w:rsid w:val="00F936F5"/>
    <w:rsid w:val="00F93DDB"/>
    <w:rsid w:val="00F964A2"/>
    <w:rsid w:val="00FA15B6"/>
    <w:rsid w:val="00FA1CDA"/>
    <w:rsid w:val="00FA20B2"/>
    <w:rsid w:val="00FA2E78"/>
    <w:rsid w:val="00FA3C6C"/>
    <w:rsid w:val="00FA799C"/>
    <w:rsid w:val="00FB34A4"/>
    <w:rsid w:val="00FB35BD"/>
    <w:rsid w:val="00FB40A1"/>
    <w:rsid w:val="00FB585B"/>
    <w:rsid w:val="00FB6FAB"/>
    <w:rsid w:val="00FB71ED"/>
    <w:rsid w:val="00FB7FE2"/>
    <w:rsid w:val="00FC286E"/>
    <w:rsid w:val="00FC28FC"/>
    <w:rsid w:val="00FC3AD9"/>
    <w:rsid w:val="00FC3D26"/>
    <w:rsid w:val="00FC405D"/>
    <w:rsid w:val="00FC59F7"/>
    <w:rsid w:val="00FC65D8"/>
    <w:rsid w:val="00FC6A86"/>
    <w:rsid w:val="00FC6BDA"/>
    <w:rsid w:val="00FC6F0D"/>
    <w:rsid w:val="00FD0F15"/>
    <w:rsid w:val="00FD1C52"/>
    <w:rsid w:val="00FD2346"/>
    <w:rsid w:val="00FD256D"/>
    <w:rsid w:val="00FD256E"/>
    <w:rsid w:val="00FD28AA"/>
    <w:rsid w:val="00FD59F0"/>
    <w:rsid w:val="00FD5D54"/>
    <w:rsid w:val="00FD72CE"/>
    <w:rsid w:val="00FE027B"/>
    <w:rsid w:val="00FE06F8"/>
    <w:rsid w:val="00FE0787"/>
    <w:rsid w:val="00FE2206"/>
    <w:rsid w:val="00FE43A5"/>
    <w:rsid w:val="00FE60E3"/>
    <w:rsid w:val="00FE6537"/>
    <w:rsid w:val="00FE69B4"/>
    <w:rsid w:val="00FE6C33"/>
    <w:rsid w:val="00FE717B"/>
    <w:rsid w:val="00FE78EC"/>
    <w:rsid w:val="00FE7A42"/>
    <w:rsid w:val="00FF1C87"/>
    <w:rsid w:val="00FF2330"/>
    <w:rsid w:val="00FF268F"/>
    <w:rsid w:val="00FF4D75"/>
    <w:rsid w:val="00FF5416"/>
    <w:rsid w:val="00FF571C"/>
    <w:rsid w:val="00FF57A4"/>
    <w:rsid w:val="00FF5914"/>
    <w:rsid w:val="00FF5BC0"/>
    <w:rsid w:val="00FF61DA"/>
    <w:rsid w:val="00FF633F"/>
    <w:rsid w:val="00FF6B9E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4ECB7-656B-4C82-8BE5-C4C64CB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67"/>
    <w:pPr>
      <w:overflowPunct w:val="0"/>
      <w:spacing w:line="360" w:lineRule="exact"/>
      <w:ind w:leftChars="354" w:left="991"/>
      <w:jc w:val="both"/>
    </w:pPr>
    <w:rPr>
      <w:rFonts w:ascii="標楷體" w:eastAsia="標楷體" w:hAnsi="標楷體"/>
      <w:color w:val="000000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6794"/>
    <w:pPr>
      <w:tabs>
        <w:tab w:val="left" w:pos="1276"/>
      </w:tabs>
      <w:spacing w:line="440" w:lineRule="exact"/>
      <w:ind w:leftChars="100" w:left="280"/>
      <w:outlineLvl w:val="0"/>
    </w:pPr>
    <w:rPr>
      <w:b/>
      <w:sz w:val="32"/>
      <w:szCs w:val="32"/>
    </w:rPr>
  </w:style>
  <w:style w:type="paragraph" w:styleId="2">
    <w:name w:val="heading 2"/>
    <w:aliases w:val="回應"/>
    <w:basedOn w:val="a"/>
    <w:next w:val="a"/>
    <w:link w:val="20"/>
    <w:uiPriority w:val="9"/>
    <w:unhideWhenUsed/>
    <w:qFormat/>
    <w:rsid w:val="005041F2"/>
    <w:pPr>
      <w:ind w:leftChars="300" w:left="840" w:firstLineChars="50" w:firstLine="140"/>
      <w:outlineLvl w:val="1"/>
    </w:pPr>
    <w:rPr>
      <w:b/>
      <w:szCs w:val="28"/>
    </w:rPr>
  </w:style>
  <w:style w:type="paragraph" w:styleId="3">
    <w:name w:val="heading 3"/>
    <w:aliases w:val="(一）"/>
    <w:basedOn w:val="1"/>
    <w:next w:val="a"/>
    <w:link w:val="30"/>
    <w:uiPriority w:val="9"/>
    <w:unhideWhenUsed/>
    <w:qFormat/>
    <w:rsid w:val="005041F2"/>
    <w:pPr>
      <w:ind w:leftChars="0" w:left="0" w:firstLineChars="150" w:firstLine="4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86EA4"/>
  </w:style>
  <w:style w:type="paragraph" w:styleId="a6">
    <w:name w:val="header"/>
    <w:basedOn w:val="a"/>
    <w:rsid w:val="00054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F82AFC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E97727"/>
  </w:style>
  <w:style w:type="paragraph" w:styleId="a8">
    <w:name w:val="List Paragraph"/>
    <w:basedOn w:val="a"/>
    <w:uiPriority w:val="34"/>
    <w:qFormat/>
    <w:rsid w:val="00E97727"/>
    <w:pPr>
      <w:widowControl w:val="0"/>
      <w:ind w:leftChars="200" w:left="480"/>
      <w:jc w:val="left"/>
    </w:pPr>
    <w:rPr>
      <w:rFonts w:ascii="Calibri" w:eastAsia="新細明體" w:hAnsi="Calibri"/>
      <w:szCs w:val="22"/>
    </w:rPr>
  </w:style>
  <w:style w:type="character" w:styleId="a9">
    <w:name w:val="annotation reference"/>
    <w:rsid w:val="00EC6E66"/>
    <w:rPr>
      <w:sz w:val="18"/>
      <w:szCs w:val="18"/>
    </w:rPr>
  </w:style>
  <w:style w:type="paragraph" w:styleId="aa">
    <w:name w:val="annotation text"/>
    <w:basedOn w:val="a"/>
    <w:link w:val="ab"/>
    <w:rsid w:val="00EC6E66"/>
    <w:pPr>
      <w:jc w:val="left"/>
    </w:pPr>
  </w:style>
  <w:style w:type="character" w:customStyle="1" w:styleId="ab">
    <w:name w:val="註解文字 字元"/>
    <w:link w:val="aa"/>
    <w:rsid w:val="00EC6E6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C6E66"/>
    <w:rPr>
      <w:b/>
      <w:bCs/>
    </w:rPr>
  </w:style>
  <w:style w:type="character" w:customStyle="1" w:styleId="ad">
    <w:name w:val="註解主旨 字元"/>
    <w:link w:val="ac"/>
    <w:rsid w:val="00EC6E66"/>
    <w:rPr>
      <w:b/>
      <w:bCs/>
      <w:kern w:val="2"/>
      <w:sz w:val="24"/>
      <w:szCs w:val="24"/>
    </w:rPr>
  </w:style>
  <w:style w:type="character" w:styleId="ae">
    <w:name w:val="Hyperlink"/>
    <w:rsid w:val="00464325"/>
    <w:rPr>
      <w:color w:val="0563C1"/>
      <w:u w:val="single"/>
    </w:rPr>
  </w:style>
  <w:style w:type="character" w:styleId="af">
    <w:name w:val="FollowedHyperlink"/>
    <w:rsid w:val="00503E86"/>
    <w:rPr>
      <w:color w:val="954F72"/>
      <w:u w:val="single"/>
    </w:rPr>
  </w:style>
  <w:style w:type="character" w:customStyle="1" w:styleId="10">
    <w:name w:val="標題 1 字元"/>
    <w:link w:val="1"/>
    <w:uiPriority w:val="9"/>
    <w:rsid w:val="00526794"/>
    <w:rPr>
      <w:rFonts w:ascii="標楷體" w:eastAsia="標楷體" w:hAnsi="標楷體"/>
      <w:b/>
      <w:color w:val="000000"/>
      <w:kern w:val="2"/>
      <w:sz w:val="32"/>
      <w:szCs w:val="32"/>
    </w:rPr>
  </w:style>
  <w:style w:type="character" w:customStyle="1" w:styleId="20">
    <w:name w:val="標題 2 字元"/>
    <w:aliases w:val="回應 字元"/>
    <w:link w:val="2"/>
    <w:uiPriority w:val="9"/>
    <w:rsid w:val="005041F2"/>
    <w:rPr>
      <w:rFonts w:ascii="標楷體" w:eastAsia="標楷體" w:hAnsi="標楷體"/>
      <w:b/>
      <w:color w:val="000000"/>
      <w:kern w:val="2"/>
      <w:sz w:val="28"/>
      <w:szCs w:val="28"/>
    </w:rPr>
  </w:style>
  <w:style w:type="character" w:customStyle="1" w:styleId="30">
    <w:name w:val="標題 3 字元"/>
    <w:aliases w:val="(一） 字元"/>
    <w:link w:val="3"/>
    <w:uiPriority w:val="9"/>
    <w:rsid w:val="005041F2"/>
    <w:rPr>
      <w:rFonts w:ascii="標楷體" w:eastAsia="標楷體" w:hAnsi="標楷體"/>
      <w:b/>
      <w:color w:val="000000"/>
      <w:kern w:val="2"/>
      <w:sz w:val="28"/>
      <w:szCs w:val="28"/>
    </w:rPr>
  </w:style>
  <w:style w:type="table" w:styleId="af0">
    <w:name w:val="Table Grid"/>
    <w:basedOn w:val="a1"/>
    <w:uiPriority w:val="59"/>
    <w:rsid w:val="00C6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2E0B00"/>
    <w:rPr>
      <w:rFonts w:ascii="標楷體" w:eastAsia="標楷體" w:hAnsi="標楷體"/>
      <w:color w:val="000000"/>
      <w:kern w:val="2"/>
    </w:rPr>
  </w:style>
  <w:style w:type="paragraph" w:styleId="af1">
    <w:name w:val="Title"/>
    <w:basedOn w:val="a"/>
    <w:next w:val="a"/>
    <w:link w:val="af2"/>
    <w:qFormat/>
    <w:rsid w:val="005806EA"/>
    <w:pPr>
      <w:spacing w:before="240" w:after="60"/>
      <w:jc w:val="center"/>
      <w:outlineLvl w:val="0"/>
    </w:pPr>
    <w:rPr>
      <w:rFonts w:ascii="Calibri Light" w:eastAsia="新細明體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5806EA"/>
    <w:rPr>
      <w:rFonts w:ascii="Calibri Light" w:hAnsi="Calibri Light" w:cs="Times New Roman"/>
      <w:b/>
      <w:bCs/>
      <w:color w:val="000000"/>
      <w:kern w:val="2"/>
      <w:sz w:val="32"/>
      <w:szCs w:val="32"/>
    </w:rPr>
  </w:style>
  <w:style w:type="paragraph" w:styleId="af3">
    <w:name w:val="No Spacing"/>
    <w:aliases w:val="ee"/>
    <w:basedOn w:val="1"/>
    <w:uiPriority w:val="1"/>
    <w:qFormat/>
    <w:rsid w:val="001A3937"/>
    <w:pPr>
      <w:ind w:firstLineChars="50" w:firstLine="140"/>
    </w:pPr>
    <w:rPr>
      <w:sz w:val="28"/>
      <w:szCs w:val="28"/>
    </w:rPr>
  </w:style>
  <w:style w:type="paragraph" w:styleId="af4">
    <w:name w:val="Quote"/>
    <w:basedOn w:val="3"/>
    <w:next w:val="a"/>
    <w:link w:val="af5"/>
    <w:uiPriority w:val="29"/>
    <w:qFormat/>
    <w:rsid w:val="00F00A5A"/>
    <w:rPr>
      <w:b w:val="0"/>
    </w:rPr>
  </w:style>
  <w:style w:type="character" w:customStyle="1" w:styleId="af5">
    <w:name w:val="引文 字元"/>
    <w:basedOn w:val="a0"/>
    <w:link w:val="af4"/>
    <w:uiPriority w:val="29"/>
    <w:rsid w:val="00F00A5A"/>
    <w:rPr>
      <w:rFonts w:ascii="標楷體" w:eastAsia="標楷體" w:hAnsi="標楷體"/>
      <w:color w:val="000000"/>
      <w:kern w:val="2"/>
      <w:sz w:val="28"/>
      <w:szCs w:val="28"/>
    </w:rPr>
  </w:style>
  <w:style w:type="character" w:styleId="af6">
    <w:name w:val="Subtle Emphasis"/>
    <w:uiPriority w:val="19"/>
    <w:qFormat/>
    <w:rsid w:val="00F00A5A"/>
    <w:rPr>
      <w:b w:val="0"/>
    </w:rPr>
  </w:style>
  <w:style w:type="paragraph" w:customStyle="1" w:styleId="af7">
    <w:name w:val="表格"/>
    <w:basedOn w:val="af4"/>
    <w:link w:val="af8"/>
    <w:qFormat/>
    <w:rsid w:val="005E4067"/>
  </w:style>
  <w:style w:type="character" w:customStyle="1" w:styleId="af8">
    <w:name w:val="表格 字元"/>
    <w:basedOn w:val="10"/>
    <w:link w:val="af7"/>
    <w:rsid w:val="005E4067"/>
    <w:rPr>
      <w:rFonts w:ascii="標楷體" w:eastAsia="標楷體" w:hAnsi="標楷體"/>
      <w:b w:val="0"/>
      <w:color w:val="000000"/>
      <w:kern w:val="2"/>
      <w:sz w:val="28"/>
      <w:szCs w:val="28"/>
    </w:rPr>
  </w:style>
  <w:style w:type="paragraph" w:customStyle="1" w:styleId="11">
    <w:name w:val="內文1."/>
    <w:basedOn w:val="a"/>
    <w:link w:val="12"/>
    <w:qFormat/>
    <w:rsid w:val="007837FC"/>
    <w:pPr>
      <w:ind w:leftChars="250" w:left="980" w:hangingChars="100" w:hanging="280"/>
    </w:pPr>
  </w:style>
  <w:style w:type="character" w:customStyle="1" w:styleId="12">
    <w:name w:val="內文1. 字元"/>
    <w:basedOn w:val="a0"/>
    <w:link w:val="11"/>
    <w:rsid w:val="007837FC"/>
    <w:rPr>
      <w:rFonts w:ascii="標楷體" w:eastAsia="標楷體" w:hAnsi="標楷體"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591E-46E6-49D6-BF01-87CC974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816</Words>
  <Characters>4656</Characters>
  <Application>Microsoft Office Word</Application>
  <DocSecurity>0</DocSecurity>
  <Lines>38</Lines>
  <Paragraphs>10</Paragraphs>
  <ScaleCrop>false</ScaleCrop>
  <Company>phpb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Ue01pc</dc:creator>
  <cp:keywords/>
  <cp:lastModifiedBy>黃家宏</cp:lastModifiedBy>
  <cp:revision>3</cp:revision>
  <cp:lastPrinted>2021-01-29T01:03:00Z</cp:lastPrinted>
  <dcterms:created xsi:type="dcterms:W3CDTF">2021-02-20T06:23:00Z</dcterms:created>
  <dcterms:modified xsi:type="dcterms:W3CDTF">2021-02-20T06:24:00Z</dcterms:modified>
</cp:coreProperties>
</file>