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FE" w:rsidRPr="00D35253" w:rsidRDefault="008E4E2E" w:rsidP="008E4E2E">
      <w:pPr>
        <w:adjustRightInd w:val="0"/>
        <w:snapToGrid w:val="0"/>
        <w:spacing w:line="360" w:lineRule="auto"/>
        <w:jc w:val="right"/>
        <w:rPr>
          <w:rFonts w:ascii="標楷體" w:eastAsia="標楷體" w:hAnsi="標楷體"/>
          <w:sz w:val="32"/>
          <w:szCs w:val="32"/>
        </w:rPr>
      </w:pPr>
      <w:r w:rsidRPr="00D35253">
        <w:rPr>
          <w:rFonts w:ascii="標楷體" w:eastAsia="標楷體" w:hAnsi="標楷體" w:hint="eastAsia"/>
          <w:sz w:val="32"/>
          <w:szCs w:val="32"/>
        </w:rPr>
        <w:t>附件</w:t>
      </w:r>
      <w:r w:rsidR="00674C0E" w:rsidRPr="00D35253">
        <w:rPr>
          <w:rFonts w:ascii="標楷體" w:eastAsia="標楷體" w:hAnsi="標楷體" w:hint="eastAsia"/>
          <w:sz w:val="32"/>
          <w:szCs w:val="32"/>
        </w:rPr>
        <w:t>一、</w:t>
      </w:r>
      <w:r w:rsidR="00674C0E" w:rsidRPr="00D35253">
        <w:rPr>
          <w:rFonts w:ascii="標楷體" w:eastAsia="標楷體" w:hAnsi="標楷體"/>
          <w:sz w:val="32"/>
          <w:szCs w:val="32"/>
        </w:rPr>
        <w:t>二</w:t>
      </w:r>
    </w:p>
    <w:p w:rsidR="008E4E2E" w:rsidRPr="00937966" w:rsidRDefault="008E4E2E" w:rsidP="008E4E2E">
      <w:pPr>
        <w:adjustRightInd w:val="0"/>
        <w:snapToGrid w:val="0"/>
        <w:spacing w:line="360" w:lineRule="auto"/>
        <w:jc w:val="center"/>
        <w:rPr>
          <w:rFonts w:ascii="標楷體" w:eastAsia="標楷體" w:hAnsi="標楷體"/>
          <w:b/>
          <w:sz w:val="40"/>
          <w:szCs w:val="40"/>
        </w:rPr>
      </w:pPr>
      <w:r w:rsidRPr="00937966">
        <w:rPr>
          <w:rFonts w:ascii="標楷體" w:eastAsia="標楷體" w:hAnsi="標楷體" w:hint="eastAsia"/>
          <w:b/>
          <w:sz w:val="40"/>
          <w:szCs w:val="40"/>
        </w:rPr>
        <w:t>金門縣政府</w:t>
      </w:r>
      <w:r w:rsidR="004E1BB8">
        <w:rPr>
          <w:rFonts w:ascii="標楷體" w:eastAsia="標楷體" w:hAnsi="標楷體" w:hint="eastAsia"/>
          <w:b/>
          <w:sz w:val="40"/>
          <w:szCs w:val="40"/>
        </w:rPr>
        <w:t>社會處</w:t>
      </w:r>
      <w:bookmarkStart w:id="0" w:name="_GoBack"/>
      <w:bookmarkEnd w:id="0"/>
      <w:r w:rsidRPr="00937966">
        <w:rPr>
          <w:rFonts w:ascii="標楷體" w:eastAsia="標楷體" w:hAnsi="標楷體" w:hint="eastAsia"/>
          <w:b/>
          <w:sz w:val="40"/>
          <w:szCs w:val="40"/>
        </w:rPr>
        <w:t>施政成果報告</w:t>
      </w:r>
    </w:p>
    <w:p w:rsidR="00674C0E" w:rsidRPr="00937966" w:rsidRDefault="00674C0E" w:rsidP="00014C2E">
      <w:pPr>
        <w:pStyle w:val="a3"/>
        <w:numPr>
          <w:ilvl w:val="0"/>
          <w:numId w:val="1"/>
        </w:numPr>
        <w:adjustRightInd w:val="0"/>
        <w:snapToGrid w:val="0"/>
        <w:spacing w:line="360" w:lineRule="auto"/>
        <w:ind w:leftChars="0" w:firstLine="0"/>
        <w:rPr>
          <w:rFonts w:ascii="標楷體" w:eastAsia="標楷體" w:hAnsi="標楷體"/>
          <w:sz w:val="28"/>
          <w:szCs w:val="28"/>
        </w:rPr>
      </w:pPr>
      <w:r w:rsidRPr="00937966">
        <w:rPr>
          <w:rFonts w:ascii="標楷體" w:eastAsia="標楷體" w:hAnsi="標楷體" w:hint="eastAsia"/>
          <w:b/>
          <w:sz w:val="36"/>
          <w:szCs w:val="36"/>
        </w:rPr>
        <w:t>重要施政成果</w:t>
      </w:r>
      <w:r w:rsidR="00035B94" w:rsidRPr="00937966">
        <w:rPr>
          <w:rFonts w:ascii="標楷體" w:eastAsia="標楷體" w:hAnsi="標楷體"/>
          <w:b/>
          <w:sz w:val="32"/>
          <w:szCs w:val="32"/>
        </w:rPr>
        <w:t>(</w:t>
      </w:r>
      <w:r w:rsidR="00035B94" w:rsidRPr="00937966">
        <w:rPr>
          <w:rFonts w:ascii="標楷體" w:eastAsia="標楷體" w:hAnsi="標楷體" w:hint="eastAsia"/>
          <w:b/>
          <w:sz w:val="32"/>
          <w:szCs w:val="32"/>
        </w:rPr>
        <w:t>資</w:t>
      </w:r>
      <w:r w:rsidR="00035B94" w:rsidRPr="00937966">
        <w:rPr>
          <w:rFonts w:ascii="標楷體" w:eastAsia="標楷體" w:hAnsi="標楷體"/>
          <w:b/>
          <w:sz w:val="32"/>
          <w:szCs w:val="32"/>
        </w:rPr>
        <w:t>料時間</w:t>
      </w:r>
      <w:r w:rsidR="00F17819" w:rsidRPr="00937966">
        <w:rPr>
          <w:rFonts w:ascii="標楷體" w:eastAsia="標楷體" w:hAnsi="標楷體" w:cs="DFKaiShu-SB-Estd-BF"/>
          <w:b/>
          <w:kern w:val="0"/>
          <w:sz w:val="32"/>
          <w:szCs w:val="32"/>
        </w:rPr>
        <w:t>10</w:t>
      </w:r>
      <w:r w:rsidR="00261AF7">
        <w:rPr>
          <w:rFonts w:ascii="標楷體" w:eastAsia="標楷體" w:hAnsi="標楷體" w:cs="DFKaiShu-SB-Estd-BF" w:hint="eastAsia"/>
          <w:b/>
          <w:kern w:val="0"/>
          <w:sz w:val="32"/>
          <w:szCs w:val="32"/>
        </w:rPr>
        <w:t>8</w:t>
      </w:r>
      <w:r w:rsidR="00F17819" w:rsidRPr="00937966">
        <w:rPr>
          <w:rFonts w:ascii="標楷體" w:eastAsia="標楷體" w:hAnsi="標楷體" w:cs="DFKaiShu-SB-Estd-BF" w:hint="eastAsia"/>
          <w:b/>
          <w:kern w:val="0"/>
          <w:sz w:val="32"/>
          <w:szCs w:val="32"/>
        </w:rPr>
        <w:t>年</w:t>
      </w:r>
      <w:r w:rsidR="001C113F">
        <w:rPr>
          <w:rFonts w:ascii="標楷體" w:eastAsia="標楷體" w:hAnsi="標楷體" w:cs="DFKaiShu-SB-Estd-BF" w:hint="eastAsia"/>
          <w:b/>
          <w:kern w:val="0"/>
          <w:sz w:val="32"/>
          <w:szCs w:val="32"/>
        </w:rPr>
        <w:t>9</w:t>
      </w:r>
      <w:r w:rsidR="00F17819" w:rsidRPr="00937966">
        <w:rPr>
          <w:rFonts w:ascii="標楷體" w:eastAsia="標楷體" w:hAnsi="標楷體" w:cs="DFKaiShu-SB-Estd-BF" w:hint="eastAsia"/>
          <w:b/>
          <w:kern w:val="0"/>
          <w:sz w:val="32"/>
          <w:szCs w:val="32"/>
        </w:rPr>
        <w:t>月至</w:t>
      </w:r>
      <w:r w:rsidR="00F17819" w:rsidRPr="00937966">
        <w:rPr>
          <w:rFonts w:ascii="標楷體" w:eastAsia="標楷體" w:hAnsi="標楷體" w:cs="DFKaiShu-SB-Estd-BF"/>
          <w:b/>
          <w:kern w:val="0"/>
          <w:sz w:val="32"/>
          <w:szCs w:val="32"/>
        </w:rPr>
        <w:t>10</w:t>
      </w:r>
      <w:r w:rsidR="00261AF7">
        <w:rPr>
          <w:rFonts w:ascii="標楷體" w:eastAsia="標楷體" w:hAnsi="標楷體" w:cs="DFKaiShu-SB-Estd-BF" w:hint="eastAsia"/>
          <w:b/>
          <w:kern w:val="0"/>
          <w:sz w:val="32"/>
          <w:szCs w:val="32"/>
        </w:rPr>
        <w:t>9</w:t>
      </w:r>
      <w:r w:rsidR="00F17819" w:rsidRPr="00937966">
        <w:rPr>
          <w:rFonts w:ascii="標楷體" w:eastAsia="標楷體" w:hAnsi="標楷體" w:cs="DFKaiShu-SB-Estd-BF" w:hint="eastAsia"/>
          <w:b/>
          <w:kern w:val="0"/>
          <w:sz w:val="32"/>
          <w:szCs w:val="32"/>
        </w:rPr>
        <w:t>年</w:t>
      </w:r>
      <w:r w:rsidR="00261AF7">
        <w:rPr>
          <w:rFonts w:ascii="標楷體" w:eastAsia="標楷體" w:hAnsi="標楷體" w:cs="DFKaiShu-SB-Estd-BF" w:hint="eastAsia"/>
          <w:b/>
          <w:kern w:val="0"/>
          <w:sz w:val="32"/>
          <w:szCs w:val="32"/>
        </w:rPr>
        <w:t>4</w:t>
      </w:r>
      <w:r w:rsidR="00F17819" w:rsidRPr="00937966">
        <w:rPr>
          <w:rFonts w:ascii="標楷體" w:eastAsia="標楷體" w:hAnsi="標楷體" w:cs="DFKaiShu-SB-Estd-BF" w:hint="eastAsia"/>
          <w:b/>
          <w:kern w:val="0"/>
          <w:sz w:val="32"/>
          <w:szCs w:val="32"/>
        </w:rPr>
        <w:t>月止</w:t>
      </w:r>
      <w:r w:rsidR="00035B94" w:rsidRPr="00937966">
        <w:rPr>
          <w:rFonts w:ascii="標楷體" w:eastAsia="標楷體" w:hAnsi="標楷體" w:hint="eastAsia"/>
          <w:b/>
          <w:sz w:val="32"/>
          <w:szCs w:val="32"/>
        </w:rPr>
        <w:t>)</w:t>
      </w:r>
    </w:p>
    <w:p w:rsidR="009D39EC" w:rsidRPr="000724CA" w:rsidRDefault="00674C0E" w:rsidP="00937966">
      <w:pPr>
        <w:pStyle w:val="a3"/>
        <w:adjustRightInd w:val="0"/>
        <w:spacing w:line="500" w:lineRule="exact"/>
        <w:ind w:leftChars="0" w:left="0"/>
        <w:rPr>
          <w:rFonts w:ascii="標楷體" w:eastAsia="標楷體" w:hAnsi="標楷體"/>
          <w:b/>
          <w:sz w:val="32"/>
          <w:szCs w:val="32"/>
        </w:rPr>
      </w:pPr>
      <w:r w:rsidRPr="00937966">
        <w:rPr>
          <w:rFonts w:ascii="標楷體" w:eastAsia="標楷體" w:hAnsi="標楷體" w:hint="eastAsia"/>
          <w:b/>
          <w:sz w:val="32"/>
          <w:szCs w:val="32"/>
        </w:rPr>
        <w:t>一、</w:t>
      </w:r>
      <w:r w:rsidR="00E62A39" w:rsidRPr="00937966">
        <w:rPr>
          <w:rFonts w:ascii="標楷體" w:eastAsia="標楷體" w:hAnsi="標楷體" w:hint="eastAsia"/>
          <w:b/>
          <w:sz w:val="32"/>
          <w:szCs w:val="32"/>
        </w:rPr>
        <w:t>育成培力，社區永續</w:t>
      </w:r>
      <w:r w:rsidR="009D39EC" w:rsidRPr="000724CA">
        <w:rPr>
          <w:rFonts w:ascii="標楷體" w:eastAsia="標楷體" w:hAnsi="標楷體" w:hint="eastAsia"/>
          <w:b/>
          <w:sz w:val="32"/>
          <w:szCs w:val="32"/>
        </w:rPr>
        <w:t xml:space="preserve"> </w:t>
      </w:r>
    </w:p>
    <w:p w:rsidR="00E62A39" w:rsidRPr="000724CA" w:rsidRDefault="00B74D40" w:rsidP="00937966">
      <w:pPr>
        <w:pStyle w:val="a3"/>
        <w:numPr>
          <w:ilvl w:val="0"/>
          <w:numId w:val="6"/>
        </w:numPr>
        <w:adjustRightInd w:val="0"/>
        <w:spacing w:line="500" w:lineRule="exact"/>
        <w:ind w:leftChars="0"/>
        <w:rPr>
          <w:rFonts w:ascii="標楷體" w:eastAsia="標楷體" w:hAnsi="標楷體"/>
          <w:sz w:val="28"/>
          <w:szCs w:val="28"/>
        </w:rPr>
      </w:pPr>
      <w:r w:rsidRPr="000724CA">
        <w:rPr>
          <w:rFonts w:ascii="標楷體" w:eastAsia="標楷體" w:hAnsi="標楷體" w:cs="新細明體" w:hint="eastAsia"/>
          <w:kern w:val="0"/>
          <w:sz w:val="28"/>
          <w:szCs w:val="28"/>
        </w:rPr>
        <w:t>社區</w:t>
      </w:r>
      <w:r w:rsidR="00BB6D79" w:rsidRPr="000724CA">
        <w:rPr>
          <w:rFonts w:ascii="標楷體" w:eastAsia="標楷體" w:hAnsi="標楷體" w:cs="新細明體" w:hint="eastAsia"/>
          <w:kern w:val="0"/>
          <w:sz w:val="28"/>
          <w:szCs w:val="28"/>
        </w:rPr>
        <w:t>育成</w:t>
      </w:r>
      <w:r w:rsidRPr="000724CA">
        <w:rPr>
          <w:rFonts w:ascii="標楷體" w:eastAsia="標楷體" w:hAnsi="標楷體" w:cs="新細明體" w:hint="eastAsia"/>
          <w:kern w:val="0"/>
          <w:sz w:val="28"/>
          <w:szCs w:val="28"/>
        </w:rPr>
        <w:t>培力:</w:t>
      </w:r>
      <w:r w:rsidR="003E4EEB" w:rsidRPr="000724CA">
        <w:rPr>
          <w:rFonts w:ascii="標楷體" w:eastAsia="標楷體" w:hAnsi="標楷體" w:cs="新細明體" w:hint="eastAsia"/>
          <w:kern w:val="0"/>
          <w:sz w:val="28"/>
          <w:szCs w:val="28"/>
        </w:rPr>
        <w:t xml:space="preserve"> 本縣社區培力育成中心，</w:t>
      </w:r>
      <w:r w:rsidR="0013630B" w:rsidRPr="000724CA">
        <w:rPr>
          <w:rFonts w:ascii="標楷體" w:eastAsia="標楷體" w:hAnsi="標楷體" w:cs="新細明體" w:hint="eastAsia"/>
          <w:kern w:val="0"/>
          <w:sz w:val="28"/>
          <w:szCs w:val="28"/>
        </w:rPr>
        <w:t>為開拓社區發展工作更多元長遠目標，賡續辦理社區培力輔導，</w:t>
      </w:r>
      <w:r w:rsidR="00D00D79" w:rsidRPr="000724CA">
        <w:rPr>
          <w:rFonts w:ascii="標楷體" w:eastAsia="標楷體" w:hAnsi="標楷體" w:hint="eastAsia"/>
          <w:sz w:val="28"/>
          <w:szCs w:val="28"/>
        </w:rPr>
        <w:t>為加強社區撰寫計畫能力申請衛生福利部補助，5月-8月特規劃「社區計畫撰寫基礎班」、「社區計畫撰寫進階班」及「會務、財務基礎班」3場次，社區幹部及志工共計200人次參與。</w:t>
      </w:r>
      <w:r w:rsidR="00FC08A7" w:rsidRPr="000724CA">
        <w:rPr>
          <w:rFonts w:ascii="標楷體" w:eastAsia="標楷體" w:hAnsi="標楷體" w:hint="eastAsia"/>
          <w:sz w:val="28"/>
          <w:szCs w:val="28"/>
        </w:rPr>
        <w:t>藉以加深社區學習效益、厚植地區社區人力，俾利</w:t>
      </w:r>
      <w:r w:rsidR="001E2352" w:rsidRPr="000724CA">
        <w:rPr>
          <w:rFonts w:ascii="標楷體" w:eastAsia="標楷體" w:hAnsi="標楷體" w:hint="eastAsia"/>
          <w:sz w:val="28"/>
          <w:szCs w:val="28"/>
        </w:rPr>
        <w:t>福利</w:t>
      </w:r>
      <w:r w:rsidR="00FC08A7" w:rsidRPr="000724CA">
        <w:rPr>
          <w:rFonts w:ascii="標楷體" w:eastAsia="標楷體" w:hAnsi="標楷體" w:hint="eastAsia"/>
          <w:sz w:val="28"/>
          <w:szCs w:val="28"/>
        </w:rPr>
        <w:t>社區</w:t>
      </w:r>
      <w:r w:rsidR="001E2352" w:rsidRPr="000724CA">
        <w:rPr>
          <w:rFonts w:ascii="標楷體" w:eastAsia="標楷體" w:hAnsi="標楷體" w:hint="eastAsia"/>
          <w:sz w:val="28"/>
          <w:szCs w:val="28"/>
        </w:rPr>
        <w:t>化</w:t>
      </w:r>
      <w:r w:rsidR="00FC08A7" w:rsidRPr="000724CA">
        <w:rPr>
          <w:rFonts w:ascii="標楷體" w:eastAsia="標楷體" w:hAnsi="標楷體" w:hint="eastAsia"/>
          <w:sz w:val="28"/>
          <w:szCs w:val="28"/>
        </w:rPr>
        <w:t>推動。</w:t>
      </w:r>
    </w:p>
    <w:p w:rsidR="00D00D79" w:rsidRPr="000724CA" w:rsidRDefault="003E4EEB" w:rsidP="00937966">
      <w:pPr>
        <w:pStyle w:val="a3"/>
        <w:numPr>
          <w:ilvl w:val="0"/>
          <w:numId w:val="6"/>
        </w:numPr>
        <w:adjustRightInd w:val="0"/>
        <w:spacing w:line="500" w:lineRule="exact"/>
        <w:ind w:leftChars="0"/>
        <w:rPr>
          <w:rFonts w:ascii="標楷體" w:eastAsia="標楷體" w:hAnsi="標楷體"/>
          <w:sz w:val="28"/>
          <w:szCs w:val="28"/>
        </w:rPr>
      </w:pPr>
      <w:r w:rsidRPr="000724CA">
        <w:rPr>
          <w:rFonts w:ascii="標楷體" w:eastAsia="標楷體" w:hAnsi="標楷體" w:cs="新細明體" w:hint="eastAsia"/>
          <w:kern w:val="0"/>
          <w:sz w:val="28"/>
          <w:szCs w:val="28"/>
        </w:rPr>
        <w:t>培育</w:t>
      </w:r>
      <w:r w:rsidR="00D00D79" w:rsidRPr="000724CA">
        <w:rPr>
          <w:rFonts w:ascii="標楷體" w:eastAsia="標楷體" w:hAnsi="標楷體" w:cs="新細明體" w:hint="eastAsia"/>
          <w:kern w:val="0"/>
          <w:sz w:val="28"/>
          <w:szCs w:val="28"/>
        </w:rPr>
        <w:t>鄉鎮公所</w:t>
      </w:r>
      <w:r w:rsidRPr="000724CA">
        <w:rPr>
          <w:rFonts w:ascii="標楷體" w:eastAsia="標楷體" w:hAnsi="標楷體" w:cs="新細明體"/>
          <w:kern w:val="0"/>
          <w:sz w:val="28"/>
          <w:szCs w:val="28"/>
        </w:rPr>
        <w:t>社區業務</w:t>
      </w:r>
      <w:r w:rsidRPr="000724CA">
        <w:rPr>
          <w:rFonts w:ascii="標楷體" w:eastAsia="標楷體" w:hAnsi="標楷體" w:cs="新細明體" w:hint="eastAsia"/>
          <w:kern w:val="0"/>
          <w:sz w:val="28"/>
          <w:szCs w:val="28"/>
        </w:rPr>
        <w:t>承辦</w:t>
      </w:r>
      <w:r w:rsidR="0046270B" w:rsidRPr="000724CA">
        <w:rPr>
          <w:rFonts w:ascii="標楷體" w:eastAsia="標楷體" w:hAnsi="標楷體" w:cs="新細明體" w:hint="eastAsia"/>
          <w:kern w:val="0"/>
          <w:sz w:val="28"/>
          <w:szCs w:val="28"/>
        </w:rPr>
        <w:t>專</w:t>
      </w:r>
      <w:r w:rsidR="0046270B" w:rsidRPr="000724CA">
        <w:rPr>
          <w:rFonts w:ascii="標楷體" w:eastAsia="標楷體" w:hAnsi="標楷體" w:cs="新細明體"/>
          <w:kern w:val="0"/>
          <w:sz w:val="28"/>
          <w:szCs w:val="28"/>
        </w:rPr>
        <w:t>業</w:t>
      </w:r>
      <w:r w:rsidR="0046270B" w:rsidRPr="000724CA">
        <w:rPr>
          <w:rFonts w:ascii="標楷體" w:eastAsia="標楷體" w:hAnsi="標楷體" w:cs="新細明體" w:hint="eastAsia"/>
          <w:kern w:val="0"/>
          <w:sz w:val="28"/>
          <w:szCs w:val="28"/>
        </w:rPr>
        <w:t>知</w:t>
      </w:r>
      <w:r w:rsidR="0046270B" w:rsidRPr="000724CA">
        <w:rPr>
          <w:rFonts w:ascii="標楷體" w:eastAsia="標楷體" w:hAnsi="標楷體" w:cs="新細明體"/>
          <w:kern w:val="0"/>
          <w:sz w:val="28"/>
          <w:szCs w:val="28"/>
        </w:rPr>
        <w:t>能</w:t>
      </w:r>
      <w:r w:rsidR="00D00D79" w:rsidRPr="000724CA">
        <w:rPr>
          <w:rFonts w:ascii="標楷體" w:eastAsia="標楷體" w:hAnsi="標楷體" w:cs="新細明體" w:hint="eastAsia"/>
          <w:kern w:val="0"/>
          <w:sz w:val="28"/>
          <w:szCs w:val="28"/>
        </w:rPr>
        <w:t>:透過</w:t>
      </w:r>
      <w:r w:rsidR="00D00D79" w:rsidRPr="000724CA">
        <w:rPr>
          <w:rFonts w:ascii="標楷體" w:eastAsia="標楷體" w:hAnsi="標楷體" w:cs="Times New Roman" w:hint="eastAsia"/>
          <w:sz w:val="28"/>
          <w:szCs w:val="28"/>
        </w:rPr>
        <w:t>辦理縣府與鄉鎮公所社區業務承辦人第一次聯繫會報，傳達社區發展工作政策與方向，提供縣府與公所雙向互動的溝通平台，並增進聯繫溝通。並輔導社區業務承辦人日後業務執行方向，增進敏感度與專業知能，提供更合適的輔導服務。</w:t>
      </w:r>
    </w:p>
    <w:p w:rsidR="00E62A39" w:rsidRPr="000724CA" w:rsidRDefault="00E62A39" w:rsidP="00937966">
      <w:pPr>
        <w:pStyle w:val="a3"/>
        <w:numPr>
          <w:ilvl w:val="0"/>
          <w:numId w:val="6"/>
        </w:numPr>
        <w:adjustRightInd w:val="0"/>
        <w:spacing w:line="500" w:lineRule="exact"/>
        <w:ind w:leftChars="0"/>
        <w:rPr>
          <w:rFonts w:ascii="標楷體" w:eastAsia="標楷體" w:hAnsi="標楷體"/>
          <w:sz w:val="28"/>
          <w:szCs w:val="28"/>
        </w:rPr>
      </w:pPr>
      <w:r w:rsidRPr="000724CA">
        <w:rPr>
          <w:rFonts w:ascii="標楷體" w:eastAsia="標楷體" w:hAnsi="標楷體" w:hint="eastAsia"/>
          <w:sz w:val="28"/>
          <w:szCs w:val="28"/>
        </w:rPr>
        <w:t>推動社區各項建設，輔導興辦社區福利服務及充實社區活動中心內部設施設備：</w:t>
      </w:r>
    </w:p>
    <w:p w:rsidR="00E62A39" w:rsidRPr="000724CA" w:rsidRDefault="00E62A39" w:rsidP="00937966">
      <w:pPr>
        <w:adjustRightInd w:val="0"/>
        <w:spacing w:line="500" w:lineRule="exact"/>
        <w:ind w:leftChars="250" w:left="880" w:hangingChars="100" w:hanging="280"/>
        <w:rPr>
          <w:rFonts w:ascii="標楷體" w:eastAsia="標楷體" w:hAnsi="標楷體" w:cs="新細明體"/>
          <w:spacing w:val="-4"/>
          <w:sz w:val="28"/>
          <w:szCs w:val="28"/>
        </w:rPr>
      </w:pPr>
      <w:r w:rsidRPr="000724CA">
        <w:rPr>
          <w:rFonts w:ascii="標楷體" w:eastAsia="標楷體" w:hAnsi="標楷體" w:hint="eastAsia"/>
          <w:sz w:val="28"/>
          <w:szCs w:val="28"/>
        </w:rPr>
        <w:t>1.</w:t>
      </w:r>
      <w:r w:rsidR="006228E7" w:rsidRPr="000724CA">
        <w:rPr>
          <w:rFonts w:ascii="標楷體" w:eastAsia="標楷體" w:hAnsi="標楷體" w:hint="eastAsia"/>
          <w:sz w:val="28"/>
          <w:szCs w:val="28"/>
        </w:rPr>
        <w:t>補助鄉鎮公所興建社區活動中心：</w:t>
      </w:r>
    </w:p>
    <w:p w:rsidR="00E62A39" w:rsidRPr="000724CA" w:rsidRDefault="00E62A39" w:rsidP="00937966">
      <w:pPr>
        <w:spacing w:line="500" w:lineRule="exact"/>
        <w:ind w:leftChars="300" w:left="1280" w:hangingChars="200" w:hanging="560"/>
        <w:jc w:val="both"/>
        <w:rPr>
          <w:rFonts w:ascii="標楷體" w:eastAsia="標楷體" w:hAnsi="標楷體"/>
          <w:kern w:val="0"/>
          <w:sz w:val="28"/>
          <w:szCs w:val="28"/>
        </w:rPr>
      </w:pPr>
      <w:r w:rsidRPr="000724CA">
        <w:rPr>
          <w:rFonts w:ascii="標楷體" w:eastAsia="標楷體" w:hAnsi="標楷體" w:cs="Arial Unicode MS" w:hint="eastAsia"/>
          <w:sz w:val="28"/>
          <w:szCs w:val="28"/>
        </w:rPr>
        <w:t>（1）</w:t>
      </w:r>
      <w:r w:rsidR="006228E7" w:rsidRPr="000724CA">
        <w:rPr>
          <w:rFonts w:ascii="標楷體" w:eastAsia="標楷體" w:hAnsi="標楷體" w:hint="eastAsia"/>
          <w:sz w:val="28"/>
          <w:szCs w:val="28"/>
        </w:rPr>
        <w:t>依「金門縣政府輔導鄉</w:t>
      </w:r>
      <w:r w:rsidR="006228E7" w:rsidRPr="000724CA">
        <w:rPr>
          <w:rFonts w:ascii="標楷體" w:eastAsia="標楷體" w:hAnsi="標楷體"/>
          <w:sz w:val="28"/>
          <w:szCs w:val="28"/>
        </w:rPr>
        <w:t>鎮</w:t>
      </w:r>
      <w:r w:rsidR="006228E7" w:rsidRPr="000724CA">
        <w:rPr>
          <w:rFonts w:ascii="標楷體" w:eastAsia="標楷體" w:hAnsi="標楷體" w:hint="eastAsia"/>
          <w:sz w:val="28"/>
          <w:szCs w:val="28"/>
        </w:rPr>
        <w:t>公</w:t>
      </w:r>
      <w:r w:rsidR="006228E7" w:rsidRPr="000724CA">
        <w:rPr>
          <w:rFonts w:ascii="標楷體" w:eastAsia="標楷體" w:hAnsi="標楷體"/>
          <w:sz w:val="28"/>
          <w:szCs w:val="28"/>
        </w:rPr>
        <w:t>所興建</w:t>
      </w:r>
      <w:r w:rsidR="006228E7" w:rsidRPr="000724CA">
        <w:rPr>
          <w:rFonts w:ascii="標楷體" w:eastAsia="標楷體" w:hAnsi="標楷體" w:hint="eastAsia"/>
          <w:sz w:val="28"/>
          <w:szCs w:val="28"/>
        </w:rPr>
        <w:t>社區活動中心補助作業要點」，</w:t>
      </w:r>
      <w:r w:rsidR="006228E7" w:rsidRPr="000724CA">
        <w:rPr>
          <w:rFonts w:ascii="標楷體" w:eastAsia="標楷體" w:hAnsi="標楷體"/>
          <w:sz w:val="28"/>
          <w:szCs w:val="28"/>
        </w:rPr>
        <w:t>依其行政區域內整體需求</w:t>
      </w:r>
      <w:r w:rsidR="006228E7" w:rsidRPr="000724CA">
        <w:rPr>
          <w:rFonts w:ascii="標楷體" w:eastAsia="標楷體" w:hAnsi="標楷體" w:hint="eastAsia"/>
          <w:sz w:val="28"/>
          <w:szCs w:val="28"/>
        </w:rPr>
        <w:t>，辦理公有土地撥用，取得土地管理，擬</w:t>
      </w:r>
      <w:r w:rsidR="006228E7" w:rsidRPr="000724CA">
        <w:rPr>
          <w:rFonts w:ascii="標楷體" w:eastAsia="標楷體" w:hAnsi="標楷體"/>
          <w:sz w:val="28"/>
          <w:szCs w:val="28"/>
        </w:rPr>
        <w:t>定</w:t>
      </w:r>
      <w:r w:rsidR="00C74205" w:rsidRPr="000724CA">
        <w:rPr>
          <w:rFonts w:ascii="標楷體" w:eastAsia="標楷體" w:hAnsi="標楷體" w:hint="eastAsia"/>
          <w:sz w:val="28"/>
          <w:szCs w:val="28"/>
        </w:rPr>
        <w:t>申請計畫</w:t>
      </w:r>
      <w:r w:rsidR="006228E7" w:rsidRPr="000724CA">
        <w:rPr>
          <w:rFonts w:ascii="標楷體" w:eastAsia="標楷體" w:hAnsi="標楷體" w:hint="eastAsia"/>
          <w:sz w:val="28"/>
          <w:szCs w:val="28"/>
        </w:rPr>
        <w:t>補助，</w:t>
      </w:r>
      <w:r w:rsidR="006228E7" w:rsidRPr="000724CA">
        <w:rPr>
          <w:rFonts w:ascii="標楷體" w:eastAsia="標楷體" w:hAnsi="標楷體" w:hint="eastAsia"/>
          <w:kern w:val="0"/>
          <w:sz w:val="28"/>
          <w:szCs w:val="28"/>
        </w:rPr>
        <w:t>案件採事前審查，</w:t>
      </w:r>
      <w:r w:rsidR="006228E7" w:rsidRPr="000724CA">
        <w:rPr>
          <w:rFonts w:ascii="標楷體" w:eastAsia="標楷體" w:hAnsi="標楷體" w:hint="eastAsia"/>
          <w:sz w:val="28"/>
          <w:szCs w:val="28"/>
        </w:rPr>
        <w:t>補助</w:t>
      </w:r>
      <w:r w:rsidR="00C74205" w:rsidRPr="000724CA">
        <w:rPr>
          <w:rFonts w:ascii="標楷體" w:eastAsia="標楷體" w:hAnsi="標楷體" w:hint="eastAsia"/>
          <w:sz w:val="28"/>
          <w:szCs w:val="28"/>
        </w:rPr>
        <w:t>經費</w:t>
      </w:r>
      <w:r w:rsidR="006228E7" w:rsidRPr="000724CA">
        <w:rPr>
          <w:rFonts w:ascii="標楷體" w:eastAsia="標楷體" w:hAnsi="標楷體" w:hint="eastAsia"/>
          <w:kern w:val="0"/>
          <w:sz w:val="28"/>
          <w:szCs w:val="28"/>
        </w:rPr>
        <w:t>依案件執行進度逐年編列年度預算為原則。</w:t>
      </w:r>
    </w:p>
    <w:p w:rsidR="006228E7" w:rsidRPr="000724CA" w:rsidRDefault="006228E7" w:rsidP="00937966">
      <w:pPr>
        <w:spacing w:line="500" w:lineRule="exact"/>
        <w:ind w:leftChars="300" w:left="1280" w:hangingChars="200" w:hanging="560"/>
        <w:jc w:val="both"/>
        <w:rPr>
          <w:rFonts w:ascii="標楷體" w:eastAsia="標楷體" w:hAnsi="標楷體"/>
          <w:kern w:val="0"/>
          <w:sz w:val="28"/>
          <w:szCs w:val="28"/>
        </w:rPr>
      </w:pPr>
      <w:r w:rsidRPr="000724CA">
        <w:rPr>
          <w:rFonts w:ascii="標楷體" w:eastAsia="標楷體" w:hAnsi="標楷體" w:cs="Arial Unicode MS" w:hint="eastAsia"/>
          <w:sz w:val="28"/>
          <w:szCs w:val="28"/>
        </w:rPr>
        <w:t>（2）</w:t>
      </w:r>
      <w:r w:rsidR="008754BB" w:rsidRPr="000724CA">
        <w:rPr>
          <w:rFonts w:ascii="標楷體" w:eastAsia="標楷體" w:hAnsi="標楷體" w:cs="Arial Unicode MS" w:hint="eastAsia"/>
          <w:sz w:val="28"/>
          <w:szCs w:val="28"/>
        </w:rPr>
        <w:t>自</w:t>
      </w:r>
      <w:r w:rsidR="00D00D79" w:rsidRPr="000724CA">
        <w:rPr>
          <w:rFonts w:ascii="標楷體" w:eastAsia="標楷體" w:hAnsi="標楷體" w:cs="Arial Unicode MS" w:hint="eastAsia"/>
          <w:sz w:val="28"/>
          <w:szCs w:val="28"/>
        </w:rPr>
        <w:t>107年</w:t>
      </w:r>
      <w:r w:rsidR="00E62A39" w:rsidRPr="000724CA">
        <w:rPr>
          <w:rFonts w:ascii="標楷體" w:eastAsia="標楷體" w:hAnsi="標楷體" w:hint="eastAsia"/>
          <w:kern w:val="0"/>
          <w:sz w:val="28"/>
          <w:szCs w:val="28"/>
        </w:rPr>
        <w:t>截至10</w:t>
      </w:r>
      <w:r w:rsidR="00D00D79" w:rsidRPr="000724CA">
        <w:rPr>
          <w:rFonts w:ascii="標楷體" w:eastAsia="標楷體" w:hAnsi="標楷體" w:hint="eastAsia"/>
          <w:kern w:val="0"/>
          <w:sz w:val="28"/>
          <w:szCs w:val="28"/>
        </w:rPr>
        <w:t>8</w:t>
      </w:r>
      <w:r w:rsidR="00E62A39" w:rsidRPr="000724CA">
        <w:rPr>
          <w:rFonts w:ascii="標楷體" w:eastAsia="標楷體" w:hAnsi="標楷體" w:hint="eastAsia"/>
          <w:kern w:val="0"/>
          <w:sz w:val="28"/>
          <w:szCs w:val="28"/>
        </w:rPr>
        <w:t>年</w:t>
      </w:r>
      <w:r w:rsidR="00D00D79" w:rsidRPr="000724CA">
        <w:rPr>
          <w:rFonts w:ascii="標楷體" w:eastAsia="標楷體" w:hAnsi="標楷體" w:hint="eastAsia"/>
          <w:kern w:val="0"/>
          <w:sz w:val="28"/>
          <w:szCs w:val="28"/>
        </w:rPr>
        <w:t>9月</w:t>
      </w:r>
      <w:r w:rsidR="00E62A39" w:rsidRPr="000724CA">
        <w:rPr>
          <w:rFonts w:ascii="標楷體" w:eastAsia="標楷體" w:hAnsi="標楷體" w:hint="eastAsia"/>
          <w:kern w:val="0"/>
          <w:sz w:val="28"/>
          <w:szCs w:val="28"/>
        </w:rPr>
        <w:t>，</w:t>
      </w:r>
      <w:r w:rsidRPr="000724CA">
        <w:rPr>
          <w:rFonts w:eastAsia="標楷體" w:hint="eastAsia"/>
          <w:sz w:val="28"/>
          <w:szCs w:val="28"/>
        </w:rPr>
        <w:t>共</w:t>
      </w:r>
      <w:r w:rsidRPr="000724CA">
        <w:rPr>
          <w:rFonts w:ascii="標楷體" w:eastAsia="標楷體" w:hAnsi="標楷體" w:hint="eastAsia"/>
          <w:kern w:val="0"/>
          <w:sz w:val="28"/>
          <w:szCs w:val="28"/>
        </w:rPr>
        <w:t>計核定</w:t>
      </w:r>
      <w:r w:rsidR="00D00D79" w:rsidRPr="000724CA">
        <w:rPr>
          <w:rFonts w:ascii="標楷體" w:eastAsia="標楷體" w:hAnsi="標楷體" w:hint="eastAsia"/>
          <w:kern w:val="0"/>
          <w:sz w:val="28"/>
          <w:szCs w:val="28"/>
        </w:rPr>
        <w:t>7</w:t>
      </w:r>
      <w:r w:rsidRPr="000724CA">
        <w:rPr>
          <w:rFonts w:ascii="標楷體" w:eastAsia="標楷體" w:hAnsi="標楷體" w:hint="eastAsia"/>
          <w:kern w:val="0"/>
          <w:sz w:val="28"/>
          <w:szCs w:val="28"/>
        </w:rPr>
        <w:t>案，使用108年度預算計新臺幣4</w:t>
      </w:r>
      <w:r w:rsidRPr="000724CA">
        <w:rPr>
          <w:rFonts w:ascii="標楷體" w:eastAsia="標楷體" w:hAnsi="標楷體"/>
          <w:kern w:val="0"/>
          <w:sz w:val="28"/>
          <w:szCs w:val="28"/>
        </w:rPr>
        <w:t>,</w:t>
      </w:r>
      <w:r w:rsidR="00D00D79" w:rsidRPr="000724CA">
        <w:rPr>
          <w:rFonts w:ascii="標楷體" w:eastAsia="標楷體" w:hAnsi="標楷體" w:hint="eastAsia"/>
          <w:kern w:val="0"/>
          <w:sz w:val="28"/>
          <w:szCs w:val="28"/>
        </w:rPr>
        <w:t>00</w:t>
      </w:r>
      <w:r w:rsidRPr="000724CA">
        <w:rPr>
          <w:rFonts w:ascii="標楷體" w:eastAsia="標楷體" w:hAnsi="標楷體" w:hint="eastAsia"/>
          <w:kern w:val="0"/>
          <w:sz w:val="28"/>
          <w:szCs w:val="28"/>
        </w:rPr>
        <w:t>0萬元，說明如下：</w:t>
      </w:r>
    </w:p>
    <w:p w:rsidR="006228E7" w:rsidRPr="000724CA" w:rsidRDefault="006228E7" w:rsidP="00937966">
      <w:pPr>
        <w:spacing w:line="500" w:lineRule="exact"/>
        <w:ind w:leftChars="532" w:left="1560" w:hangingChars="101" w:hanging="283"/>
        <w:jc w:val="both"/>
        <w:rPr>
          <w:rFonts w:ascii="標楷體" w:eastAsia="標楷體" w:hAnsi="標楷體"/>
          <w:kern w:val="0"/>
          <w:sz w:val="28"/>
          <w:szCs w:val="28"/>
        </w:rPr>
      </w:pPr>
      <w:r w:rsidRPr="000724CA">
        <w:rPr>
          <w:rFonts w:ascii="標楷體" w:eastAsia="標楷體" w:hAnsi="標楷體" w:hint="eastAsia"/>
          <w:kern w:val="0"/>
          <w:sz w:val="28"/>
          <w:szCs w:val="28"/>
        </w:rPr>
        <w:sym w:font="Wingdings 2" w:char="F06A"/>
      </w:r>
      <w:r w:rsidRPr="000724CA">
        <w:rPr>
          <w:rFonts w:ascii="標楷體" w:eastAsia="標楷體" w:hAnsi="標楷體" w:hint="eastAsia"/>
          <w:kern w:val="0"/>
          <w:sz w:val="28"/>
          <w:szCs w:val="28"/>
        </w:rPr>
        <w:t>補助金湖鎮公所興建新市社區活動中心(核定補助金額為新臺幣</w:t>
      </w:r>
      <w:r w:rsidRPr="000724CA">
        <w:rPr>
          <w:rFonts w:ascii="標楷體" w:eastAsia="標楷體" w:hAnsi="標楷體"/>
          <w:kern w:val="0"/>
          <w:sz w:val="28"/>
          <w:szCs w:val="28"/>
        </w:rPr>
        <w:t>1,</w:t>
      </w:r>
      <w:r w:rsidRPr="000724CA">
        <w:rPr>
          <w:rFonts w:ascii="標楷體" w:eastAsia="標楷體" w:hAnsi="標楷體" w:hint="eastAsia"/>
          <w:kern w:val="0"/>
          <w:sz w:val="28"/>
          <w:szCs w:val="28"/>
        </w:rPr>
        <w:t>300萬元整，分別於107年度補助新臺幣600</w:t>
      </w:r>
      <w:r w:rsidRPr="000724CA">
        <w:rPr>
          <w:rFonts w:ascii="標楷體" w:eastAsia="標楷體" w:hAnsi="標楷體" w:hint="eastAsia"/>
          <w:kern w:val="0"/>
          <w:sz w:val="28"/>
          <w:szCs w:val="28"/>
        </w:rPr>
        <w:lastRenderedPageBreak/>
        <w:t>萬元，另餘款700萬元為使用108年度預算)</w:t>
      </w:r>
      <w:r w:rsidR="008754BB" w:rsidRPr="000724CA">
        <w:rPr>
          <w:rFonts w:ascii="標楷體" w:eastAsia="標楷體" w:hAnsi="標楷體" w:hint="eastAsia"/>
          <w:kern w:val="0"/>
          <w:sz w:val="28"/>
          <w:szCs w:val="28"/>
        </w:rPr>
        <w:t>，依約施工中。</w:t>
      </w:r>
    </w:p>
    <w:p w:rsidR="006228E7" w:rsidRPr="000724CA" w:rsidRDefault="006228E7" w:rsidP="00937966">
      <w:pPr>
        <w:spacing w:line="500" w:lineRule="exact"/>
        <w:ind w:leftChars="532" w:left="1560" w:hangingChars="101" w:hanging="283"/>
        <w:jc w:val="both"/>
        <w:rPr>
          <w:rFonts w:ascii="標楷體" w:eastAsia="標楷體" w:hAnsi="標楷體"/>
          <w:sz w:val="28"/>
          <w:szCs w:val="28"/>
        </w:rPr>
      </w:pPr>
      <w:r w:rsidRPr="000724CA">
        <w:rPr>
          <w:rFonts w:ascii="標楷體" w:eastAsia="標楷體" w:hAnsi="標楷體" w:hint="eastAsia"/>
          <w:kern w:val="0"/>
          <w:sz w:val="28"/>
          <w:szCs w:val="28"/>
        </w:rPr>
        <w:sym w:font="Wingdings 2" w:char="F06B"/>
      </w:r>
      <w:r w:rsidR="008754BB" w:rsidRPr="000724CA">
        <w:rPr>
          <w:rFonts w:ascii="標楷體" w:eastAsia="標楷體" w:hAnsi="標楷體" w:hint="eastAsia"/>
          <w:kern w:val="0"/>
          <w:sz w:val="28"/>
          <w:szCs w:val="28"/>
        </w:rPr>
        <w:t>補助金城鎮公所興建向陽吉第社區活動中心(108年度補助新臺幣850萬元整)，依約施工中。</w:t>
      </w:r>
    </w:p>
    <w:p w:rsidR="006228E7" w:rsidRPr="000724CA" w:rsidRDefault="006228E7" w:rsidP="00937966">
      <w:pPr>
        <w:spacing w:line="500" w:lineRule="exact"/>
        <w:ind w:leftChars="532" w:left="1560" w:hangingChars="101" w:hanging="283"/>
        <w:jc w:val="both"/>
        <w:rPr>
          <w:rFonts w:ascii="標楷體" w:eastAsia="標楷體" w:hAnsi="標楷體"/>
          <w:sz w:val="28"/>
          <w:szCs w:val="28"/>
        </w:rPr>
      </w:pPr>
      <w:r w:rsidRPr="000724CA">
        <w:rPr>
          <w:rFonts w:ascii="標楷體" w:eastAsia="標楷體" w:hAnsi="標楷體" w:hint="eastAsia"/>
          <w:kern w:val="0"/>
          <w:sz w:val="28"/>
          <w:szCs w:val="28"/>
        </w:rPr>
        <w:sym w:font="Wingdings 2" w:char="F06C"/>
      </w:r>
      <w:r w:rsidR="008754BB" w:rsidRPr="000724CA">
        <w:rPr>
          <w:rFonts w:ascii="標楷體" w:eastAsia="標楷體" w:hAnsi="標楷體" w:hint="eastAsia"/>
          <w:kern w:val="0"/>
          <w:sz w:val="28"/>
          <w:szCs w:val="28"/>
        </w:rPr>
        <w:t>補助金沙鎮公所興建后浦頭暨五福街社區活動中心(108年度補助新臺幣1</w:t>
      </w:r>
      <w:r w:rsidR="008754BB" w:rsidRPr="000724CA">
        <w:rPr>
          <w:rFonts w:ascii="標楷體" w:eastAsia="標楷體" w:hAnsi="標楷體"/>
          <w:kern w:val="0"/>
          <w:sz w:val="28"/>
          <w:szCs w:val="28"/>
        </w:rPr>
        <w:t>,</w:t>
      </w:r>
      <w:r w:rsidR="008754BB" w:rsidRPr="000724CA">
        <w:rPr>
          <w:rFonts w:ascii="標楷體" w:eastAsia="標楷體" w:hAnsi="標楷體" w:hint="eastAsia"/>
          <w:kern w:val="0"/>
          <w:sz w:val="28"/>
          <w:szCs w:val="28"/>
        </w:rPr>
        <w:t>300萬元整)，依約施工中。</w:t>
      </w:r>
    </w:p>
    <w:p w:rsidR="006228E7" w:rsidRPr="000724CA" w:rsidRDefault="006228E7" w:rsidP="00937966">
      <w:pPr>
        <w:spacing w:line="500" w:lineRule="exact"/>
        <w:ind w:leftChars="532" w:left="1560" w:hangingChars="101" w:hanging="283"/>
        <w:jc w:val="both"/>
        <w:rPr>
          <w:rFonts w:ascii="標楷體" w:eastAsia="標楷體" w:hAnsi="標楷體"/>
          <w:sz w:val="28"/>
          <w:szCs w:val="28"/>
        </w:rPr>
      </w:pPr>
      <w:r w:rsidRPr="000724CA">
        <w:rPr>
          <w:rFonts w:ascii="標楷體" w:eastAsia="標楷體" w:hAnsi="標楷體" w:hint="eastAsia"/>
          <w:kern w:val="0"/>
          <w:sz w:val="28"/>
          <w:szCs w:val="28"/>
        </w:rPr>
        <w:sym w:font="Wingdings 2" w:char="F06D"/>
      </w:r>
      <w:r w:rsidR="008754BB" w:rsidRPr="000724CA">
        <w:rPr>
          <w:rFonts w:ascii="標楷體" w:eastAsia="標楷體" w:hAnsi="標楷體" w:hint="eastAsia"/>
          <w:kern w:val="0"/>
          <w:sz w:val="28"/>
          <w:szCs w:val="28"/>
        </w:rPr>
        <w:t>補助烈嶼鄉西口村辦公處暨西方社區活動中心興建工程(核定補助金額為新臺幣</w:t>
      </w:r>
      <w:r w:rsidR="008754BB" w:rsidRPr="000724CA">
        <w:rPr>
          <w:rFonts w:ascii="標楷體" w:eastAsia="標楷體" w:hAnsi="標楷體"/>
          <w:kern w:val="0"/>
          <w:sz w:val="28"/>
          <w:szCs w:val="28"/>
        </w:rPr>
        <w:t>1,</w:t>
      </w:r>
      <w:r w:rsidR="008754BB" w:rsidRPr="000724CA">
        <w:rPr>
          <w:rFonts w:ascii="標楷體" w:eastAsia="標楷體" w:hAnsi="標楷體" w:hint="eastAsia"/>
          <w:kern w:val="0"/>
          <w:sz w:val="28"/>
          <w:szCs w:val="28"/>
        </w:rPr>
        <w:t>300萬元整，分別於10</w:t>
      </w:r>
      <w:r w:rsidR="008754BB" w:rsidRPr="000724CA">
        <w:rPr>
          <w:rFonts w:ascii="標楷體" w:eastAsia="標楷體" w:hAnsi="標楷體"/>
          <w:kern w:val="0"/>
          <w:sz w:val="28"/>
          <w:szCs w:val="28"/>
        </w:rPr>
        <w:t>8</w:t>
      </w:r>
      <w:r w:rsidR="008754BB" w:rsidRPr="000724CA">
        <w:rPr>
          <w:rFonts w:ascii="標楷體" w:eastAsia="標楷體" w:hAnsi="標楷體" w:hint="eastAsia"/>
          <w:kern w:val="0"/>
          <w:sz w:val="28"/>
          <w:szCs w:val="28"/>
        </w:rPr>
        <w:t>年度補助新臺幣500萬元，另餘款800萬元預計編列10</w:t>
      </w:r>
      <w:r w:rsidR="008754BB" w:rsidRPr="000724CA">
        <w:rPr>
          <w:rFonts w:ascii="標楷體" w:eastAsia="標楷體" w:hAnsi="標楷體"/>
          <w:kern w:val="0"/>
          <w:sz w:val="28"/>
          <w:szCs w:val="28"/>
        </w:rPr>
        <w:t>9</w:t>
      </w:r>
      <w:r w:rsidR="008754BB" w:rsidRPr="000724CA">
        <w:rPr>
          <w:rFonts w:ascii="標楷體" w:eastAsia="標楷體" w:hAnsi="標楷體" w:hint="eastAsia"/>
          <w:kern w:val="0"/>
          <w:sz w:val="28"/>
          <w:szCs w:val="28"/>
        </w:rPr>
        <w:t>年度預算)，依約施工中。</w:t>
      </w:r>
    </w:p>
    <w:p w:rsidR="006228E7" w:rsidRPr="000724CA" w:rsidRDefault="006228E7" w:rsidP="00937966">
      <w:pPr>
        <w:spacing w:line="500" w:lineRule="exact"/>
        <w:ind w:leftChars="532" w:left="1560" w:hangingChars="101" w:hanging="283"/>
        <w:jc w:val="both"/>
        <w:rPr>
          <w:rFonts w:ascii="標楷體" w:eastAsia="標楷體" w:hAnsi="標楷體"/>
          <w:sz w:val="28"/>
          <w:szCs w:val="28"/>
        </w:rPr>
      </w:pPr>
      <w:r w:rsidRPr="000724CA">
        <w:rPr>
          <w:rFonts w:ascii="標楷體" w:eastAsia="標楷體" w:hAnsi="標楷體" w:hint="eastAsia"/>
          <w:kern w:val="0"/>
          <w:sz w:val="28"/>
          <w:szCs w:val="28"/>
        </w:rPr>
        <w:sym w:font="Wingdings 2" w:char="F06E"/>
      </w:r>
      <w:r w:rsidR="008754BB" w:rsidRPr="000724CA">
        <w:rPr>
          <w:rFonts w:ascii="標楷體" w:eastAsia="標楷體" w:hAnsi="標楷體" w:hint="eastAsia"/>
          <w:sz w:val="28"/>
          <w:szCs w:val="28"/>
        </w:rPr>
        <w:t>補助金城鎮公所興建後豐港社區活動中心案</w:t>
      </w:r>
      <w:r w:rsidR="008754BB" w:rsidRPr="000724CA">
        <w:rPr>
          <w:rFonts w:ascii="標楷體" w:eastAsia="標楷體" w:hAnsi="標楷體" w:hint="eastAsia"/>
          <w:kern w:val="0"/>
          <w:sz w:val="28"/>
          <w:szCs w:val="28"/>
        </w:rPr>
        <w:t>(核定補助金額為新臺幣</w:t>
      </w:r>
      <w:r w:rsidR="008754BB" w:rsidRPr="000724CA">
        <w:rPr>
          <w:rFonts w:ascii="標楷體" w:eastAsia="標楷體" w:hAnsi="標楷體"/>
          <w:kern w:val="0"/>
          <w:sz w:val="28"/>
          <w:szCs w:val="28"/>
        </w:rPr>
        <w:t>1,</w:t>
      </w:r>
      <w:r w:rsidR="008754BB" w:rsidRPr="000724CA">
        <w:rPr>
          <w:rFonts w:ascii="標楷體" w:eastAsia="標楷體" w:hAnsi="標楷體" w:hint="eastAsia"/>
          <w:kern w:val="0"/>
          <w:sz w:val="28"/>
          <w:szCs w:val="28"/>
        </w:rPr>
        <w:t>300萬元整，分別於10</w:t>
      </w:r>
      <w:r w:rsidR="008754BB" w:rsidRPr="000724CA">
        <w:rPr>
          <w:rFonts w:ascii="標楷體" w:eastAsia="標楷體" w:hAnsi="標楷體"/>
          <w:kern w:val="0"/>
          <w:sz w:val="28"/>
          <w:szCs w:val="28"/>
        </w:rPr>
        <w:t>8</w:t>
      </w:r>
      <w:r w:rsidR="008754BB" w:rsidRPr="000724CA">
        <w:rPr>
          <w:rFonts w:ascii="標楷體" w:eastAsia="標楷體" w:hAnsi="標楷體" w:hint="eastAsia"/>
          <w:kern w:val="0"/>
          <w:sz w:val="28"/>
          <w:szCs w:val="28"/>
        </w:rPr>
        <w:t>年度補助新臺幣500萬元，另餘款800萬元為預計編列10</w:t>
      </w:r>
      <w:r w:rsidR="008754BB" w:rsidRPr="000724CA">
        <w:rPr>
          <w:rFonts w:ascii="標楷體" w:eastAsia="標楷體" w:hAnsi="標楷體"/>
          <w:kern w:val="0"/>
          <w:sz w:val="28"/>
          <w:szCs w:val="28"/>
        </w:rPr>
        <w:t>9</w:t>
      </w:r>
      <w:r w:rsidR="008754BB" w:rsidRPr="000724CA">
        <w:rPr>
          <w:rFonts w:ascii="標楷體" w:eastAsia="標楷體" w:hAnsi="標楷體" w:hint="eastAsia"/>
          <w:kern w:val="0"/>
          <w:sz w:val="28"/>
          <w:szCs w:val="28"/>
        </w:rPr>
        <w:t>年度預算)，依約施工中。</w:t>
      </w:r>
    </w:p>
    <w:p w:rsidR="008754BB" w:rsidRPr="000724CA" w:rsidRDefault="006228E7" w:rsidP="00937966">
      <w:pPr>
        <w:spacing w:line="500" w:lineRule="exact"/>
        <w:ind w:leftChars="532" w:left="1560" w:hangingChars="101" w:hanging="283"/>
        <w:jc w:val="both"/>
        <w:rPr>
          <w:rFonts w:ascii="標楷體" w:eastAsia="標楷體" w:hAnsi="標楷體" w:cs="Arial Unicode MS"/>
          <w:sz w:val="28"/>
          <w:szCs w:val="28"/>
        </w:rPr>
      </w:pPr>
      <w:r w:rsidRPr="000724CA">
        <w:rPr>
          <w:rFonts w:ascii="標楷體" w:eastAsia="標楷體" w:hAnsi="標楷體" w:hint="eastAsia"/>
          <w:sz w:val="28"/>
          <w:szCs w:val="28"/>
        </w:rPr>
        <w:sym w:font="Wingdings 2" w:char="F06F"/>
      </w:r>
      <w:r w:rsidR="008754BB" w:rsidRPr="000724CA">
        <w:rPr>
          <w:rFonts w:ascii="標楷體" w:eastAsia="標楷體" w:hAnsi="標楷體" w:hint="eastAsia"/>
          <w:kern w:val="0"/>
          <w:sz w:val="28"/>
          <w:szCs w:val="28"/>
        </w:rPr>
        <w:t>補助烈嶼鄉公所興建南塘社區活動中心(核定補助金額為新臺幣200萬元整，分別於10</w:t>
      </w:r>
      <w:r w:rsidR="008754BB" w:rsidRPr="000724CA">
        <w:rPr>
          <w:rFonts w:ascii="標楷體" w:eastAsia="標楷體" w:hAnsi="標楷體"/>
          <w:kern w:val="0"/>
          <w:sz w:val="28"/>
          <w:szCs w:val="28"/>
        </w:rPr>
        <w:t>8</w:t>
      </w:r>
      <w:r w:rsidR="008754BB" w:rsidRPr="000724CA">
        <w:rPr>
          <w:rFonts w:ascii="標楷體" w:eastAsia="標楷體" w:hAnsi="標楷體" w:hint="eastAsia"/>
          <w:kern w:val="0"/>
          <w:sz w:val="28"/>
          <w:szCs w:val="28"/>
        </w:rPr>
        <w:t>年度補助新臺幣150萬元，另餘款50萬元為預計編列10</w:t>
      </w:r>
      <w:r w:rsidR="008754BB" w:rsidRPr="000724CA">
        <w:rPr>
          <w:rFonts w:ascii="標楷體" w:eastAsia="標楷體" w:hAnsi="標楷體"/>
          <w:kern w:val="0"/>
          <w:sz w:val="28"/>
          <w:szCs w:val="28"/>
        </w:rPr>
        <w:t>9</w:t>
      </w:r>
      <w:r w:rsidR="008754BB" w:rsidRPr="000724CA">
        <w:rPr>
          <w:rFonts w:ascii="標楷體" w:eastAsia="標楷體" w:hAnsi="標楷體" w:hint="eastAsia"/>
          <w:kern w:val="0"/>
          <w:sz w:val="28"/>
          <w:szCs w:val="28"/>
        </w:rPr>
        <w:t>年度預算)</w:t>
      </w:r>
    </w:p>
    <w:p w:rsidR="00E62A39" w:rsidRPr="000724CA" w:rsidRDefault="00E62A39" w:rsidP="00937966">
      <w:pPr>
        <w:spacing w:line="500" w:lineRule="exact"/>
        <w:ind w:leftChars="237" w:left="852" w:hangingChars="101" w:hanging="283"/>
        <w:jc w:val="both"/>
        <w:rPr>
          <w:rFonts w:ascii="標楷體" w:eastAsia="標楷體" w:hAnsi="標楷體" w:cs="Arial Unicode MS"/>
          <w:sz w:val="28"/>
          <w:szCs w:val="28"/>
        </w:rPr>
      </w:pPr>
      <w:r w:rsidRPr="000724CA">
        <w:rPr>
          <w:rFonts w:ascii="標楷體" w:eastAsia="標楷體" w:hAnsi="標楷體" w:cs="Arial Unicode MS"/>
          <w:sz w:val="28"/>
          <w:szCs w:val="28"/>
        </w:rPr>
        <w:t>2.</w:t>
      </w:r>
      <w:r w:rsidRPr="000724CA">
        <w:rPr>
          <w:rFonts w:ascii="標楷體" w:eastAsia="標楷體" w:hAnsi="標楷體" w:hint="eastAsia"/>
          <w:sz w:val="28"/>
          <w:szCs w:val="28"/>
        </w:rPr>
        <w:t>社區活動中心內部設備補助：</w:t>
      </w:r>
      <w:r w:rsidR="008754BB" w:rsidRPr="000724CA">
        <w:rPr>
          <w:rFonts w:ascii="標楷體" w:eastAsia="標楷體" w:hAnsi="標楷體" w:hint="eastAsia"/>
          <w:sz w:val="28"/>
          <w:szCs w:val="28"/>
        </w:rPr>
        <w:t xml:space="preserve"> </w:t>
      </w:r>
      <w:r w:rsidR="00A27BB3" w:rsidRPr="000724CA">
        <w:rPr>
          <w:rFonts w:ascii="標楷體" w:eastAsia="標楷體" w:hAnsi="標楷體" w:hint="eastAsia"/>
          <w:sz w:val="28"/>
          <w:szCs w:val="28"/>
        </w:rPr>
        <w:t>108年度截至</w:t>
      </w:r>
      <w:r w:rsidR="008754BB" w:rsidRPr="000724CA">
        <w:rPr>
          <w:rFonts w:ascii="標楷體" w:eastAsia="標楷體" w:hAnsi="標楷體" w:hint="eastAsia"/>
          <w:sz w:val="28"/>
          <w:szCs w:val="28"/>
        </w:rPr>
        <w:t>9</w:t>
      </w:r>
      <w:r w:rsidR="00A27BB3" w:rsidRPr="000724CA">
        <w:rPr>
          <w:rFonts w:ascii="標楷體" w:eastAsia="標楷體" w:hAnsi="標楷體" w:hint="eastAsia"/>
          <w:sz w:val="28"/>
          <w:szCs w:val="28"/>
        </w:rPr>
        <w:t>月共補助</w:t>
      </w:r>
      <w:r w:rsidR="008754BB" w:rsidRPr="000724CA">
        <w:rPr>
          <w:rFonts w:ascii="標楷體" w:eastAsia="標楷體" w:hAnsi="標楷體" w:hint="eastAsia"/>
          <w:sz w:val="28"/>
          <w:szCs w:val="28"/>
        </w:rPr>
        <w:t>3</w:t>
      </w:r>
      <w:r w:rsidR="00A27BB3" w:rsidRPr="000724CA">
        <w:rPr>
          <w:rFonts w:ascii="標楷體" w:eastAsia="標楷體" w:hAnsi="標楷體" w:hint="eastAsia"/>
          <w:sz w:val="28"/>
          <w:szCs w:val="28"/>
        </w:rPr>
        <w:t>案，計新台幣</w:t>
      </w:r>
      <w:r w:rsidR="008754BB" w:rsidRPr="000724CA">
        <w:rPr>
          <w:rFonts w:ascii="標楷體" w:eastAsia="標楷體" w:hAnsi="標楷體" w:hint="eastAsia"/>
          <w:sz w:val="28"/>
          <w:szCs w:val="28"/>
        </w:rPr>
        <w:t>38</w:t>
      </w:r>
      <w:r w:rsidR="00A27BB3" w:rsidRPr="000724CA">
        <w:rPr>
          <w:rFonts w:ascii="標楷體" w:eastAsia="標楷體" w:hAnsi="標楷體" w:hint="eastAsia"/>
          <w:sz w:val="28"/>
          <w:szCs w:val="28"/>
        </w:rPr>
        <w:t>萬</w:t>
      </w:r>
      <w:r w:rsidR="008754BB" w:rsidRPr="000724CA">
        <w:rPr>
          <w:rFonts w:ascii="標楷體" w:eastAsia="標楷體" w:hAnsi="標楷體" w:hint="eastAsia"/>
          <w:sz w:val="28"/>
          <w:szCs w:val="28"/>
        </w:rPr>
        <w:t>4</w:t>
      </w:r>
      <w:r w:rsidR="00A27BB3" w:rsidRPr="000724CA">
        <w:rPr>
          <w:rFonts w:ascii="標楷體" w:eastAsia="標楷體" w:hAnsi="標楷體"/>
          <w:sz w:val="28"/>
          <w:szCs w:val="28"/>
        </w:rPr>
        <w:t>,</w:t>
      </w:r>
      <w:r w:rsidR="008754BB" w:rsidRPr="000724CA">
        <w:rPr>
          <w:rFonts w:ascii="標楷體" w:eastAsia="標楷體" w:hAnsi="標楷體" w:hint="eastAsia"/>
          <w:sz w:val="28"/>
          <w:szCs w:val="28"/>
        </w:rPr>
        <w:t>4</w:t>
      </w:r>
      <w:r w:rsidR="00A27BB3" w:rsidRPr="000724CA">
        <w:rPr>
          <w:rFonts w:ascii="標楷體" w:eastAsia="標楷體" w:hAnsi="標楷體" w:hint="eastAsia"/>
          <w:sz w:val="28"/>
          <w:szCs w:val="28"/>
        </w:rPr>
        <w:t>50元整</w:t>
      </w:r>
      <w:r w:rsidR="00A27BB3" w:rsidRPr="000724CA">
        <w:rPr>
          <w:rFonts w:ascii="華康POP1體W5(P)" w:eastAsia="華康POP1體W5(P)" w:hAnsi="標楷體" w:hint="eastAsia"/>
          <w:sz w:val="28"/>
          <w:szCs w:val="28"/>
        </w:rPr>
        <w:t>。</w:t>
      </w:r>
    </w:p>
    <w:p w:rsidR="00E62A39" w:rsidRPr="000724CA" w:rsidRDefault="00E62A39" w:rsidP="00937966">
      <w:pPr>
        <w:spacing w:line="500" w:lineRule="exact"/>
        <w:ind w:leftChars="218" w:left="806" w:hangingChars="101" w:hanging="283"/>
        <w:jc w:val="both"/>
        <w:rPr>
          <w:rFonts w:ascii="標楷體" w:eastAsia="標楷體" w:hAnsi="標楷體"/>
          <w:sz w:val="28"/>
          <w:szCs w:val="28"/>
        </w:rPr>
      </w:pPr>
      <w:r w:rsidRPr="000724CA">
        <w:rPr>
          <w:rFonts w:ascii="標楷體" w:eastAsia="標楷體" w:hAnsi="標楷體" w:cs="Arial Unicode MS" w:hint="eastAsia"/>
          <w:sz w:val="28"/>
          <w:szCs w:val="28"/>
        </w:rPr>
        <w:t>3.</w:t>
      </w:r>
      <w:r w:rsidRPr="000724CA">
        <w:rPr>
          <w:rFonts w:ascii="標楷體" w:eastAsia="標楷體" w:hAnsi="標楷體" w:hint="eastAsia"/>
          <w:sz w:val="28"/>
          <w:szCs w:val="28"/>
        </w:rPr>
        <w:t>補助社區發展協會，辦理一般性及福利類活動</w:t>
      </w:r>
      <w:r w:rsidR="00A27BB3" w:rsidRPr="000724CA">
        <w:rPr>
          <w:rFonts w:ascii="標楷體" w:eastAsia="標楷體" w:hAnsi="標楷體" w:hint="eastAsia"/>
          <w:sz w:val="28"/>
          <w:szCs w:val="28"/>
        </w:rPr>
        <w:t>，</w:t>
      </w:r>
      <w:r w:rsidR="008754BB" w:rsidRPr="000724CA">
        <w:rPr>
          <w:rFonts w:ascii="標楷體" w:eastAsia="標楷體" w:hAnsi="標楷體" w:hint="eastAsia"/>
          <w:sz w:val="28"/>
          <w:szCs w:val="28"/>
        </w:rPr>
        <w:t>108年度截至9月</w:t>
      </w:r>
      <w:r w:rsidR="00A27BB3" w:rsidRPr="000724CA">
        <w:rPr>
          <w:rFonts w:ascii="標楷體" w:eastAsia="標楷體" w:hAnsi="標楷體" w:hint="eastAsia"/>
          <w:sz w:val="28"/>
          <w:szCs w:val="28"/>
        </w:rPr>
        <w:t>計補助</w:t>
      </w:r>
      <w:r w:rsidR="00A27BB3" w:rsidRPr="000724CA">
        <w:rPr>
          <w:rFonts w:ascii="標楷體" w:eastAsia="標楷體" w:hAnsi="標楷體" w:hint="eastAsia"/>
          <w:sz w:val="28"/>
          <w:szCs w:val="28"/>
          <w:u w:val="single"/>
        </w:rPr>
        <w:t>2</w:t>
      </w:r>
      <w:r w:rsidR="008754BB" w:rsidRPr="000724CA">
        <w:rPr>
          <w:rFonts w:ascii="標楷體" w:eastAsia="標楷體" w:hAnsi="標楷體" w:hint="eastAsia"/>
          <w:sz w:val="28"/>
          <w:szCs w:val="28"/>
          <w:u w:val="single"/>
        </w:rPr>
        <w:t>08</w:t>
      </w:r>
      <w:r w:rsidR="00A27BB3" w:rsidRPr="000724CA">
        <w:rPr>
          <w:rFonts w:ascii="標楷體" w:eastAsia="標楷體" w:hAnsi="標楷體" w:hint="eastAsia"/>
          <w:sz w:val="28"/>
          <w:szCs w:val="28"/>
        </w:rPr>
        <w:t>案，補助經費共計新台幣</w:t>
      </w:r>
      <w:r w:rsidR="008754BB" w:rsidRPr="000724CA">
        <w:rPr>
          <w:rFonts w:ascii="標楷體" w:eastAsia="標楷體" w:hAnsi="標楷體" w:hint="eastAsia"/>
          <w:sz w:val="28"/>
          <w:szCs w:val="28"/>
        </w:rPr>
        <w:t>218</w:t>
      </w:r>
      <w:r w:rsidR="00A27BB3" w:rsidRPr="000724CA">
        <w:rPr>
          <w:rFonts w:ascii="標楷體" w:eastAsia="標楷體" w:hAnsi="標楷體" w:hint="eastAsia"/>
          <w:sz w:val="28"/>
          <w:szCs w:val="28"/>
        </w:rPr>
        <w:t>萬</w:t>
      </w:r>
      <w:r w:rsidR="008754BB" w:rsidRPr="000724CA">
        <w:rPr>
          <w:rFonts w:ascii="標楷體" w:eastAsia="標楷體" w:hAnsi="標楷體" w:hint="eastAsia"/>
          <w:sz w:val="28"/>
          <w:szCs w:val="28"/>
        </w:rPr>
        <w:t>3</w:t>
      </w:r>
      <w:r w:rsidR="00A27BB3" w:rsidRPr="000724CA">
        <w:rPr>
          <w:rFonts w:ascii="標楷體" w:eastAsia="標楷體" w:hAnsi="標楷體"/>
          <w:sz w:val="28"/>
          <w:szCs w:val="28"/>
        </w:rPr>
        <w:t>,</w:t>
      </w:r>
      <w:r w:rsidR="00A27BB3" w:rsidRPr="000724CA">
        <w:rPr>
          <w:rFonts w:ascii="標楷體" w:eastAsia="標楷體" w:hAnsi="標楷體" w:hint="eastAsia"/>
          <w:sz w:val="28"/>
          <w:szCs w:val="28"/>
        </w:rPr>
        <w:t>000元整</w:t>
      </w:r>
      <w:r w:rsidR="008754BB" w:rsidRPr="000724CA">
        <w:rPr>
          <w:rFonts w:ascii="標楷體" w:eastAsia="標楷體" w:hAnsi="標楷體" w:hint="eastAsia"/>
          <w:sz w:val="28"/>
          <w:szCs w:val="28"/>
        </w:rPr>
        <w:t>，優先補助案</w:t>
      </w:r>
      <w:r w:rsidR="00A27BB3" w:rsidRPr="000724CA">
        <w:rPr>
          <w:rFonts w:ascii="標楷體" w:eastAsia="標楷體" w:hAnsi="標楷體" w:hint="eastAsia"/>
          <w:sz w:val="28"/>
          <w:szCs w:val="28"/>
        </w:rPr>
        <w:t>計補助</w:t>
      </w:r>
      <w:r w:rsidR="008754BB" w:rsidRPr="000724CA">
        <w:rPr>
          <w:rFonts w:ascii="標楷體" w:eastAsia="標楷體" w:hAnsi="標楷體" w:hint="eastAsia"/>
          <w:sz w:val="28"/>
          <w:szCs w:val="28"/>
        </w:rPr>
        <w:t>5</w:t>
      </w:r>
      <w:r w:rsidR="00A27BB3" w:rsidRPr="000724CA">
        <w:rPr>
          <w:rFonts w:ascii="標楷體" w:eastAsia="標楷體" w:hAnsi="標楷體" w:hint="eastAsia"/>
          <w:sz w:val="28"/>
          <w:szCs w:val="28"/>
        </w:rPr>
        <w:t>案，補助經費共計新台幣</w:t>
      </w:r>
      <w:r w:rsidR="008754BB" w:rsidRPr="000724CA">
        <w:rPr>
          <w:rFonts w:ascii="標楷體" w:eastAsia="標楷體" w:hAnsi="標楷體" w:hint="eastAsia"/>
          <w:sz w:val="28"/>
          <w:szCs w:val="28"/>
        </w:rPr>
        <w:t>4</w:t>
      </w:r>
      <w:r w:rsidR="00A27BB3" w:rsidRPr="000724CA">
        <w:rPr>
          <w:rFonts w:ascii="標楷體" w:eastAsia="標楷體" w:hAnsi="標楷體" w:hint="eastAsia"/>
          <w:sz w:val="28"/>
          <w:szCs w:val="28"/>
        </w:rPr>
        <w:t>萬</w:t>
      </w:r>
      <w:r w:rsidR="008754BB" w:rsidRPr="000724CA">
        <w:rPr>
          <w:rFonts w:ascii="標楷體" w:eastAsia="標楷體" w:hAnsi="標楷體" w:hint="eastAsia"/>
          <w:sz w:val="28"/>
          <w:szCs w:val="28"/>
        </w:rPr>
        <w:t>5</w:t>
      </w:r>
      <w:r w:rsidR="008754BB" w:rsidRPr="000724CA">
        <w:rPr>
          <w:rFonts w:ascii="標楷體" w:eastAsia="標楷體" w:hAnsi="標楷體"/>
          <w:sz w:val="28"/>
          <w:szCs w:val="28"/>
        </w:rPr>
        <w:t>,</w:t>
      </w:r>
      <w:r w:rsidR="008754BB" w:rsidRPr="000724CA">
        <w:rPr>
          <w:rFonts w:ascii="標楷體" w:eastAsia="標楷體" w:hAnsi="標楷體" w:hint="eastAsia"/>
          <w:sz w:val="28"/>
          <w:szCs w:val="28"/>
        </w:rPr>
        <w:t>000</w:t>
      </w:r>
      <w:r w:rsidR="00A27BB3" w:rsidRPr="000724CA">
        <w:rPr>
          <w:rFonts w:ascii="標楷體" w:eastAsia="標楷體" w:hAnsi="標楷體" w:hint="eastAsia"/>
          <w:sz w:val="28"/>
          <w:szCs w:val="28"/>
        </w:rPr>
        <w:t>元整</w:t>
      </w:r>
      <w:r w:rsidR="008754BB" w:rsidRPr="000724CA">
        <w:rPr>
          <w:rFonts w:ascii="標楷體" w:eastAsia="標楷體" w:hAnsi="標楷體" w:hint="eastAsia"/>
          <w:sz w:val="28"/>
          <w:szCs w:val="28"/>
        </w:rPr>
        <w:t>，補助金額共計為222萬8</w:t>
      </w:r>
      <w:r w:rsidR="008754BB" w:rsidRPr="000724CA">
        <w:rPr>
          <w:rFonts w:ascii="標楷體" w:eastAsia="標楷體" w:hAnsi="標楷體"/>
          <w:sz w:val="28"/>
          <w:szCs w:val="28"/>
        </w:rPr>
        <w:t>,</w:t>
      </w:r>
      <w:r w:rsidR="008754BB" w:rsidRPr="000724CA">
        <w:rPr>
          <w:rFonts w:ascii="標楷體" w:eastAsia="標楷體" w:hAnsi="標楷體" w:hint="eastAsia"/>
          <w:sz w:val="28"/>
          <w:szCs w:val="28"/>
        </w:rPr>
        <w:t>000元整</w:t>
      </w:r>
      <w:r w:rsidR="00A27BB3" w:rsidRPr="000724CA">
        <w:rPr>
          <w:rFonts w:ascii="華康POP1體W5(P)" w:eastAsia="華康POP1體W5(P)" w:hAnsi="標楷體" w:hint="eastAsia"/>
          <w:sz w:val="28"/>
          <w:szCs w:val="28"/>
        </w:rPr>
        <w:t>。</w:t>
      </w:r>
    </w:p>
    <w:p w:rsidR="00261C09" w:rsidRPr="000724CA" w:rsidRDefault="00E62A39" w:rsidP="00937966">
      <w:pPr>
        <w:spacing w:line="500" w:lineRule="exact"/>
        <w:ind w:leftChars="218" w:left="806" w:hangingChars="101" w:hanging="283"/>
        <w:jc w:val="both"/>
        <w:rPr>
          <w:rFonts w:ascii="標楷體" w:eastAsia="標楷體" w:hAnsi="標楷體"/>
          <w:sz w:val="28"/>
          <w:szCs w:val="28"/>
        </w:rPr>
      </w:pPr>
      <w:r w:rsidRPr="000724CA">
        <w:rPr>
          <w:rFonts w:ascii="標楷體" w:eastAsia="標楷體" w:hAnsi="標楷體" w:cs="Arial Unicode MS" w:hint="eastAsia"/>
          <w:sz w:val="28"/>
          <w:szCs w:val="28"/>
        </w:rPr>
        <w:t>4.</w:t>
      </w:r>
      <w:r w:rsidRPr="000724CA">
        <w:rPr>
          <w:rFonts w:ascii="標楷體" w:eastAsia="標楷體" w:hAnsi="標楷體" w:hint="eastAsia"/>
          <w:sz w:val="28"/>
          <w:szCs w:val="28"/>
        </w:rPr>
        <w:t>金門縣金湖社會福利大樓興建工程：總預算新臺幣2</w:t>
      </w:r>
      <w:r w:rsidRPr="000724CA">
        <w:rPr>
          <w:rFonts w:ascii="標楷體" w:eastAsia="標楷體" w:hAnsi="標楷體"/>
          <w:sz w:val="28"/>
          <w:szCs w:val="28"/>
        </w:rPr>
        <w:t>,</w:t>
      </w:r>
      <w:r w:rsidRPr="000724CA">
        <w:rPr>
          <w:rFonts w:ascii="標楷體" w:eastAsia="標楷體" w:hAnsi="標楷體" w:hint="eastAsia"/>
          <w:sz w:val="28"/>
          <w:szCs w:val="28"/>
        </w:rPr>
        <w:t>400萬元，分年編列107年度新臺幣1</w:t>
      </w:r>
      <w:r w:rsidRPr="000724CA">
        <w:rPr>
          <w:rFonts w:ascii="標楷體" w:eastAsia="標楷體" w:hAnsi="標楷體"/>
          <w:sz w:val="28"/>
          <w:szCs w:val="28"/>
        </w:rPr>
        <w:t>,</w:t>
      </w:r>
      <w:r w:rsidRPr="000724CA">
        <w:rPr>
          <w:rFonts w:ascii="標楷體" w:eastAsia="標楷體" w:hAnsi="標楷體" w:hint="eastAsia"/>
          <w:sz w:val="28"/>
          <w:szCs w:val="28"/>
        </w:rPr>
        <w:t>500萬元、108年度新臺幣900萬元)，作為本縣長照及社福據點，期以提昇居民生活品質，健全社區生活機能並凝聚居民向心力</w:t>
      </w:r>
      <w:r w:rsidR="008754BB" w:rsidRPr="000724CA">
        <w:rPr>
          <w:rFonts w:ascii="標楷體" w:eastAsia="標楷體" w:hAnsi="標楷體" w:hint="eastAsia"/>
          <w:sz w:val="28"/>
          <w:szCs w:val="28"/>
        </w:rPr>
        <w:t>，目前依約執行中</w:t>
      </w:r>
      <w:r w:rsidRPr="000724CA">
        <w:rPr>
          <w:rFonts w:ascii="標楷體" w:eastAsia="標楷體" w:hAnsi="標楷體" w:hint="eastAsia"/>
          <w:sz w:val="28"/>
          <w:szCs w:val="28"/>
        </w:rPr>
        <w:t>。</w:t>
      </w:r>
    </w:p>
    <w:p w:rsidR="00261C09" w:rsidRPr="000724CA" w:rsidRDefault="008B57AF" w:rsidP="00937966">
      <w:pPr>
        <w:pStyle w:val="a3"/>
        <w:numPr>
          <w:ilvl w:val="0"/>
          <w:numId w:val="6"/>
        </w:numPr>
        <w:adjustRightInd w:val="0"/>
        <w:spacing w:line="500" w:lineRule="exact"/>
        <w:ind w:leftChars="0"/>
        <w:rPr>
          <w:rFonts w:ascii="標楷體" w:eastAsia="標楷體" w:hAnsi="標楷體"/>
          <w:sz w:val="28"/>
          <w:szCs w:val="28"/>
        </w:rPr>
      </w:pPr>
      <w:r w:rsidRPr="000724CA">
        <w:rPr>
          <w:rFonts w:ascii="標楷體" w:eastAsia="標楷體" w:hAnsi="標楷體" w:hint="eastAsia"/>
          <w:sz w:val="28"/>
          <w:szCs w:val="28"/>
        </w:rPr>
        <w:lastRenderedPageBreak/>
        <w:t>推展志願服務，創造祥和社會</w:t>
      </w:r>
      <w:r w:rsidR="00A6651B" w:rsidRPr="000724CA">
        <w:rPr>
          <w:rFonts w:ascii="標楷體" w:eastAsia="標楷體" w:hAnsi="標楷體" w:hint="eastAsia"/>
          <w:sz w:val="28"/>
          <w:szCs w:val="28"/>
        </w:rPr>
        <w:t>：</w:t>
      </w:r>
    </w:p>
    <w:p w:rsidR="00261C09" w:rsidRPr="000724CA" w:rsidRDefault="007C06D4" w:rsidP="00937966">
      <w:pPr>
        <w:pStyle w:val="a3"/>
        <w:numPr>
          <w:ilvl w:val="1"/>
          <w:numId w:val="6"/>
        </w:numPr>
        <w:adjustRightInd w:val="0"/>
        <w:spacing w:line="500" w:lineRule="exact"/>
        <w:ind w:leftChars="0"/>
        <w:rPr>
          <w:rFonts w:ascii="標楷體" w:eastAsia="標楷體" w:hAnsi="標楷體"/>
          <w:sz w:val="28"/>
          <w:szCs w:val="28"/>
        </w:rPr>
      </w:pPr>
      <w:r w:rsidRPr="000724CA">
        <w:rPr>
          <w:rFonts w:ascii="標楷體" w:eastAsia="標楷體" w:hAnsi="標楷體" w:hint="eastAsia"/>
          <w:sz w:val="28"/>
          <w:szCs w:val="28"/>
        </w:rPr>
        <w:t>本縣現有106個志工隊，其中社會處轄屬共計</w:t>
      </w:r>
      <w:r w:rsidR="00ED0CC7" w:rsidRPr="000724CA">
        <w:rPr>
          <w:rFonts w:ascii="標楷體" w:eastAsia="標楷體" w:hAnsi="標楷體" w:hint="eastAsia"/>
          <w:sz w:val="28"/>
          <w:szCs w:val="28"/>
        </w:rPr>
        <w:t>71</w:t>
      </w:r>
      <w:r w:rsidRPr="000724CA">
        <w:rPr>
          <w:rFonts w:ascii="標楷體" w:eastAsia="標楷體" w:hAnsi="標楷體" w:hint="eastAsia"/>
          <w:sz w:val="28"/>
          <w:szCs w:val="28"/>
        </w:rPr>
        <w:t>個祥和計畫志願服務團隊，另有</w:t>
      </w:r>
      <w:r w:rsidR="00ED0CC7" w:rsidRPr="000724CA">
        <w:rPr>
          <w:rFonts w:ascii="標楷體" w:eastAsia="標楷體" w:hAnsi="標楷體" w:hint="eastAsia"/>
          <w:sz w:val="28"/>
          <w:szCs w:val="28"/>
        </w:rPr>
        <w:t>11</w:t>
      </w:r>
      <w:r w:rsidRPr="000724CA">
        <w:rPr>
          <w:rFonts w:ascii="標楷體" w:eastAsia="標楷體" w:hAnsi="標楷體" w:hint="eastAsia"/>
          <w:sz w:val="28"/>
          <w:szCs w:val="28"/>
        </w:rPr>
        <w:t>個目的事業主管機關推動志願服務業務，所轄共計39隊志工隊。</w:t>
      </w:r>
      <w:r w:rsidRPr="00F04420">
        <w:rPr>
          <w:rFonts w:ascii="標楷體" w:eastAsia="標楷體" w:hAnsi="標楷體" w:hint="eastAsia"/>
          <w:sz w:val="28"/>
          <w:szCs w:val="28"/>
        </w:rPr>
        <w:t>志工人數逾4,</w:t>
      </w:r>
      <w:r w:rsidR="00D00D79" w:rsidRPr="00F04420">
        <w:rPr>
          <w:rFonts w:ascii="標楷體" w:eastAsia="標楷體" w:hAnsi="標楷體" w:hint="eastAsia"/>
          <w:sz w:val="28"/>
          <w:szCs w:val="28"/>
        </w:rPr>
        <w:t>749</w:t>
      </w:r>
      <w:r w:rsidRPr="00F04420">
        <w:rPr>
          <w:rFonts w:ascii="標楷體" w:eastAsia="標楷體" w:hAnsi="標楷體" w:hint="eastAsia"/>
          <w:sz w:val="28"/>
          <w:szCs w:val="28"/>
        </w:rPr>
        <w:t>人，65歲以上高齡志工1,242人，占總志</w:t>
      </w:r>
      <w:r w:rsidRPr="000724CA">
        <w:rPr>
          <w:rFonts w:ascii="標楷體" w:eastAsia="標楷體" w:hAnsi="標楷體" w:hint="eastAsia"/>
          <w:sz w:val="28"/>
          <w:szCs w:val="28"/>
        </w:rPr>
        <w:t>工人數</w:t>
      </w:r>
      <w:r w:rsidR="00D00D79" w:rsidRPr="000724CA">
        <w:rPr>
          <w:rFonts w:ascii="標楷體" w:eastAsia="標楷體" w:hAnsi="標楷體" w:hint="eastAsia"/>
          <w:sz w:val="28"/>
          <w:szCs w:val="28"/>
        </w:rPr>
        <w:t>25</w:t>
      </w:r>
      <w:r w:rsidRPr="000724CA">
        <w:rPr>
          <w:rFonts w:ascii="標楷體" w:eastAsia="標楷體" w:hAnsi="標楷體" w:hint="eastAsia"/>
          <w:sz w:val="28"/>
          <w:szCs w:val="28"/>
        </w:rPr>
        <w:t>%，服務內容主要是參與長者關懷、問安、居家、</w:t>
      </w:r>
      <w:r w:rsidR="00E463D8" w:rsidRPr="000724CA">
        <w:rPr>
          <w:rFonts w:ascii="標楷體" w:eastAsia="標楷體" w:hAnsi="標楷體" w:hint="eastAsia"/>
          <w:sz w:val="28"/>
          <w:szCs w:val="28"/>
        </w:rPr>
        <w:t>共</w:t>
      </w:r>
      <w:r w:rsidRPr="000724CA">
        <w:rPr>
          <w:rFonts w:ascii="標楷體" w:eastAsia="標楷體" w:hAnsi="標楷體" w:hint="eastAsia"/>
          <w:sz w:val="28"/>
          <w:szCs w:val="28"/>
        </w:rPr>
        <w:t>餐等</w:t>
      </w:r>
      <w:r w:rsidR="00B34D8B" w:rsidRPr="000724CA">
        <w:rPr>
          <w:rFonts w:ascii="標楷體" w:eastAsia="標楷體" w:hAnsi="標楷體" w:hint="eastAsia"/>
          <w:sz w:val="28"/>
          <w:szCs w:val="28"/>
        </w:rPr>
        <w:t>社會福利</w:t>
      </w:r>
      <w:r w:rsidRPr="000724CA">
        <w:rPr>
          <w:rFonts w:ascii="標楷體" w:eastAsia="標楷體" w:hAnsi="標楷體" w:hint="eastAsia"/>
          <w:sz w:val="28"/>
          <w:szCs w:val="28"/>
        </w:rPr>
        <w:t>服務以及相關目的事業機關運用計畫需求之務。</w:t>
      </w:r>
    </w:p>
    <w:p w:rsidR="00D00D79" w:rsidRPr="000724CA" w:rsidRDefault="00D00D79" w:rsidP="00937966">
      <w:pPr>
        <w:pStyle w:val="a3"/>
        <w:numPr>
          <w:ilvl w:val="1"/>
          <w:numId w:val="6"/>
        </w:numPr>
        <w:adjustRightInd w:val="0"/>
        <w:spacing w:line="500" w:lineRule="exact"/>
        <w:ind w:leftChars="0"/>
        <w:rPr>
          <w:rFonts w:ascii="標楷體" w:eastAsia="標楷體" w:hAnsi="標楷體"/>
          <w:sz w:val="28"/>
          <w:szCs w:val="28"/>
        </w:rPr>
      </w:pPr>
      <w:r w:rsidRPr="000724CA">
        <w:rPr>
          <w:rFonts w:ascii="標楷體" w:eastAsia="標楷體" w:hAnsi="標楷體" w:hint="eastAsia"/>
          <w:sz w:val="28"/>
          <w:szCs w:val="28"/>
        </w:rPr>
        <w:t>推動志願服務</w:t>
      </w:r>
      <w:r w:rsidR="00A53E72" w:rsidRPr="000724CA">
        <w:rPr>
          <w:rFonts w:ascii="標楷體" w:eastAsia="標楷體" w:hAnsi="標楷體" w:hint="eastAsia"/>
          <w:sz w:val="28"/>
          <w:szCs w:val="28"/>
        </w:rPr>
        <w:t>重</w:t>
      </w:r>
      <w:r w:rsidR="00A53E72" w:rsidRPr="000724CA">
        <w:rPr>
          <w:rFonts w:ascii="標楷體" w:eastAsia="標楷體" w:hAnsi="標楷體"/>
          <w:sz w:val="28"/>
          <w:szCs w:val="28"/>
        </w:rPr>
        <w:t>點工作</w:t>
      </w:r>
      <w:r w:rsidR="00261C09" w:rsidRPr="000724CA">
        <w:rPr>
          <w:rFonts w:ascii="標楷體" w:eastAsia="標楷體" w:hAnsi="標楷體" w:hint="eastAsia"/>
          <w:sz w:val="28"/>
          <w:szCs w:val="28"/>
        </w:rPr>
        <w:t>為：</w:t>
      </w:r>
      <w:r w:rsidRPr="000724CA">
        <w:rPr>
          <w:rFonts w:ascii="標楷體" w:eastAsia="標楷體" w:hAnsi="標楷體" w:hint="eastAsia"/>
          <w:sz w:val="28"/>
          <w:szCs w:val="28"/>
        </w:rPr>
        <w:t>辦理「金門縣志願服務獎勵」</w:t>
      </w:r>
      <w:r w:rsidR="00261C09" w:rsidRPr="000724CA">
        <w:rPr>
          <w:rFonts w:ascii="標楷體" w:eastAsia="標楷體" w:hAnsi="標楷體" w:hint="eastAsia"/>
          <w:sz w:val="28"/>
          <w:szCs w:val="28"/>
        </w:rPr>
        <w:t>、辦</w:t>
      </w:r>
      <w:r w:rsidR="00261C09" w:rsidRPr="000724CA">
        <w:rPr>
          <w:rFonts w:ascii="標楷體" w:eastAsia="標楷體" w:hAnsi="標楷體"/>
          <w:sz w:val="28"/>
          <w:szCs w:val="28"/>
        </w:rPr>
        <w:t>理</w:t>
      </w:r>
      <w:r w:rsidRPr="000724CA">
        <w:rPr>
          <w:rFonts w:ascii="標楷體" w:eastAsia="標楷體" w:hAnsi="標楷體" w:hint="eastAsia"/>
          <w:sz w:val="28"/>
          <w:szCs w:val="28"/>
        </w:rPr>
        <w:t>核發志願服務紀錄</w:t>
      </w:r>
      <w:r w:rsidR="00261C09" w:rsidRPr="000724CA">
        <w:rPr>
          <w:rFonts w:ascii="標楷體" w:eastAsia="標楷體" w:hAnsi="標楷體" w:hint="eastAsia"/>
          <w:sz w:val="28"/>
          <w:szCs w:val="28"/>
        </w:rPr>
        <w:t>冊</w:t>
      </w:r>
      <w:r w:rsidR="00261C09" w:rsidRPr="000724CA">
        <w:rPr>
          <w:rFonts w:ascii="標楷體" w:eastAsia="標楷體" w:hAnsi="標楷體"/>
          <w:sz w:val="28"/>
          <w:szCs w:val="28"/>
        </w:rPr>
        <w:t>及</w:t>
      </w:r>
      <w:r w:rsidRPr="000724CA">
        <w:rPr>
          <w:rFonts w:ascii="標楷體" w:eastAsia="標楷體" w:hAnsi="標楷體" w:hint="eastAsia"/>
          <w:sz w:val="28"/>
          <w:szCs w:val="28"/>
        </w:rPr>
        <w:t>榮譽卡</w:t>
      </w:r>
      <w:r w:rsidR="00261C09" w:rsidRPr="000724CA">
        <w:rPr>
          <w:rFonts w:ascii="標楷體" w:eastAsia="標楷體" w:hAnsi="標楷體" w:hint="eastAsia"/>
          <w:sz w:val="28"/>
          <w:szCs w:val="28"/>
        </w:rPr>
        <w:t>、</w:t>
      </w:r>
      <w:r w:rsidRPr="000724CA">
        <w:rPr>
          <w:rFonts w:ascii="標楷體" w:eastAsia="標楷體" w:hAnsi="標楷體" w:hint="eastAsia"/>
          <w:sz w:val="28"/>
          <w:szCs w:val="28"/>
        </w:rPr>
        <w:t>辦理</w:t>
      </w:r>
      <w:r w:rsidRPr="000724CA">
        <w:rPr>
          <w:rFonts w:ascii="標楷體" w:eastAsia="標楷體" w:hAnsi="標楷體"/>
          <w:sz w:val="28"/>
          <w:szCs w:val="28"/>
        </w:rPr>
        <w:t>10</w:t>
      </w:r>
      <w:r w:rsidRPr="000724CA">
        <w:rPr>
          <w:rFonts w:ascii="標楷體" w:eastAsia="標楷體" w:hAnsi="標楷體" w:hint="eastAsia"/>
          <w:sz w:val="28"/>
          <w:szCs w:val="28"/>
        </w:rPr>
        <w:t>8年志工年節慰問</w:t>
      </w:r>
      <w:r w:rsidR="00261C09" w:rsidRPr="000724CA">
        <w:rPr>
          <w:rFonts w:ascii="標楷體" w:eastAsia="標楷體" w:hAnsi="標楷體" w:hint="eastAsia"/>
          <w:sz w:val="28"/>
          <w:szCs w:val="28"/>
        </w:rPr>
        <w:t>、</w:t>
      </w:r>
      <w:r w:rsidRPr="000724CA">
        <w:rPr>
          <w:rFonts w:ascii="標楷體" w:eastAsia="標楷體" w:hAnsi="標楷體" w:hint="eastAsia"/>
          <w:sz w:val="28"/>
          <w:szCs w:val="28"/>
        </w:rPr>
        <w:t>辦理金門縣志願服務宣導活動</w:t>
      </w:r>
      <w:r w:rsidR="00261C09" w:rsidRPr="000724CA">
        <w:rPr>
          <w:rFonts w:ascii="標楷體" w:eastAsia="標楷體" w:hAnsi="標楷體" w:hint="eastAsia"/>
          <w:sz w:val="28"/>
          <w:szCs w:val="28"/>
        </w:rPr>
        <w:t>、</w:t>
      </w:r>
      <w:r w:rsidRPr="000724CA">
        <w:rPr>
          <w:rFonts w:ascii="標楷體" w:eastAsia="標楷體" w:hAnsi="標楷體" w:hint="eastAsia"/>
          <w:sz w:val="28"/>
          <w:szCs w:val="28"/>
        </w:rPr>
        <w:t>辦理108年社政志願服務聯繫會報</w:t>
      </w:r>
      <w:r w:rsidR="00261C09" w:rsidRPr="000724CA">
        <w:rPr>
          <w:rFonts w:ascii="標楷體" w:eastAsia="標楷體" w:hAnsi="標楷體" w:hint="eastAsia"/>
          <w:sz w:val="28"/>
          <w:szCs w:val="28"/>
        </w:rPr>
        <w:t>、</w:t>
      </w:r>
      <w:r w:rsidRPr="000724CA">
        <w:rPr>
          <w:rFonts w:ascii="標楷體" w:eastAsia="標楷體" w:hAnsi="標楷體" w:hint="eastAsia"/>
          <w:sz w:val="28"/>
          <w:szCs w:val="28"/>
        </w:rPr>
        <w:t>辦理績優團隊及績優人員選拔</w:t>
      </w:r>
      <w:r w:rsidR="00261C09" w:rsidRPr="000724CA">
        <w:rPr>
          <w:rFonts w:ascii="標楷體" w:eastAsia="標楷體" w:hAnsi="標楷體" w:hint="eastAsia"/>
          <w:sz w:val="28"/>
          <w:szCs w:val="28"/>
        </w:rPr>
        <w:t>、</w:t>
      </w:r>
      <w:r w:rsidRPr="000724CA">
        <w:rPr>
          <w:rFonts w:ascii="標楷體" w:eastAsia="標楷體" w:hAnsi="標楷體" w:hint="eastAsia"/>
          <w:sz w:val="28"/>
          <w:szCs w:val="28"/>
        </w:rPr>
        <w:t>發行志願服務季刊</w:t>
      </w:r>
      <w:r w:rsidR="00261C09" w:rsidRPr="000724CA">
        <w:rPr>
          <w:rFonts w:ascii="標楷體" w:eastAsia="標楷體" w:hAnsi="標楷體" w:hint="eastAsia"/>
          <w:sz w:val="28"/>
          <w:szCs w:val="28"/>
        </w:rPr>
        <w:t>、</w:t>
      </w:r>
      <w:r w:rsidRPr="000724CA">
        <w:rPr>
          <w:rFonts w:ascii="標楷體" w:eastAsia="標楷體" w:hAnsi="標楷體" w:hint="eastAsia"/>
          <w:sz w:val="28"/>
          <w:szCs w:val="28"/>
        </w:rPr>
        <w:t>本處長青樂活志工隊協助媒合至案家提供訪視關懷</w:t>
      </w:r>
      <w:r w:rsidR="0046270B" w:rsidRPr="000724CA">
        <w:rPr>
          <w:rFonts w:ascii="新細明體" w:hAnsi="新細明體" w:hint="eastAsia"/>
          <w:sz w:val="28"/>
          <w:szCs w:val="28"/>
        </w:rPr>
        <w:t>等</w:t>
      </w:r>
      <w:r w:rsidRPr="000724CA">
        <w:rPr>
          <w:rFonts w:ascii="標楷體" w:eastAsia="標楷體" w:hAnsi="標楷體" w:hint="eastAsia"/>
          <w:sz w:val="28"/>
          <w:szCs w:val="28"/>
        </w:rPr>
        <w:t>。</w:t>
      </w:r>
    </w:p>
    <w:p w:rsidR="00A6651B" w:rsidRPr="000724CA" w:rsidRDefault="00E05711" w:rsidP="00937966">
      <w:pPr>
        <w:pStyle w:val="a3"/>
        <w:numPr>
          <w:ilvl w:val="0"/>
          <w:numId w:val="6"/>
        </w:numPr>
        <w:adjustRightInd w:val="0"/>
        <w:spacing w:line="500" w:lineRule="exact"/>
        <w:ind w:leftChars="0"/>
        <w:rPr>
          <w:rFonts w:ascii="標楷體" w:eastAsia="標楷體" w:hAnsi="標楷體"/>
          <w:sz w:val="28"/>
          <w:szCs w:val="28"/>
        </w:rPr>
      </w:pPr>
      <w:r w:rsidRPr="000724CA">
        <w:rPr>
          <w:rFonts w:ascii="標楷體" w:eastAsia="標楷體" w:hAnsi="標楷體" w:hint="eastAsia"/>
          <w:sz w:val="28"/>
          <w:szCs w:val="28"/>
        </w:rPr>
        <w:t>社團輔導，公民永續：依人民團體法、工商團體法規及合作社法輔導本縣</w:t>
      </w:r>
      <w:r w:rsidR="0046270B" w:rsidRPr="000724CA">
        <w:rPr>
          <w:rFonts w:ascii="標楷體" w:eastAsia="標楷體" w:hAnsi="標楷體" w:hint="eastAsia"/>
          <w:sz w:val="28"/>
          <w:szCs w:val="28"/>
        </w:rPr>
        <w:t>社會</w:t>
      </w:r>
      <w:r w:rsidR="0046270B" w:rsidRPr="000724CA">
        <w:rPr>
          <w:rFonts w:ascii="標楷體" w:eastAsia="標楷體" w:hAnsi="標楷體"/>
          <w:sz w:val="28"/>
          <w:szCs w:val="28"/>
        </w:rPr>
        <w:t>團體會務運作</w:t>
      </w:r>
      <w:r w:rsidR="0046270B" w:rsidRPr="000724CA">
        <w:rPr>
          <w:rFonts w:ascii="標楷體" w:eastAsia="標楷體" w:hAnsi="標楷體" w:hint="eastAsia"/>
          <w:sz w:val="28"/>
          <w:szCs w:val="28"/>
        </w:rPr>
        <w:t>，並</w:t>
      </w:r>
      <w:r w:rsidR="0046270B" w:rsidRPr="000724CA">
        <w:rPr>
          <w:rFonts w:ascii="標楷體" w:eastAsia="標楷體" w:hAnsi="標楷體"/>
          <w:sz w:val="28"/>
          <w:szCs w:val="28"/>
        </w:rPr>
        <w:t>輔導</w:t>
      </w:r>
      <w:r w:rsidR="0046270B" w:rsidRPr="000724CA">
        <w:rPr>
          <w:rFonts w:ascii="標楷體" w:eastAsia="標楷體" w:hAnsi="標楷體" w:hint="eastAsia"/>
          <w:sz w:val="28"/>
          <w:szCs w:val="28"/>
        </w:rPr>
        <w:t>社</w:t>
      </w:r>
      <w:r w:rsidR="0046270B" w:rsidRPr="000724CA">
        <w:rPr>
          <w:rFonts w:ascii="標楷體" w:eastAsia="標楷體" w:hAnsi="標楷體"/>
          <w:sz w:val="28"/>
          <w:szCs w:val="28"/>
        </w:rPr>
        <w:t>團</w:t>
      </w:r>
      <w:r w:rsidR="0046270B" w:rsidRPr="000724CA">
        <w:rPr>
          <w:rFonts w:ascii="標楷體" w:eastAsia="標楷體" w:hAnsi="標楷體" w:hint="eastAsia"/>
          <w:sz w:val="28"/>
          <w:szCs w:val="28"/>
        </w:rPr>
        <w:t>立</w:t>
      </w:r>
      <w:r w:rsidR="0046270B" w:rsidRPr="000724CA">
        <w:rPr>
          <w:rFonts w:ascii="標楷體" w:eastAsia="標楷體" w:hAnsi="標楷體"/>
          <w:sz w:val="28"/>
          <w:szCs w:val="28"/>
        </w:rPr>
        <w:t>案</w:t>
      </w:r>
      <w:r w:rsidR="0046270B" w:rsidRPr="000724CA">
        <w:rPr>
          <w:rFonts w:ascii="標楷體" w:eastAsia="標楷體" w:hAnsi="標楷體" w:hint="eastAsia"/>
          <w:sz w:val="28"/>
          <w:szCs w:val="28"/>
        </w:rPr>
        <w:t>事宜。</w:t>
      </w:r>
      <w:r w:rsidR="0046270B" w:rsidRPr="000724CA">
        <w:rPr>
          <w:rFonts w:ascii="標楷體" w:eastAsia="標楷體" w:hAnsi="標楷體"/>
          <w:sz w:val="28"/>
          <w:szCs w:val="28"/>
        </w:rPr>
        <w:t>目前</w:t>
      </w:r>
      <w:r w:rsidR="0046270B" w:rsidRPr="000724CA">
        <w:rPr>
          <w:rFonts w:ascii="標楷體" w:eastAsia="標楷體" w:hAnsi="標楷體" w:hint="eastAsia"/>
          <w:sz w:val="28"/>
          <w:szCs w:val="28"/>
        </w:rPr>
        <w:t>已完</w:t>
      </w:r>
      <w:r w:rsidR="0046270B" w:rsidRPr="000724CA">
        <w:rPr>
          <w:rFonts w:ascii="標楷體" w:eastAsia="標楷體" w:hAnsi="標楷體"/>
          <w:sz w:val="28"/>
          <w:szCs w:val="28"/>
        </w:rPr>
        <w:t>成立案</w:t>
      </w:r>
      <w:r w:rsidR="0046270B" w:rsidRPr="000724CA">
        <w:rPr>
          <w:rFonts w:ascii="標楷體" w:eastAsia="標楷體" w:hAnsi="標楷體" w:hint="eastAsia"/>
          <w:sz w:val="28"/>
          <w:szCs w:val="28"/>
        </w:rPr>
        <w:t>之團</w:t>
      </w:r>
      <w:r w:rsidR="0046270B" w:rsidRPr="000724CA">
        <w:rPr>
          <w:rFonts w:ascii="標楷體" w:eastAsia="標楷體" w:hAnsi="標楷體"/>
          <w:sz w:val="28"/>
          <w:szCs w:val="28"/>
        </w:rPr>
        <w:t>體為</w:t>
      </w:r>
      <w:r w:rsidRPr="000724CA">
        <w:rPr>
          <w:rFonts w:ascii="標楷體" w:eastAsia="標楷體" w:hAnsi="標楷體" w:hint="eastAsia"/>
          <w:sz w:val="28"/>
          <w:szCs w:val="28"/>
        </w:rPr>
        <w:t>554個社會團體、工商團體3</w:t>
      </w:r>
      <w:r w:rsidRPr="000724CA">
        <w:rPr>
          <w:rFonts w:ascii="標楷體" w:eastAsia="標楷體" w:hAnsi="標楷體"/>
          <w:sz w:val="28"/>
          <w:szCs w:val="28"/>
        </w:rPr>
        <w:t>3</w:t>
      </w:r>
      <w:r w:rsidRPr="000724CA">
        <w:rPr>
          <w:rFonts w:ascii="標楷體" w:eastAsia="標楷體" w:hAnsi="標楷體" w:hint="eastAsia"/>
          <w:sz w:val="28"/>
          <w:szCs w:val="28"/>
        </w:rPr>
        <w:t>個、自由職業團體</w:t>
      </w:r>
      <w:r w:rsidR="007E4096" w:rsidRPr="000724CA">
        <w:rPr>
          <w:rFonts w:ascii="標楷體" w:eastAsia="標楷體" w:hAnsi="標楷體" w:hint="eastAsia"/>
          <w:sz w:val="28"/>
          <w:szCs w:val="28"/>
        </w:rPr>
        <w:t xml:space="preserve"> </w:t>
      </w:r>
      <w:r w:rsidRPr="000724CA">
        <w:rPr>
          <w:rFonts w:ascii="標楷體" w:eastAsia="標楷體" w:hAnsi="標楷體" w:hint="eastAsia"/>
          <w:sz w:val="28"/>
          <w:szCs w:val="28"/>
        </w:rPr>
        <w:t>16個、合作社14個</w:t>
      </w:r>
      <w:r w:rsidR="004662DE" w:rsidRPr="000724CA">
        <w:rPr>
          <w:rFonts w:ascii="標楷體" w:eastAsia="標楷體" w:hAnsi="標楷體" w:hint="eastAsia"/>
          <w:sz w:val="28"/>
          <w:szCs w:val="28"/>
        </w:rPr>
        <w:t>，共計6</w:t>
      </w:r>
      <w:r w:rsidR="00DD358D" w:rsidRPr="000724CA">
        <w:rPr>
          <w:rFonts w:ascii="標楷體" w:eastAsia="標楷體" w:hAnsi="標楷體" w:hint="eastAsia"/>
          <w:sz w:val="28"/>
          <w:szCs w:val="28"/>
        </w:rPr>
        <w:t>48</w:t>
      </w:r>
      <w:r w:rsidR="004662DE" w:rsidRPr="000724CA">
        <w:rPr>
          <w:rFonts w:ascii="標楷體" w:eastAsia="標楷體" w:hAnsi="標楷體" w:hint="eastAsia"/>
          <w:sz w:val="28"/>
          <w:szCs w:val="28"/>
        </w:rPr>
        <w:t>個團體，</w:t>
      </w:r>
      <w:r w:rsidR="0046270B" w:rsidRPr="000724CA">
        <w:rPr>
          <w:rFonts w:ascii="標楷體" w:eastAsia="標楷體" w:hAnsi="標楷體"/>
          <w:sz w:val="28"/>
          <w:szCs w:val="28"/>
        </w:rPr>
        <w:t>持續辦理</w:t>
      </w:r>
      <w:r w:rsidR="0046270B" w:rsidRPr="000724CA">
        <w:rPr>
          <w:rFonts w:ascii="標楷體" w:eastAsia="標楷體" w:hAnsi="標楷體" w:hint="eastAsia"/>
          <w:sz w:val="28"/>
          <w:szCs w:val="28"/>
        </w:rPr>
        <w:t>輔</w:t>
      </w:r>
      <w:r w:rsidR="0046270B" w:rsidRPr="000724CA">
        <w:rPr>
          <w:rFonts w:ascii="標楷體" w:eastAsia="標楷體" w:hAnsi="標楷體"/>
          <w:sz w:val="28"/>
          <w:szCs w:val="28"/>
        </w:rPr>
        <w:t>導</w:t>
      </w:r>
      <w:r w:rsidR="004662DE" w:rsidRPr="000724CA">
        <w:rPr>
          <w:rFonts w:ascii="標楷體" w:eastAsia="標楷體" w:hAnsi="標楷體" w:hint="eastAsia"/>
          <w:sz w:val="28"/>
          <w:szCs w:val="28"/>
        </w:rPr>
        <w:t>會務運作，</w:t>
      </w:r>
      <w:r w:rsidR="0046270B" w:rsidRPr="000724CA">
        <w:rPr>
          <w:rFonts w:ascii="標楷體" w:eastAsia="標楷體" w:hAnsi="標楷體" w:hint="eastAsia"/>
          <w:sz w:val="28"/>
          <w:szCs w:val="28"/>
        </w:rPr>
        <w:t>使</w:t>
      </w:r>
      <w:r w:rsidR="004662DE" w:rsidRPr="000724CA">
        <w:rPr>
          <w:rFonts w:ascii="標楷體" w:eastAsia="標楷體" w:hAnsi="標楷體" w:hint="eastAsia"/>
          <w:sz w:val="28"/>
          <w:szCs w:val="28"/>
        </w:rPr>
        <w:t>組織正常，促進公私協力</w:t>
      </w:r>
      <w:r w:rsidR="00AA18DC" w:rsidRPr="000724CA">
        <w:rPr>
          <w:rFonts w:ascii="標楷體" w:eastAsia="標楷體" w:hAnsi="標楷體" w:hint="eastAsia"/>
          <w:sz w:val="28"/>
          <w:szCs w:val="28"/>
        </w:rPr>
        <w:t>，公民永續</w:t>
      </w:r>
      <w:r w:rsidR="004662DE" w:rsidRPr="000724CA">
        <w:rPr>
          <w:rFonts w:ascii="標楷體" w:eastAsia="標楷體" w:hAnsi="標楷體" w:hint="eastAsia"/>
          <w:sz w:val="28"/>
          <w:szCs w:val="28"/>
        </w:rPr>
        <w:t>。</w:t>
      </w:r>
    </w:p>
    <w:p w:rsidR="00A168C7" w:rsidRPr="00941ED2" w:rsidRDefault="00A168C7" w:rsidP="006E05F6">
      <w:pPr>
        <w:pStyle w:val="a3"/>
        <w:numPr>
          <w:ilvl w:val="0"/>
          <w:numId w:val="22"/>
        </w:numPr>
        <w:adjustRightInd w:val="0"/>
        <w:spacing w:line="500" w:lineRule="exact"/>
        <w:ind w:leftChars="0" w:left="1134" w:hanging="759"/>
        <w:rPr>
          <w:rFonts w:ascii="標楷體" w:eastAsia="標楷體" w:hAnsi="標楷體"/>
          <w:b/>
          <w:color w:val="000000" w:themeColor="text1"/>
          <w:sz w:val="32"/>
          <w:szCs w:val="32"/>
        </w:rPr>
      </w:pPr>
      <w:r w:rsidRPr="00941ED2">
        <w:rPr>
          <w:rFonts w:ascii="標楷體" w:eastAsia="標楷體" w:hAnsi="標楷體" w:hint="eastAsia"/>
          <w:b/>
          <w:color w:val="000000" w:themeColor="text1"/>
          <w:sz w:val="32"/>
          <w:szCs w:val="32"/>
        </w:rPr>
        <w:t>培訓地區人才、提升本縣就業：</w:t>
      </w:r>
    </w:p>
    <w:p w:rsidR="00A168C7" w:rsidRPr="00941ED2" w:rsidRDefault="00A168C7" w:rsidP="006E05F6">
      <w:pPr>
        <w:widowControl/>
        <w:numPr>
          <w:ilvl w:val="0"/>
          <w:numId w:val="3"/>
        </w:numPr>
        <w:shd w:val="clear" w:color="auto" w:fill="FFFFFF"/>
        <w:tabs>
          <w:tab w:val="clear" w:pos="2120"/>
        </w:tabs>
        <w:spacing w:line="500" w:lineRule="exact"/>
        <w:ind w:left="1418" w:hanging="569"/>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為解決地區就業問題，特配合地方需求，開辦職訓班別，培訓地區人才，以符合就業市場所需，期將人才留在本縣服務，108</w:t>
      </w:r>
      <w:r w:rsidR="00261AF7" w:rsidRPr="00941ED2">
        <w:rPr>
          <w:rFonts w:ascii="標楷體" w:eastAsia="標楷體" w:hAnsi="標楷體" w:cs="新細明體" w:hint="eastAsia"/>
          <w:color w:val="000000" w:themeColor="text1"/>
          <w:kern w:val="0"/>
          <w:sz w:val="28"/>
          <w:szCs w:val="28"/>
        </w:rPr>
        <w:t>年10月至109年4月</w:t>
      </w:r>
      <w:r w:rsidRPr="00941ED2">
        <w:rPr>
          <w:rFonts w:ascii="標楷體" w:eastAsia="標楷體" w:hAnsi="標楷體" w:cs="新細明體" w:hint="eastAsia"/>
          <w:color w:val="000000" w:themeColor="text1"/>
          <w:kern w:val="0"/>
          <w:sz w:val="28"/>
          <w:szCs w:val="28"/>
        </w:rPr>
        <w:t>開設班別如下：</w:t>
      </w:r>
    </w:p>
    <w:p w:rsidR="00261AF7" w:rsidRPr="00941ED2" w:rsidRDefault="003145D4" w:rsidP="006E05F6">
      <w:pPr>
        <w:pStyle w:val="a3"/>
        <w:numPr>
          <w:ilvl w:val="2"/>
          <w:numId w:val="4"/>
        </w:numPr>
        <w:tabs>
          <w:tab w:val="left" w:pos="1418"/>
        </w:tabs>
        <w:spacing w:line="500" w:lineRule="exact"/>
        <w:ind w:leftChars="0" w:left="1701" w:hanging="283"/>
        <w:rPr>
          <w:rFonts w:ascii="標楷體" w:eastAsia="標楷體" w:hAnsi="標楷體"/>
          <w:color w:val="000000" w:themeColor="text1"/>
          <w:sz w:val="28"/>
          <w:szCs w:val="28"/>
        </w:rPr>
      </w:pPr>
      <w:r w:rsidRPr="00941ED2">
        <w:rPr>
          <w:rFonts w:ascii="標楷體" w:eastAsia="標楷體" w:hAnsi="標楷體" w:cs="Times New Roman" w:hint="eastAsia"/>
          <w:color w:val="000000" w:themeColor="text1"/>
          <w:sz w:val="28"/>
          <w:szCs w:val="28"/>
        </w:rPr>
        <w:t>「照顧服務員培訓課程」–配合本縣人口結構快速趨向高齡化，</w:t>
      </w:r>
      <w:r w:rsidR="00261AF7" w:rsidRPr="00941ED2">
        <w:rPr>
          <w:rFonts w:ascii="標楷體" w:eastAsia="標楷體" w:hAnsi="標楷體" w:cs="Times New Roman" w:hint="eastAsia"/>
          <w:color w:val="000000" w:themeColor="text1"/>
          <w:sz w:val="28"/>
          <w:szCs w:val="28"/>
        </w:rPr>
        <w:t>於108年10月14</w:t>
      </w:r>
      <w:r w:rsidRPr="00941ED2">
        <w:rPr>
          <w:rFonts w:ascii="標楷體" w:eastAsia="標楷體" w:hAnsi="標楷體" w:cs="Times New Roman" w:hint="eastAsia"/>
          <w:color w:val="000000" w:themeColor="text1"/>
          <w:sz w:val="28"/>
          <w:szCs w:val="28"/>
        </w:rPr>
        <w:t>日開辦「照顧服務員培訓班」，</w:t>
      </w:r>
      <w:r w:rsidR="00F219A5" w:rsidRPr="00941ED2">
        <w:rPr>
          <w:rFonts w:ascii="標楷體" w:eastAsia="標楷體" w:hAnsi="標楷體" w:cs="Times New Roman" w:hint="eastAsia"/>
          <w:color w:val="000000" w:themeColor="text1"/>
          <w:sz w:val="28"/>
          <w:szCs w:val="28"/>
        </w:rPr>
        <w:t>預</w:t>
      </w:r>
      <w:r w:rsidR="00261AF7" w:rsidRPr="00941ED2">
        <w:rPr>
          <w:rFonts w:ascii="標楷體" w:eastAsia="標楷體" w:hAnsi="標楷體" w:cs="Times New Roman" w:hint="eastAsia"/>
          <w:color w:val="000000" w:themeColor="text1"/>
          <w:sz w:val="28"/>
          <w:szCs w:val="28"/>
        </w:rPr>
        <w:t>計培訓照顧服務員30人，</w:t>
      </w:r>
      <w:r w:rsidR="00F219A5" w:rsidRPr="00941ED2">
        <w:rPr>
          <w:rFonts w:ascii="標楷體" w:eastAsia="標楷體" w:hAnsi="標楷體" w:cs="Times New Roman" w:hint="eastAsia"/>
          <w:color w:val="000000" w:themeColor="text1"/>
          <w:sz w:val="28"/>
          <w:szCs w:val="28"/>
        </w:rPr>
        <w:t>實際報名人數29人，完成受訓人數23人。</w:t>
      </w:r>
      <w:r w:rsidR="00261AF7" w:rsidRPr="00941ED2">
        <w:rPr>
          <w:rFonts w:ascii="標楷體" w:eastAsia="標楷體" w:hAnsi="標楷體" w:cs="Times New Roman" w:hint="eastAsia"/>
          <w:color w:val="000000" w:themeColor="text1"/>
          <w:sz w:val="28"/>
          <w:szCs w:val="28"/>
        </w:rPr>
        <w:t>期培訓人員投入照護服務體系後，可更完</w:t>
      </w:r>
      <w:r w:rsidR="00261AF7" w:rsidRPr="00941ED2">
        <w:rPr>
          <w:rFonts w:ascii="標楷體" w:eastAsia="標楷體" w:hAnsi="標楷體" w:hint="eastAsia"/>
          <w:color w:val="000000" w:themeColor="text1"/>
          <w:sz w:val="28"/>
          <w:szCs w:val="28"/>
        </w:rPr>
        <w:t>善發展本縣長照制度，達到守護鄉親健康之目的，</w:t>
      </w:r>
      <w:r w:rsidR="00261AF7" w:rsidRPr="00941ED2">
        <w:rPr>
          <w:rFonts w:ascii="標楷體" w:eastAsia="標楷體" w:hAnsi="標楷體" w:hint="eastAsia"/>
          <w:color w:val="000000" w:themeColor="text1"/>
          <w:sz w:val="28"/>
          <w:szCs w:val="28"/>
        </w:rPr>
        <w:lastRenderedPageBreak/>
        <w:t>及「活得老且活得好」的理想境界。</w:t>
      </w:r>
      <w:r w:rsidR="00F219A5" w:rsidRPr="00941ED2">
        <w:rPr>
          <w:rFonts w:ascii="標楷體" w:eastAsia="標楷體" w:hAnsi="標楷體" w:hint="eastAsia"/>
          <w:color w:val="000000" w:themeColor="text1"/>
          <w:sz w:val="28"/>
          <w:szCs w:val="28"/>
        </w:rPr>
        <w:t>109年將視需求規劃辦培訓課程</w:t>
      </w:r>
      <w:r w:rsidR="00261AF7" w:rsidRPr="00941ED2">
        <w:rPr>
          <w:rFonts w:ascii="標楷體" w:eastAsia="標楷體" w:hAnsi="標楷體" w:hint="eastAsia"/>
          <w:color w:val="000000" w:themeColor="text1"/>
          <w:sz w:val="28"/>
          <w:szCs w:val="28"/>
        </w:rPr>
        <w:t>。</w:t>
      </w:r>
    </w:p>
    <w:p w:rsidR="00685E02" w:rsidRPr="00941ED2" w:rsidRDefault="00685E02" w:rsidP="006E05F6">
      <w:pPr>
        <w:ind w:firstLineChars="253" w:firstLine="708"/>
        <w:jc w:val="center"/>
        <w:rPr>
          <w:rFonts w:ascii="標楷體" w:eastAsia="標楷體" w:hAnsi="標楷體"/>
          <w:color w:val="000000" w:themeColor="text1"/>
          <w:sz w:val="28"/>
          <w:szCs w:val="28"/>
        </w:rPr>
      </w:pPr>
      <w:r w:rsidRPr="00941ED2">
        <w:rPr>
          <w:rFonts w:ascii="標楷體" w:eastAsia="標楷體" w:hAnsi="標楷體" w:hint="eastAsia"/>
          <w:noProof/>
          <w:color w:val="000000" w:themeColor="text1"/>
          <w:sz w:val="28"/>
          <w:szCs w:val="28"/>
        </w:rPr>
        <w:drawing>
          <wp:inline distT="0" distB="0" distL="0" distR="0" wp14:anchorId="4DCBDBA1" wp14:editId="20B59E9C">
            <wp:extent cx="3449478" cy="1901438"/>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383" cy="1932254"/>
                    </a:xfrm>
                    <a:prstGeom prst="rect">
                      <a:avLst/>
                    </a:prstGeom>
                  </pic:spPr>
                </pic:pic>
              </a:graphicData>
            </a:graphic>
          </wp:inline>
        </w:drawing>
      </w:r>
    </w:p>
    <w:p w:rsidR="008A4408" w:rsidRPr="00941ED2" w:rsidRDefault="00F219A5" w:rsidP="006E05F6">
      <w:pPr>
        <w:numPr>
          <w:ilvl w:val="2"/>
          <w:numId w:val="4"/>
        </w:numPr>
        <w:snapToGrid w:val="0"/>
        <w:spacing w:line="500" w:lineRule="exact"/>
        <w:ind w:left="1701" w:hanging="283"/>
        <w:jc w:val="both"/>
        <w:outlineLvl w:val="0"/>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「電腦文書處理班</w:t>
      </w:r>
      <w:r w:rsidR="003145D4" w:rsidRPr="00941ED2">
        <w:rPr>
          <w:rFonts w:ascii="標楷體" w:eastAsia="標楷體" w:hAnsi="標楷體" w:hint="eastAsia"/>
          <w:color w:val="000000" w:themeColor="text1"/>
          <w:sz w:val="28"/>
          <w:szCs w:val="28"/>
        </w:rPr>
        <w:t>」–</w:t>
      </w:r>
      <w:r w:rsidR="00A168C7" w:rsidRPr="00941ED2">
        <w:rPr>
          <w:rFonts w:ascii="標楷體" w:eastAsia="標楷體" w:hAnsi="標楷體" w:hint="eastAsia"/>
          <w:color w:val="000000" w:themeColor="text1"/>
          <w:sz w:val="28"/>
          <w:szCs w:val="28"/>
        </w:rPr>
        <w:t>配合地區</w:t>
      </w:r>
      <w:r w:rsidR="009B0325" w:rsidRPr="00941ED2">
        <w:rPr>
          <w:rFonts w:ascii="標楷體" w:eastAsia="標楷體" w:hAnsi="標楷體" w:hint="eastAsia"/>
          <w:color w:val="000000" w:themeColor="text1"/>
          <w:sz w:val="28"/>
          <w:szCs w:val="28"/>
        </w:rPr>
        <w:t>失業勞工及實施減班休息勞工</w:t>
      </w:r>
      <w:r w:rsidR="006752DF" w:rsidRPr="00941ED2">
        <w:rPr>
          <w:rFonts w:ascii="標楷體" w:eastAsia="標楷體" w:hAnsi="標楷體" w:hint="eastAsia"/>
          <w:color w:val="000000" w:themeColor="text1"/>
          <w:sz w:val="28"/>
          <w:szCs w:val="28"/>
        </w:rPr>
        <w:t>為增加職能之</w:t>
      </w:r>
      <w:r w:rsidR="00A168C7" w:rsidRPr="00941ED2">
        <w:rPr>
          <w:rFonts w:ascii="標楷體" w:eastAsia="標楷體" w:hAnsi="標楷體" w:hint="eastAsia"/>
          <w:color w:val="000000" w:themeColor="text1"/>
          <w:sz w:val="28"/>
          <w:szCs w:val="28"/>
        </w:rPr>
        <w:t>需求</w:t>
      </w:r>
      <w:r w:rsidR="009B0325" w:rsidRPr="00941ED2">
        <w:rPr>
          <w:rFonts w:ascii="標楷體" w:eastAsia="標楷體" w:hAnsi="標楷體" w:hint="eastAsia"/>
          <w:color w:val="000000" w:themeColor="text1"/>
          <w:sz w:val="28"/>
          <w:szCs w:val="28"/>
        </w:rPr>
        <w:t>，</w:t>
      </w:r>
      <w:r w:rsidR="00887A20" w:rsidRPr="00941ED2">
        <w:rPr>
          <w:rFonts w:ascii="標楷體" w:eastAsia="標楷體" w:hAnsi="標楷體" w:hint="eastAsia"/>
          <w:color w:val="000000" w:themeColor="text1"/>
          <w:sz w:val="28"/>
          <w:szCs w:val="28"/>
        </w:rPr>
        <w:t>委託國立金門大學辦理「電腦文書處理班」。</w:t>
      </w:r>
      <w:r w:rsidR="00FC5E8C" w:rsidRPr="00941ED2">
        <w:rPr>
          <w:rFonts w:ascii="標楷體" w:eastAsia="標楷體" w:hAnsi="標楷體" w:hint="eastAsia"/>
          <w:color w:val="000000" w:themeColor="text1"/>
          <w:sz w:val="28"/>
          <w:szCs w:val="28"/>
        </w:rPr>
        <w:t>招生人數60人，</w:t>
      </w:r>
      <w:r w:rsidR="00FC5E8C" w:rsidRPr="00941ED2">
        <w:rPr>
          <w:rFonts w:ascii="標楷體" w:eastAsia="標楷體" w:hAnsi="標楷體" w:cs="Arial" w:hint="eastAsia"/>
          <w:color w:val="000000" w:themeColor="text1"/>
          <w:sz w:val="28"/>
          <w:szCs w:val="28"/>
        </w:rPr>
        <w:t>培訓時</w:t>
      </w:r>
      <w:r w:rsidR="00FC5E8C" w:rsidRPr="00941ED2">
        <w:rPr>
          <w:rFonts w:ascii="標楷體" w:eastAsia="標楷體" w:hAnsi="標楷體" w:cs="Arial"/>
          <w:color w:val="000000" w:themeColor="text1"/>
          <w:sz w:val="28"/>
          <w:szCs w:val="28"/>
        </w:rPr>
        <w:t>數100小時</w:t>
      </w:r>
      <w:r w:rsidR="00FC5E8C" w:rsidRPr="00941ED2">
        <w:rPr>
          <w:rFonts w:ascii="標楷體" w:eastAsia="標楷體" w:hAnsi="標楷體" w:cs="Arial" w:hint="eastAsia"/>
          <w:color w:val="000000" w:themeColor="text1"/>
          <w:sz w:val="28"/>
          <w:szCs w:val="28"/>
        </w:rPr>
        <w:t>，</w:t>
      </w:r>
      <w:r w:rsidR="00FC5E8C" w:rsidRPr="00941ED2">
        <w:rPr>
          <w:rFonts w:ascii="標楷體" w:eastAsia="標楷體" w:hAnsi="標楷體" w:hint="eastAsia"/>
          <w:color w:val="000000" w:themeColor="text1"/>
          <w:sz w:val="28"/>
          <w:szCs w:val="28"/>
        </w:rPr>
        <w:t>於4</w:t>
      </w:r>
      <w:r w:rsidR="00A168C7" w:rsidRPr="00941ED2">
        <w:rPr>
          <w:rFonts w:ascii="標楷體" w:eastAsia="標楷體" w:hAnsi="標楷體" w:hint="eastAsia"/>
          <w:color w:val="000000" w:themeColor="text1"/>
          <w:sz w:val="28"/>
          <w:szCs w:val="28"/>
        </w:rPr>
        <w:t>月15</w:t>
      </w:r>
      <w:r w:rsidR="00FC5E8C" w:rsidRPr="00941ED2">
        <w:rPr>
          <w:rFonts w:ascii="標楷體" w:eastAsia="標楷體" w:hAnsi="標楷體" w:hint="eastAsia"/>
          <w:color w:val="000000" w:themeColor="text1"/>
          <w:sz w:val="28"/>
          <w:szCs w:val="28"/>
        </w:rPr>
        <w:t>日至5月2日上課</w:t>
      </w:r>
      <w:r w:rsidR="00A168C7" w:rsidRPr="00941ED2">
        <w:rPr>
          <w:rFonts w:ascii="標楷體" w:eastAsia="標楷體" w:hAnsi="標楷體" w:hint="eastAsia"/>
          <w:color w:val="000000" w:themeColor="text1"/>
          <w:sz w:val="28"/>
          <w:szCs w:val="28"/>
        </w:rPr>
        <w:t>，</w:t>
      </w:r>
      <w:r w:rsidR="00887A20" w:rsidRPr="00941ED2">
        <w:rPr>
          <w:rFonts w:ascii="標楷體" w:eastAsia="標楷體" w:hAnsi="標楷體" w:hint="eastAsia"/>
          <w:color w:val="000000" w:themeColor="text1"/>
          <w:sz w:val="28"/>
          <w:szCs w:val="28"/>
        </w:rPr>
        <w:t>受訓後</w:t>
      </w:r>
      <w:r w:rsidR="00FC5E8C" w:rsidRPr="00941ED2">
        <w:rPr>
          <w:rFonts w:ascii="標楷體" w:eastAsia="標楷體" w:hAnsi="標楷體" w:hint="eastAsia"/>
          <w:color w:val="000000" w:themeColor="text1"/>
          <w:sz w:val="28"/>
          <w:szCs w:val="28"/>
        </w:rPr>
        <w:t>符合申請職業訓練生活津貼者，亦得於</w:t>
      </w:r>
      <w:r w:rsidR="006752DF" w:rsidRPr="00941ED2">
        <w:rPr>
          <w:rFonts w:ascii="標楷體" w:eastAsia="標楷體" w:hAnsi="標楷體" w:hint="eastAsia"/>
          <w:color w:val="000000" w:themeColor="text1"/>
          <w:sz w:val="28"/>
          <w:szCs w:val="28"/>
        </w:rPr>
        <w:t>結訓後憑結訓證書申請職訓生活津貼</w:t>
      </w:r>
      <w:r w:rsidR="008A4408" w:rsidRPr="00941ED2">
        <w:rPr>
          <w:rFonts w:ascii="標楷體" w:eastAsia="標楷體" w:hAnsi="標楷體" w:hint="eastAsia"/>
          <w:color w:val="000000" w:themeColor="text1"/>
          <w:sz w:val="28"/>
          <w:szCs w:val="28"/>
        </w:rPr>
        <w:t>。</w:t>
      </w:r>
    </w:p>
    <w:p w:rsidR="002B13CE" w:rsidRPr="00941ED2" w:rsidRDefault="0050619A" w:rsidP="006E05F6">
      <w:pPr>
        <w:numPr>
          <w:ilvl w:val="2"/>
          <w:numId w:val="4"/>
        </w:numPr>
        <w:snapToGrid w:val="0"/>
        <w:spacing w:line="500" w:lineRule="exact"/>
        <w:ind w:left="1701" w:hanging="283"/>
        <w:jc w:val="both"/>
        <w:outlineLvl w:val="0"/>
        <w:rPr>
          <w:rFonts w:ascii="標楷體" w:eastAsia="標楷體" w:hAnsi="標楷體"/>
          <w:color w:val="000000" w:themeColor="text1"/>
          <w:sz w:val="28"/>
          <w:szCs w:val="28"/>
        </w:rPr>
      </w:pPr>
      <w:r w:rsidRPr="00941ED2">
        <w:rPr>
          <w:rFonts w:ascii="標楷體" w:eastAsia="標楷體" w:hAnsi="標楷體" w:cs="Times New Roman" w:hint="eastAsia"/>
          <w:color w:val="000000" w:themeColor="text1"/>
          <w:sz w:val="28"/>
          <w:szCs w:val="28"/>
        </w:rPr>
        <w:t>賡續審視地方失業勞工及在職勞工需求，規劃職訓課程，</w:t>
      </w:r>
      <w:r w:rsidR="006752DF" w:rsidRPr="00941ED2">
        <w:rPr>
          <w:rFonts w:ascii="標楷體" w:eastAsia="標楷體" w:hAnsi="標楷體" w:cs="Times New Roman" w:hint="eastAsia"/>
          <w:color w:val="000000" w:themeColor="text1"/>
          <w:sz w:val="28"/>
          <w:szCs w:val="28"/>
        </w:rPr>
        <w:t>期能藉由職訓課程，</w:t>
      </w:r>
      <w:r w:rsidR="006752DF" w:rsidRPr="00941ED2">
        <w:rPr>
          <w:rFonts w:ascii="標楷體" w:eastAsia="標楷體" w:hAnsi="標楷體" w:cs="Times New Roman" w:hint="eastAsia"/>
          <w:color w:val="000000" w:themeColor="text1"/>
          <w:sz w:val="28"/>
          <w:szCs w:val="28"/>
          <w:lang w:eastAsia="zh-HK"/>
        </w:rPr>
        <w:t>培訓失業者就業技能，</w:t>
      </w:r>
      <w:r w:rsidR="006752DF" w:rsidRPr="00941ED2">
        <w:rPr>
          <w:rFonts w:ascii="標楷體" w:eastAsia="標楷體" w:hAnsi="標楷體" w:cs="Times New Roman" w:hint="eastAsia"/>
          <w:color w:val="000000" w:themeColor="text1"/>
          <w:sz w:val="28"/>
          <w:szCs w:val="28"/>
        </w:rPr>
        <w:t>增進在職者職能，</w:t>
      </w:r>
      <w:r w:rsidR="006752DF" w:rsidRPr="00941ED2">
        <w:rPr>
          <w:rFonts w:ascii="標楷體" w:eastAsia="標楷體" w:hAnsi="標楷體" w:cs="Times New Roman" w:hint="eastAsia"/>
          <w:color w:val="000000" w:themeColor="text1"/>
          <w:sz w:val="28"/>
          <w:szCs w:val="28"/>
          <w:lang w:eastAsia="zh-HK"/>
        </w:rPr>
        <w:t>以順利投入就業市場，</w:t>
      </w:r>
      <w:r w:rsidR="006752DF" w:rsidRPr="00941ED2">
        <w:rPr>
          <w:rFonts w:ascii="標楷體" w:eastAsia="標楷體" w:hAnsi="標楷體" w:cs="Times New Roman" w:hint="eastAsia"/>
          <w:color w:val="000000" w:themeColor="text1"/>
          <w:sz w:val="28"/>
          <w:szCs w:val="28"/>
        </w:rPr>
        <w:t>並鼓勵民眾取得相關證照，增進專業技能，累積日後就業競爭力。</w:t>
      </w:r>
    </w:p>
    <w:p w:rsidR="00A168C7" w:rsidRPr="00941ED2" w:rsidRDefault="00A168C7" w:rsidP="006E05F6">
      <w:pPr>
        <w:widowControl/>
        <w:numPr>
          <w:ilvl w:val="0"/>
          <w:numId w:val="3"/>
        </w:numPr>
        <w:shd w:val="clear" w:color="auto" w:fill="FFFFFF"/>
        <w:tabs>
          <w:tab w:val="clear" w:pos="2120"/>
          <w:tab w:val="num" w:pos="993"/>
        </w:tabs>
        <w:spacing w:line="500" w:lineRule="exact"/>
        <w:ind w:left="1276" w:hanging="567"/>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為協助本縣失業民眾就業，</w:t>
      </w:r>
      <w:r w:rsidRPr="00941ED2">
        <w:rPr>
          <w:rFonts w:ascii="標楷體" w:eastAsia="標楷體" w:hAnsi="標楷體" w:hint="eastAsia"/>
          <w:color w:val="000000" w:themeColor="text1"/>
          <w:sz w:val="28"/>
          <w:szCs w:val="28"/>
        </w:rPr>
        <w:t>落實公法救助精神，</w:t>
      </w:r>
      <w:r w:rsidRPr="00941ED2">
        <w:rPr>
          <w:rFonts w:ascii="標楷體" w:eastAsia="標楷體" w:hAnsi="標楷體" w:cs="新細明體" w:hint="eastAsia"/>
          <w:color w:val="000000" w:themeColor="text1"/>
          <w:kern w:val="0"/>
          <w:sz w:val="28"/>
          <w:szCs w:val="28"/>
        </w:rPr>
        <w:t>賡續辦理「短期臨時工實施計畫」，編列臨時工350名之經費。截至目前為止，進用人數</w:t>
      </w:r>
      <w:r w:rsidR="00685E02" w:rsidRPr="00941ED2">
        <w:rPr>
          <w:rFonts w:ascii="標楷體" w:eastAsia="標楷體" w:hAnsi="標楷體" w:cs="新細明體" w:hint="eastAsia"/>
          <w:color w:val="000000" w:themeColor="text1"/>
          <w:kern w:val="0"/>
          <w:sz w:val="28"/>
          <w:szCs w:val="28"/>
        </w:rPr>
        <w:t>338</w:t>
      </w:r>
      <w:r w:rsidRPr="00941ED2">
        <w:rPr>
          <w:rFonts w:ascii="標楷體" w:eastAsia="標楷體" w:hAnsi="標楷體" w:cs="新細明體" w:hint="eastAsia"/>
          <w:color w:val="000000" w:themeColor="text1"/>
          <w:kern w:val="0"/>
          <w:sz w:val="28"/>
          <w:szCs w:val="28"/>
        </w:rPr>
        <w:t>人，其中一般身分為</w:t>
      </w:r>
      <w:r w:rsidR="00685E02" w:rsidRPr="00941ED2">
        <w:rPr>
          <w:rFonts w:ascii="標楷體" w:eastAsia="標楷體" w:hAnsi="標楷體" w:cs="新細明體" w:hint="eastAsia"/>
          <w:color w:val="000000" w:themeColor="text1"/>
          <w:kern w:val="0"/>
          <w:sz w:val="28"/>
          <w:szCs w:val="28"/>
        </w:rPr>
        <w:t>247</w:t>
      </w:r>
      <w:r w:rsidRPr="00941ED2">
        <w:rPr>
          <w:rFonts w:ascii="標楷體" w:eastAsia="標楷體" w:hAnsi="標楷體" w:cs="新細明體" w:hint="eastAsia"/>
          <w:color w:val="000000" w:themeColor="text1"/>
          <w:kern w:val="0"/>
          <w:sz w:val="28"/>
          <w:szCs w:val="28"/>
        </w:rPr>
        <w:t xml:space="preserve"> 人、特定身分為</w:t>
      </w:r>
      <w:r w:rsidR="00685E02" w:rsidRPr="00941ED2">
        <w:rPr>
          <w:rFonts w:ascii="標楷體" w:eastAsia="標楷體" w:hAnsi="標楷體" w:cs="新細明體" w:hint="eastAsia"/>
          <w:color w:val="000000" w:themeColor="text1"/>
          <w:kern w:val="0"/>
          <w:sz w:val="28"/>
          <w:szCs w:val="28"/>
        </w:rPr>
        <w:t>91</w:t>
      </w:r>
      <w:r w:rsidRPr="00941ED2">
        <w:rPr>
          <w:rFonts w:ascii="標楷體" w:eastAsia="標楷體" w:hAnsi="標楷體" w:cs="新細明體" w:hint="eastAsia"/>
          <w:color w:val="000000" w:themeColor="text1"/>
          <w:kern w:val="0"/>
          <w:sz w:val="28"/>
          <w:szCs w:val="28"/>
        </w:rPr>
        <w:t>人。</w:t>
      </w:r>
    </w:p>
    <w:p w:rsidR="006E05F6" w:rsidRPr="00941ED2" w:rsidRDefault="006E05F6" w:rsidP="006E05F6">
      <w:pPr>
        <w:widowControl/>
        <w:shd w:val="clear" w:color="auto" w:fill="FFFFFF"/>
        <w:spacing w:line="500" w:lineRule="exact"/>
        <w:ind w:left="709"/>
        <w:rPr>
          <w:rFonts w:ascii="標楷體" w:eastAsia="標楷體" w:hAnsi="標楷體" w:cs="新細明體"/>
          <w:color w:val="000000" w:themeColor="text1"/>
          <w:kern w:val="0"/>
          <w:sz w:val="28"/>
          <w:szCs w:val="28"/>
        </w:rPr>
      </w:pPr>
      <w:r w:rsidRPr="00941ED2">
        <w:rPr>
          <w:rFonts w:ascii="標楷體" w:eastAsia="標楷體" w:hAnsi="標楷體" w:cs="新細明體" w:hint="eastAsia"/>
          <w:noProof/>
          <w:color w:val="000000" w:themeColor="text1"/>
          <w:kern w:val="0"/>
          <w:sz w:val="28"/>
          <w:szCs w:val="28"/>
        </w:rPr>
        <w:drawing>
          <wp:anchor distT="0" distB="0" distL="114300" distR="114300" simplePos="0" relativeHeight="251664384" behindDoc="0" locked="0" layoutInCell="1" allowOverlap="1" wp14:anchorId="06D41F97" wp14:editId="12CC978F">
            <wp:simplePos x="0" y="0"/>
            <wp:positionH relativeFrom="column">
              <wp:posOffset>819867</wp:posOffset>
            </wp:positionH>
            <wp:positionV relativeFrom="paragraph">
              <wp:posOffset>29486</wp:posOffset>
            </wp:positionV>
            <wp:extent cx="4126203" cy="2376557"/>
            <wp:effectExtent l="0" t="0" r="8255" b="508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6E05F6" w:rsidRPr="00941ED2" w:rsidRDefault="006E05F6" w:rsidP="006E05F6">
      <w:pPr>
        <w:widowControl/>
        <w:shd w:val="clear" w:color="auto" w:fill="FFFFFF"/>
        <w:spacing w:line="500" w:lineRule="exact"/>
        <w:ind w:left="709"/>
        <w:rPr>
          <w:rFonts w:ascii="標楷體" w:eastAsia="標楷體" w:hAnsi="標楷體" w:cs="新細明體"/>
          <w:color w:val="000000" w:themeColor="text1"/>
          <w:kern w:val="0"/>
          <w:sz w:val="28"/>
          <w:szCs w:val="28"/>
        </w:rPr>
      </w:pPr>
    </w:p>
    <w:p w:rsidR="006E05F6" w:rsidRPr="00941ED2" w:rsidRDefault="006E05F6" w:rsidP="006E05F6">
      <w:pPr>
        <w:widowControl/>
        <w:shd w:val="clear" w:color="auto" w:fill="FFFFFF"/>
        <w:spacing w:line="500" w:lineRule="exact"/>
        <w:ind w:left="709"/>
        <w:rPr>
          <w:rFonts w:ascii="標楷體" w:eastAsia="標楷體" w:hAnsi="標楷體" w:cs="新細明體"/>
          <w:color w:val="000000" w:themeColor="text1"/>
          <w:kern w:val="0"/>
          <w:sz w:val="28"/>
          <w:szCs w:val="28"/>
        </w:rPr>
      </w:pPr>
    </w:p>
    <w:p w:rsidR="006E05F6" w:rsidRPr="00941ED2" w:rsidRDefault="006E05F6" w:rsidP="006E05F6">
      <w:pPr>
        <w:widowControl/>
        <w:shd w:val="clear" w:color="auto" w:fill="FFFFFF"/>
        <w:spacing w:line="500" w:lineRule="exact"/>
        <w:ind w:left="709"/>
        <w:rPr>
          <w:rFonts w:ascii="標楷體" w:eastAsia="標楷體" w:hAnsi="標楷體" w:cs="新細明體"/>
          <w:color w:val="000000" w:themeColor="text1"/>
          <w:kern w:val="0"/>
          <w:sz w:val="28"/>
          <w:szCs w:val="28"/>
        </w:rPr>
      </w:pPr>
    </w:p>
    <w:p w:rsidR="006E05F6" w:rsidRPr="00941ED2" w:rsidRDefault="006E05F6" w:rsidP="006E05F6">
      <w:pPr>
        <w:widowControl/>
        <w:shd w:val="clear" w:color="auto" w:fill="FFFFFF"/>
        <w:spacing w:line="500" w:lineRule="exact"/>
        <w:ind w:left="709"/>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 xml:space="preserve">    </w:t>
      </w:r>
    </w:p>
    <w:p w:rsidR="00887A20" w:rsidRPr="00941ED2" w:rsidRDefault="00887A20" w:rsidP="006E05F6">
      <w:pPr>
        <w:widowControl/>
        <w:numPr>
          <w:ilvl w:val="0"/>
          <w:numId w:val="3"/>
        </w:numPr>
        <w:shd w:val="clear" w:color="auto" w:fill="FFFFFF"/>
        <w:tabs>
          <w:tab w:val="clear" w:pos="2120"/>
          <w:tab w:val="num" w:pos="993"/>
        </w:tabs>
        <w:spacing w:line="500" w:lineRule="exact"/>
        <w:ind w:left="1276" w:hanging="567"/>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lastRenderedPageBreak/>
        <w:t>與勞動部合作辦理「安心即時上工計畫」，提供500名額，供受疫情影響之縣民短暫至</w:t>
      </w:r>
      <w:r w:rsidR="00BB7769" w:rsidRPr="00941ED2">
        <w:rPr>
          <w:rFonts w:ascii="標楷體" w:eastAsia="標楷體" w:hAnsi="標楷體" w:cs="新細明體" w:hint="eastAsia"/>
          <w:color w:val="000000" w:themeColor="text1"/>
          <w:kern w:val="0"/>
          <w:sz w:val="28"/>
          <w:szCs w:val="28"/>
        </w:rPr>
        <w:t>本縣</w:t>
      </w:r>
      <w:r w:rsidRPr="00941ED2">
        <w:rPr>
          <w:rFonts w:ascii="標楷體" w:eastAsia="標楷體" w:hAnsi="標楷體" w:cs="新細明體" w:hint="eastAsia"/>
          <w:color w:val="000000" w:themeColor="text1"/>
          <w:kern w:val="0"/>
          <w:sz w:val="28"/>
          <w:szCs w:val="28"/>
        </w:rPr>
        <w:t>公部門上班，自4月13日起受理民眾登記，凡登記日前6個月內勞工保險或就業保險年資合計2個月以上，且最近1次月投保薪資在2萬3800元以下者&lt;含23800元&gt;，經向金門就業服務站提出申並審核通過後，由本府安排至鄉鎮公所及各公部門協助防疫、風景區整理、海岸淨灘、及其他公務協助事項。每小時工資158元、每月最高80小時、薪資最高可領1萬2640元，工作期間最長6個月。</w:t>
      </w:r>
    </w:p>
    <w:p w:rsidR="00A168C7" w:rsidRPr="00941ED2" w:rsidRDefault="00A168C7" w:rsidP="006E05F6">
      <w:pPr>
        <w:widowControl/>
        <w:numPr>
          <w:ilvl w:val="0"/>
          <w:numId w:val="3"/>
        </w:numPr>
        <w:shd w:val="clear" w:color="auto" w:fill="FFFFFF"/>
        <w:tabs>
          <w:tab w:val="clear" w:pos="2120"/>
          <w:tab w:val="num" w:pos="993"/>
        </w:tabs>
        <w:spacing w:line="500" w:lineRule="exact"/>
        <w:ind w:left="1276" w:hanging="567"/>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持續輔導縣民參加職業訓練，強化工作技能，以降低本縣失業率。另鼓勵本縣失業民眾赴台參加勞動部、青輔會、農委會、退輔會等中央單位所屬職訓中心（共計有11處訓練中心）開辦之各類職訓班，並於大型活動場合積極宣導職業訓練政策。</w:t>
      </w:r>
    </w:p>
    <w:p w:rsidR="005415CE" w:rsidRPr="00941ED2" w:rsidRDefault="005415CE" w:rsidP="006E05F6">
      <w:pPr>
        <w:widowControl/>
        <w:numPr>
          <w:ilvl w:val="0"/>
          <w:numId w:val="3"/>
        </w:numPr>
        <w:shd w:val="clear" w:color="auto" w:fill="FFFFFF"/>
        <w:tabs>
          <w:tab w:val="clear" w:pos="2120"/>
          <w:tab w:val="num" w:pos="993"/>
        </w:tabs>
        <w:spacing w:line="500" w:lineRule="exact"/>
        <w:ind w:left="1276" w:hanging="567"/>
        <w:rPr>
          <w:rFonts w:ascii="標楷體" w:eastAsia="標楷體" w:hAnsi="標楷體" w:cs="新細明體"/>
          <w:color w:val="000000" w:themeColor="text1"/>
          <w:kern w:val="0"/>
          <w:sz w:val="28"/>
          <w:szCs w:val="28"/>
        </w:rPr>
      </w:pPr>
      <w:r w:rsidRPr="00941ED2">
        <w:rPr>
          <w:rFonts w:ascii="標楷體" w:eastAsia="標楷體" w:hAnsi="標楷體" w:hint="eastAsia"/>
          <w:color w:val="000000" w:themeColor="text1"/>
          <w:sz w:val="28"/>
          <w:szCs w:val="28"/>
        </w:rPr>
        <w:t>為協助本縣身心障礙者就業， 109年度賡續推動身心障礙者就業輔導實施計畫，透過本府職業重建服務窗口，運用個案管理的方式，協助地區有就業意願之身心障礙者，連結各項職業重建相關資源，以能適才適性，並能促使身心障礙者順利就業，達到有效參與社會之目的。</w:t>
      </w:r>
    </w:p>
    <w:p w:rsidR="005415CE" w:rsidRPr="00941ED2" w:rsidRDefault="005415CE" w:rsidP="00AA0E28">
      <w:pPr>
        <w:pStyle w:val="a3"/>
        <w:numPr>
          <w:ilvl w:val="3"/>
          <w:numId w:val="3"/>
        </w:numPr>
        <w:spacing w:line="500" w:lineRule="exact"/>
        <w:ind w:leftChars="532" w:left="1560" w:hanging="283"/>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職業重建窗口服務:</w:t>
      </w:r>
    </w:p>
    <w:p w:rsidR="00AA0E28" w:rsidRPr="00941ED2" w:rsidRDefault="00AA0E28" w:rsidP="00AA0E28">
      <w:pPr>
        <w:pStyle w:val="a3"/>
        <w:spacing w:line="500" w:lineRule="exact"/>
        <w:ind w:leftChars="0" w:left="1562"/>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本縣採單一窗口(設置於本府)申請服務，計畫採一對一服務模式辦理。經深度晤談取得服務對象之人口學資料包括：姓名、年齡、性別、障礙類別/等級、住家地址、住所性質、婚姻狀況、使用語言與有效溝通方式、過去犯罪記錄、目前訴訟及接受觀護狀況、基本生理狀況、醫療狀況、日常生活功能、工作史、教育職業技能、家庭與經濟狀況、職業期待、職業輔導評量資訊，以服務</w:t>
      </w:r>
      <w:r w:rsidRPr="00941ED2">
        <w:rPr>
          <w:rFonts w:ascii="標楷體" w:eastAsia="標楷體" w:hAnsi="標楷體" w:hint="eastAsia"/>
          <w:color w:val="000000" w:themeColor="text1"/>
          <w:kern w:val="0"/>
          <w:sz w:val="28"/>
          <w:szCs w:val="28"/>
        </w:rPr>
        <w:lastRenderedPageBreak/>
        <w:t>對象之適切原則進行下列資源連結。</w:t>
      </w:r>
    </w:p>
    <w:p w:rsidR="00AA0E28" w:rsidRPr="00941ED2" w:rsidRDefault="00AA0E28" w:rsidP="00AA0E28">
      <w:pPr>
        <w:pStyle w:val="a3"/>
        <w:numPr>
          <w:ilvl w:val="3"/>
          <w:numId w:val="3"/>
        </w:numPr>
        <w:tabs>
          <w:tab w:val="clear" w:pos="1330"/>
          <w:tab w:val="num" w:pos="1701"/>
        </w:tabs>
        <w:spacing w:line="500" w:lineRule="exact"/>
        <w:ind w:leftChars="532" w:left="1561" w:hanging="284"/>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支持性就業服務:</w:t>
      </w:r>
    </w:p>
    <w:p w:rsidR="00AA0E28" w:rsidRPr="00941ED2" w:rsidRDefault="00AA0E28" w:rsidP="00AA0E28">
      <w:pPr>
        <w:pStyle w:val="a3"/>
        <w:spacing w:line="500" w:lineRule="exact"/>
        <w:ind w:leftChars="0" w:left="1560"/>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sz w:val="28"/>
          <w:szCs w:val="28"/>
        </w:rPr>
        <w:t>通過職業重建個案管理員開案派案，針對具有工作能力但無法獨立就業於一般職場之服務個案，提供就業機會開發、環境分析、工作分析、擬訂就業服務計畫、案主/工作配對檢核、就業前工作能力訓練所需之工作流程分析、職務分析、就業前工作能力訓練、陪同面試與職場密集輔導、強化穩定就業輔導、追蹤輔導、連結相關資源已達個案穩定就業至少滿三個月。</w:t>
      </w:r>
      <w:r w:rsidRPr="00941ED2">
        <w:rPr>
          <w:rFonts w:ascii="標楷體" w:eastAsia="標楷體" w:hAnsi="標楷體" w:hint="eastAsia"/>
          <w:color w:val="000000" w:themeColor="text1"/>
          <w:kern w:val="0"/>
          <w:sz w:val="28"/>
          <w:szCs w:val="28"/>
        </w:rPr>
        <w:t>目前委辦社團法人康復之友協會2位支持就業服務員，就業機會開發12個，服務人數6人，成功推介2人數，穩定就業0人數，本府自聘1位職場適應就服員，輔導職場適應服務5人數。</w:t>
      </w:r>
    </w:p>
    <w:p w:rsidR="00AA0E28" w:rsidRPr="00941ED2" w:rsidRDefault="00AA0E28" w:rsidP="00AA0E28">
      <w:pPr>
        <w:pStyle w:val="a3"/>
        <w:numPr>
          <w:ilvl w:val="3"/>
          <w:numId w:val="3"/>
        </w:numPr>
        <w:tabs>
          <w:tab w:val="clear" w:pos="1330"/>
          <w:tab w:val="num" w:pos="1701"/>
        </w:tabs>
        <w:spacing w:line="500" w:lineRule="exact"/>
        <w:ind w:leftChars="532" w:left="1561" w:hanging="28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kern w:val="0"/>
          <w:sz w:val="28"/>
          <w:szCs w:val="28"/>
        </w:rPr>
        <w:t>庇護性就業服務:</w:t>
      </w:r>
    </w:p>
    <w:p w:rsidR="00AA0E28" w:rsidRPr="00941ED2" w:rsidRDefault="00AA0E28" w:rsidP="00AA0E28">
      <w:pPr>
        <w:pStyle w:val="a3"/>
        <w:spacing w:line="500" w:lineRule="exact"/>
        <w:ind w:leftChars="650" w:left="156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kern w:val="0"/>
          <w:sz w:val="28"/>
          <w:szCs w:val="28"/>
        </w:rPr>
        <w:t>通過職業重建個案管理員開案派案，針對工作能力不足之個案，簽訂勞動契約，提供個案職場能力適應與學習、職業能力強化訓練，待進步至具備獨立能力時再積極輔導至支持性或一般性就業，目前委辦</w:t>
      </w:r>
      <w:r w:rsidRPr="00941ED2">
        <w:rPr>
          <w:rFonts w:ascii="標楷體" w:eastAsia="標楷體" w:hAnsi="標楷體" w:hint="eastAsia"/>
          <w:color w:val="000000" w:themeColor="text1"/>
          <w:sz w:val="28"/>
          <w:szCs w:val="28"/>
        </w:rPr>
        <w:t>2家庇護工場，可提供18位身心障礙者庇護性就業服務，截至目前在職員工為16人。</w:t>
      </w:r>
    </w:p>
    <w:p w:rsidR="00AA0E28" w:rsidRPr="00941ED2" w:rsidRDefault="00AA0E28" w:rsidP="005C2431">
      <w:pPr>
        <w:pStyle w:val="a3"/>
        <w:numPr>
          <w:ilvl w:val="0"/>
          <w:numId w:val="18"/>
        </w:numPr>
        <w:spacing w:line="500" w:lineRule="exact"/>
        <w:ind w:leftChars="0" w:left="1843" w:hanging="283"/>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補助財團法人晨光社會福利基金會附設妙妙屋庇護工場，辦理109年度身心障礙者庇護性就業服務計畫，1月至3月補助經費計新台幣246,121元，109年1月至109年3月累計服務6人</w:t>
      </w:r>
      <w:r w:rsidR="00AA05D0" w:rsidRPr="00941ED2">
        <w:rPr>
          <w:rFonts w:ascii="標楷體" w:eastAsia="標楷體" w:hAnsi="標楷體" w:hint="eastAsia"/>
          <w:color w:val="000000" w:themeColor="text1"/>
          <w:sz w:val="28"/>
          <w:szCs w:val="28"/>
        </w:rPr>
        <w:t>。</w:t>
      </w:r>
    </w:p>
    <w:p w:rsidR="00AA0E28" w:rsidRPr="00941ED2" w:rsidRDefault="00AA0E28" w:rsidP="005C2431">
      <w:pPr>
        <w:pStyle w:val="a3"/>
        <w:numPr>
          <w:ilvl w:val="0"/>
          <w:numId w:val="18"/>
        </w:numPr>
        <w:spacing w:line="500" w:lineRule="exact"/>
        <w:ind w:leftChars="0" w:left="1843" w:hanging="283"/>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補助康復之友協會附設美心工作坊辦理109年度身心障礙者庇護性就業服務計畫，1月至3月補助經費計新台幣601,696元整，109年1月至106年3月累計</w:t>
      </w:r>
      <w:r w:rsidRPr="00941ED2">
        <w:rPr>
          <w:rFonts w:ascii="標楷體" w:eastAsia="標楷體" w:hAnsi="標楷體" w:hint="eastAsia"/>
          <w:color w:val="000000" w:themeColor="text1"/>
          <w:sz w:val="28"/>
          <w:szCs w:val="28"/>
        </w:rPr>
        <w:lastRenderedPageBreak/>
        <w:t>服務10人。</w:t>
      </w:r>
    </w:p>
    <w:p w:rsidR="00AA0E28" w:rsidRPr="00941ED2" w:rsidRDefault="00AA0E28" w:rsidP="005C2431">
      <w:pPr>
        <w:pStyle w:val="a3"/>
        <w:numPr>
          <w:ilvl w:val="3"/>
          <w:numId w:val="3"/>
        </w:numPr>
        <w:spacing w:line="500" w:lineRule="exact"/>
        <w:ind w:leftChars="532" w:left="1560" w:hanging="283"/>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職業輔導評量服務:</w:t>
      </w:r>
    </w:p>
    <w:p w:rsidR="00AA0E28" w:rsidRPr="00941ED2" w:rsidRDefault="00AA0E28" w:rsidP="005C2431">
      <w:pPr>
        <w:spacing w:line="500" w:lineRule="exact"/>
        <w:ind w:leftChars="591" w:left="1561" w:hangingChars="51" w:hanging="143"/>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 xml:space="preserve"> 依身心障礙者之個別特質與評量需求選擇，進行身心障礙者狀況與功能表現、學習特性與喜好、職業興趣、職業性向、工作技能、工作人格、潛在就業環境分析、就業輔具或職務再設計、其他與就業有關需求之評量，</w:t>
      </w:r>
      <w:r w:rsidRPr="00941ED2">
        <w:rPr>
          <w:rFonts w:ascii="標楷體" w:eastAsia="標楷體" w:hAnsi="標楷體" w:hint="eastAsia"/>
          <w:color w:val="000000" w:themeColor="text1"/>
          <w:kern w:val="0"/>
          <w:sz w:val="28"/>
          <w:szCs w:val="28"/>
        </w:rPr>
        <w:t>目前無服務案。</w:t>
      </w:r>
    </w:p>
    <w:p w:rsidR="005415CE" w:rsidRPr="00941ED2" w:rsidRDefault="005415CE" w:rsidP="005C2431">
      <w:pPr>
        <w:pStyle w:val="a3"/>
        <w:numPr>
          <w:ilvl w:val="3"/>
          <w:numId w:val="3"/>
        </w:numPr>
        <w:tabs>
          <w:tab w:val="clear" w:pos="1330"/>
          <w:tab w:val="num" w:pos="1560"/>
        </w:tabs>
        <w:spacing w:line="500" w:lineRule="exact"/>
        <w:ind w:leftChars="532" w:left="1701" w:hanging="424"/>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職務再設計:</w:t>
      </w:r>
    </w:p>
    <w:p w:rsidR="00965EDE" w:rsidRPr="00941ED2" w:rsidRDefault="005415CE" w:rsidP="005C2431">
      <w:pPr>
        <w:pStyle w:val="a3"/>
        <w:tabs>
          <w:tab w:val="num" w:pos="1560"/>
        </w:tabs>
        <w:spacing w:line="500" w:lineRule="exact"/>
        <w:ind w:leftChars="650" w:left="1561" w:hanging="1"/>
        <w:jc w:val="both"/>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目前皆以書面審查方式核定補助，萬元以下得由本府逕行核定，萬元以上得邀請專家學者經審查會核定始可補助，目前無服務案。</w:t>
      </w:r>
    </w:p>
    <w:p w:rsidR="004160C3" w:rsidRPr="00941ED2" w:rsidRDefault="00887A20" w:rsidP="005C2431">
      <w:pPr>
        <w:pStyle w:val="a3"/>
        <w:numPr>
          <w:ilvl w:val="0"/>
          <w:numId w:val="3"/>
        </w:numPr>
        <w:spacing w:line="500" w:lineRule="exact"/>
        <w:ind w:leftChars="234" w:left="1132" w:hanging="570"/>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辦理</w:t>
      </w:r>
      <w:r w:rsidR="009958E3" w:rsidRPr="00941ED2">
        <w:rPr>
          <w:rFonts w:ascii="標楷體" w:eastAsia="標楷體" w:hAnsi="標楷體" w:hint="eastAsia"/>
          <w:color w:val="000000" w:themeColor="text1"/>
          <w:sz w:val="28"/>
          <w:szCs w:val="28"/>
        </w:rPr>
        <w:t>青年職涯探索活動計畫</w:t>
      </w:r>
      <w:r w:rsidRPr="00941ED2">
        <w:rPr>
          <w:rFonts w:ascii="標楷體" w:eastAsia="標楷體" w:hAnsi="標楷體" w:hint="eastAsia"/>
          <w:color w:val="000000" w:themeColor="text1"/>
          <w:sz w:val="28"/>
          <w:szCs w:val="28"/>
        </w:rPr>
        <w:t>，</w:t>
      </w:r>
      <w:r w:rsidR="00C72BEE" w:rsidRPr="00941ED2">
        <w:rPr>
          <w:rFonts w:ascii="標楷體" w:eastAsia="標楷體" w:hAnsi="標楷體" w:hint="eastAsia"/>
          <w:color w:val="000000" w:themeColor="text1"/>
          <w:sz w:val="28"/>
          <w:szCs w:val="28"/>
        </w:rPr>
        <w:t>為了建立青年學子的職涯方向及正確的職涯態度，</w:t>
      </w:r>
      <w:r w:rsidRPr="00941ED2">
        <w:rPr>
          <w:rFonts w:ascii="標楷體" w:eastAsia="標楷體" w:hAnsi="標楷體" w:hint="eastAsia"/>
          <w:color w:val="000000" w:themeColor="text1"/>
          <w:sz w:val="28"/>
          <w:szCs w:val="28"/>
        </w:rPr>
        <w:t>4</w:t>
      </w:r>
      <w:r w:rsidRPr="00941ED2">
        <w:rPr>
          <w:rFonts w:ascii="標楷體" w:eastAsia="標楷體" w:hAnsi="標楷體" w:hint="eastAsia"/>
          <w:color w:val="000000" w:themeColor="text1"/>
          <w:sz w:val="28"/>
          <w:szCs w:val="28"/>
          <w:lang w:eastAsia="zh-HK"/>
        </w:rPr>
        <w:t>月</w:t>
      </w:r>
      <w:r w:rsidRPr="00941ED2">
        <w:rPr>
          <w:rFonts w:ascii="標楷體" w:eastAsia="標楷體" w:hAnsi="標楷體" w:hint="eastAsia"/>
          <w:color w:val="000000" w:themeColor="text1"/>
          <w:sz w:val="28"/>
          <w:szCs w:val="28"/>
        </w:rPr>
        <w:t>23日下午2時30分假金門縣警察局金城分局辦理</w:t>
      </w:r>
      <w:r w:rsidR="001D70A6" w:rsidRPr="00941ED2">
        <w:rPr>
          <w:rFonts w:ascii="標楷體" w:eastAsia="標楷體" w:hAnsi="標楷體" w:hint="eastAsia"/>
          <w:color w:val="000000" w:themeColor="text1"/>
          <w:sz w:val="28"/>
          <w:szCs w:val="28"/>
        </w:rPr>
        <w:t>『青年職涯探索活動</w:t>
      </w:r>
      <w:r w:rsidR="001443ED" w:rsidRPr="00941ED2">
        <w:rPr>
          <w:rFonts w:ascii="標楷體" w:eastAsia="標楷體" w:hAnsi="標楷體" w:hint="eastAsia"/>
          <w:color w:val="000000" w:themeColor="text1"/>
          <w:sz w:val="28"/>
          <w:szCs w:val="28"/>
        </w:rPr>
        <w:t>計畫』，透過職場體驗及參訪方式，讓學生對生涯有初步認識及規劃。活動</w:t>
      </w:r>
      <w:r w:rsidR="001D70A6" w:rsidRPr="00941ED2">
        <w:rPr>
          <w:rFonts w:ascii="標楷體" w:eastAsia="標楷體" w:hAnsi="標楷體" w:hint="eastAsia"/>
          <w:color w:val="000000" w:themeColor="text1"/>
          <w:sz w:val="28"/>
          <w:szCs w:val="28"/>
        </w:rPr>
        <w:t>共吸引30餘名國中生前</w:t>
      </w:r>
      <w:r w:rsidR="001443ED" w:rsidRPr="00941ED2">
        <w:rPr>
          <w:rFonts w:ascii="標楷體" w:eastAsia="標楷體" w:hAnsi="標楷體" w:hint="eastAsia"/>
          <w:color w:val="000000" w:themeColor="text1"/>
          <w:sz w:val="28"/>
          <w:szCs w:val="28"/>
        </w:rPr>
        <w:t>往參加。</w:t>
      </w:r>
    </w:p>
    <w:p w:rsidR="004160C3" w:rsidRPr="00941ED2" w:rsidRDefault="00965EDE" w:rsidP="005C2431">
      <w:pPr>
        <w:pStyle w:val="a3"/>
        <w:numPr>
          <w:ilvl w:val="0"/>
          <w:numId w:val="3"/>
        </w:numPr>
        <w:spacing w:line="500" w:lineRule="exact"/>
        <w:ind w:leftChars="235" w:left="1130" w:hangingChars="202" w:hanging="566"/>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身心障礙者就業基金於108年11月底</w:t>
      </w:r>
      <w:r w:rsidR="00401957" w:rsidRPr="00941ED2">
        <w:rPr>
          <w:rFonts w:ascii="標楷體" w:eastAsia="標楷體" w:hAnsi="標楷體" w:hint="eastAsia"/>
          <w:color w:val="000000" w:themeColor="text1"/>
          <w:sz w:val="28"/>
          <w:szCs w:val="28"/>
        </w:rPr>
        <w:t>，</w:t>
      </w:r>
      <w:r w:rsidRPr="00941ED2">
        <w:rPr>
          <w:rFonts w:ascii="標楷體" w:eastAsia="標楷體" w:hAnsi="標楷體" w:hint="eastAsia"/>
          <w:color w:val="000000" w:themeColor="text1"/>
          <w:sz w:val="28"/>
          <w:szCs w:val="28"/>
        </w:rPr>
        <w:t>補助身心障礙者家長協會辦理108年度身心障礙者技能訓練</w:t>
      </w:r>
      <w:r w:rsidR="00401957" w:rsidRPr="00941ED2">
        <w:rPr>
          <w:rFonts w:ascii="標楷體" w:eastAsia="標楷體" w:hAnsi="標楷體" w:hint="eastAsia"/>
          <w:color w:val="000000" w:themeColor="text1"/>
          <w:sz w:val="28"/>
          <w:szCs w:val="28"/>
        </w:rPr>
        <w:t>，本案補助金額新台幣6萬1，150元整由本府身心障礙者就業基金-捐助與獎助-捐助國內團體項下支應。</w:t>
      </w:r>
    </w:p>
    <w:p w:rsidR="00060F5F" w:rsidRPr="00941ED2" w:rsidRDefault="00060F5F" w:rsidP="005C2431">
      <w:pPr>
        <w:spacing w:line="500" w:lineRule="exact"/>
        <w:ind w:leftChars="472" w:left="1133" w:firstLine="1"/>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執行定額進用概況到109年2月底止，義務機關構</w:t>
      </w:r>
      <w:r w:rsidR="00697709" w:rsidRPr="00941ED2">
        <w:rPr>
          <w:rFonts w:ascii="標楷體" w:eastAsia="標楷體" w:hAnsi="標楷體" w:hint="eastAsia"/>
          <w:color w:val="000000" w:themeColor="text1"/>
          <w:sz w:val="28"/>
          <w:szCs w:val="28"/>
        </w:rPr>
        <w:t>合計55單位，法定應進用203人，實際進用468人，超額進用265人。</w:t>
      </w:r>
    </w:p>
    <w:p w:rsidR="009958E3" w:rsidRPr="00941ED2" w:rsidRDefault="009958E3" w:rsidP="005C2431">
      <w:pPr>
        <w:pStyle w:val="a3"/>
        <w:numPr>
          <w:ilvl w:val="0"/>
          <w:numId w:val="3"/>
        </w:numPr>
        <w:spacing w:line="500" w:lineRule="exact"/>
        <w:ind w:leftChars="236" w:left="1132" w:hangingChars="202" w:hanging="566"/>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改善企業環境 提升勞工就業安全</w:t>
      </w:r>
    </w:p>
    <w:p w:rsidR="009958E3" w:rsidRPr="00941ED2" w:rsidRDefault="00593620" w:rsidP="005C2431">
      <w:pPr>
        <w:pStyle w:val="a3"/>
        <w:numPr>
          <w:ilvl w:val="3"/>
          <w:numId w:val="3"/>
        </w:numPr>
        <w:tabs>
          <w:tab w:val="clear" w:pos="1330"/>
          <w:tab w:val="num" w:pos="1418"/>
        </w:tabs>
        <w:spacing w:line="500" w:lineRule="exact"/>
        <w:ind w:leftChars="0" w:left="1418" w:hanging="28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kern w:val="0"/>
          <w:sz w:val="28"/>
          <w:szCs w:val="28"/>
        </w:rPr>
        <w:t>108年11月6日假本府多媒體簡報室辦理</w:t>
      </w:r>
      <w:r w:rsidR="009958E3" w:rsidRPr="00941ED2">
        <w:rPr>
          <w:rFonts w:ascii="標楷體" w:eastAsia="標楷體" w:hAnsi="標楷體" w:hint="eastAsia"/>
          <w:color w:val="000000" w:themeColor="text1"/>
          <w:kern w:val="0"/>
          <w:sz w:val="28"/>
          <w:szCs w:val="28"/>
        </w:rPr>
        <w:t>「荷重在一公噸以上之堆高機操作人員在職教育」</w:t>
      </w:r>
      <w:r w:rsidRPr="00941ED2">
        <w:rPr>
          <w:rFonts w:ascii="標楷體" w:eastAsia="標楷體" w:hAnsi="標楷體" w:hint="eastAsia"/>
          <w:color w:val="000000" w:themeColor="text1"/>
          <w:sz w:val="28"/>
          <w:szCs w:val="28"/>
        </w:rPr>
        <w:t>，參訓</w:t>
      </w:r>
      <w:r w:rsidR="009958E3" w:rsidRPr="00941ED2">
        <w:rPr>
          <w:rFonts w:ascii="標楷體" w:eastAsia="標楷體" w:hAnsi="標楷體" w:hint="eastAsia"/>
          <w:color w:val="000000" w:themeColor="text1"/>
          <w:sz w:val="28"/>
          <w:szCs w:val="28"/>
        </w:rPr>
        <w:t>人員</w:t>
      </w:r>
      <w:r w:rsidRPr="00941ED2">
        <w:rPr>
          <w:rFonts w:ascii="標楷體" w:eastAsia="標楷體" w:hAnsi="標楷體" w:hint="eastAsia"/>
          <w:color w:val="000000" w:themeColor="text1"/>
          <w:sz w:val="28"/>
          <w:szCs w:val="28"/>
        </w:rPr>
        <w:t>計</w:t>
      </w:r>
      <w:r w:rsidR="009958E3" w:rsidRPr="00941ED2">
        <w:rPr>
          <w:rFonts w:ascii="標楷體" w:eastAsia="標楷體" w:hAnsi="標楷體" w:hint="eastAsia"/>
          <w:color w:val="000000" w:themeColor="text1"/>
          <w:sz w:val="28"/>
          <w:szCs w:val="28"/>
        </w:rPr>
        <w:t>94</w:t>
      </w:r>
      <w:r w:rsidRPr="00941ED2">
        <w:rPr>
          <w:rFonts w:ascii="標楷體" w:eastAsia="標楷體" w:hAnsi="標楷體" w:hint="eastAsia"/>
          <w:color w:val="000000" w:themeColor="text1"/>
          <w:sz w:val="28"/>
          <w:szCs w:val="28"/>
        </w:rPr>
        <w:t>人</w:t>
      </w:r>
      <w:r w:rsidR="009958E3" w:rsidRPr="00941ED2">
        <w:rPr>
          <w:rFonts w:ascii="標楷體" w:eastAsia="標楷體" w:hAnsi="標楷體" w:hint="eastAsia"/>
          <w:color w:val="000000" w:themeColor="text1"/>
          <w:sz w:val="28"/>
          <w:szCs w:val="28"/>
        </w:rPr>
        <w:t>。</w:t>
      </w:r>
    </w:p>
    <w:p w:rsidR="009958E3" w:rsidRPr="00941ED2" w:rsidRDefault="00593620" w:rsidP="005C2431">
      <w:pPr>
        <w:pStyle w:val="a3"/>
        <w:numPr>
          <w:ilvl w:val="3"/>
          <w:numId w:val="3"/>
        </w:numPr>
        <w:tabs>
          <w:tab w:val="clear" w:pos="1330"/>
          <w:tab w:val="num" w:pos="1418"/>
        </w:tabs>
        <w:spacing w:line="500" w:lineRule="exact"/>
        <w:ind w:leftChars="0" w:left="1418" w:hanging="28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4月21日至24日假本縣社福館辦理</w:t>
      </w:r>
      <w:r w:rsidR="009958E3" w:rsidRPr="00941ED2">
        <w:rPr>
          <w:rFonts w:ascii="標楷體" w:eastAsia="標楷體" w:hAnsi="標楷體" w:hint="eastAsia"/>
          <w:color w:val="000000" w:themeColor="text1"/>
          <w:sz w:val="28"/>
          <w:szCs w:val="28"/>
        </w:rPr>
        <w:t>「營造業丙種職業安</w:t>
      </w:r>
      <w:r w:rsidR="009958E3" w:rsidRPr="00941ED2">
        <w:rPr>
          <w:rFonts w:ascii="標楷體" w:eastAsia="標楷體" w:hAnsi="標楷體" w:hint="eastAsia"/>
          <w:color w:val="000000" w:themeColor="text1"/>
          <w:sz w:val="28"/>
          <w:szCs w:val="28"/>
        </w:rPr>
        <w:lastRenderedPageBreak/>
        <w:t>全衛生業務主管教育訓練」</w:t>
      </w:r>
      <w:r w:rsidRPr="00941ED2">
        <w:rPr>
          <w:rFonts w:ascii="標楷體" w:eastAsia="標楷體" w:hAnsi="標楷體" w:hint="eastAsia"/>
          <w:color w:val="000000" w:themeColor="text1"/>
          <w:sz w:val="28"/>
          <w:szCs w:val="28"/>
          <w:lang w:eastAsia="zh-HK"/>
        </w:rPr>
        <w:t>，</w:t>
      </w:r>
      <w:r w:rsidRPr="00941ED2">
        <w:rPr>
          <w:rFonts w:ascii="標楷體" w:eastAsia="標楷體" w:hAnsi="標楷體" w:hint="eastAsia"/>
          <w:color w:val="000000" w:themeColor="text1"/>
          <w:sz w:val="28"/>
          <w:szCs w:val="28"/>
        </w:rPr>
        <w:t>參訓</w:t>
      </w:r>
      <w:r w:rsidR="009958E3" w:rsidRPr="00941ED2">
        <w:rPr>
          <w:rFonts w:ascii="標楷體" w:eastAsia="標楷體" w:hAnsi="標楷體" w:hint="eastAsia"/>
          <w:color w:val="000000" w:themeColor="text1"/>
          <w:sz w:val="28"/>
          <w:szCs w:val="28"/>
          <w:lang w:eastAsia="zh-HK"/>
        </w:rPr>
        <w:t>人數127</w:t>
      </w:r>
      <w:r w:rsidRPr="00941ED2">
        <w:rPr>
          <w:rFonts w:ascii="標楷體" w:eastAsia="標楷體" w:hAnsi="標楷體" w:hint="eastAsia"/>
          <w:color w:val="000000" w:themeColor="text1"/>
          <w:sz w:val="28"/>
          <w:szCs w:val="28"/>
        </w:rPr>
        <w:t>人</w:t>
      </w:r>
      <w:r w:rsidR="009958E3" w:rsidRPr="00941ED2">
        <w:rPr>
          <w:rFonts w:ascii="標楷體" w:eastAsia="標楷體" w:hAnsi="標楷體" w:hint="eastAsia"/>
          <w:color w:val="000000" w:themeColor="text1"/>
          <w:sz w:val="28"/>
          <w:szCs w:val="28"/>
          <w:lang w:eastAsia="zh-HK"/>
        </w:rPr>
        <w:t>。</w:t>
      </w:r>
    </w:p>
    <w:p w:rsidR="009958E3" w:rsidRPr="00941ED2" w:rsidRDefault="00593620" w:rsidP="005C2431">
      <w:pPr>
        <w:pStyle w:val="a3"/>
        <w:numPr>
          <w:ilvl w:val="3"/>
          <w:numId w:val="3"/>
        </w:numPr>
        <w:tabs>
          <w:tab w:val="clear" w:pos="1330"/>
          <w:tab w:val="num" w:pos="1418"/>
        </w:tabs>
        <w:spacing w:line="500" w:lineRule="exact"/>
        <w:ind w:leftChars="0" w:left="1418" w:hanging="28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4月29日假本縣社會福利館辦理</w:t>
      </w:r>
      <w:r w:rsidR="009958E3" w:rsidRPr="00941ED2">
        <w:rPr>
          <w:rFonts w:ascii="標楷體" w:eastAsia="標楷體" w:hAnsi="標楷體" w:hint="eastAsia"/>
          <w:color w:val="000000" w:themeColor="text1"/>
          <w:sz w:val="28"/>
          <w:szCs w:val="28"/>
          <w:lang w:eastAsia="zh-HK"/>
        </w:rPr>
        <w:t>「職業安全衛生暨承攬管理宣導會」</w:t>
      </w:r>
      <w:r w:rsidRPr="00941ED2">
        <w:rPr>
          <w:rFonts w:ascii="標楷體" w:eastAsia="標楷體" w:hAnsi="標楷體" w:hint="eastAsia"/>
          <w:color w:val="000000" w:themeColor="text1"/>
          <w:sz w:val="28"/>
          <w:szCs w:val="28"/>
          <w:lang w:eastAsia="zh-HK"/>
        </w:rPr>
        <w:t>，</w:t>
      </w:r>
      <w:r w:rsidRPr="00941ED2">
        <w:rPr>
          <w:rFonts w:ascii="標楷體" w:eastAsia="標楷體" w:hAnsi="標楷體" w:hint="eastAsia"/>
          <w:color w:val="000000" w:themeColor="text1"/>
          <w:sz w:val="28"/>
          <w:szCs w:val="28"/>
        </w:rPr>
        <w:t>參訓人</w:t>
      </w:r>
      <w:r w:rsidR="009958E3" w:rsidRPr="00941ED2">
        <w:rPr>
          <w:rFonts w:ascii="標楷體" w:eastAsia="標楷體" w:hAnsi="標楷體" w:hint="eastAsia"/>
          <w:color w:val="000000" w:themeColor="text1"/>
          <w:sz w:val="28"/>
          <w:szCs w:val="28"/>
          <w:lang w:eastAsia="zh-HK"/>
        </w:rPr>
        <w:t>數</w:t>
      </w:r>
      <w:r w:rsidRPr="00941ED2">
        <w:rPr>
          <w:rFonts w:ascii="標楷體" w:eastAsia="標楷體" w:hAnsi="標楷體" w:hint="eastAsia"/>
          <w:color w:val="000000" w:themeColor="text1"/>
          <w:sz w:val="28"/>
          <w:szCs w:val="28"/>
        </w:rPr>
        <w:t>計</w:t>
      </w:r>
      <w:r w:rsidR="009958E3" w:rsidRPr="00941ED2">
        <w:rPr>
          <w:rFonts w:ascii="標楷體" w:eastAsia="標楷體" w:hAnsi="標楷體" w:hint="eastAsia"/>
          <w:color w:val="000000" w:themeColor="text1"/>
          <w:sz w:val="28"/>
          <w:szCs w:val="28"/>
          <w:lang w:eastAsia="zh-HK"/>
        </w:rPr>
        <w:t>99</w:t>
      </w:r>
      <w:r w:rsidRPr="00941ED2">
        <w:rPr>
          <w:rFonts w:ascii="標楷體" w:eastAsia="標楷體" w:hAnsi="標楷體" w:hint="eastAsia"/>
          <w:color w:val="000000" w:themeColor="text1"/>
          <w:sz w:val="28"/>
          <w:szCs w:val="28"/>
        </w:rPr>
        <w:t>人</w:t>
      </w:r>
      <w:r w:rsidR="009958E3" w:rsidRPr="00941ED2">
        <w:rPr>
          <w:rFonts w:ascii="標楷體" w:eastAsia="標楷體" w:hAnsi="標楷體" w:hint="eastAsia"/>
          <w:color w:val="000000" w:themeColor="text1"/>
          <w:sz w:val="28"/>
          <w:szCs w:val="28"/>
          <w:lang w:eastAsia="zh-HK"/>
        </w:rPr>
        <w:t>。</w:t>
      </w:r>
    </w:p>
    <w:p w:rsidR="009958E3" w:rsidRPr="00941ED2" w:rsidRDefault="009958E3" w:rsidP="005C2431">
      <w:pPr>
        <w:pStyle w:val="a3"/>
        <w:numPr>
          <w:ilvl w:val="3"/>
          <w:numId w:val="3"/>
        </w:numPr>
        <w:tabs>
          <w:tab w:val="clear" w:pos="1330"/>
          <w:tab w:val="num" w:pos="1418"/>
        </w:tabs>
        <w:spacing w:line="500" w:lineRule="exact"/>
        <w:ind w:leftChars="0" w:left="1418" w:hanging="28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lang w:eastAsia="zh-HK"/>
        </w:rPr>
        <w:t>108年針對轄內中小企業完成現地職業安全衛生輔導231場次。</w:t>
      </w:r>
    </w:p>
    <w:p w:rsidR="009958E3" w:rsidRPr="00941ED2" w:rsidRDefault="009958E3" w:rsidP="005C2431">
      <w:pPr>
        <w:pStyle w:val="a3"/>
        <w:numPr>
          <w:ilvl w:val="3"/>
          <w:numId w:val="3"/>
        </w:numPr>
        <w:tabs>
          <w:tab w:val="clear" w:pos="1330"/>
          <w:tab w:val="num" w:pos="1418"/>
        </w:tabs>
        <w:spacing w:line="500" w:lineRule="exact"/>
        <w:ind w:leftChars="0" w:left="1418" w:hanging="28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lang w:eastAsia="zh-HK"/>
        </w:rPr>
        <w:t>109年截止3月底，完成轄內中小企業現地職業安全衛生輔導195場次。</w:t>
      </w:r>
    </w:p>
    <w:p w:rsidR="00503EB4" w:rsidRPr="00941ED2" w:rsidRDefault="004E20AA" w:rsidP="005C2431">
      <w:pPr>
        <w:pStyle w:val="a3"/>
        <w:numPr>
          <w:ilvl w:val="0"/>
          <w:numId w:val="3"/>
        </w:numPr>
        <w:tabs>
          <w:tab w:val="clear" w:pos="2120"/>
          <w:tab w:val="num" w:pos="1134"/>
        </w:tabs>
        <w:spacing w:line="500" w:lineRule="exact"/>
        <w:ind w:leftChars="0" w:left="1134"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lang w:eastAsia="zh-HK"/>
        </w:rPr>
        <w:t>3月27日假社會福利館辦理公部門模範勞工表揚活動，表揚</w:t>
      </w:r>
      <w:r w:rsidRPr="00941ED2">
        <w:rPr>
          <w:rFonts w:ascii="標楷體" w:eastAsia="標楷體" w:hAnsi="標楷體" w:hint="eastAsia"/>
          <w:color w:val="000000" w:themeColor="text1"/>
          <w:sz w:val="28"/>
          <w:szCs w:val="28"/>
        </w:rPr>
        <w:t>縣府暨所屬機關學校及各鄉鎮公所</w:t>
      </w:r>
      <w:r w:rsidRPr="00941ED2">
        <w:rPr>
          <w:rFonts w:ascii="標楷體" w:eastAsia="標楷體" w:hAnsi="標楷體" w:hint="eastAsia"/>
          <w:color w:val="000000" w:themeColor="text1"/>
          <w:sz w:val="28"/>
          <w:szCs w:val="28"/>
          <w:lang w:eastAsia="zh-HK"/>
        </w:rPr>
        <w:t>模範勞工</w:t>
      </w:r>
      <w:r w:rsidRPr="00941ED2">
        <w:rPr>
          <w:rFonts w:ascii="標楷體" w:eastAsia="標楷體" w:hAnsi="標楷體" w:hint="eastAsia"/>
          <w:color w:val="000000" w:themeColor="text1"/>
          <w:sz w:val="28"/>
          <w:szCs w:val="28"/>
        </w:rPr>
        <w:t>計</w:t>
      </w:r>
      <w:r w:rsidRPr="00941ED2">
        <w:rPr>
          <w:rFonts w:ascii="標楷體" w:eastAsia="標楷體" w:hAnsi="標楷體" w:hint="eastAsia"/>
          <w:color w:val="000000" w:themeColor="text1"/>
          <w:sz w:val="28"/>
          <w:szCs w:val="28"/>
          <w:lang w:eastAsia="zh-HK"/>
        </w:rPr>
        <w:t>40位，</w:t>
      </w:r>
      <w:r w:rsidR="00593620" w:rsidRPr="00941ED2">
        <w:rPr>
          <w:rFonts w:ascii="標楷體" w:eastAsia="標楷體" w:hAnsi="標楷體" w:hint="eastAsia"/>
          <w:color w:val="000000" w:themeColor="text1"/>
          <w:sz w:val="28"/>
          <w:szCs w:val="28"/>
        </w:rPr>
        <w:t>以</w:t>
      </w:r>
      <w:r w:rsidRPr="00941ED2">
        <w:rPr>
          <w:rFonts w:ascii="標楷體" w:eastAsia="標楷體" w:hAnsi="標楷體" w:hint="eastAsia"/>
          <w:color w:val="000000" w:themeColor="text1"/>
          <w:sz w:val="28"/>
          <w:szCs w:val="28"/>
        </w:rPr>
        <w:t>表彰</w:t>
      </w:r>
      <w:r w:rsidRPr="00941ED2">
        <w:rPr>
          <w:rFonts w:ascii="標楷體" w:eastAsia="標楷體" w:hAnsi="標楷體" w:hint="eastAsia"/>
          <w:color w:val="000000" w:themeColor="text1"/>
          <w:sz w:val="28"/>
          <w:szCs w:val="28"/>
          <w:lang w:eastAsia="zh-HK"/>
        </w:rPr>
        <w:t>勞工堅守崗位，盡忠職守之精神，並</w:t>
      </w:r>
      <w:r w:rsidRPr="00941ED2">
        <w:rPr>
          <w:rFonts w:ascii="標楷體" w:eastAsia="標楷體" w:hAnsi="標楷體" w:hint="eastAsia"/>
          <w:color w:val="000000" w:themeColor="text1"/>
          <w:sz w:val="28"/>
          <w:szCs w:val="28"/>
        </w:rPr>
        <w:t>期透過表揚活動，</w:t>
      </w:r>
      <w:r w:rsidRPr="00941ED2">
        <w:rPr>
          <w:rFonts w:ascii="標楷體" w:eastAsia="標楷體" w:hAnsi="標楷體" w:hint="eastAsia"/>
          <w:color w:val="000000" w:themeColor="text1"/>
          <w:sz w:val="28"/>
          <w:szCs w:val="28"/>
          <w:lang w:eastAsia="zh-HK"/>
        </w:rPr>
        <w:t>達到</w:t>
      </w:r>
      <w:r w:rsidRPr="00941ED2">
        <w:rPr>
          <w:rFonts w:ascii="標楷體" w:eastAsia="標楷體" w:hAnsi="標楷體" w:hint="eastAsia"/>
          <w:color w:val="000000" w:themeColor="text1"/>
          <w:sz w:val="28"/>
          <w:szCs w:val="28"/>
        </w:rPr>
        <w:t>激</w:t>
      </w:r>
      <w:r w:rsidRPr="00941ED2">
        <w:rPr>
          <w:rFonts w:ascii="標楷體" w:eastAsia="標楷體" w:hAnsi="標楷體" w:hint="eastAsia"/>
          <w:color w:val="000000" w:themeColor="text1"/>
          <w:sz w:val="28"/>
          <w:szCs w:val="28"/>
          <w:lang w:eastAsia="zh-HK"/>
        </w:rPr>
        <w:t>勵勞工</w:t>
      </w:r>
      <w:r w:rsidRPr="00941ED2">
        <w:rPr>
          <w:rFonts w:ascii="標楷體" w:eastAsia="標楷體" w:hAnsi="標楷體" w:hint="eastAsia"/>
          <w:color w:val="000000" w:themeColor="text1"/>
          <w:sz w:val="28"/>
          <w:szCs w:val="28"/>
        </w:rPr>
        <w:t>工作</w:t>
      </w:r>
      <w:r w:rsidRPr="00941ED2">
        <w:rPr>
          <w:rFonts w:ascii="標楷體" w:eastAsia="標楷體" w:hAnsi="標楷體" w:hint="eastAsia"/>
          <w:color w:val="000000" w:themeColor="text1"/>
          <w:sz w:val="28"/>
          <w:szCs w:val="28"/>
          <w:lang w:eastAsia="zh-HK"/>
        </w:rPr>
        <w:t>士氣之效用</w:t>
      </w:r>
      <w:r w:rsidR="00B47F97" w:rsidRPr="00941ED2">
        <w:rPr>
          <w:rFonts w:ascii="標楷體" w:eastAsia="標楷體" w:hAnsi="標楷體" w:hint="eastAsia"/>
          <w:color w:val="000000" w:themeColor="text1"/>
          <w:sz w:val="28"/>
          <w:szCs w:val="28"/>
          <w:lang w:eastAsia="zh-HK"/>
        </w:rPr>
        <w:t>。</w:t>
      </w:r>
    </w:p>
    <w:p w:rsidR="00091685" w:rsidRPr="00941ED2" w:rsidRDefault="00503EB4" w:rsidP="005C2431">
      <w:pPr>
        <w:pStyle w:val="a3"/>
        <w:numPr>
          <w:ilvl w:val="0"/>
          <w:numId w:val="3"/>
        </w:numPr>
        <w:tabs>
          <w:tab w:val="clear" w:pos="2120"/>
          <w:tab w:val="num" w:pos="1134"/>
        </w:tabs>
        <w:spacing w:line="500" w:lineRule="exact"/>
        <w:ind w:leftChars="0" w:left="1134"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加強外籍</w:t>
      </w:r>
      <w:r w:rsidR="00DE10E1" w:rsidRPr="00941ED2">
        <w:rPr>
          <w:rFonts w:ascii="標楷體" w:eastAsia="標楷體" w:hAnsi="標楷體" w:hint="eastAsia"/>
          <w:color w:val="000000" w:themeColor="text1"/>
          <w:sz w:val="28"/>
          <w:szCs w:val="28"/>
        </w:rPr>
        <w:t>移</w:t>
      </w:r>
      <w:r w:rsidRPr="00941ED2">
        <w:rPr>
          <w:rFonts w:ascii="標楷體" w:eastAsia="標楷體" w:hAnsi="標楷體" w:hint="eastAsia"/>
          <w:color w:val="000000" w:themeColor="text1"/>
          <w:sz w:val="28"/>
          <w:szCs w:val="28"/>
        </w:rPr>
        <w:t>工及人力仲介業者之管理及檢查，由專人負責加強查察非法</w:t>
      </w:r>
      <w:r w:rsidR="00DE10E1" w:rsidRPr="00941ED2">
        <w:rPr>
          <w:rFonts w:ascii="標楷體" w:eastAsia="標楷體" w:hAnsi="標楷體" w:hint="eastAsia"/>
          <w:color w:val="000000" w:themeColor="text1"/>
          <w:sz w:val="28"/>
          <w:szCs w:val="28"/>
        </w:rPr>
        <w:t>移工</w:t>
      </w:r>
      <w:r w:rsidRPr="00941ED2">
        <w:rPr>
          <w:rFonts w:ascii="標楷體" w:eastAsia="標楷體" w:hAnsi="標楷體" w:hint="eastAsia"/>
          <w:color w:val="000000" w:themeColor="text1"/>
          <w:sz w:val="28"/>
          <w:szCs w:val="28"/>
        </w:rPr>
        <w:t>及仲介業者，保障本地勞工工作權暨外籍</w:t>
      </w:r>
      <w:r w:rsidR="00DE10E1" w:rsidRPr="00941ED2">
        <w:rPr>
          <w:rFonts w:ascii="標楷體" w:eastAsia="標楷體" w:hAnsi="標楷體" w:hint="eastAsia"/>
          <w:color w:val="000000" w:themeColor="text1"/>
          <w:sz w:val="28"/>
          <w:szCs w:val="28"/>
        </w:rPr>
        <w:t>移工</w:t>
      </w:r>
      <w:r w:rsidRPr="00941ED2">
        <w:rPr>
          <w:rFonts w:ascii="標楷體" w:eastAsia="標楷體" w:hAnsi="標楷體" w:hint="eastAsia"/>
          <w:color w:val="000000" w:themeColor="text1"/>
          <w:sz w:val="28"/>
          <w:szCs w:val="28"/>
        </w:rPr>
        <w:t>人權。自10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年10月至10</w:t>
      </w:r>
      <w:r w:rsidRPr="00941ED2">
        <w:rPr>
          <w:rFonts w:ascii="標楷體" w:eastAsia="標楷體" w:hAnsi="標楷體"/>
          <w:color w:val="000000" w:themeColor="text1"/>
          <w:sz w:val="28"/>
          <w:szCs w:val="28"/>
        </w:rPr>
        <w:t>9</w:t>
      </w:r>
      <w:r w:rsidRPr="00941ED2">
        <w:rPr>
          <w:rFonts w:ascii="標楷體" w:eastAsia="標楷體" w:hAnsi="標楷體" w:hint="eastAsia"/>
          <w:color w:val="000000" w:themeColor="text1"/>
          <w:sz w:val="28"/>
          <w:szCs w:val="28"/>
        </w:rPr>
        <w:t>年4月為止，</w:t>
      </w:r>
      <w:r w:rsidR="00DE10E1" w:rsidRPr="00941ED2">
        <w:rPr>
          <w:rFonts w:ascii="標楷體" w:eastAsia="標楷體" w:hAnsi="標楷體" w:hint="eastAsia"/>
          <w:color w:val="000000" w:themeColor="text1"/>
          <w:sz w:val="28"/>
          <w:szCs w:val="28"/>
        </w:rPr>
        <w:t>移工</w:t>
      </w:r>
      <w:r w:rsidRPr="00941ED2">
        <w:rPr>
          <w:rFonts w:ascii="標楷體" w:eastAsia="標楷體" w:hAnsi="標楷體" w:hint="eastAsia"/>
          <w:color w:val="000000" w:themeColor="text1"/>
          <w:sz w:val="28"/>
          <w:szCs w:val="28"/>
        </w:rPr>
        <w:t>查察件數共計</w:t>
      </w:r>
      <w:r w:rsidR="003778C0" w:rsidRPr="00941ED2">
        <w:rPr>
          <w:rFonts w:ascii="標楷體" w:eastAsia="標楷體" w:hAnsi="標楷體" w:hint="eastAsia"/>
          <w:color w:val="000000" w:themeColor="text1"/>
          <w:sz w:val="28"/>
          <w:szCs w:val="28"/>
        </w:rPr>
        <w:t>2</w:t>
      </w:r>
      <w:r w:rsidR="003778C0" w:rsidRPr="00941ED2">
        <w:rPr>
          <w:rFonts w:ascii="標楷體" w:eastAsia="標楷體" w:hAnsi="標楷體"/>
          <w:color w:val="000000" w:themeColor="text1"/>
          <w:sz w:val="28"/>
          <w:szCs w:val="28"/>
        </w:rPr>
        <w:t>30</w:t>
      </w:r>
      <w:r w:rsidRPr="00941ED2">
        <w:rPr>
          <w:rFonts w:ascii="標楷體" w:eastAsia="標楷體" w:hAnsi="標楷體" w:hint="eastAsia"/>
          <w:color w:val="000000" w:themeColor="text1"/>
          <w:sz w:val="28"/>
          <w:szCs w:val="28"/>
        </w:rPr>
        <w:t>件。另受理外籍</w:t>
      </w:r>
      <w:r w:rsidR="00DE10E1" w:rsidRPr="00941ED2">
        <w:rPr>
          <w:rFonts w:ascii="標楷體" w:eastAsia="標楷體" w:hAnsi="標楷體" w:hint="eastAsia"/>
          <w:color w:val="000000" w:themeColor="text1"/>
          <w:sz w:val="28"/>
          <w:szCs w:val="28"/>
        </w:rPr>
        <w:t>移工</w:t>
      </w:r>
      <w:r w:rsidRPr="00941ED2">
        <w:rPr>
          <w:rFonts w:ascii="標楷體" w:eastAsia="標楷體" w:hAnsi="標楷體" w:hint="eastAsia"/>
          <w:color w:val="000000" w:themeColor="text1"/>
          <w:sz w:val="28"/>
          <w:szCs w:val="28"/>
        </w:rPr>
        <w:t>申訴專線為</w:t>
      </w:r>
      <w:r w:rsidR="00322A0C" w:rsidRPr="00941ED2">
        <w:rPr>
          <w:rFonts w:ascii="標楷體" w:eastAsia="標楷體" w:hAnsi="標楷體" w:hint="eastAsia"/>
          <w:color w:val="000000" w:themeColor="text1"/>
          <w:sz w:val="28"/>
          <w:szCs w:val="28"/>
        </w:rPr>
        <w:t>39</w:t>
      </w:r>
      <w:r w:rsidRPr="00941ED2">
        <w:rPr>
          <w:rFonts w:ascii="標楷體" w:eastAsia="標楷體" w:hAnsi="標楷體" w:hint="eastAsia"/>
          <w:color w:val="000000" w:themeColor="text1"/>
          <w:sz w:val="28"/>
          <w:szCs w:val="28"/>
        </w:rPr>
        <w:t>件、及諮詢服務電話共計服務</w:t>
      </w:r>
      <w:r w:rsidR="00322A0C" w:rsidRPr="00941ED2">
        <w:rPr>
          <w:rFonts w:ascii="標楷體" w:eastAsia="標楷體" w:hAnsi="標楷體" w:hint="eastAsia"/>
          <w:color w:val="000000" w:themeColor="text1"/>
          <w:sz w:val="28"/>
          <w:szCs w:val="28"/>
        </w:rPr>
        <w:t>149</w:t>
      </w:r>
      <w:r w:rsidRPr="00941ED2">
        <w:rPr>
          <w:rFonts w:ascii="標楷體" w:eastAsia="標楷體" w:hAnsi="標楷體" w:hint="eastAsia"/>
          <w:color w:val="000000" w:themeColor="text1"/>
          <w:sz w:val="28"/>
          <w:szCs w:val="28"/>
        </w:rPr>
        <w:t>人次、受理入國通報及接續聘僱通報共計</w:t>
      </w:r>
      <w:r w:rsidR="00322A0C" w:rsidRPr="00941ED2">
        <w:rPr>
          <w:rFonts w:ascii="標楷體" w:eastAsia="標楷體" w:hAnsi="標楷體" w:hint="eastAsia"/>
          <w:color w:val="000000" w:themeColor="text1"/>
          <w:sz w:val="28"/>
          <w:szCs w:val="28"/>
        </w:rPr>
        <w:t>288</w:t>
      </w:r>
      <w:r w:rsidRPr="00941ED2">
        <w:rPr>
          <w:rFonts w:ascii="標楷體" w:eastAsia="標楷體" w:hAnsi="標楷體" w:hint="eastAsia"/>
          <w:color w:val="000000" w:themeColor="text1"/>
          <w:sz w:val="28"/>
          <w:szCs w:val="28"/>
        </w:rPr>
        <w:t>件、受理終止聘僱驗證共計</w:t>
      </w:r>
      <w:r w:rsidR="00322A0C" w:rsidRPr="00941ED2">
        <w:rPr>
          <w:rFonts w:ascii="標楷體" w:eastAsia="標楷體" w:hAnsi="標楷體" w:hint="eastAsia"/>
          <w:color w:val="000000" w:themeColor="text1"/>
          <w:sz w:val="28"/>
          <w:szCs w:val="28"/>
        </w:rPr>
        <w:t>138</w:t>
      </w:r>
      <w:r w:rsidRPr="00941ED2">
        <w:rPr>
          <w:rFonts w:ascii="標楷體" w:eastAsia="標楷體" w:hAnsi="標楷體" w:hint="eastAsia"/>
          <w:color w:val="000000" w:themeColor="text1"/>
          <w:sz w:val="28"/>
          <w:szCs w:val="28"/>
        </w:rPr>
        <w:t>件。</w:t>
      </w:r>
    </w:p>
    <w:p w:rsidR="00F9196E" w:rsidRPr="00941ED2" w:rsidRDefault="00F9196E" w:rsidP="003145D4">
      <w:pPr>
        <w:pStyle w:val="a3"/>
        <w:numPr>
          <w:ilvl w:val="0"/>
          <w:numId w:val="3"/>
        </w:numPr>
        <w:tabs>
          <w:tab w:val="clear" w:pos="2120"/>
          <w:tab w:val="num" w:pos="1134"/>
        </w:tabs>
        <w:spacing w:line="500" w:lineRule="exact"/>
        <w:ind w:leftChars="0" w:left="1134" w:hanging="850"/>
        <w:rPr>
          <w:rFonts w:ascii="標楷體" w:eastAsia="標楷體" w:hAnsi="標楷體"/>
          <w:color w:val="000000" w:themeColor="text1"/>
          <w:sz w:val="32"/>
          <w:szCs w:val="32"/>
        </w:rPr>
      </w:pPr>
      <w:r w:rsidRPr="00941ED2">
        <w:rPr>
          <w:rFonts w:ascii="標楷體" w:eastAsia="標楷體" w:hAnsi="標楷體" w:hint="eastAsia"/>
          <w:color w:val="000000" w:themeColor="text1"/>
          <w:sz w:val="28"/>
          <w:szCs w:val="28"/>
        </w:rPr>
        <w:t>為維護勞工權益，賡續派員前往事業單位進行勞動條件檢查，以查雇主是否有遵守勞動基準法相關法令之規定，自10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年1</w:t>
      </w:r>
      <w:r w:rsidRPr="00941ED2">
        <w:rPr>
          <w:rFonts w:ascii="標楷體" w:eastAsia="標楷體" w:hAnsi="標楷體"/>
          <w:color w:val="000000" w:themeColor="text1"/>
          <w:sz w:val="28"/>
          <w:szCs w:val="28"/>
        </w:rPr>
        <w:t>0</w:t>
      </w:r>
      <w:r w:rsidRPr="00941ED2">
        <w:rPr>
          <w:rFonts w:ascii="標楷體" w:eastAsia="標楷體" w:hAnsi="標楷體" w:hint="eastAsia"/>
          <w:color w:val="000000" w:themeColor="text1"/>
          <w:sz w:val="28"/>
          <w:szCs w:val="28"/>
        </w:rPr>
        <w:t>月起至10</w:t>
      </w:r>
      <w:r w:rsidRPr="00941ED2">
        <w:rPr>
          <w:rFonts w:ascii="標楷體" w:eastAsia="標楷體" w:hAnsi="標楷體"/>
          <w:color w:val="000000" w:themeColor="text1"/>
          <w:sz w:val="28"/>
          <w:szCs w:val="28"/>
        </w:rPr>
        <w:t>9</w:t>
      </w:r>
      <w:r w:rsidRPr="00941ED2">
        <w:rPr>
          <w:rFonts w:ascii="標楷體" w:eastAsia="標楷體" w:hAnsi="標楷體" w:hint="eastAsia"/>
          <w:color w:val="000000" w:themeColor="text1"/>
          <w:sz w:val="28"/>
          <w:szCs w:val="28"/>
        </w:rPr>
        <w:t>年4月止共計勞動檢查案49件</w:t>
      </w:r>
      <w:r w:rsidR="00AA05D0" w:rsidRPr="00941ED2">
        <w:rPr>
          <w:rFonts w:ascii="標楷體" w:eastAsia="標楷體" w:hAnsi="標楷體" w:hint="eastAsia"/>
          <w:color w:val="000000" w:themeColor="text1"/>
          <w:sz w:val="28"/>
          <w:szCs w:val="28"/>
        </w:rPr>
        <w:t>、</w:t>
      </w:r>
      <w:r w:rsidRPr="00941ED2">
        <w:rPr>
          <w:rFonts w:ascii="標楷體" w:eastAsia="標楷體" w:hAnsi="標楷體" w:hint="eastAsia"/>
          <w:color w:val="000000" w:themeColor="text1"/>
          <w:sz w:val="28"/>
          <w:szCs w:val="28"/>
        </w:rPr>
        <w:t>輔導檢查案12件。</w:t>
      </w:r>
    </w:p>
    <w:p w:rsidR="001E16FF" w:rsidRPr="00941ED2" w:rsidRDefault="001E16FF" w:rsidP="00091685">
      <w:pPr>
        <w:spacing w:afterLines="25" w:after="90" w:line="500" w:lineRule="exact"/>
        <w:ind w:left="180"/>
        <w:jc w:val="both"/>
        <w:rPr>
          <w:rFonts w:ascii="標楷體" w:eastAsia="標楷體" w:hAnsi="標楷體"/>
          <w:b/>
          <w:color w:val="000000" w:themeColor="text1"/>
          <w:sz w:val="32"/>
          <w:szCs w:val="32"/>
        </w:rPr>
      </w:pPr>
      <w:r w:rsidRPr="00941ED2">
        <w:rPr>
          <w:rFonts w:ascii="標楷體" w:eastAsia="標楷體" w:hAnsi="標楷體" w:hint="eastAsia"/>
          <w:b/>
          <w:color w:val="000000" w:themeColor="text1"/>
          <w:sz w:val="32"/>
          <w:szCs w:val="32"/>
          <w:lang w:eastAsia="zh-HK"/>
        </w:rPr>
        <w:t>三</w:t>
      </w:r>
      <w:r w:rsidRPr="00941ED2">
        <w:rPr>
          <w:rFonts w:ascii="標楷體" w:eastAsia="標楷體" w:hAnsi="標楷體" w:hint="eastAsia"/>
          <w:b/>
          <w:color w:val="000000" w:themeColor="text1"/>
          <w:sz w:val="32"/>
          <w:szCs w:val="32"/>
        </w:rPr>
        <w:t>、幸福照護，完善社福體系</w:t>
      </w:r>
    </w:p>
    <w:p w:rsidR="001E16FF" w:rsidRPr="00941ED2" w:rsidRDefault="001E16FF" w:rsidP="00937966">
      <w:pPr>
        <w:numPr>
          <w:ilvl w:val="0"/>
          <w:numId w:val="13"/>
        </w:numPr>
        <w:tabs>
          <w:tab w:val="left" w:pos="1134"/>
        </w:tabs>
        <w:adjustRightInd w:val="0"/>
        <w:snapToGrid w:val="0"/>
        <w:spacing w:line="500" w:lineRule="exact"/>
        <w:jc w:val="both"/>
        <w:rPr>
          <w:rFonts w:ascii="標楷體" w:eastAsia="標楷體" w:hAnsi="標楷體"/>
          <w:color w:val="000000" w:themeColor="text1"/>
          <w:sz w:val="28"/>
          <w:szCs w:val="28"/>
        </w:rPr>
      </w:pPr>
      <w:r w:rsidRPr="00941ED2">
        <w:rPr>
          <w:rFonts w:ascii="標楷體" w:eastAsia="標楷體" w:hAnsi="標楷體" w:hint="eastAsia"/>
          <w:b/>
          <w:color w:val="000000" w:themeColor="text1"/>
          <w:sz w:val="28"/>
          <w:szCs w:val="28"/>
        </w:rPr>
        <w:t>推展老人福利服務，完善在地老化服務</w:t>
      </w:r>
    </w:p>
    <w:p w:rsidR="001E16FF" w:rsidRPr="00941ED2" w:rsidRDefault="001E16FF" w:rsidP="002B13CE">
      <w:pPr>
        <w:tabs>
          <w:tab w:val="left" w:pos="1134"/>
        </w:tabs>
        <w:adjustRightInd w:val="0"/>
        <w:snapToGrid w:val="0"/>
        <w:spacing w:line="500" w:lineRule="exact"/>
        <w:ind w:leftChars="400" w:left="1240" w:hangingChars="100" w:hanging="28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1.</w:t>
      </w:r>
      <w:r w:rsidRPr="00941ED2">
        <w:rPr>
          <w:rFonts w:ascii="標楷體" w:eastAsia="標楷體" w:hAnsi="標楷體"/>
          <w:color w:val="000000" w:themeColor="text1"/>
          <w:sz w:val="28"/>
          <w:szCs w:val="28"/>
        </w:rPr>
        <w:t>設置社區關懷據點</w:t>
      </w:r>
      <w:r w:rsidRPr="00941ED2">
        <w:rPr>
          <w:rFonts w:ascii="標楷體" w:eastAsia="標楷體" w:hAnsi="標楷體" w:hint="eastAsia"/>
          <w:color w:val="000000" w:themeColor="text1"/>
          <w:sz w:val="28"/>
          <w:szCs w:val="28"/>
        </w:rPr>
        <w:t>：輔導本縣各社區發展協會、社會福利團體設置據點，提供社區老人關懷訪視、電話問安、老人共（送）餐、健康促進、諮詢及轉介等服務，希望透過社區居民的自主參與，建立多元的社區照顧服務型態，提供</w:t>
      </w:r>
      <w:r w:rsidRPr="00941ED2">
        <w:rPr>
          <w:rFonts w:ascii="標楷體" w:eastAsia="標楷體" w:hAnsi="標楷體" w:hint="eastAsia"/>
          <w:color w:val="000000" w:themeColor="text1"/>
          <w:sz w:val="28"/>
          <w:szCs w:val="28"/>
        </w:rPr>
        <w:lastRenderedPageBreak/>
        <w:t>獨居老人在地的初級預防照護服務，截至108年9月底計成立27個據點（</w:t>
      </w:r>
      <w:r w:rsidRPr="00941ED2">
        <w:rPr>
          <w:rFonts w:ascii="標楷體" w:eastAsia="標楷體" w:hAnsi="標楷體"/>
          <w:color w:val="000000" w:themeColor="text1"/>
          <w:sz w:val="28"/>
          <w:szCs w:val="28"/>
        </w:rPr>
        <w:t>金城鎮前水頭</w:t>
      </w:r>
      <w:r w:rsidRPr="00941ED2">
        <w:rPr>
          <w:rFonts w:ascii="標楷體" w:eastAsia="標楷體" w:hAnsi="標楷體" w:hint="eastAsia"/>
          <w:color w:val="000000" w:themeColor="text1"/>
          <w:sz w:val="28"/>
          <w:szCs w:val="28"/>
        </w:rPr>
        <w:t>、東門、庵前、後豐港社區；金湖鎮瓊林、山外、料羅灣、尚義、正義、下莊、塔后、西埔及信義新村社區；金沙鎮碧山東店、西園后珩及忠孝新村社區；金寧鄉盤山、安岐、湖南、古寧頭及榜林社區；烈嶼鄉東坑、東林、青岐及羅厝社區；金門縣長青會、溫馨之家關懷協會）。</w:t>
      </w:r>
    </w:p>
    <w:p w:rsidR="001E16FF" w:rsidRPr="00941ED2" w:rsidRDefault="001E16FF" w:rsidP="00937966">
      <w:pPr>
        <w:tabs>
          <w:tab w:val="left" w:pos="1134"/>
        </w:tabs>
        <w:adjustRightInd w:val="0"/>
        <w:snapToGrid w:val="0"/>
        <w:spacing w:line="500" w:lineRule="exact"/>
        <w:ind w:leftChars="400" w:left="1240" w:hangingChars="100" w:hanging="28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2.推動定期老人共餐服務：制訂「金門縣政府補助辦理社區照顧關懷據點老人共餐服務實施計畫」，培植在</w:t>
      </w:r>
      <w:r w:rsidRPr="00941ED2">
        <w:rPr>
          <w:rFonts w:ascii="標楷體" w:eastAsia="標楷體" w:hAnsi="標楷體"/>
          <w:color w:val="000000" w:themeColor="text1"/>
          <w:sz w:val="28"/>
          <w:szCs w:val="28"/>
        </w:rPr>
        <w:t>地社區</w:t>
      </w:r>
      <w:r w:rsidRPr="00941ED2">
        <w:rPr>
          <w:rFonts w:ascii="標楷體" w:eastAsia="標楷體" w:hAnsi="標楷體" w:hint="eastAsia"/>
          <w:color w:val="000000" w:themeColor="text1"/>
          <w:sz w:val="28"/>
          <w:szCs w:val="28"/>
        </w:rPr>
        <w:t>照顧關懷據點</w:t>
      </w:r>
      <w:r w:rsidRPr="00941ED2">
        <w:rPr>
          <w:rFonts w:ascii="標楷體" w:eastAsia="標楷體" w:hAnsi="標楷體"/>
          <w:color w:val="000000" w:themeColor="text1"/>
          <w:sz w:val="28"/>
          <w:szCs w:val="28"/>
        </w:rPr>
        <w:t>提供</w:t>
      </w:r>
      <w:r w:rsidRPr="00941ED2">
        <w:rPr>
          <w:rFonts w:ascii="標楷體" w:eastAsia="標楷體" w:hAnsi="標楷體" w:hint="eastAsia"/>
          <w:color w:val="000000" w:themeColor="text1"/>
          <w:sz w:val="28"/>
          <w:szCs w:val="28"/>
        </w:rPr>
        <w:t>長者營養餐飲服務（週一至五中午）</w:t>
      </w:r>
      <w:r w:rsidRPr="00941ED2">
        <w:rPr>
          <w:rFonts w:ascii="標楷體" w:eastAsia="標楷體" w:hAnsi="標楷體"/>
          <w:color w:val="000000" w:themeColor="text1"/>
          <w:sz w:val="28"/>
          <w:szCs w:val="28"/>
        </w:rPr>
        <w:t>，</w:t>
      </w:r>
      <w:r w:rsidRPr="00941ED2">
        <w:rPr>
          <w:rFonts w:ascii="標楷體" w:eastAsia="標楷體" w:hAnsi="標楷體" w:hint="eastAsia"/>
          <w:color w:val="000000" w:themeColor="text1"/>
          <w:sz w:val="28"/>
          <w:szCs w:val="28"/>
        </w:rPr>
        <w:t>以增進長者身體健康，並</w:t>
      </w:r>
      <w:r w:rsidRPr="00941ED2">
        <w:rPr>
          <w:rFonts w:eastAsia="標楷體" w:hAnsi="標楷體" w:hint="eastAsia"/>
          <w:color w:val="000000" w:themeColor="text1"/>
          <w:sz w:val="28"/>
          <w:szCs w:val="28"/>
        </w:rPr>
        <w:t>鼓勵長者藉由定點用餐與其他長者互動，增加</w:t>
      </w:r>
      <w:r w:rsidRPr="00941ED2">
        <w:rPr>
          <w:rFonts w:ascii="標楷體" w:eastAsia="標楷體" w:hAnsi="標楷體" w:hint="eastAsia"/>
          <w:color w:val="000000" w:themeColor="text1"/>
          <w:sz w:val="28"/>
          <w:szCs w:val="28"/>
        </w:rPr>
        <w:t>社會參與機會。透過</w:t>
      </w:r>
      <w:r w:rsidRPr="00941ED2">
        <w:rPr>
          <w:rFonts w:ascii="標楷體" w:eastAsia="標楷體" w:hAnsi="標楷體"/>
          <w:color w:val="000000" w:themeColor="text1"/>
          <w:sz w:val="28"/>
          <w:szCs w:val="28"/>
        </w:rPr>
        <w:t>支持性補助</w:t>
      </w:r>
      <w:r w:rsidRPr="00941ED2">
        <w:rPr>
          <w:rFonts w:ascii="標楷體" w:eastAsia="標楷體" w:hAnsi="標楷體" w:hint="eastAsia"/>
          <w:color w:val="000000" w:themeColor="text1"/>
          <w:sz w:val="28"/>
          <w:szCs w:val="28"/>
        </w:rPr>
        <w:t>方式團體，</w:t>
      </w:r>
      <w:r w:rsidRPr="00941ED2">
        <w:rPr>
          <w:rFonts w:ascii="標楷體" w:eastAsia="標楷體" w:hAnsi="標楷體"/>
          <w:color w:val="000000" w:themeColor="text1"/>
          <w:sz w:val="28"/>
          <w:szCs w:val="28"/>
        </w:rPr>
        <w:t>鼓勵</w:t>
      </w:r>
      <w:r w:rsidRPr="00941ED2">
        <w:rPr>
          <w:rFonts w:ascii="標楷體" w:eastAsia="標楷體" w:hAnsi="標楷體" w:hint="eastAsia"/>
          <w:color w:val="000000" w:themeColor="text1"/>
          <w:sz w:val="28"/>
          <w:szCs w:val="28"/>
        </w:rPr>
        <w:t>民間單位</w:t>
      </w:r>
      <w:r w:rsidRPr="00941ED2">
        <w:rPr>
          <w:rFonts w:ascii="標楷體" w:eastAsia="標楷體" w:hAnsi="標楷體"/>
          <w:color w:val="000000" w:themeColor="text1"/>
          <w:sz w:val="28"/>
          <w:szCs w:val="28"/>
        </w:rPr>
        <w:t>投入社會福利</w:t>
      </w:r>
      <w:r w:rsidRPr="00941ED2">
        <w:rPr>
          <w:rFonts w:ascii="標楷體" w:eastAsia="標楷體" w:hAnsi="標楷體" w:hint="eastAsia"/>
          <w:color w:val="000000" w:themeColor="text1"/>
          <w:sz w:val="28"/>
          <w:szCs w:val="28"/>
        </w:rPr>
        <w:t>服務</w:t>
      </w:r>
      <w:r w:rsidRPr="00941ED2">
        <w:rPr>
          <w:rFonts w:ascii="標楷體" w:eastAsia="標楷體" w:hAnsi="標楷體"/>
          <w:color w:val="000000" w:themeColor="text1"/>
          <w:sz w:val="28"/>
          <w:szCs w:val="28"/>
        </w:rPr>
        <w:t>。</w:t>
      </w:r>
      <w:r w:rsidRPr="00941ED2">
        <w:rPr>
          <w:rFonts w:ascii="標楷體" w:eastAsia="標楷體" w:hAnsi="標楷體" w:hint="eastAsia"/>
          <w:color w:val="000000" w:themeColor="text1"/>
          <w:sz w:val="28"/>
          <w:szCs w:val="28"/>
        </w:rPr>
        <w:t>截至108年9月底，每月參與共餐人數計1,165人，每月約205,040服務人次。</w:t>
      </w:r>
    </w:p>
    <w:p w:rsidR="001E16FF" w:rsidRPr="00941ED2" w:rsidRDefault="001E16FF" w:rsidP="002B13CE">
      <w:pPr>
        <w:pStyle w:val="a3"/>
        <w:tabs>
          <w:tab w:val="left" w:pos="1134"/>
        </w:tabs>
        <w:adjustRightInd w:val="0"/>
        <w:snapToGrid w:val="0"/>
        <w:spacing w:line="500" w:lineRule="exact"/>
        <w:ind w:leftChars="400" w:left="1100" w:hangingChars="50" w:hanging="14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3.設置長照巷弄站─C據點：鼓勵長者參與各項延緩失能與老化等健康促進活動，使長者得以健康老化、活躍老化，截至9月份計成立7個巷弄長照站，有金城鎮前水頭社區發展協會、金湖鎮金沙鎮碧山東店社區發展協會、金寧鄉盤山村社區發展協會、金湖鎮下莊社區發展協會、金門縣溫馨之家、烈嶼鄉上岐村青岐社區發展協會、金沙鎮忠孝社區發展協會等7個社區。</w:t>
      </w:r>
    </w:p>
    <w:p w:rsidR="001E16FF" w:rsidRPr="00941ED2" w:rsidRDefault="001E16FF" w:rsidP="00937966">
      <w:pPr>
        <w:pStyle w:val="a3"/>
        <w:tabs>
          <w:tab w:val="left" w:pos="1134"/>
        </w:tabs>
        <w:adjustRightInd w:val="0"/>
        <w:snapToGrid w:val="0"/>
        <w:spacing w:line="500" w:lineRule="exact"/>
        <w:ind w:leftChars="350" w:left="1260" w:hangingChars="150" w:hanging="420"/>
        <w:jc w:val="both"/>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4.</w:t>
      </w:r>
      <w:r w:rsidRPr="00941ED2">
        <w:rPr>
          <w:rFonts w:ascii="標楷體" w:eastAsia="標楷體" w:hAnsi="標楷體" w:hint="eastAsia"/>
          <w:color w:val="000000" w:themeColor="text1"/>
          <w:sz w:val="28"/>
          <w:szCs w:val="28"/>
        </w:rPr>
        <w:t xml:space="preserve"> 失能獨居長者送餐服務：為協助經濟弱勢、失能及乏人照顧之獨居老人獲取營養餐飲服務補充日常營養以確保其身體健康，辦理該項服務，經評估符合失能等級且獨居之長者，將由本府與公所協助連結送餐資源，108年5月至8月份，每月服務人數</w:t>
      </w:r>
      <w:r w:rsidRPr="00941ED2">
        <w:rPr>
          <w:rFonts w:ascii="標楷體" w:eastAsia="標楷體" w:hAnsi="標楷體" w:hint="eastAsia"/>
          <w:color w:val="000000" w:themeColor="text1"/>
          <w:sz w:val="28"/>
          <w:szCs w:val="28"/>
          <w:u w:val="single"/>
        </w:rPr>
        <w:t>35</w:t>
      </w:r>
      <w:r w:rsidRPr="00941ED2">
        <w:rPr>
          <w:rFonts w:ascii="標楷體" w:eastAsia="標楷體" w:hAnsi="標楷體"/>
          <w:color w:val="000000" w:themeColor="text1"/>
          <w:sz w:val="28"/>
          <w:szCs w:val="28"/>
        </w:rPr>
        <w:t>人</w:t>
      </w:r>
      <w:r w:rsidRPr="00941ED2">
        <w:rPr>
          <w:rFonts w:ascii="標楷體" w:eastAsia="標楷體" w:hAnsi="標楷體" w:hint="eastAsia"/>
          <w:color w:val="000000" w:themeColor="text1"/>
          <w:sz w:val="28"/>
          <w:szCs w:val="28"/>
        </w:rPr>
        <w:t>。</w:t>
      </w:r>
    </w:p>
    <w:p w:rsidR="001E16FF" w:rsidRPr="00941ED2" w:rsidRDefault="001E16FF" w:rsidP="00937966">
      <w:pPr>
        <w:tabs>
          <w:tab w:val="left" w:pos="1134"/>
        </w:tabs>
        <w:adjustRightInd w:val="0"/>
        <w:snapToGrid w:val="0"/>
        <w:spacing w:line="500" w:lineRule="exact"/>
        <w:ind w:left="1260" w:hangingChars="450" w:hanging="1260"/>
        <w:jc w:val="both"/>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 xml:space="preserve">      5.</w:t>
      </w:r>
      <w:r w:rsidRPr="00941ED2">
        <w:rPr>
          <w:rFonts w:ascii="標楷體" w:eastAsia="標楷體" w:hAnsi="標楷體" w:hint="eastAsia"/>
          <w:color w:val="000000" w:themeColor="text1"/>
          <w:sz w:val="28"/>
          <w:szCs w:val="28"/>
        </w:rPr>
        <w:t xml:space="preserve"> 提供縣籍長者</w:t>
      </w:r>
      <w:r w:rsidRPr="00941ED2">
        <w:rPr>
          <w:rFonts w:ascii="標楷體" w:eastAsia="標楷體" w:hAnsi="標楷體"/>
          <w:color w:val="000000" w:themeColor="text1"/>
          <w:sz w:val="28"/>
          <w:szCs w:val="28"/>
        </w:rPr>
        <w:t>安養護照顧</w:t>
      </w:r>
      <w:r w:rsidRPr="00941ED2">
        <w:rPr>
          <w:rFonts w:ascii="標楷體" w:eastAsia="標楷體" w:hAnsi="標楷體" w:hint="eastAsia"/>
          <w:color w:val="000000" w:themeColor="text1"/>
          <w:sz w:val="28"/>
          <w:szCs w:val="28"/>
        </w:rPr>
        <w:t>：</w:t>
      </w:r>
      <w:r w:rsidRPr="00941ED2">
        <w:rPr>
          <w:rFonts w:ascii="標楷體" w:eastAsia="標楷體" w:hAnsi="標楷體"/>
          <w:color w:val="000000" w:themeColor="text1"/>
          <w:sz w:val="28"/>
          <w:szCs w:val="28"/>
        </w:rPr>
        <w:t>本縣大同之家收容安養、養護</w:t>
      </w:r>
      <w:r w:rsidRPr="00941ED2">
        <w:rPr>
          <w:rFonts w:ascii="標楷體" w:eastAsia="標楷體" w:hAnsi="標楷體"/>
          <w:color w:val="000000" w:themeColor="text1"/>
          <w:sz w:val="28"/>
          <w:szCs w:val="28"/>
        </w:rPr>
        <w:lastRenderedPageBreak/>
        <w:t>老人，</w:t>
      </w:r>
      <w:r w:rsidRPr="00941ED2">
        <w:rPr>
          <w:rFonts w:ascii="標楷體" w:eastAsia="標楷體" w:hAnsi="標楷體" w:cs="Arial" w:hint="eastAsia"/>
          <w:color w:val="000000" w:themeColor="text1"/>
          <w:sz w:val="29"/>
          <w:szCs w:val="29"/>
        </w:rPr>
        <w:t>目前安養老人85人、養護老人28人，合計113人；松柏園老人長期照顧中心委託財團法人華仁社會福利基金會經營，現長期養護老人計105人。</w:t>
      </w:r>
      <w:r w:rsidRPr="00941ED2">
        <w:rPr>
          <w:rFonts w:ascii="標楷體" w:eastAsia="標楷體" w:hAnsi="標楷體" w:cs="標楷體" w:hint="eastAsia"/>
          <w:color w:val="000000" w:themeColor="text1"/>
          <w:kern w:val="0"/>
          <w:sz w:val="28"/>
          <w:szCs w:val="28"/>
        </w:rPr>
        <w:t>補助設籍本縣年滿65歲以上失能長者入住機構安置費用，</w:t>
      </w:r>
      <w:r w:rsidRPr="00941ED2">
        <w:rPr>
          <w:rFonts w:ascii="標楷體" w:eastAsia="標楷體" w:hAnsi="標楷體" w:hint="eastAsia"/>
          <w:color w:val="000000" w:themeColor="text1"/>
          <w:kern w:val="0"/>
          <w:sz w:val="28"/>
          <w:szCs w:val="28"/>
        </w:rPr>
        <w:t>108年5至9月15日補助人數共185人，補助金額計新台幣274萬1,469元。</w:t>
      </w:r>
      <w:r w:rsidRPr="00941ED2">
        <w:rPr>
          <w:rFonts w:ascii="標楷體" w:eastAsia="標楷體" w:hAnsi="標楷體" w:hint="eastAsia"/>
          <w:color w:val="000000" w:themeColor="text1"/>
          <w:sz w:val="28"/>
          <w:szCs w:val="28"/>
        </w:rPr>
        <w:t>此外，仍持續評估大同之家擴院之可行性與需求</w:t>
      </w:r>
      <w:r w:rsidRPr="00941ED2">
        <w:rPr>
          <w:rFonts w:ascii="標楷體" w:eastAsia="標楷體" w:hAnsi="標楷體"/>
          <w:color w:val="000000" w:themeColor="text1"/>
          <w:sz w:val="28"/>
          <w:szCs w:val="28"/>
        </w:rPr>
        <w:t>。</w:t>
      </w:r>
    </w:p>
    <w:p w:rsidR="001E16FF" w:rsidRPr="00941ED2" w:rsidRDefault="001E16FF" w:rsidP="00937966">
      <w:pPr>
        <w:tabs>
          <w:tab w:val="left" w:pos="1134"/>
        </w:tabs>
        <w:adjustRightInd w:val="0"/>
        <w:snapToGrid w:val="0"/>
        <w:spacing w:line="500" w:lineRule="exact"/>
        <w:ind w:left="1260" w:hangingChars="450" w:hanging="126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 xml:space="preserve">    </w:t>
      </w:r>
      <w:r w:rsidRPr="00941ED2">
        <w:rPr>
          <w:rFonts w:ascii="標楷體" w:eastAsia="標楷體" w:hAnsi="標楷體"/>
          <w:color w:val="000000" w:themeColor="text1"/>
          <w:sz w:val="28"/>
          <w:szCs w:val="28"/>
        </w:rPr>
        <w:t xml:space="preserve">  6.</w:t>
      </w:r>
      <w:r w:rsidRPr="00941ED2">
        <w:rPr>
          <w:rFonts w:ascii="標楷體" w:eastAsia="標楷體" w:hAnsi="標楷體" w:hint="eastAsia"/>
          <w:color w:val="000000" w:themeColor="text1"/>
          <w:sz w:val="28"/>
          <w:szCs w:val="28"/>
        </w:rPr>
        <w:t xml:space="preserve"> 推動各項福利服務：為保障轄內長者口腔健康提供假牙補助、協助獨居長者申請緊急救援系統，提供失智長者愛心手鍊服務，並為失能無法沐浴長者提供到宅沐浴車服務等，使在地長者獲得及時的服務與照顧。</w:t>
      </w:r>
    </w:p>
    <w:p w:rsidR="001E16FF" w:rsidRPr="00941ED2" w:rsidRDefault="001E16FF" w:rsidP="00937966">
      <w:pPr>
        <w:numPr>
          <w:ilvl w:val="0"/>
          <w:numId w:val="13"/>
        </w:numPr>
        <w:tabs>
          <w:tab w:val="left" w:pos="1134"/>
        </w:tabs>
        <w:adjustRightInd w:val="0"/>
        <w:snapToGrid w:val="0"/>
        <w:spacing w:line="500" w:lineRule="exact"/>
        <w:jc w:val="both"/>
        <w:rPr>
          <w:rFonts w:ascii="標楷體" w:eastAsia="標楷體" w:hAnsi="標楷體"/>
          <w:color w:val="000000" w:themeColor="text1"/>
          <w:sz w:val="28"/>
          <w:szCs w:val="28"/>
        </w:rPr>
      </w:pPr>
      <w:r w:rsidRPr="00941ED2">
        <w:rPr>
          <w:rFonts w:ascii="標楷體" w:eastAsia="標楷體" w:hAnsi="標楷體" w:hint="eastAsia"/>
          <w:b/>
          <w:color w:val="000000" w:themeColor="text1"/>
          <w:sz w:val="28"/>
          <w:szCs w:val="28"/>
        </w:rPr>
        <w:t>強化身心障礙者支持服務，有愛無礙</w:t>
      </w:r>
    </w:p>
    <w:p w:rsidR="001E16FF" w:rsidRPr="00941ED2" w:rsidRDefault="001E16FF" w:rsidP="00937966">
      <w:pPr>
        <w:tabs>
          <w:tab w:val="left" w:pos="1134"/>
        </w:tabs>
        <w:adjustRightInd w:val="0"/>
        <w:snapToGrid w:val="0"/>
        <w:spacing w:line="500" w:lineRule="exact"/>
        <w:ind w:leftChars="350" w:left="1260" w:hangingChars="150" w:hanging="42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1. 核發本縣身心障礙者居家生活津貼：依身心障礙等級每月發給新台幣2,500元至4,500元不等身心障礙者居家生活津貼，10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年5月至10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年9月65歲以上申領人數1</w:t>
      </w:r>
      <w:r w:rsidRPr="00941ED2">
        <w:rPr>
          <w:rFonts w:ascii="標楷體" w:eastAsia="標楷體" w:hAnsi="標楷體"/>
          <w:color w:val="000000" w:themeColor="text1"/>
          <w:sz w:val="28"/>
          <w:szCs w:val="28"/>
        </w:rPr>
        <w:t>,013</w:t>
      </w:r>
      <w:r w:rsidRPr="00941ED2">
        <w:rPr>
          <w:rFonts w:ascii="標楷體" w:eastAsia="標楷體" w:hAnsi="標楷體" w:hint="eastAsia"/>
          <w:color w:val="000000" w:themeColor="text1"/>
          <w:sz w:val="28"/>
          <w:szCs w:val="28"/>
        </w:rPr>
        <w:t>人，合計核發金額新台幣1,</w:t>
      </w:r>
      <w:r w:rsidRPr="00941ED2">
        <w:rPr>
          <w:rFonts w:ascii="標楷體" w:eastAsia="標楷體" w:hAnsi="標楷體"/>
          <w:color w:val="000000" w:themeColor="text1"/>
          <w:sz w:val="28"/>
          <w:szCs w:val="28"/>
        </w:rPr>
        <w:t>517</w:t>
      </w:r>
      <w:r w:rsidRPr="00941ED2">
        <w:rPr>
          <w:rFonts w:ascii="標楷體" w:eastAsia="標楷體" w:hAnsi="標楷體" w:hint="eastAsia"/>
          <w:color w:val="000000" w:themeColor="text1"/>
          <w:sz w:val="28"/>
          <w:szCs w:val="28"/>
        </w:rPr>
        <w:t>萬3,</w:t>
      </w:r>
      <w:r w:rsidRPr="00941ED2">
        <w:rPr>
          <w:rFonts w:ascii="標楷體" w:eastAsia="標楷體" w:hAnsi="標楷體"/>
          <w:color w:val="000000" w:themeColor="text1"/>
          <w:sz w:val="28"/>
          <w:szCs w:val="28"/>
        </w:rPr>
        <w:t>250</w:t>
      </w:r>
      <w:r w:rsidRPr="00941ED2">
        <w:rPr>
          <w:rFonts w:ascii="標楷體" w:eastAsia="標楷體" w:hAnsi="標楷體" w:hint="eastAsia"/>
          <w:color w:val="000000" w:themeColor="text1"/>
          <w:sz w:val="28"/>
          <w:szCs w:val="28"/>
        </w:rPr>
        <w:t>元。10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年5月至108年9月65歲以下申領人數2,1</w:t>
      </w:r>
      <w:r w:rsidRPr="00941ED2">
        <w:rPr>
          <w:rFonts w:ascii="標楷體" w:eastAsia="標楷體" w:hAnsi="標楷體"/>
          <w:color w:val="000000" w:themeColor="text1"/>
          <w:sz w:val="28"/>
          <w:szCs w:val="28"/>
        </w:rPr>
        <w:t>02</w:t>
      </w:r>
      <w:r w:rsidRPr="00941ED2">
        <w:rPr>
          <w:rFonts w:ascii="標楷體" w:eastAsia="標楷體" w:hAnsi="標楷體" w:hint="eastAsia"/>
          <w:color w:val="000000" w:themeColor="text1"/>
          <w:sz w:val="28"/>
          <w:szCs w:val="28"/>
        </w:rPr>
        <w:t>人，合計核發金額新台幣3,</w:t>
      </w:r>
      <w:r w:rsidRPr="00941ED2">
        <w:rPr>
          <w:rFonts w:ascii="標楷體" w:eastAsia="標楷體" w:hAnsi="標楷體"/>
          <w:color w:val="000000" w:themeColor="text1"/>
          <w:sz w:val="28"/>
          <w:szCs w:val="28"/>
        </w:rPr>
        <w:t>131</w:t>
      </w:r>
      <w:r w:rsidRPr="00941ED2">
        <w:rPr>
          <w:rFonts w:ascii="標楷體" w:eastAsia="標楷體" w:hAnsi="標楷體" w:hint="eastAsia"/>
          <w:color w:val="000000" w:themeColor="text1"/>
          <w:sz w:val="28"/>
          <w:szCs w:val="28"/>
        </w:rPr>
        <w:t>萬8,</w:t>
      </w:r>
      <w:r w:rsidRPr="00941ED2">
        <w:rPr>
          <w:rFonts w:ascii="標楷體" w:eastAsia="標楷體" w:hAnsi="標楷體"/>
          <w:color w:val="000000" w:themeColor="text1"/>
          <w:sz w:val="28"/>
          <w:szCs w:val="28"/>
        </w:rPr>
        <w:t>0</w:t>
      </w:r>
      <w:r w:rsidRPr="00941ED2">
        <w:rPr>
          <w:rFonts w:ascii="標楷體" w:eastAsia="標楷體" w:hAnsi="標楷體" w:hint="eastAsia"/>
          <w:color w:val="000000" w:themeColor="text1"/>
          <w:sz w:val="28"/>
          <w:szCs w:val="28"/>
        </w:rPr>
        <w:t>00元。</w:t>
      </w:r>
    </w:p>
    <w:p w:rsidR="001E16FF" w:rsidRPr="00941ED2" w:rsidRDefault="001E16FF" w:rsidP="00937966">
      <w:pPr>
        <w:tabs>
          <w:tab w:val="left" w:pos="1134"/>
        </w:tabs>
        <w:adjustRightInd w:val="0"/>
        <w:snapToGrid w:val="0"/>
        <w:spacing w:line="500" w:lineRule="exact"/>
        <w:ind w:leftChars="350" w:left="1260" w:hangingChars="150" w:hanging="420"/>
        <w:jc w:val="both"/>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2.</w:t>
      </w:r>
      <w:r w:rsidRPr="00941ED2">
        <w:rPr>
          <w:rFonts w:ascii="標楷體" w:eastAsia="標楷體" w:hAnsi="標楷體" w:hint="eastAsia"/>
          <w:color w:val="000000" w:themeColor="text1"/>
          <w:sz w:val="28"/>
          <w:szCs w:val="28"/>
        </w:rPr>
        <w:t xml:space="preserve"> 提供縣民輔具資源專業服務：1</w:t>
      </w:r>
      <w:r w:rsidRPr="00941ED2">
        <w:rPr>
          <w:rFonts w:ascii="標楷體" w:eastAsia="標楷體" w:hAnsi="標楷體"/>
          <w:color w:val="000000" w:themeColor="text1"/>
          <w:sz w:val="28"/>
          <w:szCs w:val="28"/>
        </w:rPr>
        <w:t>08-109年</w:t>
      </w:r>
      <w:r w:rsidRPr="00941ED2">
        <w:rPr>
          <w:rFonts w:ascii="標楷體" w:eastAsia="標楷體" w:hAnsi="標楷體" w:hint="eastAsia"/>
          <w:color w:val="000000" w:themeColor="text1"/>
          <w:sz w:val="28"/>
          <w:szCs w:val="28"/>
        </w:rPr>
        <w:t>委由財團法人伊甸社會福利基金會辦理本縣輔具資源中心，108年5月至9月提供各項服務3</w:t>
      </w:r>
      <w:r w:rsidRPr="00941ED2">
        <w:rPr>
          <w:rFonts w:ascii="標楷體" w:eastAsia="標楷體" w:hAnsi="標楷體"/>
          <w:color w:val="000000" w:themeColor="text1"/>
          <w:sz w:val="28"/>
          <w:szCs w:val="28"/>
        </w:rPr>
        <w:t>,</w:t>
      </w:r>
      <w:r w:rsidRPr="00941ED2">
        <w:rPr>
          <w:rFonts w:ascii="標楷體" w:eastAsia="標楷體" w:hAnsi="標楷體" w:hint="eastAsia"/>
          <w:color w:val="000000" w:themeColor="text1"/>
          <w:sz w:val="28"/>
          <w:szCs w:val="28"/>
        </w:rPr>
        <w:t>614人次(諮詢、評估、追蹤檢核、維修輔具等)。</w:t>
      </w:r>
    </w:p>
    <w:p w:rsidR="001E16FF" w:rsidRPr="00941ED2" w:rsidRDefault="001E16FF" w:rsidP="00937966">
      <w:pPr>
        <w:tabs>
          <w:tab w:val="left" w:pos="1134"/>
        </w:tabs>
        <w:adjustRightInd w:val="0"/>
        <w:snapToGrid w:val="0"/>
        <w:spacing w:line="500" w:lineRule="exact"/>
        <w:ind w:leftChars="300" w:left="1140" w:hangingChars="150" w:hanging="420"/>
        <w:jc w:val="both"/>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 xml:space="preserve">3. </w:t>
      </w:r>
      <w:r w:rsidRPr="00941ED2">
        <w:rPr>
          <w:rFonts w:ascii="標楷體" w:eastAsia="標楷體" w:hAnsi="標楷體" w:hint="eastAsia"/>
          <w:color w:val="000000" w:themeColor="text1"/>
          <w:sz w:val="28"/>
          <w:szCs w:val="28"/>
        </w:rPr>
        <w:t>設置本縣身心障礙服務中心：107-108年委由本縣康復之友協會辦理，服務項目包括個案管理、家庭照顧與社會參與，辦理國際身障日、身心障礙者與照顧楷模等，截至108年第二季止，共計服務2</w:t>
      </w:r>
      <w:r w:rsidRPr="00941ED2">
        <w:rPr>
          <w:rFonts w:ascii="標楷體" w:eastAsia="標楷體" w:hAnsi="標楷體"/>
          <w:color w:val="000000" w:themeColor="text1"/>
          <w:sz w:val="28"/>
          <w:szCs w:val="28"/>
        </w:rPr>
        <w:t>,</w:t>
      </w:r>
      <w:r w:rsidRPr="00941ED2">
        <w:rPr>
          <w:rFonts w:ascii="標楷體" w:eastAsia="標楷體" w:hAnsi="標楷體" w:hint="eastAsia"/>
          <w:color w:val="000000" w:themeColor="text1"/>
          <w:sz w:val="28"/>
          <w:szCs w:val="28"/>
        </w:rPr>
        <w:t>177人次。</w:t>
      </w:r>
    </w:p>
    <w:p w:rsidR="001E16FF" w:rsidRPr="00941ED2" w:rsidRDefault="001E16FF" w:rsidP="00937966">
      <w:pPr>
        <w:tabs>
          <w:tab w:val="left" w:pos="1134"/>
        </w:tabs>
        <w:adjustRightInd w:val="0"/>
        <w:snapToGrid w:val="0"/>
        <w:spacing w:line="500" w:lineRule="exact"/>
        <w:ind w:leftChars="300" w:left="1000" w:hangingChars="100" w:hanging="280"/>
        <w:jc w:val="both"/>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4.</w:t>
      </w:r>
      <w:r w:rsidRPr="00941ED2">
        <w:rPr>
          <w:rFonts w:ascii="標楷體" w:eastAsia="標楷體" w:hAnsi="標楷體" w:hint="eastAsia"/>
          <w:color w:val="000000" w:themeColor="text1"/>
          <w:sz w:val="28"/>
          <w:szCs w:val="28"/>
        </w:rPr>
        <w:t>辦理住宿式照顧服務：本縣福田家園係委由</w:t>
      </w:r>
      <w:r w:rsidRPr="00941ED2">
        <w:rPr>
          <w:rFonts w:ascii="標楷體" w:eastAsia="標楷體" w:hAnsi="標楷體"/>
          <w:color w:val="000000" w:themeColor="text1"/>
          <w:sz w:val="28"/>
          <w:szCs w:val="28"/>
        </w:rPr>
        <w:t>財團法人晨光社</w:t>
      </w:r>
      <w:r w:rsidRPr="00941ED2">
        <w:rPr>
          <w:rFonts w:ascii="標楷體" w:eastAsia="標楷體" w:hAnsi="標楷體"/>
          <w:color w:val="000000" w:themeColor="text1"/>
          <w:sz w:val="28"/>
          <w:szCs w:val="28"/>
        </w:rPr>
        <w:lastRenderedPageBreak/>
        <w:t>會福利基金會辦理身心障礙者住宿式服務，</w:t>
      </w:r>
      <w:r w:rsidRPr="00941ED2">
        <w:rPr>
          <w:rFonts w:ascii="標楷體" w:eastAsia="標楷體" w:hAnsi="標楷體" w:hint="eastAsia"/>
          <w:color w:val="000000" w:themeColor="text1"/>
          <w:sz w:val="28"/>
          <w:szCs w:val="28"/>
        </w:rPr>
        <w:t>經核准人數為</w:t>
      </w:r>
      <w:r w:rsidRPr="00941ED2">
        <w:rPr>
          <w:rFonts w:ascii="標楷體" w:eastAsia="標楷體" w:hAnsi="標楷體"/>
          <w:color w:val="000000" w:themeColor="text1"/>
          <w:sz w:val="28"/>
          <w:szCs w:val="28"/>
        </w:rPr>
        <w:t>130</w:t>
      </w:r>
      <w:r w:rsidRPr="00941ED2">
        <w:rPr>
          <w:rFonts w:ascii="標楷體" w:eastAsia="標楷體" w:hAnsi="標楷體" w:hint="eastAsia"/>
          <w:color w:val="000000" w:themeColor="text1"/>
          <w:sz w:val="28"/>
          <w:szCs w:val="28"/>
        </w:rPr>
        <w:t>人（日間服務20人、住宿服務110人），截至10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年8月底，日間服務使用人數1人，住宿服務使用人數78人，共計服務人數79人。</w:t>
      </w:r>
    </w:p>
    <w:p w:rsidR="001E16FF" w:rsidRPr="00941ED2" w:rsidRDefault="001E16FF" w:rsidP="00937966">
      <w:pPr>
        <w:tabs>
          <w:tab w:val="left" w:pos="1134"/>
        </w:tabs>
        <w:adjustRightInd w:val="0"/>
        <w:snapToGrid w:val="0"/>
        <w:spacing w:line="500" w:lineRule="exact"/>
        <w:ind w:leftChars="250" w:left="880" w:hangingChars="100" w:hanging="28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5.提供各項支持服務：針對不同障別之服務對象提供個別化服務，包括視障重建服務、聽語障手語翻譯服務、</w:t>
      </w:r>
      <w:r w:rsidRPr="00941ED2">
        <w:rPr>
          <w:rFonts w:ascii="標楷體" w:eastAsia="標楷體" w:hAnsi="標楷體" w:hint="eastAsia"/>
          <w:color w:val="000000" w:themeColor="text1"/>
          <w:sz w:val="28"/>
          <w:szCs w:val="28"/>
          <w:u w:color="000000"/>
        </w:rPr>
        <w:t>生涯轉銜及個案管理以及日間作業設施活動等各項服務。此外，預定於108年辦理照顧者與計程車司機照顧相關訓練，使身障者獲得更佳之照顧與接送服務品質。</w:t>
      </w:r>
    </w:p>
    <w:p w:rsidR="001E16FF" w:rsidRPr="00941ED2" w:rsidRDefault="001E16FF" w:rsidP="00937966">
      <w:pPr>
        <w:numPr>
          <w:ilvl w:val="0"/>
          <w:numId w:val="13"/>
        </w:numPr>
        <w:tabs>
          <w:tab w:val="left" w:pos="1134"/>
        </w:tabs>
        <w:adjustRightInd w:val="0"/>
        <w:snapToGrid w:val="0"/>
        <w:spacing w:line="500" w:lineRule="exact"/>
        <w:jc w:val="both"/>
        <w:rPr>
          <w:rFonts w:ascii="標楷體" w:eastAsia="標楷體" w:hAnsi="標楷體"/>
          <w:color w:val="000000" w:themeColor="text1"/>
          <w:sz w:val="28"/>
          <w:szCs w:val="28"/>
        </w:rPr>
      </w:pPr>
      <w:r w:rsidRPr="00941ED2">
        <w:rPr>
          <w:rFonts w:ascii="標楷體" w:eastAsia="標楷體" w:hAnsi="標楷體" w:hint="eastAsia"/>
          <w:b/>
          <w:color w:val="000000" w:themeColor="text1"/>
          <w:sz w:val="28"/>
          <w:szCs w:val="28"/>
        </w:rPr>
        <w:t>社會救助主動關懷，維持弱勢基本生活</w:t>
      </w:r>
    </w:p>
    <w:p w:rsidR="001E16FF" w:rsidRPr="00941ED2" w:rsidRDefault="001E16FF" w:rsidP="00937966">
      <w:pPr>
        <w:spacing w:line="500" w:lineRule="exact"/>
        <w:ind w:leftChars="350" w:left="1120" w:hangingChars="100" w:hanging="280"/>
        <w:jc w:val="both"/>
        <w:rPr>
          <w:rFonts w:ascii="標楷體" w:eastAsia="標楷體" w:hAnsi="標楷體"/>
          <w:color w:val="000000" w:themeColor="text1"/>
          <w:sz w:val="28"/>
          <w:szCs w:val="28"/>
          <w:u w:color="000000"/>
        </w:rPr>
      </w:pPr>
      <w:r w:rsidRPr="00941ED2">
        <w:rPr>
          <w:rFonts w:ascii="標楷體" w:eastAsia="標楷體" w:hAnsi="標楷體"/>
          <w:color w:val="000000" w:themeColor="text1"/>
          <w:sz w:val="28"/>
          <w:szCs w:val="28"/>
        </w:rPr>
        <w:t>1.</w:t>
      </w:r>
      <w:r w:rsidRPr="00941ED2">
        <w:rPr>
          <w:rFonts w:ascii="標楷體" w:eastAsia="標楷體" w:hAnsi="標楷體" w:hint="eastAsia"/>
          <w:color w:val="000000" w:themeColor="text1"/>
          <w:sz w:val="28"/>
          <w:szCs w:val="28"/>
          <w:u w:color="000000"/>
        </w:rPr>
        <w:t>輔導具有工作能力且有工作意願之低收入戶、身心障礙者及臨時遭遇急難者以工代賑，使其自力更生，以免貧窮延及下一代。1</w:t>
      </w:r>
      <w:r w:rsidRPr="00941ED2">
        <w:rPr>
          <w:rFonts w:ascii="標楷體" w:eastAsia="標楷體" w:hAnsi="標楷體"/>
          <w:color w:val="000000" w:themeColor="text1"/>
          <w:sz w:val="28"/>
          <w:szCs w:val="28"/>
          <w:u w:color="000000"/>
        </w:rPr>
        <w:t>08</w:t>
      </w:r>
      <w:r w:rsidRPr="00941ED2">
        <w:rPr>
          <w:rFonts w:ascii="標楷體" w:eastAsia="標楷體" w:hAnsi="標楷體" w:hint="eastAsia"/>
          <w:color w:val="000000" w:themeColor="text1"/>
          <w:sz w:val="28"/>
          <w:szCs w:val="28"/>
          <w:u w:color="000000"/>
        </w:rPr>
        <w:t>年8月底全縣共計核定以工代賑計106人。</w:t>
      </w:r>
    </w:p>
    <w:p w:rsidR="001E16FF" w:rsidRPr="00941ED2" w:rsidRDefault="001E16FF" w:rsidP="00937966">
      <w:pPr>
        <w:spacing w:line="500" w:lineRule="exact"/>
        <w:ind w:leftChars="350" w:left="1120" w:hangingChars="100" w:hanging="280"/>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2.推動馬上關懷，並及時辦理急難救助，掌握時效，做到及時關懷紓困，落實對弱勢族群照顧服務。1</w:t>
      </w:r>
      <w:r w:rsidRPr="00941ED2">
        <w:rPr>
          <w:rFonts w:ascii="標楷體" w:eastAsia="標楷體" w:hAnsi="標楷體"/>
          <w:color w:val="000000" w:themeColor="text1"/>
          <w:sz w:val="28"/>
          <w:szCs w:val="28"/>
          <w:u w:color="000000"/>
        </w:rPr>
        <w:t>08</w:t>
      </w:r>
      <w:r w:rsidRPr="00941ED2">
        <w:rPr>
          <w:rFonts w:ascii="標楷體" w:eastAsia="標楷體" w:hAnsi="標楷體" w:hint="eastAsia"/>
          <w:color w:val="000000" w:themeColor="text1"/>
          <w:sz w:val="28"/>
          <w:szCs w:val="28"/>
          <w:u w:color="000000"/>
        </w:rPr>
        <w:t>年8月底共核定急難救助金計40萬元</w:t>
      </w:r>
      <w:r w:rsidRPr="00941ED2">
        <w:rPr>
          <w:rFonts w:ascii="標楷體" w:eastAsia="標楷體" w:hAnsi="標楷體"/>
          <w:color w:val="000000" w:themeColor="text1"/>
          <w:sz w:val="28"/>
          <w:szCs w:val="28"/>
          <w:u w:color="000000"/>
        </w:rPr>
        <w:t>，</w:t>
      </w:r>
      <w:r w:rsidRPr="00941ED2">
        <w:rPr>
          <w:rFonts w:ascii="標楷體" w:eastAsia="標楷體" w:hAnsi="標楷體" w:hint="eastAsia"/>
          <w:color w:val="000000" w:themeColor="text1"/>
          <w:sz w:val="28"/>
          <w:szCs w:val="28"/>
          <w:u w:color="000000"/>
        </w:rPr>
        <w:t>服務人數計29人。</w:t>
      </w:r>
    </w:p>
    <w:p w:rsidR="001E16FF" w:rsidRPr="00941ED2" w:rsidRDefault="001E16FF" w:rsidP="00937966">
      <w:pPr>
        <w:spacing w:line="500" w:lineRule="exact"/>
        <w:ind w:leftChars="350" w:left="1120" w:hangingChars="100" w:hanging="28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u w:color="000000"/>
        </w:rPr>
        <w:t>3.</w:t>
      </w:r>
      <w:r w:rsidRPr="00941ED2">
        <w:rPr>
          <w:rFonts w:ascii="標楷體" w:eastAsia="標楷體" w:hAnsi="標楷體" w:hint="eastAsia"/>
          <w:color w:val="000000" w:themeColor="text1"/>
          <w:sz w:val="28"/>
          <w:szCs w:val="28"/>
          <w:lang w:eastAsia="zh-HK"/>
        </w:rPr>
        <w:t>推動</w:t>
      </w:r>
      <w:r w:rsidRPr="00941ED2">
        <w:rPr>
          <w:rFonts w:ascii="標楷體" w:eastAsia="標楷體" w:hAnsi="標楷體" w:hint="eastAsia"/>
          <w:color w:val="000000" w:themeColor="text1"/>
          <w:sz w:val="28"/>
          <w:szCs w:val="28"/>
        </w:rPr>
        <w:t>積極性</w:t>
      </w:r>
      <w:r w:rsidRPr="00941ED2">
        <w:rPr>
          <w:rFonts w:ascii="標楷體" w:eastAsia="標楷體" w:hAnsi="標楷體" w:hint="eastAsia"/>
          <w:color w:val="000000" w:themeColor="text1"/>
          <w:sz w:val="28"/>
          <w:szCs w:val="28"/>
          <w:lang w:eastAsia="zh-HK"/>
        </w:rPr>
        <w:t>脫貧</w:t>
      </w:r>
      <w:r w:rsidRPr="00941ED2">
        <w:rPr>
          <w:rFonts w:ascii="標楷體" w:eastAsia="標楷體" w:hAnsi="標楷體" w:hint="eastAsia"/>
          <w:color w:val="000000" w:themeColor="text1"/>
          <w:sz w:val="28"/>
          <w:szCs w:val="28"/>
        </w:rPr>
        <w:t>服務</w:t>
      </w:r>
      <w:r w:rsidRPr="00941ED2">
        <w:rPr>
          <w:rFonts w:ascii="標楷體" w:eastAsia="標楷體" w:hAnsi="標楷體" w:hint="eastAsia"/>
          <w:color w:val="000000" w:themeColor="text1"/>
          <w:sz w:val="28"/>
          <w:szCs w:val="28"/>
          <w:lang w:eastAsia="zh-HK"/>
        </w:rPr>
        <w:t>方案</w:t>
      </w:r>
      <w:r w:rsidRPr="00941ED2">
        <w:rPr>
          <w:rFonts w:ascii="標楷體" w:eastAsia="標楷體" w:hAnsi="標楷體"/>
          <w:color w:val="000000" w:themeColor="text1"/>
          <w:sz w:val="28"/>
          <w:szCs w:val="28"/>
          <w:lang w:eastAsia="zh-HK"/>
        </w:rPr>
        <w:t>，</w:t>
      </w:r>
      <w:r w:rsidRPr="00941ED2">
        <w:rPr>
          <w:rFonts w:ascii="標楷體" w:eastAsia="標楷體" w:hAnsi="標楷體" w:hint="eastAsia"/>
          <w:color w:val="000000" w:themeColor="text1"/>
          <w:sz w:val="28"/>
          <w:szCs w:val="28"/>
          <w:lang w:eastAsia="zh-HK"/>
        </w:rPr>
        <w:t>辦理低收入家庭子女課輔費用補助、</w:t>
      </w:r>
      <w:r w:rsidRPr="00941ED2">
        <w:rPr>
          <w:rFonts w:ascii="標楷體" w:eastAsia="標楷體" w:hAnsi="標楷體" w:hint="eastAsia"/>
          <w:color w:val="000000" w:themeColor="text1"/>
          <w:sz w:val="28"/>
          <w:szCs w:val="28"/>
        </w:rPr>
        <w:t>補助低收入戶就學子女家戶購置電腦計畫等，幫助經濟弱勢子女提升學習能力，並提供</w:t>
      </w:r>
      <w:r w:rsidRPr="00941ED2">
        <w:rPr>
          <w:rFonts w:ascii="標楷體" w:eastAsia="標楷體" w:hAnsi="標楷體" w:hint="eastAsia"/>
          <w:color w:val="000000" w:themeColor="text1"/>
          <w:sz w:val="28"/>
          <w:szCs w:val="28"/>
          <w:lang w:eastAsia="zh-HK"/>
        </w:rPr>
        <w:t>暑期工</w:t>
      </w:r>
      <w:r w:rsidRPr="00941ED2">
        <w:rPr>
          <w:rFonts w:ascii="標楷體" w:eastAsia="標楷體" w:hAnsi="標楷體" w:hint="eastAsia"/>
          <w:color w:val="000000" w:themeColor="text1"/>
          <w:sz w:val="28"/>
          <w:szCs w:val="28"/>
        </w:rPr>
        <w:t>讀導航計畫，讓弱勢子女可藉由工作機會，增加家庭所得與資產；並於108年1月1日起實施低收入戶網路服務費實施計畫，減少低收入戶數位落差之情形。</w:t>
      </w:r>
    </w:p>
    <w:p w:rsidR="001E16FF" w:rsidRPr="00941ED2" w:rsidRDefault="001E16FF" w:rsidP="00937966">
      <w:pPr>
        <w:spacing w:line="500" w:lineRule="exact"/>
        <w:ind w:leftChars="350" w:left="1120" w:hangingChars="100" w:hanging="28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4.</w:t>
      </w:r>
      <w:r w:rsidRPr="00941ED2">
        <w:rPr>
          <w:rFonts w:ascii="標楷體" w:eastAsia="標楷體" w:hAnsi="標楷體"/>
          <w:color w:val="000000" w:themeColor="text1"/>
          <w:sz w:val="28"/>
          <w:szCs w:val="28"/>
        </w:rPr>
        <w:t>落實本縣低收入戶婦幼福利政策，健全產婦及嬰兒健康照護，</w:t>
      </w:r>
      <w:r w:rsidRPr="00941ED2">
        <w:rPr>
          <w:rFonts w:ascii="標楷體" w:eastAsia="標楷體" w:hAnsi="標楷體" w:hint="eastAsia"/>
          <w:color w:val="000000" w:themeColor="text1"/>
          <w:sz w:val="28"/>
          <w:szCs w:val="28"/>
        </w:rPr>
        <w:t>10</w:t>
      </w:r>
      <w:r w:rsidRPr="00941ED2">
        <w:rPr>
          <w:rFonts w:ascii="標楷體" w:eastAsia="標楷體" w:hAnsi="標楷體"/>
          <w:color w:val="000000" w:themeColor="text1"/>
          <w:sz w:val="28"/>
          <w:szCs w:val="28"/>
        </w:rPr>
        <w:t>8</w:t>
      </w:r>
      <w:r w:rsidRPr="00941ED2">
        <w:rPr>
          <w:rFonts w:ascii="標楷體" w:eastAsia="標楷體" w:hAnsi="標楷體" w:hint="eastAsia"/>
          <w:color w:val="000000" w:themeColor="text1"/>
          <w:sz w:val="28"/>
          <w:szCs w:val="28"/>
        </w:rPr>
        <w:t>年7月1日起開辦「</w:t>
      </w:r>
      <w:r w:rsidRPr="00941ED2">
        <w:rPr>
          <w:rFonts w:ascii="標楷體" w:eastAsia="標楷體" w:hAnsi="標楷體"/>
          <w:color w:val="000000" w:themeColor="text1"/>
          <w:sz w:val="28"/>
          <w:szCs w:val="28"/>
        </w:rPr>
        <w:t>金門</w:t>
      </w:r>
      <w:r w:rsidRPr="00941ED2">
        <w:rPr>
          <w:rFonts w:ascii="標楷體" w:eastAsia="標楷體" w:hAnsi="標楷體" w:hint="eastAsia"/>
          <w:color w:val="000000" w:themeColor="text1"/>
          <w:sz w:val="28"/>
          <w:szCs w:val="28"/>
        </w:rPr>
        <w:t>縣低收入戶產婦及嬰兒營養補助」預期約可增加服務8人次。</w:t>
      </w:r>
    </w:p>
    <w:p w:rsidR="000724CA" w:rsidRPr="00941ED2" w:rsidRDefault="00F04420" w:rsidP="00937966">
      <w:pPr>
        <w:spacing w:line="500" w:lineRule="exact"/>
        <w:ind w:leftChars="150" w:left="360"/>
        <w:rPr>
          <w:rFonts w:ascii="標楷體" w:eastAsia="標楷體" w:hAnsi="標楷體"/>
          <w:b/>
          <w:color w:val="000000" w:themeColor="text1"/>
          <w:sz w:val="28"/>
          <w:szCs w:val="32"/>
        </w:rPr>
      </w:pPr>
      <w:r w:rsidRPr="00941ED2">
        <w:rPr>
          <w:rFonts w:ascii="標楷體" w:eastAsia="標楷體" w:hAnsi="標楷體" w:cs="新細明體" w:hint="eastAsia"/>
          <w:b/>
          <w:bCs/>
          <w:color w:val="000000" w:themeColor="text1"/>
          <w:kern w:val="0"/>
          <w:sz w:val="32"/>
          <w:szCs w:val="32"/>
          <w:lang w:eastAsia="zh-HK"/>
        </w:rPr>
        <w:t>四</w:t>
      </w:r>
      <w:r w:rsidRPr="00941ED2">
        <w:rPr>
          <w:rFonts w:ascii="標楷體" w:eastAsia="標楷體" w:hAnsi="標楷體" w:cs="新細明體" w:hint="eastAsia"/>
          <w:b/>
          <w:bCs/>
          <w:color w:val="000000" w:themeColor="text1"/>
          <w:kern w:val="0"/>
          <w:sz w:val="32"/>
          <w:szCs w:val="32"/>
        </w:rPr>
        <w:t>、</w:t>
      </w:r>
      <w:r w:rsidR="000724CA" w:rsidRPr="00941ED2">
        <w:rPr>
          <w:rFonts w:ascii="標楷體" w:eastAsia="標楷體" w:hAnsi="標楷體" w:hint="eastAsia"/>
          <w:b/>
          <w:color w:val="000000" w:themeColor="text1"/>
          <w:sz w:val="28"/>
          <w:szCs w:val="32"/>
        </w:rPr>
        <w:t>推動完善托育服務，促進就業家庭安心生養</w:t>
      </w:r>
    </w:p>
    <w:p w:rsidR="000724CA" w:rsidRPr="00941ED2" w:rsidRDefault="000724CA" w:rsidP="00937966">
      <w:pPr>
        <w:numPr>
          <w:ilvl w:val="0"/>
          <w:numId w:val="15"/>
        </w:numPr>
        <w:tabs>
          <w:tab w:val="left" w:pos="993"/>
          <w:tab w:val="left" w:pos="1134"/>
        </w:tabs>
        <w:spacing w:line="500" w:lineRule="exact"/>
        <w:ind w:hanging="1214"/>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緣起與背景說明:</w:t>
      </w:r>
    </w:p>
    <w:p w:rsidR="000724CA" w:rsidRPr="00941ED2" w:rsidRDefault="000724CA" w:rsidP="00937966">
      <w:pPr>
        <w:tabs>
          <w:tab w:val="left" w:pos="994"/>
        </w:tabs>
        <w:spacing w:line="500" w:lineRule="exact"/>
        <w:ind w:leftChars="413" w:left="991" w:firstLine="1"/>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lastRenderedPageBreak/>
        <w:t>為協助家長兼顧就業及育兒問題</w:t>
      </w:r>
      <w:r w:rsidRPr="00941ED2">
        <w:rPr>
          <w:rFonts w:ascii="標楷體" w:eastAsia="標楷體" w:hAnsi="標楷體" w:hint="eastAsia"/>
          <w:color w:val="000000" w:themeColor="text1"/>
          <w:sz w:val="28"/>
          <w:szCs w:val="28"/>
        </w:rPr>
        <w:t>，</w:t>
      </w:r>
      <w:r w:rsidRPr="00941ED2">
        <w:rPr>
          <w:rFonts w:ascii="標楷體" w:eastAsia="標楷體" w:hAnsi="標楷體"/>
          <w:color w:val="000000" w:themeColor="text1"/>
          <w:kern w:val="0"/>
          <w:sz w:val="28"/>
          <w:szCs w:val="28"/>
        </w:rPr>
        <w:t>推動國家與社會分擔家庭照顧嬰幼兒之責任，積極營造有利生育、養育之環境，保護家庭與就業安全，以利國民婚育，降低少子女化衝擊，維持人口年齡結構之穩定，並避免婦女因婚育離開職場</w:t>
      </w:r>
      <w:r w:rsidRPr="00941ED2">
        <w:rPr>
          <w:rFonts w:ascii="標楷體" w:eastAsia="標楷體" w:hAnsi="標楷體" w:cs="Arial" w:hint="eastAsia"/>
          <w:bCs/>
          <w:color w:val="000000" w:themeColor="text1"/>
          <w:sz w:val="28"/>
          <w:szCs w:val="28"/>
        </w:rPr>
        <w:t>。</w:t>
      </w:r>
    </w:p>
    <w:p w:rsidR="000724CA" w:rsidRPr="00941ED2" w:rsidRDefault="000724CA" w:rsidP="00937966">
      <w:pPr>
        <w:numPr>
          <w:ilvl w:val="0"/>
          <w:numId w:val="15"/>
        </w:numPr>
        <w:tabs>
          <w:tab w:val="left" w:pos="993"/>
        </w:tabs>
        <w:spacing w:line="500" w:lineRule="exact"/>
        <w:ind w:left="993"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執行時間：108年5月-8月。</w:t>
      </w:r>
    </w:p>
    <w:p w:rsidR="000724CA" w:rsidRPr="00941ED2" w:rsidRDefault="000724CA" w:rsidP="00937966">
      <w:pPr>
        <w:numPr>
          <w:ilvl w:val="0"/>
          <w:numId w:val="15"/>
        </w:numPr>
        <w:tabs>
          <w:tab w:val="left" w:pos="993"/>
        </w:tabs>
        <w:spacing w:line="500" w:lineRule="exact"/>
        <w:ind w:hanging="1214"/>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預算:編列新臺幣約1</w:t>
      </w:r>
      <w:r w:rsidRPr="00941ED2">
        <w:rPr>
          <w:rFonts w:ascii="標楷體" w:eastAsia="標楷體" w:hAnsi="標楷體"/>
          <w:color w:val="000000" w:themeColor="text1"/>
          <w:sz w:val="28"/>
          <w:szCs w:val="28"/>
        </w:rPr>
        <w:t>,</w:t>
      </w:r>
      <w:r w:rsidRPr="00941ED2">
        <w:rPr>
          <w:rFonts w:ascii="標楷體" w:eastAsia="標楷體" w:hAnsi="標楷體" w:hint="eastAsia"/>
          <w:color w:val="000000" w:themeColor="text1"/>
          <w:sz w:val="28"/>
          <w:szCs w:val="28"/>
        </w:rPr>
        <w:t>788萬5千元。</w:t>
      </w:r>
    </w:p>
    <w:p w:rsidR="000724CA" w:rsidRPr="00941ED2" w:rsidRDefault="000724CA" w:rsidP="00937966">
      <w:pPr>
        <w:numPr>
          <w:ilvl w:val="0"/>
          <w:numId w:val="15"/>
        </w:numPr>
        <w:tabs>
          <w:tab w:val="clear" w:pos="1640"/>
          <w:tab w:val="num" w:pos="993"/>
        </w:tabs>
        <w:spacing w:line="500" w:lineRule="exact"/>
        <w:ind w:left="900" w:hanging="474"/>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執行過程：</w:t>
      </w:r>
    </w:p>
    <w:p w:rsidR="000724CA" w:rsidRPr="00941ED2" w:rsidRDefault="000724CA" w:rsidP="00937966">
      <w:pPr>
        <w:numPr>
          <w:ilvl w:val="4"/>
          <w:numId w:val="15"/>
        </w:numPr>
        <w:spacing w:line="500" w:lineRule="exact"/>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辦理公辦民營平價托嬰中心，</w:t>
      </w:r>
      <w:r w:rsidRPr="00941ED2">
        <w:rPr>
          <w:rFonts w:ascii="標楷體" w:eastAsia="標楷體" w:hAnsi="標楷體" w:hint="eastAsia"/>
          <w:color w:val="000000" w:themeColor="text1"/>
          <w:sz w:val="28"/>
          <w:szCs w:val="28"/>
          <w:u w:color="000000"/>
        </w:rPr>
        <w:t>提供多元托育服務，打造優質、平價托育環</w:t>
      </w:r>
      <w:r w:rsidRPr="00941ED2">
        <w:rPr>
          <w:rFonts w:ascii="標楷體" w:eastAsia="標楷體" w:hAnsi="標楷體" w:hint="eastAsia"/>
          <w:color w:val="000000" w:themeColor="text1"/>
          <w:sz w:val="28"/>
          <w:szCs w:val="28"/>
        </w:rPr>
        <w:t>境照顧。</w:t>
      </w:r>
    </w:p>
    <w:p w:rsidR="000724CA" w:rsidRPr="00941ED2" w:rsidRDefault="000724CA" w:rsidP="00937966">
      <w:pPr>
        <w:numPr>
          <w:ilvl w:val="4"/>
          <w:numId w:val="15"/>
        </w:numPr>
        <w:spacing w:line="500" w:lineRule="exact"/>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辦理托育費用補助，提供就業家庭托育費用補助，協助家長兼顧就業及育兒問題，以減輕家庭照顧及經濟負擔。本府另行訂定托育費用補助要點，補助2-3歲之就業父母送托幼兒所需費用。</w:t>
      </w:r>
    </w:p>
    <w:p w:rsidR="000724CA" w:rsidRPr="00941ED2" w:rsidRDefault="000724CA" w:rsidP="00937966">
      <w:pPr>
        <w:numPr>
          <w:ilvl w:val="4"/>
          <w:numId w:val="15"/>
        </w:numPr>
        <w:spacing w:line="500" w:lineRule="exact"/>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推動居家托育服務，建立居家托育供需媒合機制，辦理托育人員專業培訓，輔導取得專業證照，宣導居家托育補助，</w:t>
      </w:r>
      <w:r w:rsidRPr="00941ED2">
        <w:rPr>
          <w:rFonts w:ascii="標楷體" w:eastAsia="標楷體" w:hAnsi="標楷體"/>
          <w:color w:val="000000" w:themeColor="text1"/>
          <w:sz w:val="28"/>
          <w:szCs w:val="28"/>
        </w:rPr>
        <w:t>保障嬰幼兒的照顧品質</w:t>
      </w:r>
      <w:r w:rsidRPr="00941ED2">
        <w:rPr>
          <w:rFonts w:ascii="標楷體" w:eastAsia="標楷體" w:hAnsi="標楷體" w:hint="eastAsia"/>
          <w:color w:val="000000" w:themeColor="text1"/>
          <w:sz w:val="28"/>
          <w:szCs w:val="28"/>
        </w:rPr>
        <w:t>。</w:t>
      </w:r>
    </w:p>
    <w:p w:rsidR="000724CA" w:rsidRPr="00941ED2" w:rsidRDefault="000724CA" w:rsidP="00937966">
      <w:pPr>
        <w:widowControl/>
        <w:numPr>
          <w:ilvl w:val="4"/>
          <w:numId w:val="15"/>
        </w:numPr>
        <w:shd w:val="clear" w:color="auto" w:fill="FFFFFF"/>
        <w:spacing w:line="500" w:lineRule="exact"/>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辦理托育資源中心：提供托育照顧諮詢、親職教育、兒童玩具圖書租借及外展服務等多元托育措施及服務，以補充家庭托育資源之不足，並紓解幼童照顧者壓力及支持嬰幼兒照顧者。</w:t>
      </w:r>
    </w:p>
    <w:p w:rsidR="000724CA" w:rsidRPr="00941ED2" w:rsidRDefault="000724CA" w:rsidP="00937966">
      <w:pPr>
        <w:numPr>
          <w:ilvl w:val="0"/>
          <w:numId w:val="15"/>
        </w:numPr>
        <w:tabs>
          <w:tab w:val="clear" w:pos="1640"/>
          <w:tab w:val="num" w:pos="993"/>
        </w:tabs>
        <w:spacing w:line="500" w:lineRule="exact"/>
        <w:ind w:left="900" w:hanging="474"/>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執行成果:</w:t>
      </w:r>
    </w:p>
    <w:p w:rsidR="000724CA" w:rsidRPr="00941ED2" w:rsidRDefault="000724CA" w:rsidP="00937966">
      <w:pPr>
        <w:numPr>
          <w:ilvl w:val="4"/>
          <w:numId w:val="15"/>
        </w:numPr>
        <w:spacing w:line="500" w:lineRule="exact"/>
        <w:ind w:left="1332"/>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公辦民營平價托嬰中心每月提供79位0-2歲嬰幼兒托嬰服務。</w:t>
      </w:r>
    </w:p>
    <w:p w:rsidR="000724CA" w:rsidRPr="00941ED2" w:rsidRDefault="000724CA" w:rsidP="00937966">
      <w:pPr>
        <w:numPr>
          <w:ilvl w:val="4"/>
          <w:numId w:val="15"/>
        </w:numPr>
        <w:spacing w:line="500" w:lineRule="exact"/>
        <w:ind w:left="1332"/>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0-2歲托育費用108年5月-108年8月約補助679件，2-3歲托育費用108年5月-108年8月約補助705件。</w:t>
      </w:r>
    </w:p>
    <w:p w:rsidR="000724CA" w:rsidRPr="00941ED2" w:rsidRDefault="000724CA" w:rsidP="00937966">
      <w:pPr>
        <w:numPr>
          <w:ilvl w:val="4"/>
          <w:numId w:val="15"/>
        </w:numPr>
        <w:spacing w:line="500" w:lineRule="exact"/>
        <w:ind w:left="1332"/>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居家托育服務中心委託金門縣嬰幼兒托育協會辦理，服務托育人員電話諮詢48人次，托育人員在職訓練共計3場，</w:t>
      </w:r>
      <w:r w:rsidRPr="00941ED2">
        <w:rPr>
          <w:rFonts w:ascii="標楷體" w:eastAsia="標楷體" w:hAnsi="標楷體" w:hint="eastAsia"/>
          <w:color w:val="000000" w:themeColor="text1"/>
          <w:sz w:val="28"/>
          <w:szCs w:val="28"/>
        </w:rPr>
        <w:lastRenderedPageBreak/>
        <w:t>訓練共計119人次。</w:t>
      </w:r>
    </w:p>
    <w:p w:rsidR="000724CA" w:rsidRPr="00941ED2" w:rsidRDefault="000724CA" w:rsidP="00937966">
      <w:pPr>
        <w:numPr>
          <w:ilvl w:val="4"/>
          <w:numId w:val="15"/>
        </w:numPr>
        <w:spacing w:line="500" w:lineRule="exact"/>
        <w:ind w:left="1332"/>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108年委託新竹縣科教技藝培訓協會承辦托育人員專業訓練，共計辦理5班次，結訓178名學員，充實本縣托育人才。</w:t>
      </w:r>
    </w:p>
    <w:p w:rsidR="000724CA" w:rsidRPr="00941ED2" w:rsidRDefault="000724CA" w:rsidP="00937966">
      <w:pPr>
        <w:numPr>
          <w:ilvl w:val="4"/>
          <w:numId w:val="15"/>
        </w:numPr>
        <w:spacing w:line="500" w:lineRule="exact"/>
        <w:ind w:left="1332"/>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108年委託金門縣嬰幼兒托育協會辦理托育資源中心，總計服務11,772人次，托育資源外展服務車巡迴服務共420人次。</w:t>
      </w:r>
    </w:p>
    <w:p w:rsidR="000724CA" w:rsidRPr="00941ED2" w:rsidRDefault="000724CA" w:rsidP="00937966">
      <w:pPr>
        <w:widowControl/>
        <w:numPr>
          <w:ilvl w:val="0"/>
          <w:numId w:val="15"/>
        </w:numPr>
        <w:shd w:val="clear" w:color="auto" w:fill="FFFFFF"/>
        <w:tabs>
          <w:tab w:val="clear" w:pos="1640"/>
          <w:tab w:val="num" w:pos="993"/>
        </w:tabs>
        <w:spacing w:line="500" w:lineRule="exact"/>
        <w:ind w:left="900" w:hanging="540"/>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具體效益:</w:t>
      </w:r>
    </w:p>
    <w:p w:rsidR="000724CA" w:rsidRPr="00941ED2" w:rsidRDefault="000724CA" w:rsidP="00937966">
      <w:pPr>
        <w:widowControl/>
        <w:shd w:val="clear" w:color="auto" w:fill="FFFFFF"/>
        <w:spacing w:line="500" w:lineRule="exact"/>
        <w:ind w:leftChars="449" w:left="1081" w:hangingChars="1" w:hanging="3"/>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推動地方托育服務，促進就業家庭安心生養，輔導完成托育人員專業訓練民眾加入托育行列並增加就業機會。</w:t>
      </w:r>
    </w:p>
    <w:p w:rsidR="000724CA" w:rsidRPr="00941ED2" w:rsidRDefault="000724CA" w:rsidP="00937966">
      <w:pPr>
        <w:widowControl/>
        <w:numPr>
          <w:ilvl w:val="0"/>
          <w:numId w:val="15"/>
        </w:numPr>
        <w:shd w:val="clear" w:color="auto" w:fill="FFFFFF"/>
        <w:tabs>
          <w:tab w:val="clear" w:pos="1640"/>
          <w:tab w:val="num" w:pos="993"/>
        </w:tabs>
        <w:spacing w:line="500" w:lineRule="exact"/>
        <w:ind w:hanging="1214"/>
        <w:rPr>
          <w:rFonts w:ascii="標楷體" w:eastAsia="標楷體" w:hAnsi="標楷體" w:cs="新細明體"/>
          <w:color w:val="000000" w:themeColor="text1"/>
          <w:kern w:val="0"/>
          <w:sz w:val="28"/>
          <w:szCs w:val="28"/>
        </w:rPr>
      </w:pPr>
      <w:r w:rsidRPr="00941ED2">
        <w:rPr>
          <w:rFonts w:ascii="標楷體" w:eastAsia="標楷體" w:hAnsi="標楷體" w:cs="新細明體" w:hint="eastAsia"/>
          <w:color w:val="000000" w:themeColor="text1"/>
          <w:kern w:val="0"/>
          <w:sz w:val="28"/>
          <w:szCs w:val="28"/>
        </w:rPr>
        <w:t>結語：</w:t>
      </w:r>
    </w:p>
    <w:p w:rsidR="000724CA" w:rsidRPr="00941ED2" w:rsidRDefault="000724CA" w:rsidP="00937966">
      <w:pPr>
        <w:spacing w:line="500" w:lineRule="exact"/>
        <w:ind w:leftChars="449" w:left="1080" w:hanging="2"/>
        <w:rPr>
          <w:rFonts w:ascii="標楷體" w:eastAsia="標楷體" w:hAnsi="標楷體"/>
          <w:b/>
          <w:color w:val="000000" w:themeColor="text1"/>
          <w:sz w:val="32"/>
          <w:szCs w:val="32"/>
        </w:rPr>
      </w:pPr>
      <w:r w:rsidRPr="00941ED2">
        <w:rPr>
          <w:rFonts w:ascii="標楷體" w:eastAsia="標楷體" w:hAnsi="標楷體" w:hint="eastAsia"/>
          <w:color w:val="000000" w:themeColor="text1"/>
          <w:sz w:val="28"/>
          <w:szCs w:val="28"/>
        </w:rPr>
        <w:t>為滿足地區托育資源之需求，本縣優於其他縣市將托育費用補助延長至3歲，銜接嬰幼兒上幼兒園之前的托育需求能獲得補助，減輕就業家庭需求並同時提升居家托育人員就業機會，達到地區優生優養目標。</w:t>
      </w:r>
    </w:p>
    <w:p w:rsidR="006656CD" w:rsidRPr="00941ED2" w:rsidRDefault="00F04420" w:rsidP="00937966">
      <w:pPr>
        <w:spacing w:line="500" w:lineRule="exact"/>
        <w:rPr>
          <w:rFonts w:ascii="標楷體" w:eastAsia="標楷體" w:hAnsi="標楷體"/>
          <w:b/>
          <w:color w:val="000000" w:themeColor="text1"/>
          <w:sz w:val="28"/>
          <w:szCs w:val="28"/>
        </w:rPr>
      </w:pPr>
      <w:r w:rsidRPr="00941ED2">
        <w:rPr>
          <w:rFonts w:ascii="標楷體" w:eastAsia="標楷體" w:hAnsi="標楷體" w:hint="eastAsia"/>
          <w:b/>
          <w:color w:val="000000" w:themeColor="text1"/>
          <w:sz w:val="28"/>
          <w:szCs w:val="28"/>
          <w:lang w:eastAsia="zh-HK"/>
        </w:rPr>
        <w:t>五</w:t>
      </w:r>
      <w:r w:rsidR="006656CD" w:rsidRPr="00941ED2">
        <w:rPr>
          <w:rFonts w:ascii="標楷體" w:eastAsia="標楷體" w:hAnsi="標楷體" w:hint="eastAsia"/>
          <w:b/>
          <w:color w:val="000000" w:themeColor="text1"/>
          <w:sz w:val="28"/>
          <w:szCs w:val="28"/>
        </w:rPr>
        <w:t>、婦女福利服務推動，建構性別友善環境</w:t>
      </w:r>
    </w:p>
    <w:p w:rsidR="006656CD" w:rsidRPr="00941ED2" w:rsidRDefault="006656CD" w:rsidP="00937966">
      <w:pPr>
        <w:numPr>
          <w:ilvl w:val="0"/>
          <w:numId w:val="7"/>
        </w:numPr>
        <w:tabs>
          <w:tab w:val="clear" w:pos="1335"/>
          <w:tab w:val="left" w:pos="360"/>
          <w:tab w:val="num" w:pos="851"/>
        </w:tabs>
        <w:adjustRightInd w:val="0"/>
        <w:snapToGrid w:val="0"/>
        <w:spacing w:line="500" w:lineRule="exact"/>
        <w:ind w:leftChars="88" w:left="1096" w:hanging="885"/>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rPr>
        <w:t>特殊境遇家庭扶助，協助單親等急難家庭紓困：</w:t>
      </w:r>
    </w:p>
    <w:p w:rsidR="006656CD" w:rsidRPr="00941ED2" w:rsidRDefault="006656CD" w:rsidP="00937966">
      <w:pPr>
        <w:pStyle w:val="a3"/>
        <w:numPr>
          <w:ilvl w:val="0"/>
          <w:numId w:val="9"/>
        </w:numPr>
        <w:tabs>
          <w:tab w:val="left" w:pos="993"/>
        </w:tabs>
        <w:adjustRightInd w:val="0"/>
        <w:snapToGrid w:val="0"/>
        <w:spacing w:line="500" w:lineRule="exact"/>
        <w:ind w:leftChars="0" w:left="1134" w:hanging="425"/>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緊急生活扶助：提供特殊境遇家庭緊急生活扶助，每人最高補助3個月，補助3人次，補助金額計新臺幣8萬6,810元整。</w:t>
      </w:r>
    </w:p>
    <w:p w:rsidR="006656CD" w:rsidRPr="00941ED2" w:rsidRDefault="006656CD" w:rsidP="00937966">
      <w:pPr>
        <w:pStyle w:val="a3"/>
        <w:numPr>
          <w:ilvl w:val="0"/>
          <w:numId w:val="9"/>
        </w:numPr>
        <w:tabs>
          <w:tab w:val="left" w:pos="993"/>
        </w:tabs>
        <w:adjustRightInd w:val="0"/>
        <w:snapToGrid w:val="0"/>
        <w:spacing w:line="500" w:lineRule="exact"/>
        <w:ind w:leftChars="0" w:left="1134" w:hanging="425"/>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特殊境遇家庭子女生活津貼：補助每人每月行政院所定基本工資百分之十，補助192人次，補助金額計新臺幣44萬3,520元整。</w:t>
      </w:r>
    </w:p>
    <w:p w:rsidR="006656CD" w:rsidRPr="00941ED2" w:rsidRDefault="006656CD" w:rsidP="00937966">
      <w:pPr>
        <w:numPr>
          <w:ilvl w:val="0"/>
          <w:numId w:val="7"/>
        </w:numPr>
        <w:tabs>
          <w:tab w:val="clear" w:pos="1335"/>
          <w:tab w:val="left" w:pos="360"/>
          <w:tab w:val="num" w:pos="1095"/>
        </w:tabs>
        <w:adjustRightInd w:val="0"/>
        <w:snapToGrid w:val="0"/>
        <w:spacing w:line="500" w:lineRule="exact"/>
        <w:ind w:leftChars="102" w:left="1096"/>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kern w:val="0"/>
          <w:sz w:val="28"/>
          <w:szCs w:val="28"/>
        </w:rPr>
        <w:t>婦女生產補助，以提升本縣生育率：</w:t>
      </w:r>
    </w:p>
    <w:p w:rsidR="006656CD" w:rsidRPr="00941ED2" w:rsidRDefault="006656CD" w:rsidP="00937966">
      <w:pPr>
        <w:tabs>
          <w:tab w:val="left" w:pos="360"/>
        </w:tabs>
        <w:adjustRightInd w:val="0"/>
        <w:snapToGrid w:val="0"/>
        <w:spacing w:line="500" w:lineRule="exact"/>
        <w:ind w:leftChars="456" w:left="1094"/>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kern w:val="0"/>
          <w:sz w:val="28"/>
          <w:szCs w:val="28"/>
        </w:rPr>
        <w:t>提高本縣出生率，108年5-8月總計補助390人，補助金額計新臺幣810萬元。</w:t>
      </w:r>
    </w:p>
    <w:p w:rsidR="006656CD" w:rsidRPr="00941ED2" w:rsidRDefault="006656CD" w:rsidP="00937966">
      <w:pPr>
        <w:pStyle w:val="a3"/>
        <w:numPr>
          <w:ilvl w:val="0"/>
          <w:numId w:val="7"/>
        </w:numPr>
        <w:tabs>
          <w:tab w:val="clear" w:pos="1335"/>
          <w:tab w:val="left" w:pos="360"/>
        </w:tabs>
        <w:adjustRightInd w:val="0"/>
        <w:snapToGrid w:val="0"/>
        <w:spacing w:line="500" w:lineRule="exact"/>
        <w:ind w:leftChars="0" w:left="1134" w:hanging="85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u w:color="000000"/>
        </w:rPr>
        <w:t>設置婦女福利服務中心：</w:t>
      </w:r>
      <w:r w:rsidRPr="00941ED2">
        <w:rPr>
          <w:rFonts w:ascii="標楷體" w:eastAsia="標楷體" w:hAnsi="標楷體" w:hint="eastAsia"/>
          <w:color w:val="000000" w:themeColor="text1"/>
          <w:sz w:val="28"/>
          <w:szCs w:val="28"/>
        </w:rPr>
        <w:t>本府設立「金門縣婦女福利服務中</w:t>
      </w:r>
      <w:r w:rsidRPr="00941ED2">
        <w:rPr>
          <w:rFonts w:ascii="標楷體" w:eastAsia="標楷體" w:hAnsi="標楷體" w:hint="eastAsia"/>
          <w:color w:val="000000" w:themeColor="text1"/>
          <w:sz w:val="28"/>
          <w:szCs w:val="28"/>
        </w:rPr>
        <w:lastRenderedPageBreak/>
        <w:t>心」，並委由社團法人金門縣婦女權益促進會辦理，提供法律諮詢、心理諮商與輔導、轉介、法律訴訟與協助、婚姻諮詢、親職教育、受虐婦女保護關懷等服務，108年5月至108年9月計提供法律諮詢12人次、心理諮詢4人次，一般福利諮詢20人次。</w:t>
      </w:r>
    </w:p>
    <w:p w:rsidR="006656CD" w:rsidRPr="00941ED2" w:rsidRDefault="006656CD" w:rsidP="00937966">
      <w:pPr>
        <w:pStyle w:val="a3"/>
        <w:numPr>
          <w:ilvl w:val="0"/>
          <w:numId w:val="7"/>
        </w:numPr>
        <w:tabs>
          <w:tab w:val="clear" w:pos="1335"/>
          <w:tab w:val="left" w:pos="360"/>
        </w:tabs>
        <w:adjustRightInd w:val="0"/>
        <w:snapToGrid w:val="0"/>
        <w:spacing w:line="500" w:lineRule="exact"/>
        <w:ind w:leftChars="0" w:left="1134" w:hanging="85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u w:color="000000"/>
        </w:rPr>
        <w:t>辦理婦女福利服務專業人員教育研習，增進專業知能：</w:t>
      </w:r>
    </w:p>
    <w:p w:rsidR="006656CD" w:rsidRPr="00941ED2" w:rsidRDefault="006656CD" w:rsidP="00937966">
      <w:pPr>
        <w:pStyle w:val="a3"/>
        <w:numPr>
          <w:ilvl w:val="0"/>
          <w:numId w:val="10"/>
        </w:numPr>
        <w:tabs>
          <w:tab w:val="left" w:pos="360"/>
        </w:tabs>
        <w:adjustRightInd w:val="0"/>
        <w:snapToGrid w:val="0"/>
        <w:spacing w:line="500" w:lineRule="exact"/>
        <w:ind w:leftChars="0" w:left="1372" w:hanging="482"/>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rPr>
        <w:t>108年5月22日、8月14日、8月15日辦理專業人員訓練方案-專業課程:方案評估(進階)、社會資源盤點、開發與應用實務(上)(下)；個別督導:</w:t>
      </w:r>
      <w:r w:rsidRPr="00941ED2">
        <w:rPr>
          <w:rFonts w:hint="eastAsia"/>
          <w:color w:val="000000" w:themeColor="text1"/>
          <w:sz w:val="28"/>
          <w:szCs w:val="28"/>
        </w:rPr>
        <w:t xml:space="preserve"> </w:t>
      </w:r>
      <w:r w:rsidRPr="00941ED2">
        <w:rPr>
          <w:rFonts w:ascii="標楷體" w:eastAsia="標楷體" w:hAnsi="標楷體" w:hint="eastAsia"/>
          <w:color w:val="000000" w:themeColor="text1"/>
          <w:sz w:val="28"/>
          <w:szCs w:val="28"/>
        </w:rPr>
        <w:t>提升專業人員工作服務品質、危機處理、資源轉介及個案輔導能力；團體督導:相關資源連結，進行團體督導，針對執行進度及問題…等進行討論，並整合各方案資源，給予意見。共計7場次，參加共計95人</w:t>
      </w:r>
      <w:r w:rsidRPr="00941ED2">
        <w:rPr>
          <w:rFonts w:ascii="標楷體" w:eastAsia="標楷體" w:hAnsi="標楷體" w:hint="eastAsia"/>
          <w:color w:val="000000" w:themeColor="text1"/>
          <w:kern w:val="0"/>
          <w:sz w:val="28"/>
          <w:szCs w:val="28"/>
        </w:rPr>
        <w:t>。</w:t>
      </w:r>
    </w:p>
    <w:p w:rsidR="006656CD" w:rsidRPr="00941ED2" w:rsidRDefault="006656CD" w:rsidP="00937966">
      <w:pPr>
        <w:pStyle w:val="a3"/>
        <w:numPr>
          <w:ilvl w:val="0"/>
          <w:numId w:val="10"/>
        </w:numPr>
        <w:spacing w:line="500" w:lineRule="exact"/>
        <w:ind w:leftChars="0" w:left="1372" w:hanging="482"/>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108年8月6日上午9時在本府新聞發佈室辦理金門縣108年性別主流化工具運用與實務訓練-性別預算，使本府各局處及所屬一級機關性別聯絡人及業務承辦人員了解性別預算，及如何在概算編列時融入性別觀點，受益人次達100人次。</w:t>
      </w:r>
    </w:p>
    <w:p w:rsidR="006656CD" w:rsidRPr="00941ED2" w:rsidRDefault="006656CD" w:rsidP="00937966">
      <w:pPr>
        <w:pStyle w:val="a3"/>
        <w:numPr>
          <w:ilvl w:val="0"/>
          <w:numId w:val="10"/>
        </w:numPr>
        <w:spacing w:line="500" w:lineRule="exact"/>
        <w:ind w:leftChars="0" w:left="1372" w:hanging="482"/>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rPr>
        <w:t>108年5月21日至22日上午9時在本府新聞發佈室辦理金門縣108年性別平等工作坊-進階訓練，提升本府各局處及所屬一級機關性別聯絡人及業務承辦人員之性別敏感度，於規劃或檢視各項政策及法令時，納入性別觀點，追求性別平等，使性別主流化之理念、目標與操作架構與業務工作相結合，利用創意思維活化性平業務之規劃能力，促進本府性別平等政策落實，亦加強各機關彼此間的工作聯繫與情感交流，受益人次達30人次。</w:t>
      </w:r>
    </w:p>
    <w:p w:rsidR="006656CD" w:rsidRPr="00941ED2" w:rsidRDefault="006656CD" w:rsidP="00937966">
      <w:pPr>
        <w:pStyle w:val="a3"/>
        <w:numPr>
          <w:ilvl w:val="0"/>
          <w:numId w:val="7"/>
        </w:numPr>
        <w:tabs>
          <w:tab w:val="left" w:pos="360"/>
        </w:tabs>
        <w:adjustRightInd w:val="0"/>
        <w:snapToGrid w:val="0"/>
        <w:spacing w:line="500" w:lineRule="exact"/>
        <w:ind w:leftChars="0"/>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rPr>
        <w:t>親職教育與專題講座，提升家庭親職管教能力及建立友善</w:t>
      </w:r>
      <w:r w:rsidRPr="00941ED2">
        <w:rPr>
          <w:rFonts w:ascii="標楷體" w:eastAsia="標楷體" w:hAnsi="標楷體" w:hint="eastAsia"/>
          <w:color w:val="000000" w:themeColor="text1"/>
          <w:sz w:val="28"/>
          <w:szCs w:val="28"/>
        </w:rPr>
        <w:lastRenderedPageBreak/>
        <w:t>家庭關係：</w:t>
      </w:r>
    </w:p>
    <w:p w:rsidR="006656CD" w:rsidRPr="00941ED2" w:rsidRDefault="006656CD" w:rsidP="00937966">
      <w:pPr>
        <w:numPr>
          <w:ilvl w:val="2"/>
          <w:numId w:val="7"/>
        </w:numPr>
        <w:tabs>
          <w:tab w:val="clear" w:pos="1464"/>
          <w:tab w:val="num" w:pos="894"/>
          <w:tab w:val="num" w:pos="1276"/>
          <w:tab w:val="num" w:pos="1615"/>
        </w:tabs>
        <w:spacing w:line="500" w:lineRule="exact"/>
        <w:ind w:leftChars="311" w:left="1086" w:hanging="340"/>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108年8月31日、9月1日辦理家庭生涯規劃系列講座-【省錢做出新花樣】【家庭好關係，幸福向前走】，計4場次。【省錢做出新花樣】，透過講師利用PPT帶領成員認識現代新穎的行動支付方法，並帶領成員實際操作學習使用，且介紹相關優惠資訊，使學員能更優惠價格獲得商品，結合有效理財方式，習得家庭金錢運用，提升家庭理財觀念。【家庭好關係，幸福向前走】，透過講師利用PPT帶領學員瞭解職業轉換時會面臨之問題解決與調適方法，並分享自身經歷，使學員更容易瞭解與學習運用。透過講師講課，將生活中小物轉換成更有利用物品，使其煥然一新，且作法簡易，使家長在家中可與孩童一同手做，增加其家庭成員間互動。參加共計120人次。</w:t>
      </w:r>
    </w:p>
    <w:p w:rsidR="006656CD" w:rsidRPr="00941ED2" w:rsidRDefault="006656CD" w:rsidP="00937966">
      <w:pPr>
        <w:numPr>
          <w:ilvl w:val="2"/>
          <w:numId w:val="7"/>
        </w:numPr>
        <w:tabs>
          <w:tab w:val="clear" w:pos="1464"/>
          <w:tab w:val="num" w:pos="894"/>
          <w:tab w:val="num" w:pos="1276"/>
          <w:tab w:val="num" w:pos="1615"/>
        </w:tabs>
        <w:spacing w:line="500" w:lineRule="exact"/>
        <w:ind w:leftChars="311" w:left="1086" w:hanging="340"/>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108年9月7日辦理親職成長活動及講座-【親愛的孩子，你在想甚麼?】，計2場次。透過講座來讓家長找到在網路成癮世代下，該用甚麼方式去教導孩子，並從中找到彼此間相處方式。透過講座讓家長可以陪伴子女在高中面臨的生涯重點與規劃，在旁給予支持和協助，並有效的與孩子做溝通。</w:t>
      </w:r>
      <w:r w:rsidRPr="00941ED2">
        <w:rPr>
          <w:rFonts w:ascii="標楷體" w:eastAsia="標楷體" w:hAnsi="標楷體" w:hint="eastAsia"/>
          <w:color w:val="000000" w:themeColor="text1"/>
          <w:sz w:val="28"/>
          <w:szCs w:val="28"/>
        </w:rPr>
        <w:t>參加共計60人次。</w:t>
      </w:r>
    </w:p>
    <w:p w:rsidR="006656CD" w:rsidRPr="00941ED2" w:rsidRDefault="006656CD" w:rsidP="00937966">
      <w:pPr>
        <w:numPr>
          <w:ilvl w:val="2"/>
          <w:numId w:val="7"/>
        </w:numPr>
        <w:tabs>
          <w:tab w:val="clear" w:pos="1464"/>
          <w:tab w:val="num" w:pos="894"/>
          <w:tab w:val="num" w:pos="1276"/>
          <w:tab w:val="num" w:pos="1615"/>
        </w:tabs>
        <w:spacing w:line="500" w:lineRule="exact"/>
        <w:ind w:leftChars="311" w:left="1086" w:hanging="340"/>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108年8月10、11、24、25日辦理性別意識培力-【突破自我框架】【家電維修】，計8場次。【突破自我框架】，透過桌遊讓民眾分享，了解其他性別、族群及家庭教養之議題使成員們有更豐富的討論及體驗，藉由多元的學習形式與媒材，增加親子間性別友善的交流互動，以及藉由角色扮演的方式讓男性與女性互換角色，互相體會對方的感受，來排除性別刻板印象與性別歧視，以及透過短片來帶入主題，並利用分組討論的方式，互相討論從影片中發現哪些是他們覺得</w:t>
      </w:r>
      <w:r w:rsidRPr="00941ED2">
        <w:rPr>
          <w:rFonts w:ascii="標楷體" w:eastAsia="標楷體" w:hAnsi="標楷體" w:hint="eastAsia"/>
          <w:color w:val="000000" w:themeColor="text1"/>
          <w:kern w:val="0"/>
          <w:sz w:val="28"/>
          <w:szCs w:val="28"/>
        </w:rPr>
        <w:lastRenderedPageBreak/>
        <w:t>的性騷擾行為。【家電維修】，請講師一邊操作讓成員先認識其原理及說明各項水電修理的注意事項與如何修理，並實際操作，使學員學習新知識，並在之後遇到問題時，可以實際操作。</w:t>
      </w:r>
      <w:r w:rsidRPr="00941ED2">
        <w:rPr>
          <w:rFonts w:ascii="標楷體" w:eastAsia="標楷體" w:hAnsi="標楷體" w:cs="新細明體" w:hint="eastAsia"/>
          <w:color w:val="000000" w:themeColor="text1"/>
          <w:kern w:val="0"/>
          <w:sz w:val="28"/>
          <w:szCs w:val="28"/>
        </w:rPr>
        <w:t>參加共計190人次。</w:t>
      </w:r>
    </w:p>
    <w:p w:rsidR="006656CD" w:rsidRPr="00941ED2" w:rsidRDefault="006656CD" w:rsidP="00937966">
      <w:pPr>
        <w:spacing w:line="500" w:lineRule="exact"/>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 xml:space="preserve">  (六)社區宣導，宣揚行平理念：</w:t>
      </w:r>
    </w:p>
    <w:p w:rsidR="006656CD" w:rsidRPr="00941ED2" w:rsidRDefault="006656CD" w:rsidP="00937966">
      <w:pPr>
        <w:pStyle w:val="a3"/>
        <w:numPr>
          <w:ilvl w:val="0"/>
          <w:numId w:val="11"/>
        </w:numPr>
        <w:spacing w:line="500" w:lineRule="exact"/>
        <w:ind w:leftChars="0"/>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108年6月22日，辦理社區宣導-【攜手家事，守護幸福】，計1場次。利用講座課程宣導讓婦(少)女及其家庭成員更瞭解男女平等分擔家庭責任，加強男性參與家務工作及加深性別平權之議題。</w:t>
      </w:r>
    </w:p>
    <w:p w:rsidR="006656CD" w:rsidRPr="00941ED2" w:rsidRDefault="006656CD" w:rsidP="00937966">
      <w:pPr>
        <w:pStyle w:val="a3"/>
        <w:numPr>
          <w:ilvl w:val="0"/>
          <w:numId w:val="11"/>
        </w:numPr>
        <w:spacing w:line="500" w:lineRule="exact"/>
        <w:ind w:leftChars="0"/>
        <w:rPr>
          <w:rFonts w:ascii="標楷體" w:eastAsia="標楷體" w:hAnsi="標楷體"/>
          <w:color w:val="000000" w:themeColor="text1"/>
          <w:kern w:val="0"/>
          <w:sz w:val="28"/>
          <w:szCs w:val="28"/>
        </w:rPr>
      </w:pPr>
      <w:r w:rsidRPr="00941ED2">
        <w:rPr>
          <w:rFonts w:ascii="標楷體" w:eastAsia="標楷體" w:hAnsi="標楷體" w:hint="eastAsia"/>
          <w:color w:val="000000" w:themeColor="text1"/>
          <w:kern w:val="0"/>
          <w:sz w:val="28"/>
          <w:szCs w:val="28"/>
        </w:rPr>
        <w:t>108年7月27日，辦理社區宣導-【人身安全，從「小」做起】，計2場次。利用講座課程宣導讓婦(少)女及其家庭成員更瞭解人身安全等問題，降低發生危險機率，與增加處理此方面事情的知能，並且利用講座課程搭配PPT辦理此活動，結合簡易防身術教學，使民眾對於人身安全更加瞭解，習得自我防護知能。參加共計118人次。</w:t>
      </w:r>
    </w:p>
    <w:p w:rsidR="006656CD" w:rsidRPr="00941ED2" w:rsidRDefault="006656CD" w:rsidP="00937966">
      <w:pPr>
        <w:tabs>
          <w:tab w:val="left" w:pos="360"/>
        </w:tabs>
        <w:adjustRightInd w:val="0"/>
        <w:snapToGrid w:val="0"/>
        <w:spacing w:line="500" w:lineRule="exact"/>
        <w:ind w:firstLineChars="100" w:firstLine="280"/>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(七)團體輔導，提供婦女喘息之機會</w:t>
      </w:r>
    </w:p>
    <w:p w:rsidR="006656CD" w:rsidRPr="00941ED2" w:rsidRDefault="006656CD" w:rsidP="00937966">
      <w:pPr>
        <w:pStyle w:val="a3"/>
        <w:numPr>
          <w:ilvl w:val="0"/>
          <w:numId w:val="12"/>
        </w:numPr>
        <w:tabs>
          <w:tab w:val="left" w:pos="360"/>
        </w:tabs>
        <w:adjustRightInd w:val="0"/>
        <w:snapToGrid w:val="0"/>
        <w:spacing w:line="500" w:lineRule="exact"/>
        <w:ind w:leftChars="0" w:left="1701" w:hanging="425"/>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108年8月7、17、18、21日辦理團體輔導-【越「做」越靠近】，計6場。講師透過各式手做課程，讓平時忙碌於生活的成員和較不擅長與他人互動者，藉由手作課程，達到壓力緩解之目的，進而成員與成員之間互相交流，並給予正向支持鼓勵與回饋，增加其在團體中與他人互動之自信心與正向自我概念，增進團體成員自我充權之能力，並促使成員之身、心理壓力獲得釋放，參加共計90人次。</w:t>
      </w:r>
    </w:p>
    <w:p w:rsidR="006656CD" w:rsidRPr="00941ED2" w:rsidRDefault="006656CD" w:rsidP="00937966">
      <w:pPr>
        <w:pStyle w:val="a3"/>
        <w:numPr>
          <w:ilvl w:val="0"/>
          <w:numId w:val="12"/>
        </w:numPr>
        <w:tabs>
          <w:tab w:val="left" w:pos="360"/>
        </w:tabs>
        <w:adjustRightInd w:val="0"/>
        <w:snapToGrid w:val="0"/>
        <w:spacing w:line="500" w:lineRule="exact"/>
        <w:ind w:leftChars="0" w:left="1701" w:hanging="425"/>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108年7月13、14日，辦理團體方案-【Pretty Women動起來】，計4場次。藉由透過團體方案的形式，讓婦女同胞認識、學習運動技能，培養運動習慣並在團體中</w:t>
      </w:r>
      <w:r w:rsidRPr="00941ED2">
        <w:rPr>
          <w:rFonts w:ascii="標楷體" w:eastAsia="標楷體" w:hAnsi="標楷體" w:hint="eastAsia"/>
          <w:color w:val="000000" w:themeColor="text1"/>
          <w:sz w:val="28"/>
          <w:szCs w:val="28"/>
          <w:u w:color="000000"/>
        </w:rPr>
        <w:lastRenderedPageBreak/>
        <w:t>找到相同興趣的朋友，並促進其身心健康，參加共計120人次。</w:t>
      </w:r>
    </w:p>
    <w:p w:rsidR="006656CD" w:rsidRPr="00941ED2" w:rsidRDefault="006656CD" w:rsidP="00937966">
      <w:pPr>
        <w:tabs>
          <w:tab w:val="left" w:pos="360"/>
        </w:tabs>
        <w:adjustRightInd w:val="0"/>
        <w:snapToGrid w:val="0"/>
        <w:spacing w:line="500" w:lineRule="exact"/>
        <w:ind w:leftChars="177" w:left="425" w:firstLine="327"/>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(八)創新方案-就業支持培力</w:t>
      </w:r>
    </w:p>
    <w:p w:rsidR="006656CD" w:rsidRPr="00941ED2" w:rsidRDefault="006656CD" w:rsidP="00937966">
      <w:pPr>
        <w:tabs>
          <w:tab w:val="left" w:pos="1418"/>
        </w:tabs>
        <w:adjustRightInd w:val="0"/>
        <w:snapToGrid w:val="0"/>
        <w:spacing w:line="500" w:lineRule="exact"/>
        <w:ind w:leftChars="590" w:left="1416" w:firstLine="2"/>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u w:color="000000"/>
        </w:rPr>
        <w:t>108年5月18、19日、6月1、2日辦理創新方案 -就業支持培力計畫-【DIY 膳房實驗室】，計4場次。活動會以 PPT 課程講座搭配實際操作，首先會請講師利用ppt授課，說明各項餐食的注意事與搭配方式，並於下個場次實做操作，使學員學習新知識，並馬上實際操作。然而於後面場次講師說明相關食品安全衛生，使學員對於食品安全與衛生本 有基本的認識與瞭解，且請講師利用自身經驗與技巧，說明如何包裝設計產品與推廣通路，增加創業婦女商品行銷通路，參加共計324人次。</w:t>
      </w:r>
    </w:p>
    <w:p w:rsidR="006656CD" w:rsidRPr="00941ED2" w:rsidRDefault="006656CD" w:rsidP="00937966">
      <w:pPr>
        <w:tabs>
          <w:tab w:val="left" w:pos="360"/>
        </w:tabs>
        <w:adjustRightInd w:val="0"/>
        <w:snapToGrid w:val="0"/>
        <w:spacing w:line="500" w:lineRule="exact"/>
        <w:ind w:leftChars="-59" w:left="-142" w:firstLineChars="300" w:firstLine="840"/>
        <w:jc w:val="both"/>
        <w:rPr>
          <w:rFonts w:ascii="標楷體" w:eastAsia="標楷體" w:hAnsi="標楷體"/>
          <w:color w:val="000000" w:themeColor="text1"/>
          <w:sz w:val="28"/>
          <w:szCs w:val="28"/>
          <w:u w:color="000000"/>
        </w:rPr>
      </w:pPr>
      <w:r w:rsidRPr="00941ED2">
        <w:rPr>
          <w:rFonts w:ascii="標楷體" w:eastAsia="標楷體" w:hAnsi="標楷體" w:hint="eastAsia"/>
          <w:color w:val="000000" w:themeColor="text1"/>
          <w:sz w:val="28"/>
          <w:szCs w:val="28"/>
        </w:rPr>
        <w:t>(九)委託及補助團體(機構)辦理相關婦女及家庭支持活動：</w:t>
      </w:r>
    </w:p>
    <w:p w:rsidR="006656CD" w:rsidRPr="00941ED2" w:rsidRDefault="006656CD" w:rsidP="00937966">
      <w:pPr>
        <w:pStyle w:val="a3"/>
        <w:numPr>
          <w:ilvl w:val="0"/>
          <w:numId w:val="8"/>
        </w:numPr>
        <w:spacing w:line="500" w:lineRule="exact"/>
        <w:ind w:leftChars="0"/>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金門縣婦女聯合會辦理「</w:t>
      </w:r>
      <w:r w:rsidRPr="00941ED2">
        <w:rPr>
          <w:rFonts w:ascii="標楷體" w:eastAsia="標楷體" w:hAnsi="標楷體" w:hint="eastAsia"/>
          <w:color w:val="000000" w:themeColor="text1"/>
          <w:sz w:val="28"/>
          <w:szCs w:val="28"/>
          <w:lang w:eastAsia="zh-HK"/>
        </w:rPr>
        <w:t>春暉五月</w:t>
      </w:r>
      <w:r w:rsidRPr="00941ED2">
        <w:rPr>
          <w:rFonts w:ascii="標楷體" w:eastAsia="標楷體" w:hAnsi="標楷體"/>
          <w:color w:val="000000" w:themeColor="text1"/>
          <w:sz w:val="28"/>
          <w:szCs w:val="28"/>
        </w:rPr>
        <w:t>〜性別</w:t>
      </w:r>
      <w:r w:rsidRPr="00941ED2">
        <w:rPr>
          <w:rFonts w:ascii="標楷體" w:eastAsia="標楷體" w:hAnsi="標楷體" w:hint="eastAsia"/>
          <w:color w:val="000000" w:themeColor="text1"/>
          <w:sz w:val="28"/>
          <w:szCs w:val="28"/>
        </w:rPr>
        <w:t>『</w:t>
      </w:r>
      <w:r w:rsidRPr="00941ED2">
        <w:rPr>
          <w:rFonts w:ascii="標楷體" w:eastAsia="標楷體" w:hAnsi="標楷體" w:hint="eastAsia"/>
          <w:color w:val="000000" w:themeColor="text1"/>
          <w:sz w:val="28"/>
          <w:szCs w:val="28"/>
          <w:lang w:eastAsia="zh-HK"/>
        </w:rPr>
        <w:t>齊</w:t>
      </w:r>
      <w:r w:rsidRPr="00941ED2">
        <w:rPr>
          <w:rFonts w:ascii="標楷體" w:eastAsia="標楷體" w:hAnsi="標楷體" w:hint="eastAsia"/>
          <w:color w:val="000000" w:themeColor="text1"/>
          <w:sz w:val="28"/>
          <w:szCs w:val="28"/>
        </w:rPr>
        <w:t>』</w:t>
      </w:r>
      <w:r w:rsidRPr="00941ED2">
        <w:rPr>
          <w:rFonts w:ascii="標楷體" w:eastAsia="標楷體" w:hAnsi="標楷體" w:hint="eastAsia"/>
          <w:color w:val="000000" w:themeColor="text1"/>
          <w:sz w:val="28"/>
          <w:szCs w:val="28"/>
          <w:lang w:eastAsia="zh-HK"/>
        </w:rPr>
        <w:t>視－兩性平權尊重開始</w:t>
      </w:r>
      <w:r w:rsidRPr="00941ED2">
        <w:rPr>
          <w:rFonts w:ascii="標楷體" w:eastAsia="標楷體" w:hAnsi="標楷體"/>
          <w:color w:val="000000" w:themeColor="text1"/>
          <w:sz w:val="28"/>
          <w:szCs w:val="28"/>
        </w:rPr>
        <w:t>」活動，透過專題講座宣導母親對於家庭的重要性及對社會的貢獻，呼籲為人子女要知反哺，並籍由母節傳統技藝研習活動，讓參與的民眾懂得感恩惜福，共計202人參與。</w:t>
      </w:r>
    </w:p>
    <w:p w:rsidR="006656CD" w:rsidRPr="00941ED2" w:rsidRDefault="006656CD" w:rsidP="00937966">
      <w:pPr>
        <w:pStyle w:val="a3"/>
        <w:numPr>
          <w:ilvl w:val="0"/>
          <w:numId w:val="8"/>
        </w:numPr>
        <w:spacing w:line="500" w:lineRule="exact"/>
        <w:ind w:leftChars="0"/>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lang w:eastAsia="zh-HK"/>
        </w:rPr>
        <w:t>金門縣新住民互助協會辦理「五月馨香</w:t>
      </w:r>
      <w:r w:rsidRPr="00941ED2">
        <w:rPr>
          <w:rFonts w:ascii="標楷體" w:eastAsia="標楷體" w:hAnsi="標楷體" w:hint="eastAsia"/>
          <w:color w:val="000000" w:themeColor="text1"/>
          <w:sz w:val="28"/>
          <w:szCs w:val="28"/>
        </w:rPr>
        <w:t>.</w:t>
      </w:r>
      <w:r w:rsidRPr="00941ED2">
        <w:rPr>
          <w:rFonts w:ascii="標楷體" w:eastAsia="標楷體" w:hAnsi="標楷體" w:hint="eastAsia"/>
          <w:color w:val="000000" w:themeColor="text1"/>
          <w:sz w:val="28"/>
          <w:szCs w:val="28"/>
          <w:lang w:eastAsia="zh-HK"/>
        </w:rPr>
        <w:t>母愛傳情暨社會福利資源及家暴防治教育活動」，透過花</w:t>
      </w:r>
      <w:r w:rsidRPr="00941ED2">
        <w:rPr>
          <w:rFonts w:ascii="標楷體" w:eastAsia="標楷體" w:hAnsi="標楷體" w:hint="eastAsia"/>
          <w:color w:val="000000" w:themeColor="text1"/>
          <w:sz w:val="28"/>
          <w:szCs w:val="28"/>
        </w:rPr>
        <w:t>DIY</w:t>
      </w:r>
      <w:r w:rsidRPr="00941ED2">
        <w:rPr>
          <w:rFonts w:ascii="標楷體" w:eastAsia="標楷體" w:hAnsi="標楷體" w:hint="eastAsia"/>
          <w:color w:val="000000" w:themeColor="text1"/>
          <w:sz w:val="28"/>
          <w:szCs w:val="28"/>
          <w:lang w:eastAsia="zh-HK"/>
        </w:rPr>
        <w:t>花束，婦女福利及家暴防治，婦女福利及家暴防治及新住民所得稅觀念宣導等</w:t>
      </w:r>
      <w:r w:rsidRPr="00941ED2">
        <w:rPr>
          <w:rFonts w:ascii="標楷體" w:eastAsia="標楷體" w:hAnsi="標楷體" w:hint="eastAsia"/>
          <w:color w:val="000000" w:themeColor="text1"/>
          <w:sz w:val="28"/>
          <w:szCs w:val="28"/>
        </w:rPr>
        <w:t>,</w:t>
      </w:r>
      <w:r w:rsidRPr="00941ED2">
        <w:rPr>
          <w:rFonts w:ascii="標楷體" w:eastAsia="標楷體" w:hAnsi="標楷體" w:hint="eastAsia"/>
          <w:color w:val="000000" w:themeColor="text1"/>
          <w:sz w:val="28"/>
          <w:szCs w:val="28"/>
          <w:lang w:eastAsia="zh-HK"/>
        </w:rPr>
        <w:t>以協助新民及家庭成員藉活動感恩母愛傳遞祝福，也提昇對自我權益的認識，共計63人參與。</w:t>
      </w:r>
    </w:p>
    <w:p w:rsidR="006656CD" w:rsidRPr="00941ED2" w:rsidRDefault="006656CD" w:rsidP="00937966">
      <w:pPr>
        <w:pStyle w:val="a3"/>
        <w:numPr>
          <w:ilvl w:val="0"/>
          <w:numId w:val="8"/>
        </w:numPr>
        <w:spacing w:line="500" w:lineRule="exact"/>
        <w:ind w:leftChars="0"/>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金門縣基督教女青年會辦理新住民與單親婦女微創教作</w:t>
      </w:r>
      <w:r w:rsidRPr="00941ED2">
        <w:rPr>
          <w:rFonts w:ascii="標楷體" w:eastAsia="標楷體" w:hAnsi="標楷體" w:hint="eastAsia"/>
          <w:color w:val="000000" w:themeColor="text1"/>
          <w:sz w:val="28"/>
          <w:szCs w:val="28"/>
        </w:rPr>
        <w:t>「居家保養品-手作護膚乳」，透過微電影「彩虹世界」</w:t>
      </w:r>
      <w:r w:rsidRPr="00941ED2">
        <w:rPr>
          <w:rFonts w:ascii="標楷體" w:eastAsia="標楷體" w:hAnsi="標楷體" w:hint="eastAsia"/>
          <w:color w:val="000000" w:themeColor="text1"/>
          <w:sz w:val="28"/>
          <w:szCs w:val="28"/>
          <w:lang w:eastAsia="zh-HK"/>
        </w:rPr>
        <w:t>分享讓參與的學員互相討論，談性別平等與自我尊嚴的追尋，女人的多重角色。並透過手作護膚乳讓參與的學員可以學</w:t>
      </w:r>
      <w:r w:rsidRPr="00941ED2">
        <w:rPr>
          <w:rFonts w:ascii="標楷體" w:eastAsia="標楷體" w:hAnsi="標楷體" w:hint="eastAsia"/>
          <w:color w:val="000000" w:themeColor="text1"/>
          <w:sz w:val="28"/>
          <w:szCs w:val="28"/>
          <w:lang w:eastAsia="zh-HK"/>
        </w:rPr>
        <w:lastRenderedPageBreak/>
        <w:t>得一技之長，共計</w:t>
      </w:r>
      <w:r w:rsidRPr="00941ED2">
        <w:rPr>
          <w:rFonts w:ascii="標楷體" w:eastAsia="標楷體" w:hAnsi="標楷體" w:hint="eastAsia"/>
          <w:color w:val="000000" w:themeColor="text1"/>
          <w:sz w:val="28"/>
          <w:szCs w:val="28"/>
        </w:rPr>
        <w:t>1</w:t>
      </w:r>
      <w:r w:rsidRPr="00941ED2">
        <w:rPr>
          <w:rFonts w:ascii="標楷體" w:eastAsia="標楷體" w:hAnsi="標楷體" w:hint="eastAsia"/>
          <w:color w:val="000000" w:themeColor="text1"/>
          <w:sz w:val="28"/>
          <w:szCs w:val="28"/>
          <w:lang w:eastAsia="zh-HK"/>
        </w:rPr>
        <w:t>42人參與。</w:t>
      </w:r>
    </w:p>
    <w:p w:rsidR="006656CD" w:rsidRPr="00941ED2" w:rsidRDefault="006656CD" w:rsidP="00937966">
      <w:pPr>
        <w:pStyle w:val="a3"/>
        <w:numPr>
          <w:ilvl w:val="0"/>
          <w:numId w:val="8"/>
        </w:numPr>
        <w:spacing w:line="500" w:lineRule="exact"/>
        <w:ind w:leftChars="0"/>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金門縣婦女合會辦理「端午</w:t>
      </w:r>
      <w:r w:rsidRPr="00941ED2">
        <w:rPr>
          <w:rFonts w:ascii="標楷體" w:eastAsia="標楷體" w:hAnsi="標楷體" w:hint="eastAsia"/>
          <w:color w:val="000000" w:themeColor="text1"/>
          <w:sz w:val="28"/>
          <w:szCs w:val="28"/>
        </w:rPr>
        <w:t>粽情粽相連－</w:t>
      </w:r>
      <w:r w:rsidRPr="00941ED2">
        <w:rPr>
          <w:rFonts w:ascii="標楷體" w:eastAsia="標楷體" w:hAnsi="標楷體"/>
          <w:color w:val="000000" w:themeColor="text1"/>
          <w:sz w:val="28"/>
          <w:szCs w:val="28"/>
        </w:rPr>
        <w:t>性別平等</w:t>
      </w:r>
      <w:r w:rsidRPr="00941ED2">
        <w:rPr>
          <w:rFonts w:ascii="標楷體" w:eastAsia="標楷體" w:hAnsi="標楷體" w:hint="eastAsia"/>
          <w:color w:val="000000" w:themeColor="text1"/>
          <w:sz w:val="28"/>
          <w:szCs w:val="28"/>
        </w:rPr>
        <w:t>暨</w:t>
      </w:r>
      <w:r w:rsidRPr="00941ED2">
        <w:rPr>
          <w:rFonts w:ascii="標楷體" w:eastAsia="標楷體" w:hAnsi="標楷體"/>
          <w:color w:val="000000" w:themeColor="text1"/>
          <w:sz w:val="28"/>
          <w:szCs w:val="28"/>
        </w:rPr>
        <w:t>社區培力」活動，加強社會支網路，藉由活動的進行，讓婦女朋友帶家人參與社區活動、活絡社區，讓婦女朋友含本地單親弱勢婦女及在學學生，溶入地區參與端午節慶活動，認識地區傳統端午節文化，共計200人參與。</w:t>
      </w:r>
    </w:p>
    <w:p w:rsidR="006656CD" w:rsidRPr="00941ED2" w:rsidRDefault="006656CD" w:rsidP="00937966">
      <w:pPr>
        <w:pStyle w:val="a3"/>
        <w:numPr>
          <w:ilvl w:val="0"/>
          <w:numId w:val="8"/>
        </w:numPr>
        <w:spacing w:line="500" w:lineRule="exact"/>
        <w:ind w:leftChars="0"/>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金門縣基督教女青年會</w:t>
      </w:r>
      <w:r w:rsidRPr="00941ED2">
        <w:rPr>
          <w:rFonts w:ascii="標楷體" w:eastAsia="標楷體" w:hAnsi="標楷體" w:hint="eastAsia"/>
          <w:color w:val="000000" w:themeColor="text1"/>
          <w:sz w:val="28"/>
          <w:szCs w:val="28"/>
          <w:lang w:eastAsia="zh-HK"/>
        </w:rPr>
        <w:t>辦理「悠悠浯島性別沙龍系列活動</w:t>
      </w:r>
      <w:r w:rsidRPr="00941ED2">
        <w:rPr>
          <w:rFonts w:ascii="標楷體" w:eastAsia="標楷體" w:hAnsi="標楷體" w:hint="eastAsia"/>
          <w:color w:val="000000" w:themeColor="text1"/>
          <w:sz w:val="28"/>
          <w:szCs w:val="28"/>
        </w:rPr>
        <w:t>part1</w:t>
      </w:r>
      <w:r w:rsidRPr="00941ED2">
        <w:rPr>
          <w:rFonts w:ascii="標楷體" w:eastAsia="標楷體" w:hAnsi="標楷體" w:hint="eastAsia"/>
          <w:color w:val="000000" w:themeColor="text1"/>
          <w:sz w:val="28"/>
          <w:szCs w:val="28"/>
          <w:lang w:eastAsia="zh-HK"/>
        </w:rPr>
        <w:t>」，透過課程的研習，可以喚起參與者重視生活中的性別議題，並了解日常生活中的種種性別不等，並促進參與學員了解性別平等、性別主流化、</w:t>
      </w:r>
      <w:r w:rsidRPr="00941ED2">
        <w:rPr>
          <w:rFonts w:ascii="標楷體" w:eastAsia="標楷體" w:hAnsi="標楷體" w:hint="eastAsia"/>
          <w:color w:val="000000" w:themeColor="text1"/>
          <w:sz w:val="28"/>
          <w:szCs w:val="28"/>
        </w:rPr>
        <w:t>CEDAW</w:t>
      </w:r>
      <w:r w:rsidRPr="00941ED2">
        <w:rPr>
          <w:rFonts w:ascii="標楷體" w:eastAsia="標楷體" w:hAnsi="標楷體" w:hint="eastAsia"/>
          <w:color w:val="000000" w:themeColor="text1"/>
          <w:sz w:val="28"/>
          <w:szCs w:val="28"/>
          <w:lang w:eastAsia="zh-HK"/>
        </w:rPr>
        <w:t>等基本觀念，共計</w:t>
      </w:r>
      <w:r w:rsidRPr="00941ED2">
        <w:rPr>
          <w:rFonts w:ascii="標楷體" w:eastAsia="標楷體" w:hAnsi="標楷體" w:hint="eastAsia"/>
          <w:color w:val="000000" w:themeColor="text1"/>
          <w:sz w:val="28"/>
          <w:szCs w:val="28"/>
        </w:rPr>
        <w:t>1</w:t>
      </w:r>
      <w:r w:rsidRPr="00941ED2">
        <w:rPr>
          <w:rFonts w:ascii="標楷體" w:eastAsia="標楷體" w:hAnsi="標楷體" w:hint="eastAsia"/>
          <w:color w:val="000000" w:themeColor="text1"/>
          <w:sz w:val="28"/>
          <w:szCs w:val="28"/>
          <w:lang w:eastAsia="zh-HK"/>
        </w:rPr>
        <w:t>70人參與。</w:t>
      </w:r>
    </w:p>
    <w:p w:rsidR="00F04420" w:rsidRPr="00941ED2" w:rsidRDefault="00F04420" w:rsidP="00937966">
      <w:pPr>
        <w:spacing w:line="500" w:lineRule="exact"/>
        <w:rPr>
          <w:rFonts w:ascii="標楷體" w:eastAsia="標楷體" w:hAnsi="標楷體" w:cs="新細明體"/>
          <w:b/>
          <w:color w:val="000000" w:themeColor="text1"/>
          <w:kern w:val="0"/>
          <w:sz w:val="32"/>
          <w:szCs w:val="32"/>
        </w:rPr>
      </w:pPr>
      <w:r w:rsidRPr="00941ED2">
        <w:rPr>
          <w:rFonts w:ascii="標楷體" w:eastAsia="標楷體" w:hAnsi="標楷體" w:cs="新細明體" w:hint="eastAsia"/>
          <w:b/>
          <w:color w:val="000000" w:themeColor="text1"/>
          <w:kern w:val="0"/>
          <w:sz w:val="32"/>
          <w:szCs w:val="32"/>
          <w:lang w:eastAsia="zh-HK"/>
        </w:rPr>
        <w:t>六、</w:t>
      </w:r>
      <w:r w:rsidRPr="00941ED2">
        <w:rPr>
          <w:rFonts w:ascii="標楷體" w:eastAsia="標楷體" w:hAnsi="標楷體" w:cs="新細明體" w:hint="eastAsia"/>
          <w:b/>
          <w:color w:val="000000" w:themeColor="text1"/>
          <w:kern w:val="0"/>
          <w:sz w:val="32"/>
          <w:szCs w:val="32"/>
        </w:rPr>
        <w:t>宣慰海外僑胞，加強僑親聯繫</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(一)</w:t>
      </w:r>
      <w:r w:rsidRPr="00941ED2">
        <w:rPr>
          <w:rFonts w:ascii="標楷體" w:eastAsia="標楷體" w:hAnsi="標楷體" w:hint="eastAsia"/>
          <w:color w:val="000000" w:themeColor="text1"/>
          <w:sz w:val="28"/>
          <w:szCs w:val="28"/>
        </w:rPr>
        <w:t>為</w:t>
      </w:r>
      <w:r w:rsidRPr="00941ED2">
        <w:rPr>
          <w:rFonts w:ascii="標楷體" w:eastAsia="標楷體" w:hAnsi="標楷體" w:cs="新細明體" w:hint="eastAsia"/>
          <w:bCs/>
          <w:color w:val="000000" w:themeColor="text1"/>
          <w:kern w:val="0"/>
          <w:sz w:val="28"/>
          <w:szCs w:val="28"/>
        </w:rPr>
        <w:t xml:space="preserve">關懷僑親、加強聯繫；與僑親雙向溝通，適時宣導政府施政　</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計畫及了解家鄉各項建設發展的情形並鼓勵僑親返鄉省親、旅</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遊，增進僑親對原鄉之向心，特制定宣慰海外僑親計畫。</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(二)本次宣慰海外華僑計畫，由金門縣長楊鎮浯率縣府人員、鄉鎮　</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長一行15人共同組團，進行為期8天7夜的訪問僑社活動（7</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月17-24日），在馬來西亞拜會駐馬來西亞台北經濟辦文化辦</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事處、潘斯里陳開蓉女士、丹斯里楊肅斌先生、巴生雪蘭莪金　　</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門會館、馬六甲金門會館、馬六甲三忠宮、柔佛州金同廈會館；</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在新加坡拜會新加坡金門會館、浯江公會、文山聯誼社、古寧</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同鄉會、湖峰社、駐新加坡台北代表處，藉以增進僑親聯繫，　</w:t>
      </w:r>
    </w:p>
    <w:p w:rsidR="00F04420"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rPr>
        <w:t xml:space="preserve">　　　提升服務效能，凝聚僑親向心。</w:t>
      </w:r>
    </w:p>
    <w:p w:rsidR="00473AE1" w:rsidRPr="00941ED2" w:rsidRDefault="00F04420" w:rsidP="00937966">
      <w:pPr>
        <w:spacing w:line="500" w:lineRule="exact"/>
        <w:rPr>
          <w:rFonts w:ascii="標楷體" w:eastAsia="標楷體" w:hAnsi="標楷體" w:cs="新細明體"/>
          <w:bCs/>
          <w:color w:val="000000" w:themeColor="text1"/>
          <w:kern w:val="0"/>
          <w:sz w:val="28"/>
          <w:szCs w:val="28"/>
        </w:rPr>
      </w:pPr>
      <w:r w:rsidRPr="00941ED2">
        <w:rPr>
          <w:rFonts w:ascii="標楷體" w:eastAsia="標楷體" w:hAnsi="標楷體" w:cs="新細明體" w:hint="eastAsia"/>
          <w:bCs/>
          <w:color w:val="000000" w:themeColor="text1"/>
          <w:kern w:val="0"/>
          <w:sz w:val="28"/>
          <w:szCs w:val="28"/>
          <w:lang w:eastAsia="zh-HK"/>
        </w:rPr>
        <w:t>（三）</w:t>
      </w:r>
      <w:r w:rsidR="00473AE1" w:rsidRPr="00941ED2">
        <w:rPr>
          <w:rFonts w:ascii="標楷體" w:eastAsia="標楷體" w:hAnsi="標楷體" w:cs="新細明體" w:hint="eastAsia"/>
          <w:bCs/>
          <w:color w:val="000000" w:themeColor="text1"/>
          <w:kern w:val="0"/>
          <w:sz w:val="28"/>
          <w:szCs w:val="28"/>
        </w:rPr>
        <w:t>訪問期間與僑親聯誼座談，楊縣長也表達本府對僑親在僑居</w:t>
      </w:r>
    </w:p>
    <w:p w:rsidR="00F04420" w:rsidRPr="00941ED2" w:rsidRDefault="00473AE1" w:rsidP="00937966">
      <w:pPr>
        <w:spacing w:line="500" w:lineRule="exact"/>
        <w:ind w:leftChars="350" w:left="840"/>
        <w:rPr>
          <w:rFonts w:ascii="標楷體" w:eastAsia="標楷體" w:hAnsi="標楷體" w:cs="新細明體"/>
          <w:color w:val="000000" w:themeColor="text1"/>
          <w:kern w:val="0"/>
          <w:sz w:val="28"/>
          <w:szCs w:val="28"/>
        </w:rPr>
      </w:pPr>
      <w:r w:rsidRPr="00941ED2">
        <w:rPr>
          <w:rFonts w:ascii="標楷體" w:eastAsia="標楷體" w:hAnsi="標楷體" w:cs="新細明體" w:hint="eastAsia"/>
          <w:bCs/>
          <w:color w:val="000000" w:themeColor="text1"/>
          <w:kern w:val="0"/>
          <w:sz w:val="28"/>
          <w:szCs w:val="28"/>
        </w:rPr>
        <w:t>地努力發展事業之肯定，更感謝各僑社僑領及僑親們對家鄉各項公共事務之發展與建設之關切，並向僑親報告家鄉現況，訪問團所到之處受到僑親熱情接待，縣長並鼓勵僑親返鄉參與投</w:t>
      </w:r>
      <w:r w:rsidRPr="00941ED2">
        <w:rPr>
          <w:rFonts w:ascii="標楷體" w:eastAsia="標楷體" w:hAnsi="標楷體" w:cs="新細明體" w:hint="eastAsia"/>
          <w:bCs/>
          <w:color w:val="000000" w:themeColor="text1"/>
          <w:kern w:val="0"/>
          <w:sz w:val="28"/>
          <w:szCs w:val="28"/>
        </w:rPr>
        <w:lastRenderedPageBreak/>
        <w:t>資建設及子弟返鄉省親與就讀大學等。僑親們也都熱烈回應並持續每年組團讓其後代子弟返鄉省親，並認識家鄉進而關懷家鄉，期待家鄉能更進步繁榮。</w:t>
      </w:r>
    </w:p>
    <w:p w:rsidR="00012613" w:rsidRPr="00941ED2" w:rsidRDefault="00012613" w:rsidP="00937966">
      <w:pPr>
        <w:pStyle w:val="a3"/>
        <w:adjustRightInd w:val="0"/>
        <w:snapToGrid w:val="0"/>
        <w:spacing w:line="500" w:lineRule="exact"/>
        <w:ind w:leftChars="0" w:left="454"/>
        <w:rPr>
          <w:rFonts w:ascii="標楷體" w:eastAsia="標楷體" w:hAnsi="標楷體"/>
          <w:color w:val="000000" w:themeColor="text1"/>
          <w:sz w:val="32"/>
          <w:szCs w:val="32"/>
        </w:rPr>
      </w:pPr>
    </w:p>
    <w:p w:rsidR="008E4E2E" w:rsidRPr="00941ED2" w:rsidRDefault="001F79ED" w:rsidP="00937966">
      <w:pPr>
        <w:pStyle w:val="a3"/>
        <w:numPr>
          <w:ilvl w:val="0"/>
          <w:numId w:val="1"/>
        </w:numPr>
        <w:adjustRightInd w:val="0"/>
        <w:snapToGrid w:val="0"/>
        <w:spacing w:line="500" w:lineRule="exact"/>
        <w:ind w:leftChars="0" w:firstLine="0"/>
        <w:rPr>
          <w:rFonts w:ascii="標楷體" w:eastAsia="標楷體" w:hAnsi="標楷體"/>
          <w:b/>
          <w:color w:val="000000" w:themeColor="text1"/>
          <w:sz w:val="32"/>
          <w:szCs w:val="32"/>
        </w:rPr>
      </w:pPr>
      <w:r w:rsidRPr="00941ED2">
        <w:rPr>
          <w:rFonts w:ascii="標楷體" w:eastAsia="標楷體" w:hAnsi="標楷體" w:hint="eastAsia"/>
          <w:b/>
          <w:color w:val="000000" w:themeColor="text1"/>
          <w:sz w:val="36"/>
          <w:szCs w:val="36"/>
        </w:rPr>
        <w:t>未來施政目標與展望</w:t>
      </w:r>
      <w:r w:rsidR="001C462C" w:rsidRPr="00941ED2">
        <w:rPr>
          <w:rFonts w:ascii="標楷體" w:eastAsia="標楷體" w:hAnsi="標楷體" w:hint="eastAsia"/>
          <w:color w:val="000000" w:themeColor="text1"/>
          <w:sz w:val="32"/>
          <w:szCs w:val="32"/>
        </w:rPr>
        <w:t>(以不超過十項為原則)</w:t>
      </w:r>
      <w:r w:rsidRPr="00941ED2">
        <w:rPr>
          <w:rFonts w:ascii="標楷體" w:eastAsia="標楷體" w:hAnsi="標楷體" w:hint="eastAsia"/>
          <w:b/>
          <w:color w:val="000000" w:themeColor="text1"/>
          <w:sz w:val="32"/>
          <w:szCs w:val="32"/>
        </w:rPr>
        <w:t>：</w:t>
      </w:r>
    </w:p>
    <w:p w:rsidR="00A055E6" w:rsidRPr="00941ED2" w:rsidRDefault="00F76F44" w:rsidP="00937966">
      <w:pPr>
        <w:pStyle w:val="a3"/>
        <w:numPr>
          <w:ilvl w:val="0"/>
          <w:numId w:val="2"/>
        </w:numPr>
        <w:adjustRightInd w:val="0"/>
        <w:snapToGrid w:val="0"/>
        <w:spacing w:line="500" w:lineRule="exact"/>
        <w:ind w:leftChars="0"/>
        <w:rPr>
          <w:rFonts w:ascii="標楷體" w:eastAsia="標楷體" w:hAnsi="標楷體"/>
          <w:color w:val="000000" w:themeColor="text1"/>
          <w:sz w:val="28"/>
          <w:szCs w:val="28"/>
        </w:rPr>
      </w:pPr>
      <w:r w:rsidRPr="00941ED2">
        <w:rPr>
          <w:rFonts w:eastAsia="標楷體" w:hint="eastAsia"/>
          <w:color w:val="000000" w:themeColor="text1"/>
          <w:sz w:val="28"/>
          <w:szCs w:val="28"/>
        </w:rPr>
        <w:t>標竿效益、培力提升，</w:t>
      </w:r>
      <w:r w:rsidRPr="00941ED2">
        <w:rPr>
          <w:rFonts w:ascii="標楷體" w:eastAsia="標楷體" w:hAnsi="標楷體" w:cs="新細明體" w:hint="eastAsia"/>
          <w:color w:val="000000" w:themeColor="text1"/>
          <w:kern w:val="0"/>
          <w:sz w:val="28"/>
          <w:szCs w:val="28"/>
        </w:rPr>
        <w:t>透過社區</w:t>
      </w:r>
      <w:r w:rsidRPr="00941ED2">
        <w:rPr>
          <w:rFonts w:eastAsia="標楷體"/>
          <w:color w:val="000000" w:themeColor="text1"/>
          <w:sz w:val="28"/>
          <w:szCs w:val="28"/>
        </w:rPr>
        <w:t>評鑑</w:t>
      </w:r>
      <w:r w:rsidR="00580004" w:rsidRPr="00941ED2">
        <w:rPr>
          <w:rFonts w:eastAsia="標楷體" w:hint="eastAsia"/>
          <w:color w:val="000000" w:themeColor="text1"/>
          <w:sz w:val="28"/>
          <w:szCs w:val="28"/>
        </w:rPr>
        <w:t>、績優團隊及人員選拔</w:t>
      </w:r>
      <w:r w:rsidRPr="00941ED2">
        <w:rPr>
          <w:rFonts w:eastAsia="標楷體" w:hint="eastAsia"/>
          <w:color w:val="000000" w:themeColor="text1"/>
          <w:sz w:val="28"/>
          <w:szCs w:val="28"/>
        </w:rPr>
        <w:t>，</w:t>
      </w:r>
      <w:r w:rsidR="006A676F" w:rsidRPr="00941ED2">
        <w:rPr>
          <w:rFonts w:eastAsia="標楷體"/>
          <w:color w:val="000000" w:themeColor="text1"/>
          <w:sz w:val="28"/>
          <w:szCs w:val="28"/>
        </w:rPr>
        <w:t>遴選</w:t>
      </w:r>
      <w:r w:rsidR="00580004" w:rsidRPr="00941ED2">
        <w:rPr>
          <w:rFonts w:eastAsia="標楷體" w:hint="eastAsia"/>
          <w:color w:val="000000" w:themeColor="text1"/>
          <w:sz w:val="28"/>
          <w:szCs w:val="28"/>
        </w:rPr>
        <w:t>績優</w:t>
      </w:r>
      <w:r w:rsidR="006A676F" w:rsidRPr="00941ED2">
        <w:rPr>
          <w:rFonts w:eastAsia="標楷體"/>
          <w:color w:val="000000" w:themeColor="text1"/>
          <w:sz w:val="28"/>
          <w:szCs w:val="28"/>
        </w:rPr>
        <w:t>社區代表參加</w:t>
      </w:r>
      <w:r w:rsidRPr="00941ED2">
        <w:rPr>
          <w:rFonts w:eastAsia="標楷體" w:hint="eastAsia"/>
          <w:color w:val="000000" w:themeColor="text1"/>
          <w:sz w:val="28"/>
          <w:szCs w:val="28"/>
        </w:rPr>
        <w:t>全國性評鑑，</w:t>
      </w:r>
      <w:r w:rsidR="00580004" w:rsidRPr="00941ED2">
        <w:rPr>
          <w:rFonts w:eastAsia="標楷體" w:hint="eastAsia"/>
          <w:color w:val="000000" w:themeColor="text1"/>
          <w:sz w:val="28"/>
          <w:szCs w:val="28"/>
        </w:rPr>
        <w:t>及評選績優團隊和個人，建置標竿影響效益，展</w:t>
      </w:r>
      <w:r w:rsidRPr="00941ED2">
        <w:rPr>
          <w:rFonts w:ascii="標楷體" w:eastAsia="標楷體" w:hAnsi="標楷體" w:hint="eastAsia"/>
          <w:color w:val="000000" w:themeColor="text1"/>
          <w:sz w:val="28"/>
          <w:szCs w:val="28"/>
        </w:rPr>
        <w:t>現</w:t>
      </w:r>
      <w:r w:rsidR="006A676F" w:rsidRPr="00941ED2">
        <w:rPr>
          <w:rFonts w:ascii="標楷體" w:eastAsia="標楷體" w:hAnsi="標楷體" w:hint="eastAsia"/>
          <w:color w:val="000000" w:themeColor="text1"/>
          <w:sz w:val="28"/>
          <w:szCs w:val="28"/>
        </w:rPr>
        <w:t>社區</w:t>
      </w:r>
      <w:r w:rsidR="00D07536" w:rsidRPr="00941ED2">
        <w:rPr>
          <w:rFonts w:ascii="標楷體" w:eastAsia="標楷體" w:hAnsi="標楷體" w:hint="eastAsia"/>
          <w:color w:val="000000" w:themeColor="text1"/>
          <w:sz w:val="28"/>
          <w:szCs w:val="28"/>
        </w:rPr>
        <w:t>發展</w:t>
      </w:r>
      <w:r w:rsidR="006A676F" w:rsidRPr="00941ED2">
        <w:rPr>
          <w:rFonts w:ascii="標楷體" w:eastAsia="標楷體" w:hAnsi="標楷體" w:hint="eastAsia"/>
          <w:color w:val="000000" w:themeColor="text1"/>
          <w:sz w:val="28"/>
          <w:szCs w:val="28"/>
        </w:rPr>
        <w:t>工作成果，</w:t>
      </w:r>
      <w:r w:rsidR="00D07536" w:rsidRPr="00941ED2">
        <w:rPr>
          <w:rFonts w:ascii="標楷體" w:eastAsia="標楷體" w:hAnsi="標楷體" w:hint="eastAsia"/>
          <w:color w:val="000000" w:themeColor="text1"/>
          <w:sz w:val="28"/>
          <w:szCs w:val="28"/>
        </w:rPr>
        <w:t>培植社會公民</w:t>
      </w:r>
      <w:r w:rsidR="006A676F" w:rsidRPr="00941ED2">
        <w:rPr>
          <w:rFonts w:ascii="標楷體" w:eastAsia="標楷體" w:hAnsi="標楷體" w:hint="eastAsia"/>
          <w:color w:val="000000" w:themeColor="text1"/>
          <w:sz w:val="28"/>
          <w:szCs w:val="28"/>
        </w:rPr>
        <w:t>服務能量</w:t>
      </w:r>
      <w:r w:rsidR="00D07536" w:rsidRPr="00941ED2">
        <w:rPr>
          <w:rFonts w:ascii="標楷體" w:eastAsia="標楷體" w:hAnsi="標楷體" w:hint="eastAsia"/>
          <w:color w:val="000000" w:themeColor="text1"/>
          <w:sz w:val="28"/>
          <w:szCs w:val="28"/>
        </w:rPr>
        <w:t>及</w:t>
      </w:r>
      <w:r w:rsidR="006A676F" w:rsidRPr="00941ED2">
        <w:rPr>
          <w:rFonts w:ascii="標楷體" w:eastAsia="標楷體" w:hAnsi="標楷體" w:hint="eastAsia"/>
          <w:color w:val="000000" w:themeColor="text1"/>
          <w:sz w:val="28"/>
          <w:szCs w:val="28"/>
        </w:rPr>
        <w:t>熱誠</w:t>
      </w:r>
      <w:r w:rsidR="00D07536" w:rsidRPr="00941ED2">
        <w:rPr>
          <w:rFonts w:ascii="標楷體" w:eastAsia="標楷體" w:hAnsi="標楷體" w:hint="eastAsia"/>
          <w:color w:val="000000" w:themeColor="text1"/>
          <w:sz w:val="28"/>
          <w:szCs w:val="28"/>
        </w:rPr>
        <w:t>祥和社會機能</w:t>
      </w:r>
      <w:r w:rsidR="006A676F" w:rsidRPr="00941ED2">
        <w:rPr>
          <w:rFonts w:ascii="標楷體" w:eastAsia="標楷體" w:hAnsi="標楷體" w:hint="eastAsia"/>
          <w:color w:val="000000" w:themeColor="text1"/>
          <w:sz w:val="28"/>
          <w:szCs w:val="28"/>
        </w:rPr>
        <w:t>，</w:t>
      </w:r>
      <w:r w:rsidR="00D07536" w:rsidRPr="00941ED2">
        <w:rPr>
          <w:rFonts w:ascii="標楷體" w:eastAsia="標楷體" w:hAnsi="標楷體" w:hint="eastAsia"/>
          <w:color w:val="000000" w:themeColor="text1"/>
          <w:sz w:val="28"/>
          <w:szCs w:val="28"/>
        </w:rPr>
        <w:t>以</w:t>
      </w:r>
      <w:r w:rsidR="006A676F" w:rsidRPr="00941ED2">
        <w:rPr>
          <w:rFonts w:ascii="標楷體" w:eastAsia="標楷體" w:hAnsi="標楷體" w:hint="eastAsia"/>
          <w:color w:val="000000" w:themeColor="text1"/>
          <w:sz w:val="28"/>
          <w:szCs w:val="28"/>
        </w:rPr>
        <w:t>提升社區自主朝向永續發展。</w:t>
      </w:r>
    </w:p>
    <w:p w:rsidR="00F9196E" w:rsidRPr="00941ED2" w:rsidRDefault="00F9196E" w:rsidP="00F9196E">
      <w:pPr>
        <w:numPr>
          <w:ilvl w:val="0"/>
          <w:numId w:val="2"/>
        </w:numPr>
        <w:spacing w:line="500" w:lineRule="exact"/>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強化外籍勞工查察管理，透過嚴懲非法雇主及非法仲介之措施，避免外勞人身安全遭受侵害，保障外勞權益。另配合本府外勞訪視員訪視，加強外勞及雇主法令宣導，促進勞資和諧，共創優質工作環境。</w:t>
      </w:r>
    </w:p>
    <w:p w:rsidR="001E16FF" w:rsidRPr="00941ED2" w:rsidRDefault="001E16FF" w:rsidP="00937966">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完善在地老化措施，積極推展社區照顧關懷據點服務，輔導據點辦理定期老人共餐，配合長期照顧計畫成立長照巷弄站─C據點，廣設服務站提供長者在地服務，鼓勵長者參與各項延緩失能與老化等健康促進活動，使長者得以健康老化、活躍老化。</w:t>
      </w:r>
    </w:p>
    <w:p w:rsidR="001E16FF" w:rsidRPr="00941ED2" w:rsidRDefault="001E16FF" w:rsidP="00937966">
      <w:pPr>
        <w:pStyle w:val="a3"/>
        <w:numPr>
          <w:ilvl w:val="0"/>
          <w:numId w:val="2"/>
        </w:numPr>
        <w:adjustRightInd w:val="0"/>
        <w:snapToGrid w:val="0"/>
        <w:spacing w:line="500" w:lineRule="exact"/>
        <w:ind w:leftChars="59" w:left="839" w:hangingChars="249" w:hanging="697"/>
        <w:jc w:val="both"/>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u w:color="000000"/>
        </w:rPr>
        <w:t>推動各項無障礙服務，包括身心障礙者輔具器具補助、生涯轉銜及個案管理以及日間作業設施活動等個別化服務，</w:t>
      </w:r>
      <w:r w:rsidRPr="00941ED2">
        <w:rPr>
          <w:rFonts w:ascii="標楷體" w:eastAsia="標楷體" w:hAnsi="標楷體" w:hint="eastAsia"/>
          <w:color w:val="000000" w:themeColor="text1"/>
          <w:sz w:val="28"/>
          <w:szCs w:val="28"/>
        </w:rPr>
        <w:t>推動各項個人照顧服務，積極增加家庭托顧、日間照顧等服務措施，</w:t>
      </w:r>
      <w:r w:rsidRPr="00941ED2">
        <w:rPr>
          <w:rFonts w:ascii="標楷體" w:eastAsia="標楷體" w:hAnsi="標楷體" w:hint="eastAsia"/>
          <w:color w:val="000000" w:themeColor="text1"/>
          <w:sz w:val="28"/>
          <w:szCs w:val="28"/>
          <w:u w:color="000000"/>
        </w:rPr>
        <w:t>以落實個人全人化連貫性資源整合服務。</w:t>
      </w:r>
    </w:p>
    <w:p w:rsidR="001E16FF" w:rsidRPr="00941ED2" w:rsidRDefault="001E16FF" w:rsidP="00937966">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shd w:val="pct15" w:color="auto" w:fill="FFFFFF"/>
        </w:rPr>
      </w:pPr>
      <w:r w:rsidRPr="00941ED2">
        <w:rPr>
          <w:rFonts w:ascii="標楷體" w:eastAsia="標楷體" w:hAnsi="標楷體" w:hint="eastAsia"/>
          <w:color w:val="000000" w:themeColor="text1"/>
          <w:sz w:val="28"/>
          <w:szCs w:val="28"/>
          <w:u w:color="000000"/>
        </w:rPr>
        <w:t>配合中央政策推動強化社會安全網─急難紓困及急難救助服務，掌握時效，做到及時關懷紓困，落實對弱勢族群照顧服務；辦理縣民遭受意外傷亡及非因意外致死亡或殘障濟助，以紓民困</w:t>
      </w:r>
      <w:r w:rsidRPr="00941ED2">
        <w:rPr>
          <w:rFonts w:ascii="新細明體" w:hAnsi="新細明體" w:hint="eastAsia"/>
          <w:color w:val="000000" w:themeColor="text1"/>
          <w:sz w:val="28"/>
          <w:szCs w:val="28"/>
          <w:u w:color="000000"/>
        </w:rPr>
        <w:t>。</w:t>
      </w:r>
    </w:p>
    <w:p w:rsidR="006656CD" w:rsidRPr="00941ED2" w:rsidRDefault="006656CD" w:rsidP="00D90A87">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shd w:val="pct15" w:color="auto" w:fill="FFFFFF"/>
        </w:rPr>
      </w:pPr>
      <w:r w:rsidRPr="00941ED2">
        <w:rPr>
          <w:rFonts w:ascii="標楷體" w:eastAsia="標楷體" w:hAnsi="標楷體" w:hint="eastAsia"/>
          <w:color w:val="000000" w:themeColor="text1"/>
          <w:sz w:val="28"/>
          <w:szCs w:val="28"/>
        </w:rPr>
        <w:t>擴大宣導性別平權理念，加強性別平等教育，提升婦女地位並</w:t>
      </w:r>
      <w:r w:rsidRPr="00941ED2">
        <w:rPr>
          <w:rFonts w:ascii="標楷體" w:eastAsia="標楷體" w:hAnsi="標楷體" w:hint="eastAsia"/>
          <w:color w:val="000000" w:themeColor="text1"/>
          <w:sz w:val="28"/>
          <w:szCs w:val="28"/>
        </w:rPr>
        <w:lastRenderedPageBreak/>
        <w:t>建立整合政府與民間資源網絡，強化婦女福利服務網絡輸送系統。</w:t>
      </w:r>
    </w:p>
    <w:p w:rsidR="00A168C7" w:rsidRPr="00941ED2" w:rsidRDefault="00A168C7" w:rsidP="00D90A87">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shd w:val="pct15" w:color="auto" w:fill="FFFFFF"/>
        </w:rPr>
      </w:pPr>
      <w:r w:rsidRPr="00941ED2">
        <w:rPr>
          <w:rFonts w:ascii="標楷體" w:eastAsia="標楷體" w:hAnsi="標楷體" w:hint="eastAsia"/>
          <w:color w:val="000000" w:themeColor="text1"/>
          <w:sz w:val="28"/>
          <w:szCs w:val="28"/>
          <w:u w:color="000000"/>
        </w:rPr>
        <w:t>辦理符合地區特色之職訓，期透過專業訓練，提升失業者工作技能，使其能於職場發揮技能，結訓後亦透過就業中心資源連結，促進充分就業。</w:t>
      </w:r>
    </w:p>
    <w:p w:rsidR="00151D0F" w:rsidRPr="00941ED2" w:rsidRDefault="00151D0F" w:rsidP="00D90A87">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shd w:val="pct15" w:color="auto" w:fill="FFFFFF"/>
        </w:rPr>
      </w:pPr>
      <w:r w:rsidRPr="00941ED2">
        <w:rPr>
          <w:rFonts w:ascii="標楷體" w:eastAsia="標楷體" w:hAnsi="標楷體" w:hint="eastAsia"/>
          <w:color w:val="000000" w:themeColor="text1"/>
          <w:sz w:val="28"/>
          <w:szCs w:val="28"/>
          <w:u w:color="000000"/>
        </w:rPr>
        <w:t>辦理勞資爭議調解案件，</w:t>
      </w:r>
      <w:r w:rsidRPr="00941ED2">
        <w:rPr>
          <w:rFonts w:ascii="標楷體" w:eastAsia="標楷體" w:hAnsi="標楷體" w:cs="Arial"/>
          <w:color w:val="000000" w:themeColor="text1"/>
          <w:sz w:val="27"/>
          <w:szCs w:val="27"/>
          <w:shd w:val="clear" w:color="auto" w:fill="FFFFFF"/>
        </w:rPr>
        <w:t>有效化解勞資爭議</w:t>
      </w:r>
      <w:r w:rsidRPr="00941ED2">
        <w:rPr>
          <w:rFonts w:ascii="標楷體" w:eastAsia="標楷體" w:hAnsi="標楷體" w:cs="Arial" w:hint="eastAsia"/>
          <w:color w:val="000000" w:themeColor="text1"/>
          <w:sz w:val="27"/>
          <w:szCs w:val="27"/>
          <w:shd w:val="clear" w:color="auto" w:fill="FFFFFF"/>
        </w:rPr>
        <w:t>，</w:t>
      </w:r>
      <w:r w:rsidRPr="00941ED2">
        <w:rPr>
          <w:rFonts w:ascii="標楷體" w:eastAsia="標楷體" w:hAnsi="標楷體" w:hint="eastAsia"/>
          <w:color w:val="000000" w:themeColor="text1"/>
          <w:sz w:val="28"/>
          <w:szCs w:val="28"/>
          <w:u w:color="000000"/>
        </w:rPr>
        <w:t>減少訴訟對勞資雙方之損害，</w:t>
      </w:r>
      <w:r w:rsidRPr="00941ED2">
        <w:rPr>
          <w:rFonts w:ascii="標楷體" w:eastAsia="標楷體" w:hAnsi="標楷體" w:cs="Arial"/>
          <w:color w:val="000000" w:themeColor="text1"/>
          <w:sz w:val="27"/>
          <w:szCs w:val="27"/>
          <w:shd w:val="clear" w:color="auto" w:fill="FFFFFF"/>
        </w:rPr>
        <w:t>提供維護勞工權益</w:t>
      </w:r>
      <w:r w:rsidRPr="00941ED2">
        <w:rPr>
          <w:rFonts w:ascii="標楷體" w:eastAsia="標楷體" w:hAnsi="標楷體" w:cs="Arial" w:hint="eastAsia"/>
          <w:color w:val="000000" w:themeColor="text1"/>
          <w:sz w:val="27"/>
          <w:szCs w:val="27"/>
          <w:shd w:val="clear" w:color="auto" w:fill="FFFFFF"/>
        </w:rPr>
        <w:t>之</w:t>
      </w:r>
      <w:r w:rsidRPr="00941ED2">
        <w:rPr>
          <w:rFonts w:ascii="標楷體" w:eastAsia="標楷體" w:hAnsi="標楷體" w:cs="Arial"/>
          <w:color w:val="000000" w:themeColor="text1"/>
          <w:sz w:val="27"/>
          <w:szCs w:val="27"/>
          <w:shd w:val="clear" w:color="auto" w:fill="FFFFFF"/>
        </w:rPr>
        <w:t>可行方案，開啟和解契機。</w:t>
      </w:r>
    </w:p>
    <w:p w:rsidR="00D90A87" w:rsidRPr="00941ED2" w:rsidRDefault="001E16FF" w:rsidP="00937966">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shd w:val="pct15" w:color="auto" w:fill="FFFFFF"/>
        </w:rPr>
      </w:pPr>
      <w:r w:rsidRPr="00941ED2">
        <w:rPr>
          <w:rFonts w:ascii="標楷體" w:eastAsia="標楷體" w:hAnsi="標楷體" w:hint="eastAsia"/>
          <w:color w:val="000000" w:themeColor="text1"/>
          <w:sz w:val="28"/>
          <w:szCs w:val="28"/>
        </w:rPr>
        <w:t>賡續推動新住民生活適應輔導措施，辦理各項福利服務工作。</w:t>
      </w:r>
    </w:p>
    <w:p w:rsidR="001E16FF" w:rsidRPr="00941ED2" w:rsidRDefault="001E16FF" w:rsidP="00D90A87">
      <w:pPr>
        <w:pStyle w:val="a3"/>
        <w:numPr>
          <w:ilvl w:val="0"/>
          <w:numId w:val="2"/>
        </w:numPr>
        <w:adjustRightInd w:val="0"/>
        <w:snapToGrid w:val="0"/>
        <w:spacing w:line="500" w:lineRule="exact"/>
        <w:ind w:leftChars="0"/>
        <w:jc w:val="both"/>
        <w:rPr>
          <w:rFonts w:ascii="標楷體" w:eastAsia="標楷體" w:hAnsi="標楷體"/>
          <w:color w:val="000000" w:themeColor="text1"/>
          <w:sz w:val="28"/>
          <w:szCs w:val="28"/>
          <w:shd w:val="pct15" w:color="auto" w:fill="FFFFFF"/>
        </w:rPr>
      </w:pPr>
      <w:r w:rsidRPr="00941ED2">
        <w:rPr>
          <w:rFonts w:ascii="標楷體" w:eastAsia="標楷體" w:hAnsi="標楷體" w:hint="eastAsia"/>
          <w:color w:val="000000" w:themeColor="text1"/>
          <w:sz w:val="28"/>
          <w:szCs w:val="28"/>
        </w:rPr>
        <w:t>加強僑胞鄉親聯繫服務，深耕僑務工作，凝聚僑社向心力。持續加強旅台鄉親服務，廣納多方建言，落實同鄉會成立宗旨，服務旅台鄉親。</w:t>
      </w:r>
    </w:p>
    <w:p w:rsidR="006656CD" w:rsidRPr="00941ED2" w:rsidRDefault="006656CD" w:rsidP="00937966">
      <w:pPr>
        <w:adjustRightInd w:val="0"/>
        <w:snapToGrid w:val="0"/>
        <w:spacing w:line="500" w:lineRule="exact"/>
        <w:rPr>
          <w:rFonts w:ascii="標楷體" w:eastAsia="標楷體" w:hAnsi="標楷體"/>
          <w:color w:val="000000" w:themeColor="text1"/>
          <w:sz w:val="28"/>
          <w:szCs w:val="28"/>
        </w:rPr>
      </w:pPr>
    </w:p>
    <w:p w:rsidR="00753E4A" w:rsidRPr="00941ED2" w:rsidRDefault="001F79ED" w:rsidP="00937966">
      <w:pPr>
        <w:pStyle w:val="a3"/>
        <w:numPr>
          <w:ilvl w:val="0"/>
          <w:numId w:val="1"/>
        </w:numPr>
        <w:adjustRightInd w:val="0"/>
        <w:snapToGrid w:val="0"/>
        <w:spacing w:line="500" w:lineRule="exact"/>
        <w:ind w:leftChars="0" w:firstLine="0"/>
        <w:rPr>
          <w:rFonts w:ascii="標楷體" w:eastAsia="標楷體" w:hAnsi="標楷體"/>
          <w:color w:val="000000" w:themeColor="text1"/>
          <w:sz w:val="28"/>
          <w:szCs w:val="28"/>
        </w:rPr>
      </w:pPr>
      <w:r w:rsidRPr="00941ED2">
        <w:rPr>
          <w:rFonts w:ascii="標楷體" w:eastAsia="標楷體" w:hAnsi="標楷體" w:hint="eastAsia"/>
          <w:b/>
          <w:color w:val="000000" w:themeColor="text1"/>
          <w:sz w:val="36"/>
          <w:szCs w:val="36"/>
        </w:rPr>
        <w:t>年度重點工作</w:t>
      </w:r>
      <w:r w:rsidR="001C462C" w:rsidRPr="00941ED2">
        <w:rPr>
          <w:rFonts w:ascii="標楷體" w:eastAsia="標楷體" w:hAnsi="標楷體" w:hint="eastAsia"/>
          <w:color w:val="000000" w:themeColor="text1"/>
          <w:sz w:val="28"/>
          <w:szCs w:val="28"/>
        </w:rPr>
        <w:t>(以不超過十項為原則)</w:t>
      </w:r>
      <w:r w:rsidR="00753E4A" w:rsidRPr="00941ED2">
        <w:rPr>
          <w:rFonts w:ascii="標楷體" w:eastAsia="標楷體" w:hAnsi="標楷體" w:hint="eastAsia"/>
          <w:color w:val="000000" w:themeColor="text1"/>
          <w:sz w:val="28"/>
          <w:szCs w:val="28"/>
        </w:rPr>
        <w:t>：</w:t>
      </w:r>
    </w:p>
    <w:p w:rsidR="006A676F" w:rsidRPr="00941ED2" w:rsidRDefault="00604F8E"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資源盤點、策略提升</w:t>
      </w:r>
      <w:r w:rsidR="006A676F" w:rsidRPr="00941ED2">
        <w:rPr>
          <w:rFonts w:ascii="標楷體" w:eastAsia="標楷體" w:hAnsi="標楷體" w:hint="eastAsia"/>
          <w:color w:val="000000" w:themeColor="text1"/>
          <w:sz w:val="28"/>
          <w:szCs w:val="28"/>
        </w:rPr>
        <w:t>：</w:t>
      </w:r>
      <w:r w:rsidRPr="00941ED2">
        <w:rPr>
          <w:rFonts w:ascii="標楷體" w:eastAsia="標楷體" w:hAnsi="標楷體" w:cs="新細明體" w:hint="eastAsia"/>
          <w:color w:val="000000" w:themeColor="text1"/>
          <w:kern w:val="0"/>
          <w:sz w:val="28"/>
          <w:szCs w:val="28"/>
        </w:rPr>
        <w:t>聘請專業師資及地區標竿社區的導引，辦理</w:t>
      </w:r>
      <w:r w:rsidR="00B31360" w:rsidRPr="00941ED2">
        <w:rPr>
          <w:rFonts w:ascii="標楷體" w:eastAsia="標楷體" w:hAnsi="標楷體" w:cs="新細明體" w:hint="eastAsia"/>
          <w:color w:val="000000" w:themeColor="text1"/>
          <w:kern w:val="0"/>
          <w:sz w:val="28"/>
          <w:szCs w:val="28"/>
        </w:rPr>
        <w:t>各項</w:t>
      </w:r>
      <w:r w:rsidRPr="00941ED2">
        <w:rPr>
          <w:rFonts w:ascii="標楷體" w:eastAsia="標楷體" w:hAnsi="標楷體" w:cs="新細明體" w:hint="eastAsia"/>
          <w:color w:val="000000" w:themeColor="text1"/>
          <w:kern w:val="0"/>
          <w:sz w:val="28"/>
          <w:szCs w:val="28"/>
        </w:rPr>
        <w:t>需求調查，盤點社區資源與能量</w:t>
      </w:r>
      <w:r w:rsidR="00B31360" w:rsidRPr="00941ED2">
        <w:rPr>
          <w:rFonts w:ascii="標楷體" w:eastAsia="標楷體" w:hAnsi="標楷體" w:cs="新細明體" w:hint="eastAsia"/>
          <w:color w:val="000000" w:themeColor="text1"/>
          <w:kern w:val="0"/>
          <w:sz w:val="28"/>
          <w:szCs w:val="28"/>
        </w:rPr>
        <w:t>，研擬</w:t>
      </w:r>
      <w:r w:rsidRPr="00941ED2">
        <w:rPr>
          <w:rFonts w:ascii="標楷體" w:eastAsia="標楷體" w:hAnsi="標楷體" w:cs="新細明體" w:hint="eastAsia"/>
          <w:color w:val="000000" w:themeColor="text1"/>
          <w:kern w:val="0"/>
          <w:sz w:val="28"/>
          <w:szCs w:val="28"/>
        </w:rPr>
        <w:t>分級之輔導策略，</w:t>
      </w:r>
      <w:r w:rsidR="00B31360" w:rsidRPr="00941ED2">
        <w:rPr>
          <w:rFonts w:ascii="標楷體" w:eastAsia="標楷體" w:hAnsi="標楷體" w:cs="新細明體" w:hint="eastAsia"/>
          <w:color w:val="000000" w:themeColor="text1"/>
          <w:kern w:val="0"/>
          <w:sz w:val="28"/>
          <w:szCs w:val="28"/>
        </w:rPr>
        <w:t>倡議志願服務的社會價值，提升社會組織</w:t>
      </w:r>
      <w:r w:rsidRPr="00941ED2">
        <w:rPr>
          <w:rFonts w:ascii="標楷體" w:eastAsia="標楷體" w:hAnsi="標楷體" w:cs="新細明體" w:hint="eastAsia"/>
          <w:color w:val="000000" w:themeColor="text1"/>
          <w:kern w:val="0"/>
          <w:sz w:val="28"/>
          <w:szCs w:val="28"/>
        </w:rPr>
        <w:t>多元</w:t>
      </w:r>
      <w:r w:rsidR="006F405B" w:rsidRPr="00941ED2">
        <w:rPr>
          <w:rFonts w:ascii="標楷體" w:eastAsia="標楷體" w:hAnsi="標楷體" w:cs="新細明體" w:hint="eastAsia"/>
          <w:color w:val="000000" w:themeColor="text1"/>
          <w:kern w:val="0"/>
          <w:sz w:val="28"/>
          <w:szCs w:val="28"/>
        </w:rPr>
        <w:t>專業能量</w:t>
      </w:r>
      <w:r w:rsidRPr="00941ED2">
        <w:rPr>
          <w:rFonts w:ascii="標楷體" w:eastAsia="標楷體" w:hAnsi="標楷體" w:cs="新細明體" w:hint="eastAsia"/>
          <w:color w:val="000000" w:themeColor="text1"/>
          <w:kern w:val="0"/>
          <w:sz w:val="28"/>
          <w:szCs w:val="28"/>
        </w:rPr>
        <w:t>，</w:t>
      </w:r>
      <w:r w:rsidR="006F405B" w:rsidRPr="00941ED2">
        <w:rPr>
          <w:rFonts w:ascii="標楷體" w:eastAsia="標楷體" w:hAnsi="標楷體" w:cs="新細明體" w:hint="eastAsia"/>
          <w:color w:val="000000" w:themeColor="text1"/>
          <w:kern w:val="0"/>
          <w:sz w:val="28"/>
          <w:szCs w:val="28"/>
        </w:rPr>
        <w:t>培植</w:t>
      </w:r>
      <w:r w:rsidRPr="00941ED2">
        <w:rPr>
          <w:rFonts w:ascii="標楷體" w:eastAsia="標楷體" w:hAnsi="標楷體" w:cs="新細明體" w:hint="eastAsia"/>
          <w:color w:val="000000" w:themeColor="text1"/>
          <w:kern w:val="0"/>
          <w:sz w:val="28"/>
          <w:szCs w:val="28"/>
        </w:rPr>
        <w:t>在地</w:t>
      </w:r>
      <w:r w:rsidR="006F405B" w:rsidRPr="00941ED2">
        <w:rPr>
          <w:rFonts w:ascii="標楷體" w:eastAsia="標楷體" w:hAnsi="標楷體" w:cs="新細明體" w:hint="eastAsia"/>
          <w:color w:val="000000" w:themeColor="text1"/>
          <w:kern w:val="0"/>
          <w:sz w:val="28"/>
          <w:szCs w:val="28"/>
        </w:rPr>
        <w:t>團體，建構外展平台，</w:t>
      </w:r>
      <w:r w:rsidR="00D100E4" w:rsidRPr="00941ED2">
        <w:rPr>
          <w:rFonts w:ascii="標楷體" w:eastAsia="標楷體" w:hAnsi="標楷體" w:hint="eastAsia"/>
          <w:color w:val="000000" w:themeColor="text1"/>
          <w:sz w:val="28"/>
          <w:szCs w:val="28"/>
        </w:rPr>
        <w:t>厚植</w:t>
      </w:r>
      <w:r w:rsidR="006F405B" w:rsidRPr="00941ED2">
        <w:rPr>
          <w:rFonts w:ascii="標楷體" w:eastAsia="標楷體" w:hAnsi="標楷體" w:hint="eastAsia"/>
          <w:color w:val="000000" w:themeColor="text1"/>
          <w:sz w:val="28"/>
          <w:szCs w:val="28"/>
        </w:rPr>
        <w:t>地方</w:t>
      </w:r>
      <w:r w:rsidRPr="00941ED2">
        <w:rPr>
          <w:rFonts w:ascii="標楷體" w:eastAsia="標楷體" w:hAnsi="標楷體" w:hint="eastAsia"/>
          <w:color w:val="000000" w:themeColor="text1"/>
          <w:sz w:val="28"/>
          <w:szCs w:val="28"/>
        </w:rPr>
        <w:t>創生能量與</w:t>
      </w:r>
      <w:r w:rsidR="00D100E4" w:rsidRPr="00941ED2">
        <w:rPr>
          <w:rFonts w:ascii="標楷體" w:eastAsia="標楷體" w:hAnsi="標楷體" w:hint="eastAsia"/>
          <w:color w:val="000000" w:themeColor="text1"/>
          <w:sz w:val="28"/>
          <w:szCs w:val="28"/>
        </w:rPr>
        <w:t>智能。</w:t>
      </w:r>
    </w:p>
    <w:p w:rsidR="003E4EEB" w:rsidRPr="00941ED2" w:rsidRDefault="006656CD"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設置北、中、南旅台服務中心，建構旅台服務平台。輔導旅台金門同鄉會運作，推動鄉親服務工作。適時辦理旅外僑社、僑領拜會活動，鼓勵事業卓越鄉賢返鄉投資，介紹家鄉新況，協助地方建設。辦理新住民親職教育講座、多元文化宣導、技藝研習及生活適應輔導等活動，使之適應本地文化，減少因適應不良所衍生之社會問題。</w:t>
      </w:r>
    </w:p>
    <w:p w:rsidR="00A168C7" w:rsidRPr="00941ED2" w:rsidRDefault="00A168C7" w:rsidP="00D90A87">
      <w:pPr>
        <w:pStyle w:val="a3"/>
        <w:numPr>
          <w:ilvl w:val="0"/>
          <w:numId w:val="5"/>
        </w:numPr>
        <w:adjustRightInd w:val="0"/>
        <w:snapToGrid w:val="0"/>
        <w:spacing w:line="500" w:lineRule="exact"/>
        <w:ind w:leftChars="0" w:left="661" w:hangingChars="236" w:hanging="661"/>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強化勞基法令宣導、勞工安全衛生等勞動條件檢查、</w:t>
      </w:r>
      <w:r w:rsidRPr="00941ED2">
        <w:rPr>
          <w:rFonts w:ascii="標楷體" w:eastAsia="標楷體" w:hAnsi="標楷體"/>
          <w:color w:val="000000" w:themeColor="text1"/>
          <w:sz w:val="28"/>
          <w:szCs w:val="28"/>
        </w:rPr>
        <w:t>外勞查察管理，</w:t>
      </w:r>
      <w:r w:rsidRPr="00941ED2">
        <w:rPr>
          <w:rFonts w:ascii="標楷體" w:eastAsia="標楷體" w:hAnsi="標楷體" w:hint="eastAsia"/>
          <w:color w:val="000000" w:themeColor="text1"/>
          <w:sz w:val="28"/>
          <w:szCs w:val="28"/>
        </w:rPr>
        <w:t>推動</w:t>
      </w:r>
      <w:r w:rsidR="00D90A87" w:rsidRPr="00941ED2">
        <w:rPr>
          <w:rFonts w:ascii="標楷體" w:eastAsia="標楷體" w:hAnsi="標楷體" w:hint="eastAsia"/>
          <w:color w:val="000000" w:themeColor="text1"/>
          <w:sz w:val="28"/>
          <w:szCs w:val="28"/>
        </w:rPr>
        <w:t>性別</w:t>
      </w:r>
      <w:r w:rsidRPr="00941ED2">
        <w:rPr>
          <w:rFonts w:ascii="標楷體" w:eastAsia="標楷體" w:hAnsi="標楷體" w:hint="eastAsia"/>
          <w:color w:val="000000" w:themeColor="text1"/>
          <w:sz w:val="28"/>
          <w:szCs w:val="28"/>
        </w:rPr>
        <w:t>工作平等及防制就業歧視，營造友善職場環境，維護勞工權益暨身心健康。運用金門大學、金門高職設備</w:t>
      </w:r>
      <w:r w:rsidRPr="00941ED2">
        <w:rPr>
          <w:rFonts w:ascii="標楷體" w:eastAsia="標楷體" w:hAnsi="標楷體"/>
          <w:color w:val="000000" w:themeColor="text1"/>
          <w:sz w:val="28"/>
          <w:szCs w:val="28"/>
        </w:rPr>
        <w:t>及結合地區產業特色，規劃多元職業訓練</w:t>
      </w:r>
      <w:r w:rsidRPr="00941ED2">
        <w:rPr>
          <w:rFonts w:ascii="標楷體" w:eastAsia="標楷體" w:hAnsi="標楷體" w:hint="eastAsia"/>
          <w:color w:val="000000" w:themeColor="text1"/>
          <w:sz w:val="28"/>
          <w:szCs w:val="28"/>
        </w:rPr>
        <w:t>，提昇縣民就業機會。另</w:t>
      </w:r>
      <w:r w:rsidRPr="00941ED2">
        <w:rPr>
          <w:rFonts w:ascii="標楷體" w:eastAsia="標楷體" w:hAnsi="標楷體" w:hint="eastAsia"/>
          <w:color w:val="000000" w:themeColor="text1"/>
          <w:sz w:val="28"/>
          <w:szCs w:val="28"/>
        </w:rPr>
        <w:lastRenderedPageBreak/>
        <w:t>提供職訓津貼申請，符合條件之縣民每日補助新台幣800元，另符合就業獎助金申請資格者，每月補助1萬元，為期1年。</w:t>
      </w:r>
    </w:p>
    <w:p w:rsidR="000A461F" w:rsidRPr="00941ED2" w:rsidRDefault="000A461F" w:rsidP="00D90A87">
      <w:pPr>
        <w:pStyle w:val="a3"/>
        <w:numPr>
          <w:ilvl w:val="0"/>
          <w:numId w:val="5"/>
        </w:numPr>
        <w:adjustRightInd w:val="0"/>
        <w:snapToGrid w:val="0"/>
        <w:spacing w:line="500" w:lineRule="exact"/>
        <w:ind w:leftChars="0" w:left="661" w:hangingChars="236" w:hanging="661"/>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推動短期臨時工就業計畫，釋出350個短期臨時工工作機會，提供失業者短暫性就業，以紓解家庭經濟壓力，並提升本縣勞動參與率。</w:t>
      </w:r>
    </w:p>
    <w:p w:rsidR="001E16FF" w:rsidRPr="00941ED2" w:rsidRDefault="001E16FF" w:rsidP="00D90A87">
      <w:pPr>
        <w:pStyle w:val="a3"/>
        <w:numPr>
          <w:ilvl w:val="0"/>
          <w:numId w:val="5"/>
        </w:numPr>
        <w:adjustRightInd w:val="0"/>
        <w:snapToGrid w:val="0"/>
        <w:spacing w:line="500" w:lineRule="exact"/>
        <w:ind w:leftChars="0" w:left="661" w:hangingChars="236" w:hanging="661"/>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本年度預計新增至少3處社區照顧關懷據點及長照巷弄站，提供各項家庭訪視、電訪關懷、健康促進及共餐服務</w:t>
      </w:r>
      <w:r w:rsidRPr="00941ED2">
        <w:rPr>
          <w:rFonts w:ascii="標楷體" w:eastAsia="標楷體" w:hAnsi="標楷體"/>
          <w:color w:val="000000" w:themeColor="text1"/>
          <w:sz w:val="28"/>
          <w:szCs w:val="28"/>
        </w:rPr>
        <w:t>服務</w:t>
      </w:r>
      <w:r w:rsidRPr="00941ED2">
        <w:rPr>
          <w:rFonts w:ascii="標楷體" w:eastAsia="標楷體" w:hAnsi="標楷體" w:hint="eastAsia"/>
          <w:color w:val="000000" w:themeColor="text1"/>
          <w:sz w:val="28"/>
          <w:szCs w:val="28"/>
        </w:rPr>
        <w:t>。建構銀髮族友善環境，輔導據點積極新增至少3處老人定期共餐服務，延緩失能及老化等課程，以增加老人社會參與以及活躍老化之機會。</w:t>
      </w:r>
    </w:p>
    <w:p w:rsidR="001E16FF" w:rsidRPr="00941ED2" w:rsidRDefault="001E16FF"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結合民間團體，推動各項身心障礙福利服務，委託伊甸社會福利基金會，強化本縣身心障礙者輔具資源服務，推動各項個人照顧服務，積極推動家庭托顧、日間照顧等服務措施。</w:t>
      </w:r>
    </w:p>
    <w:p w:rsidR="001E16FF" w:rsidRPr="00941ED2" w:rsidRDefault="001E16FF"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規畫本縣各項積極性脫貧方案，輔導以工代賑、補助低收入戶就學子女購買電腦、安裝有線電視、補助家戶網路費、就學子女課輔費用及交通費補助，增進新知及受教機會，提昇競爭力，早日脫貧。賡續推動馬上關懷及急難救，掌握處理時效，並深入了解家庭狀況，如仍有不足者，協助資源轉介與連結。</w:t>
      </w:r>
    </w:p>
    <w:p w:rsidR="000724CA" w:rsidRPr="00941ED2" w:rsidRDefault="000724CA"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賡續委託民間單位辦理兒童及少年福利服務中心，以社區化方式經營，採主動介入方式輔導，依照兒童及少年的發展歷程規劃適性之休閒及娛樂性活動，並針對高危機兒童及少年開發外展服務，從中培養兒童及少年正向的價值觀、發展自我潛能。</w:t>
      </w:r>
    </w:p>
    <w:p w:rsidR="000724CA" w:rsidRPr="00941ED2" w:rsidRDefault="000724CA"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配合強化社會安全網政策執行，加強</w:t>
      </w:r>
      <w:r w:rsidRPr="00941ED2">
        <w:rPr>
          <w:rFonts w:ascii="標楷體" w:eastAsia="標楷體" w:hAnsi="標楷體"/>
          <w:color w:val="000000" w:themeColor="text1"/>
          <w:sz w:val="28"/>
          <w:szCs w:val="28"/>
        </w:rPr>
        <w:t>弱勢家庭</w:t>
      </w:r>
      <w:r w:rsidRPr="00941ED2">
        <w:rPr>
          <w:rFonts w:ascii="標楷體" w:eastAsia="標楷體" w:hAnsi="標楷體" w:hint="eastAsia"/>
          <w:color w:val="000000" w:themeColor="text1"/>
          <w:sz w:val="28"/>
          <w:szCs w:val="28"/>
        </w:rPr>
        <w:t>關懷</w:t>
      </w:r>
      <w:r w:rsidRPr="00941ED2">
        <w:rPr>
          <w:rFonts w:ascii="標楷體" w:eastAsia="標楷體" w:hAnsi="標楷體"/>
          <w:color w:val="000000" w:themeColor="text1"/>
          <w:sz w:val="28"/>
          <w:szCs w:val="28"/>
        </w:rPr>
        <w:t>訪視及</w:t>
      </w:r>
      <w:r w:rsidRPr="00941ED2">
        <w:rPr>
          <w:rFonts w:ascii="標楷體" w:eastAsia="標楷體" w:hAnsi="標楷體" w:hint="eastAsia"/>
          <w:color w:val="000000" w:themeColor="text1"/>
          <w:sz w:val="28"/>
          <w:szCs w:val="28"/>
        </w:rPr>
        <w:t>宣</w:t>
      </w:r>
      <w:r w:rsidRPr="00941ED2">
        <w:rPr>
          <w:rFonts w:ascii="標楷體" w:eastAsia="標楷體" w:hAnsi="標楷體"/>
          <w:color w:val="000000" w:themeColor="text1"/>
          <w:sz w:val="28"/>
          <w:szCs w:val="28"/>
        </w:rPr>
        <w:t>導兒少保護工作，透過</w:t>
      </w:r>
      <w:r w:rsidRPr="00941ED2">
        <w:rPr>
          <w:rFonts w:ascii="標楷體" w:eastAsia="標楷體" w:hAnsi="標楷體" w:hint="eastAsia"/>
          <w:color w:val="000000" w:themeColor="text1"/>
          <w:sz w:val="28"/>
          <w:szCs w:val="28"/>
        </w:rPr>
        <w:t>社會</w:t>
      </w:r>
      <w:r w:rsidRPr="00941ED2">
        <w:rPr>
          <w:rFonts w:ascii="標楷體" w:eastAsia="標楷體" w:hAnsi="標楷體"/>
          <w:color w:val="000000" w:themeColor="text1"/>
          <w:sz w:val="28"/>
          <w:szCs w:val="28"/>
        </w:rPr>
        <w:t>福利服務中心之一、二級宣導及活動的辦理，強化民眾對通報制度的瞭解，以減少縣內兒童及少年受害事件的黑數，並提升民眾對兒童及少年保護的意識。</w:t>
      </w:r>
    </w:p>
    <w:p w:rsidR="000724CA" w:rsidRPr="00941ED2" w:rsidRDefault="000724CA" w:rsidP="00D90A87">
      <w:pPr>
        <w:pStyle w:val="a3"/>
        <w:numPr>
          <w:ilvl w:val="0"/>
          <w:numId w:val="5"/>
        </w:numPr>
        <w:adjustRightInd w:val="0"/>
        <w:snapToGrid w:val="0"/>
        <w:spacing w:line="500" w:lineRule="exact"/>
        <w:ind w:leftChars="0" w:left="567" w:hanging="567"/>
        <w:rPr>
          <w:rFonts w:ascii="標楷體" w:eastAsia="標楷體" w:hAnsi="標楷體"/>
          <w:color w:val="000000" w:themeColor="text1"/>
          <w:sz w:val="28"/>
          <w:szCs w:val="28"/>
        </w:rPr>
      </w:pPr>
      <w:r w:rsidRPr="00941ED2">
        <w:rPr>
          <w:rFonts w:ascii="標楷體" w:eastAsia="標楷體" w:hAnsi="標楷體" w:hint="eastAsia"/>
          <w:color w:val="000000" w:themeColor="text1"/>
          <w:sz w:val="28"/>
          <w:szCs w:val="28"/>
        </w:rPr>
        <w:t>配合未滿2歲兒童托育準公共化服務政策，建</w:t>
      </w:r>
      <w:r w:rsidRPr="00941ED2">
        <w:rPr>
          <w:rFonts w:ascii="標楷體" w:eastAsia="標楷體" w:hAnsi="標楷體"/>
          <w:color w:val="000000" w:themeColor="text1"/>
          <w:sz w:val="28"/>
          <w:szCs w:val="28"/>
        </w:rPr>
        <w:t>構友</w:t>
      </w:r>
      <w:r w:rsidRPr="00941ED2">
        <w:rPr>
          <w:rFonts w:ascii="標楷體" w:eastAsia="標楷體" w:hAnsi="標楷體" w:hint="eastAsia"/>
          <w:color w:val="000000" w:themeColor="text1"/>
          <w:sz w:val="28"/>
          <w:szCs w:val="28"/>
        </w:rPr>
        <w:t>善</w:t>
      </w:r>
      <w:r w:rsidRPr="00941ED2">
        <w:rPr>
          <w:rFonts w:ascii="標楷體" w:eastAsia="標楷體" w:hAnsi="標楷體"/>
          <w:color w:val="000000" w:themeColor="text1"/>
          <w:sz w:val="28"/>
          <w:szCs w:val="28"/>
        </w:rPr>
        <w:t>公共</w:t>
      </w:r>
      <w:r w:rsidRPr="00941ED2">
        <w:rPr>
          <w:rFonts w:ascii="標楷體" w:eastAsia="標楷體" w:hAnsi="標楷體" w:hint="eastAsia"/>
          <w:color w:val="000000" w:themeColor="text1"/>
          <w:sz w:val="28"/>
          <w:szCs w:val="28"/>
        </w:rPr>
        <w:t>托</w:t>
      </w:r>
      <w:r w:rsidRPr="00941ED2">
        <w:rPr>
          <w:rFonts w:ascii="標楷體" w:eastAsia="標楷體" w:hAnsi="標楷體"/>
          <w:color w:val="000000" w:themeColor="text1"/>
          <w:sz w:val="28"/>
          <w:szCs w:val="28"/>
        </w:rPr>
        <w:t>育家</w:t>
      </w:r>
      <w:r w:rsidRPr="00941ED2">
        <w:rPr>
          <w:rFonts w:ascii="標楷體" w:eastAsia="標楷體" w:hAnsi="標楷體"/>
          <w:color w:val="000000" w:themeColor="text1"/>
          <w:sz w:val="28"/>
          <w:szCs w:val="28"/>
        </w:rPr>
        <w:lastRenderedPageBreak/>
        <w:t>園及托育資源中心，加強宣導居家托育人員登記制度及居家托育服務中心服務項目、辦理托育人員專業訓練，並輔導結訓保母取得保母人員技術士證照，落實保母證照制度化及保障嬰幼兒的照顧品質與福祉。加強未滿</w:t>
      </w:r>
      <w:r w:rsidRPr="00941ED2">
        <w:rPr>
          <w:rFonts w:ascii="標楷體" w:eastAsia="標楷體" w:hAnsi="標楷體" w:hint="eastAsia"/>
          <w:color w:val="000000" w:themeColor="text1"/>
          <w:sz w:val="28"/>
          <w:szCs w:val="28"/>
        </w:rPr>
        <w:t>2歲兒童育兒津貼政策</w:t>
      </w:r>
      <w:r w:rsidRPr="00941ED2">
        <w:rPr>
          <w:rFonts w:ascii="標楷體" w:eastAsia="標楷體" w:hAnsi="標楷體"/>
          <w:color w:val="000000" w:themeColor="text1"/>
          <w:sz w:val="28"/>
          <w:szCs w:val="28"/>
        </w:rPr>
        <w:t>之宣導，並協助民眾申請育兒津貼且鼓勵參與親職教育，促進家庭關係和諧。</w:t>
      </w:r>
    </w:p>
    <w:p w:rsidR="000724CA" w:rsidRPr="00941ED2" w:rsidRDefault="000724CA" w:rsidP="00D90A87">
      <w:pPr>
        <w:pStyle w:val="a3"/>
        <w:numPr>
          <w:ilvl w:val="0"/>
          <w:numId w:val="5"/>
        </w:numPr>
        <w:adjustRightInd w:val="0"/>
        <w:snapToGrid w:val="0"/>
        <w:spacing w:line="500" w:lineRule="exact"/>
        <w:ind w:leftChars="0" w:left="567" w:hanging="851"/>
        <w:rPr>
          <w:rFonts w:ascii="標楷體" w:eastAsia="標楷體" w:hAnsi="標楷體"/>
          <w:color w:val="000000" w:themeColor="text1"/>
          <w:sz w:val="28"/>
          <w:szCs w:val="28"/>
        </w:rPr>
      </w:pPr>
      <w:r w:rsidRPr="00941ED2">
        <w:rPr>
          <w:rFonts w:ascii="標楷體" w:eastAsia="標楷體" w:hAnsi="標楷體"/>
          <w:color w:val="000000" w:themeColor="text1"/>
          <w:sz w:val="28"/>
          <w:szCs w:val="28"/>
        </w:rPr>
        <w:t>受理家庭暴力暨性侵害案件通報，提供家庭暴力暨性侵害被害人諮商協談、陪同偵訊、陪同出庭、驗傷診療、法律扶助、轉介就業等保護服務。</w:t>
      </w:r>
      <w:r w:rsidRPr="00941ED2">
        <w:rPr>
          <w:rFonts w:ascii="標楷體" w:eastAsia="標楷體" w:hAnsi="標楷體" w:hint="eastAsia"/>
          <w:color w:val="000000" w:themeColor="text1"/>
          <w:sz w:val="28"/>
          <w:szCs w:val="28"/>
        </w:rPr>
        <w:t>推展家庭暴力</w:t>
      </w:r>
      <w:r w:rsidRPr="00941ED2">
        <w:rPr>
          <w:rFonts w:ascii="標楷體" w:eastAsia="標楷體" w:hAnsi="標楷體"/>
          <w:color w:val="000000" w:themeColor="text1"/>
          <w:sz w:val="28"/>
          <w:szCs w:val="28"/>
        </w:rPr>
        <w:t>社區</w:t>
      </w:r>
      <w:r w:rsidRPr="00941ED2">
        <w:rPr>
          <w:rFonts w:ascii="標楷體" w:eastAsia="標楷體" w:hAnsi="標楷體" w:hint="eastAsia"/>
          <w:color w:val="000000" w:themeColor="text1"/>
          <w:sz w:val="28"/>
          <w:szCs w:val="28"/>
        </w:rPr>
        <w:t>初級預防業務</w:t>
      </w:r>
      <w:r w:rsidRPr="00941ED2">
        <w:rPr>
          <w:rFonts w:ascii="標楷體" w:eastAsia="標楷體" w:hAnsi="標楷體"/>
          <w:color w:val="000000" w:themeColor="text1"/>
          <w:sz w:val="28"/>
          <w:szCs w:val="28"/>
        </w:rPr>
        <w:t>，以全民力量共同杜絕家庭暴力暨性侵害。</w:t>
      </w:r>
    </w:p>
    <w:p w:rsidR="000724CA" w:rsidRPr="00941ED2" w:rsidRDefault="000724CA" w:rsidP="001E16FF">
      <w:pPr>
        <w:tabs>
          <w:tab w:val="left" w:pos="567"/>
        </w:tabs>
        <w:adjustRightInd w:val="0"/>
        <w:snapToGrid w:val="0"/>
        <w:spacing w:line="480" w:lineRule="exact"/>
        <w:ind w:left="560" w:hangingChars="200" w:hanging="560"/>
        <w:jc w:val="both"/>
        <w:rPr>
          <w:rFonts w:ascii="標楷體" w:eastAsia="標楷體" w:hAnsi="標楷體"/>
          <w:color w:val="000000" w:themeColor="text1"/>
          <w:sz w:val="28"/>
          <w:szCs w:val="28"/>
        </w:rPr>
      </w:pPr>
    </w:p>
    <w:p w:rsidR="00A168C7" w:rsidRPr="00941ED2" w:rsidRDefault="00A168C7" w:rsidP="000A461F">
      <w:pPr>
        <w:adjustRightInd w:val="0"/>
        <w:snapToGrid w:val="0"/>
        <w:spacing w:line="360" w:lineRule="auto"/>
        <w:rPr>
          <w:rFonts w:ascii="標楷體" w:eastAsia="標楷體" w:hAnsi="標楷體"/>
          <w:color w:val="000000" w:themeColor="text1"/>
          <w:sz w:val="28"/>
          <w:szCs w:val="28"/>
        </w:rPr>
      </w:pPr>
    </w:p>
    <w:sectPr w:rsidR="00A168C7" w:rsidRPr="00941ED2" w:rsidSect="00672AE5">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F9" w:rsidRDefault="002335F9" w:rsidP="001F79ED">
      <w:r>
        <w:separator/>
      </w:r>
    </w:p>
  </w:endnote>
  <w:endnote w:type="continuationSeparator" w:id="0">
    <w:p w:rsidR="002335F9" w:rsidRDefault="002335F9" w:rsidP="001F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華康POP1體W5(P)">
    <w:altName w:val="Malgun Gothic Semilight"/>
    <w:charset w:val="88"/>
    <w:family w:val="decorative"/>
    <w:pitch w:val="variable"/>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294385"/>
      <w:docPartObj>
        <w:docPartGallery w:val="Page Numbers (Bottom of Page)"/>
        <w:docPartUnique/>
      </w:docPartObj>
    </w:sdtPr>
    <w:sdtEndPr/>
    <w:sdtContent>
      <w:p w:rsidR="00674C0E" w:rsidRDefault="00674C0E">
        <w:pPr>
          <w:pStyle w:val="ad"/>
          <w:jc w:val="center"/>
        </w:pPr>
        <w:r>
          <w:fldChar w:fldCharType="begin"/>
        </w:r>
        <w:r>
          <w:instrText>PAGE   \* MERGEFORMAT</w:instrText>
        </w:r>
        <w:r>
          <w:fldChar w:fldCharType="separate"/>
        </w:r>
        <w:r w:rsidR="004E1BB8" w:rsidRPr="004E1BB8">
          <w:rPr>
            <w:noProof/>
            <w:lang w:val="zh-TW"/>
          </w:rPr>
          <w:t>1</w:t>
        </w:r>
        <w:r>
          <w:fldChar w:fldCharType="end"/>
        </w:r>
      </w:p>
    </w:sdtContent>
  </w:sdt>
  <w:p w:rsidR="00674C0E" w:rsidRDefault="00674C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F9" w:rsidRDefault="002335F9" w:rsidP="001F79ED">
      <w:r>
        <w:separator/>
      </w:r>
    </w:p>
  </w:footnote>
  <w:footnote w:type="continuationSeparator" w:id="0">
    <w:p w:rsidR="002335F9" w:rsidRDefault="002335F9" w:rsidP="001F7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470"/>
    <w:multiLevelType w:val="hybridMultilevel"/>
    <w:tmpl w:val="49B29EE6"/>
    <w:lvl w:ilvl="0" w:tplc="7D50C372">
      <w:start w:val="1"/>
      <w:numFmt w:val="taiwaneseCountingThousand"/>
      <w:lvlText w:val="(%1)"/>
      <w:lvlJc w:val="left"/>
      <w:pPr>
        <w:tabs>
          <w:tab w:val="num" w:pos="2120"/>
        </w:tabs>
        <w:ind w:left="2120" w:hanging="1160"/>
      </w:pPr>
      <w:rPr>
        <w:rFonts w:hint="eastAsia"/>
        <w:sz w:val="28"/>
        <w:szCs w:val="28"/>
      </w:rPr>
    </w:lvl>
    <w:lvl w:ilvl="1" w:tplc="A7E0C2E0">
      <w:start w:val="1"/>
      <w:numFmt w:val="decimal"/>
      <w:lvlText w:val="%2、"/>
      <w:lvlJc w:val="left"/>
      <w:pPr>
        <w:tabs>
          <w:tab w:val="num" w:pos="-503"/>
        </w:tabs>
        <w:ind w:left="-503" w:firstLine="393"/>
      </w:pPr>
      <w:rPr>
        <w:rFonts w:ascii="標楷體" w:eastAsia="標楷體" w:hAnsi="標楷體" w:hint="eastAsia"/>
      </w:rPr>
    </w:lvl>
    <w:lvl w:ilvl="2" w:tplc="0409001B">
      <w:start w:val="1"/>
      <w:numFmt w:val="lowerRoman"/>
      <w:lvlText w:val="%3."/>
      <w:lvlJc w:val="right"/>
      <w:pPr>
        <w:tabs>
          <w:tab w:val="num" w:pos="850"/>
        </w:tabs>
        <w:ind w:left="850" w:hanging="480"/>
      </w:pPr>
    </w:lvl>
    <w:lvl w:ilvl="3" w:tplc="0409000F">
      <w:start w:val="1"/>
      <w:numFmt w:val="decimal"/>
      <w:lvlText w:val="%4."/>
      <w:lvlJc w:val="left"/>
      <w:pPr>
        <w:tabs>
          <w:tab w:val="num" w:pos="1330"/>
        </w:tabs>
        <w:ind w:left="1330" w:hanging="480"/>
      </w:pPr>
    </w:lvl>
    <w:lvl w:ilvl="4" w:tplc="04090019" w:tentative="1">
      <w:start w:val="1"/>
      <w:numFmt w:val="ideographTraditional"/>
      <w:lvlText w:val="%5、"/>
      <w:lvlJc w:val="left"/>
      <w:pPr>
        <w:tabs>
          <w:tab w:val="num" w:pos="1810"/>
        </w:tabs>
        <w:ind w:left="1810" w:hanging="480"/>
      </w:pPr>
    </w:lvl>
    <w:lvl w:ilvl="5" w:tplc="0409001B" w:tentative="1">
      <w:start w:val="1"/>
      <w:numFmt w:val="lowerRoman"/>
      <w:lvlText w:val="%6."/>
      <w:lvlJc w:val="right"/>
      <w:pPr>
        <w:tabs>
          <w:tab w:val="num" w:pos="2290"/>
        </w:tabs>
        <w:ind w:left="2290" w:hanging="480"/>
      </w:pPr>
    </w:lvl>
    <w:lvl w:ilvl="6" w:tplc="0409000F" w:tentative="1">
      <w:start w:val="1"/>
      <w:numFmt w:val="decimal"/>
      <w:lvlText w:val="%7."/>
      <w:lvlJc w:val="left"/>
      <w:pPr>
        <w:tabs>
          <w:tab w:val="num" w:pos="2770"/>
        </w:tabs>
        <w:ind w:left="2770" w:hanging="480"/>
      </w:pPr>
    </w:lvl>
    <w:lvl w:ilvl="7" w:tplc="04090019" w:tentative="1">
      <w:start w:val="1"/>
      <w:numFmt w:val="ideographTraditional"/>
      <w:lvlText w:val="%8、"/>
      <w:lvlJc w:val="left"/>
      <w:pPr>
        <w:tabs>
          <w:tab w:val="num" w:pos="3250"/>
        </w:tabs>
        <w:ind w:left="3250" w:hanging="480"/>
      </w:pPr>
    </w:lvl>
    <w:lvl w:ilvl="8" w:tplc="0409001B" w:tentative="1">
      <w:start w:val="1"/>
      <w:numFmt w:val="lowerRoman"/>
      <w:lvlText w:val="%9."/>
      <w:lvlJc w:val="right"/>
      <w:pPr>
        <w:tabs>
          <w:tab w:val="num" w:pos="3730"/>
        </w:tabs>
        <w:ind w:left="3730" w:hanging="480"/>
      </w:pPr>
    </w:lvl>
  </w:abstractNum>
  <w:abstractNum w:abstractNumId="1" w15:restartNumberingAfterBreak="0">
    <w:nsid w:val="100B2E55"/>
    <w:multiLevelType w:val="hybridMultilevel"/>
    <w:tmpl w:val="C2723404"/>
    <w:lvl w:ilvl="0" w:tplc="7C74CDA6">
      <w:start w:val="1"/>
      <w:numFmt w:val="ideographLegalTraditional"/>
      <w:lvlText w:val="%1、"/>
      <w:lvlJc w:val="center"/>
      <w:pPr>
        <w:ind w:left="0" w:firstLine="340"/>
      </w:pPr>
      <w:rPr>
        <w:rFonts w:hint="default"/>
        <w:b/>
        <w:sz w:val="36"/>
        <w:szCs w:val="36"/>
      </w:rPr>
    </w:lvl>
    <w:lvl w:ilvl="1" w:tplc="5C580392">
      <w:start w:val="1"/>
      <w:numFmt w:val="bullet"/>
      <w:lvlText w:val="※"/>
      <w:lvlJc w:val="left"/>
      <w:pPr>
        <w:ind w:left="840" w:hanging="360"/>
      </w:pPr>
      <w:rPr>
        <w:rFonts w:ascii="標楷體" w:eastAsia="標楷體" w:hAnsi="標楷體" w:cs="微軟正黑體" w:hint="eastAsia"/>
      </w:rPr>
    </w:lvl>
    <w:lvl w:ilvl="2" w:tplc="06B81C78">
      <w:start w:val="1"/>
      <w:numFmt w:val="taiwaneseCountingThousand"/>
      <w:lvlText w:val="%3、"/>
      <w:lvlJc w:val="left"/>
      <w:pPr>
        <w:ind w:left="1680" w:hanging="720"/>
      </w:pPr>
      <w:rPr>
        <w:rFonts w:hint="default"/>
      </w:rPr>
    </w:lvl>
    <w:lvl w:ilvl="3" w:tplc="D3FADC8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83527B"/>
    <w:multiLevelType w:val="hybridMultilevel"/>
    <w:tmpl w:val="E36EABFC"/>
    <w:lvl w:ilvl="0" w:tplc="8828119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15133FB5"/>
    <w:multiLevelType w:val="hybridMultilevel"/>
    <w:tmpl w:val="41221A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860FA"/>
    <w:multiLevelType w:val="hybridMultilevel"/>
    <w:tmpl w:val="42B6907C"/>
    <w:lvl w:ilvl="0" w:tplc="AAB6A862">
      <w:start w:val="2"/>
      <w:numFmt w:val="taiwaneseCountingThousand"/>
      <w:lvlText w:val="%1、"/>
      <w:lvlJc w:val="left"/>
      <w:pPr>
        <w:ind w:left="85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18765E"/>
    <w:multiLevelType w:val="hybridMultilevel"/>
    <w:tmpl w:val="89DE8816"/>
    <w:lvl w:ilvl="0" w:tplc="756A00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516425"/>
    <w:multiLevelType w:val="hybridMultilevel"/>
    <w:tmpl w:val="45449460"/>
    <w:lvl w:ilvl="0" w:tplc="04090011">
      <w:start w:val="1"/>
      <w:numFmt w:val="upperLetter"/>
      <w:lvlText w:val="%1."/>
      <w:lvlJc w:val="left"/>
      <w:pPr>
        <w:ind w:left="1716" w:hanging="480"/>
      </w:p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7" w15:restartNumberingAfterBreak="0">
    <w:nsid w:val="2E8F5B14"/>
    <w:multiLevelType w:val="hybridMultilevel"/>
    <w:tmpl w:val="ADECAE6A"/>
    <w:lvl w:ilvl="0" w:tplc="0409000F">
      <w:start w:val="1"/>
      <w:numFmt w:val="decimal"/>
      <w:lvlText w:val="%1."/>
      <w:lvlJc w:val="left"/>
      <w:pPr>
        <w:ind w:left="1368" w:hanging="480"/>
      </w:p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8" w15:restartNumberingAfterBreak="0">
    <w:nsid w:val="38F82F1C"/>
    <w:multiLevelType w:val="hybridMultilevel"/>
    <w:tmpl w:val="131427FE"/>
    <w:lvl w:ilvl="0" w:tplc="0409000F">
      <w:start w:val="1"/>
      <w:numFmt w:val="decimal"/>
      <w:lvlText w:val="%1."/>
      <w:lvlJc w:val="left"/>
      <w:pPr>
        <w:ind w:left="1232" w:hanging="480"/>
      </w:p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9" w15:restartNumberingAfterBreak="0">
    <w:nsid w:val="44E959A9"/>
    <w:multiLevelType w:val="hybridMultilevel"/>
    <w:tmpl w:val="E36EABFC"/>
    <w:lvl w:ilvl="0" w:tplc="8828119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0" w15:restartNumberingAfterBreak="0">
    <w:nsid w:val="48563C07"/>
    <w:multiLevelType w:val="hybridMultilevel"/>
    <w:tmpl w:val="32A651D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A376562"/>
    <w:multiLevelType w:val="hybridMultilevel"/>
    <w:tmpl w:val="F2CAD70A"/>
    <w:lvl w:ilvl="0" w:tplc="E8940042">
      <w:start w:val="1"/>
      <w:numFmt w:val="taiwaneseCountingThousand"/>
      <w:lvlText w:val="%1、"/>
      <w:lvlJc w:val="left"/>
      <w:pPr>
        <w:tabs>
          <w:tab w:val="num" w:pos="1260"/>
        </w:tabs>
        <w:ind w:left="1260" w:hanging="720"/>
      </w:pPr>
      <w:rPr>
        <w:rFonts w:ascii="標楷體" w:eastAsia="標楷體" w:hAnsi="標楷體"/>
        <w:b/>
        <w:color w:val="auto"/>
        <w:lang w:val="en-US"/>
      </w:rPr>
    </w:lvl>
    <w:lvl w:ilvl="1" w:tplc="D55CCEE8">
      <w:start w:val="1"/>
      <w:numFmt w:val="taiwaneseCountingThousand"/>
      <w:lvlText w:val="(%2)"/>
      <w:lvlJc w:val="left"/>
      <w:pPr>
        <w:tabs>
          <w:tab w:val="num" w:pos="1702"/>
        </w:tabs>
        <w:ind w:left="1702" w:hanging="851"/>
      </w:pPr>
      <w:rPr>
        <w:rFonts w:hint="eastAsia"/>
        <w:b w:val="0"/>
        <w:i w:val="0"/>
        <w:color w:val="auto"/>
        <w:sz w:val="32"/>
        <w:szCs w:val="32"/>
        <w:lang w:val="en-US"/>
      </w:rPr>
    </w:lvl>
    <w:lvl w:ilvl="2" w:tplc="A8483FEA">
      <w:start w:val="1"/>
      <w:numFmt w:val="decimal"/>
      <w:lvlText w:val="%3."/>
      <w:lvlJc w:val="left"/>
      <w:pPr>
        <w:tabs>
          <w:tab w:val="num" w:pos="1920"/>
        </w:tabs>
        <w:ind w:left="1920" w:hanging="480"/>
      </w:pPr>
      <w:rPr>
        <w:rFonts w:ascii="標楷體" w:eastAsia="標楷體" w:hAnsi="標楷體" w:hint="eastAsia"/>
        <w:b w:val="0"/>
        <w:i w:val="0"/>
        <w:color w:val="auto"/>
        <w:sz w:val="32"/>
        <w:szCs w:val="32"/>
      </w:rPr>
    </w:lvl>
    <w:lvl w:ilvl="3" w:tplc="BD141DD0">
      <w:start w:val="1"/>
      <w:numFmt w:val="decimal"/>
      <w:lvlText w:val="(%4)"/>
      <w:lvlJc w:val="left"/>
      <w:pPr>
        <w:tabs>
          <w:tab w:val="num" w:pos="2831"/>
        </w:tabs>
        <w:ind w:left="2831" w:hanging="851"/>
      </w:pPr>
      <w:rPr>
        <w:rFonts w:ascii="標楷體" w:eastAsia="標楷體" w:hAnsi="標楷體" w:hint="eastAsia"/>
        <w:b w:val="0"/>
        <w:i w:val="0"/>
        <w:color w:val="auto"/>
        <w:sz w:val="32"/>
        <w:szCs w:val="32"/>
      </w:rPr>
    </w:lvl>
    <w:lvl w:ilvl="4" w:tplc="04090019">
      <w:start w:val="1"/>
      <w:numFmt w:val="ideographTraditional"/>
      <w:lvlText w:val="%5、"/>
      <w:lvlJc w:val="left"/>
      <w:pPr>
        <w:tabs>
          <w:tab w:val="num" w:pos="2940"/>
        </w:tabs>
        <w:ind w:left="2940" w:hanging="480"/>
      </w:pPr>
    </w:lvl>
    <w:lvl w:ilvl="5" w:tplc="0409000F">
      <w:start w:val="1"/>
      <w:numFmt w:val="decimal"/>
      <w:lvlText w:val="%6."/>
      <w:lvlJc w:val="lef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4FD275CD"/>
    <w:multiLevelType w:val="hybridMultilevel"/>
    <w:tmpl w:val="1F5091BA"/>
    <w:lvl w:ilvl="0" w:tplc="0409000F">
      <w:start w:val="1"/>
      <w:numFmt w:val="decimal"/>
      <w:lvlText w:val="%1."/>
      <w:lvlJc w:val="left"/>
      <w:pPr>
        <w:ind w:left="1232" w:hanging="480"/>
      </w:pPr>
    </w:lvl>
    <w:lvl w:ilvl="1" w:tplc="04090019" w:tentative="1">
      <w:start w:val="1"/>
      <w:numFmt w:val="ideographTraditional"/>
      <w:lvlText w:val="%2、"/>
      <w:lvlJc w:val="left"/>
      <w:pPr>
        <w:ind w:left="1712" w:hanging="480"/>
      </w:pPr>
    </w:lvl>
    <w:lvl w:ilvl="2" w:tplc="0409001B" w:tentative="1">
      <w:start w:val="1"/>
      <w:numFmt w:val="lowerRoman"/>
      <w:lvlText w:val="%3."/>
      <w:lvlJc w:val="right"/>
      <w:pPr>
        <w:ind w:left="2192" w:hanging="480"/>
      </w:pPr>
    </w:lvl>
    <w:lvl w:ilvl="3" w:tplc="0409000F" w:tentative="1">
      <w:start w:val="1"/>
      <w:numFmt w:val="decimal"/>
      <w:lvlText w:val="%4."/>
      <w:lvlJc w:val="left"/>
      <w:pPr>
        <w:ind w:left="2672" w:hanging="480"/>
      </w:pPr>
    </w:lvl>
    <w:lvl w:ilvl="4" w:tplc="04090019" w:tentative="1">
      <w:start w:val="1"/>
      <w:numFmt w:val="ideographTraditional"/>
      <w:lvlText w:val="%5、"/>
      <w:lvlJc w:val="left"/>
      <w:pPr>
        <w:ind w:left="3152" w:hanging="480"/>
      </w:pPr>
    </w:lvl>
    <w:lvl w:ilvl="5" w:tplc="0409001B" w:tentative="1">
      <w:start w:val="1"/>
      <w:numFmt w:val="lowerRoman"/>
      <w:lvlText w:val="%6."/>
      <w:lvlJc w:val="right"/>
      <w:pPr>
        <w:ind w:left="3632" w:hanging="480"/>
      </w:pPr>
    </w:lvl>
    <w:lvl w:ilvl="6" w:tplc="0409000F" w:tentative="1">
      <w:start w:val="1"/>
      <w:numFmt w:val="decimal"/>
      <w:lvlText w:val="%7."/>
      <w:lvlJc w:val="left"/>
      <w:pPr>
        <w:ind w:left="4112" w:hanging="480"/>
      </w:pPr>
    </w:lvl>
    <w:lvl w:ilvl="7" w:tplc="04090019" w:tentative="1">
      <w:start w:val="1"/>
      <w:numFmt w:val="ideographTraditional"/>
      <w:lvlText w:val="%8、"/>
      <w:lvlJc w:val="left"/>
      <w:pPr>
        <w:ind w:left="4592" w:hanging="480"/>
      </w:pPr>
    </w:lvl>
    <w:lvl w:ilvl="8" w:tplc="0409001B" w:tentative="1">
      <w:start w:val="1"/>
      <w:numFmt w:val="lowerRoman"/>
      <w:lvlText w:val="%9."/>
      <w:lvlJc w:val="right"/>
      <w:pPr>
        <w:ind w:left="5072" w:hanging="480"/>
      </w:pPr>
    </w:lvl>
  </w:abstractNum>
  <w:abstractNum w:abstractNumId="13" w15:restartNumberingAfterBreak="0">
    <w:nsid w:val="524B53D2"/>
    <w:multiLevelType w:val="hybridMultilevel"/>
    <w:tmpl w:val="605040A8"/>
    <w:lvl w:ilvl="0" w:tplc="37341464">
      <w:start w:val="3"/>
      <w:numFmt w:val="taiwaneseCountingThousand"/>
      <w:lvlText w:val="(%1)"/>
      <w:lvlJc w:val="left"/>
      <w:pPr>
        <w:tabs>
          <w:tab w:val="num" w:pos="2120"/>
        </w:tabs>
        <w:ind w:left="2120" w:hanging="1160"/>
      </w:pPr>
      <w:rPr>
        <w:rFonts w:hint="eastAsia"/>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77167E"/>
    <w:multiLevelType w:val="hybridMultilevel"/>
    <w:tmpl w:val="1FAC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883754"/>
    <w:multiLevelType w:val="hybridMultilevel"/>
    <w:tmpl w:val="B418950E"/>
    <w:lvl w:ilvl="0" w:tplc="1486A824">
      <w:start w:val="1"/>
      <w:numFmt w:val="taiwaneseCountingThousand"/>
      <w:lvlText w:val="(%1)、"/>
      <w:lvlJc w:val="left"/>
      <w:pPr>
        <w:ind w:left="618" w:hanging="480"/>
      </w:pPr>
      <w:rPr>
        <w:rFonts w:hint="eastAsia"/>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16" w15:restartNumberingAfterBreak="0">
    <w:nsid w:val="62005E6F"/>
    <w:multiLevelType w:val="hybridMultilevel"/>
    <w:tmpl w:val="48FC63E8"/>
    <w:lvl w:ilvl="0" w:tplc="D55CCEE8">
      <w:start w:val="1"/>
      <w:numFmt w:val="taiwaneseCountingThousand"/>
      <w:lvlText w:val="(%1)"/>
      <w:lvlJc w:val="left"/>
      <w:pPr>
        <w:ind w:left="930" w:hanging="480"/>
      </w:pPr>
      <w:rPr>
        <w:rFonts w:hint="eastAsia"/>
        <w:b w:val="0"/>
        <w:color w:val="auto"/>
        <w:sz w:val="32"/>
        <w:szCs w:val="32"/>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67A8697F"/>
    <w:multiLevelType w:val="hybridMultilevel"/>
    <w:tmpl w:val="05BA0C42"/>
    <w:lvl w:ilvl="0" w:tplc="EEEC84D2">
      <w:start w:val="1"/>
      <w:numFmt w:val="taiwaneseCountingThousand"/>
      <w:lvlText w:val="(%1)"/>
      <w:lvlJc w:val="left"/>
      <w:pPr>
        <w:tabs>
          <w:tab w:val="num" w:pos="1640"/>
        </w:tabs>
        <w:ind w:left="1640" w:hanging="1160"/>
      </w:pPr>
      <w:rPr>
        <w:rFonts w:hint="eastAsia"/>
      </w:rPr>
    </w:lvl>
    <w:lvl w:ilvl="1" w:tplc="A7E0C2E0">
      <w:start w:val="1"/>
      <w:numFmt w:val="decimal"/>
      <w:lvlText w:val="%2、"/>
      <w:lvlJc w:val="left"/>
      <w:pPr>
        <w:tabs>
          <w:tab w:val="num" w:pos="-983"/>
        </w:tabs>
        <w:ind w:left="-983" w:firstLine="393"/>
      </w:pPr>
      <w:rPr>
        <w:rFonts w:ascii="標楷體" w:eastAsia="標楷體" w:hAnsi="標楷體" w:hint="eastAsia"/>
      </w:rPr>
    </w:lvl>
    <w:lvl w:ilvl="2" w:tplc="0409001B">
      <w:start w:val="1"/>
      <w:numFmt w:val="lowerRoman"/>
      <w:lvlText w:val="%3."/>
      <w:lvlJc w:val="right"/>
      <w:pPr>
        <w:tabs>
          <w:tab w:val="num" w:pos="370"/>
        </w:tabs>
        <w:ind w:left="370" w:hanging="480"/>
      </w:pPr>
    </w:lvl>
    <w:lvl w:ilvl="3" w:tplc="0409000F">
      <w:start w:val="1"/>
      <w:numFmt w:val="decimal"/>
      <w:lvlText w:val="%4."/>
      <w:lvlJc w:val="left"/>
      <w:pPr>
        <w:tabs>
          <w:tab w:val="num" w:pos="850"/>
        </w:tabs>
        <w:ind w:left="850" w:hanging="480"/>
      </w:pPr>
    </w:lvl>
    <w:lvl w:ilvl="4" w:tplc="0409000F">
      <w:start w:val="1"/>
      <w:numFmt w:val="decimal"/>
      <w:lvlText w:val="%5."/>
      <w:lvlJc w:val="left"/>
      <w:pPr>
        <w:tabs>
          <w:tab w:val="num" w:pos="1330"/>
        </w:tabs>
        <w:ind w:left="1330" w:hanging="480"/>
      </w:pPr>
    </w:lvl>
    <w:lvl w:ilvl="5" w:tplc="0409001B">
      <w:start w:val="1"/>
      <w:numFmt w:val="lowerRoman"/>
      <w:lvlText w:val="%6."/>
      <w:lvlJc w:val="right"/>
      <w:pPr>
        <w:tabs>
          <w:tab w:val="num" w:pos="1810"/>
        </w:tabs>
        <w:ind w:left="1810" w:hanging="480"/>
      </w:pPr>
    </w:lvl>
    <w:lvl w:ilvl="6" w:tplc="0409000F" w:tentative="1">
      <w:start w:val="1"/>
      <w:numFmt w:val="decimal"/>
      <w:lvlText w:val="%7."/>
      <w:lvlJc w:val="left"/>
      <w:pPr>
        <w:tabs>
          <w:tab w:val="num" w:pos="2290"/>
        </w:tabs>
        <w:ind w:left="2290" w:hanging="480"/>
      </w:pPr>
    </w:lvl>
    <w:lvl w:ilvl="7" w:tplc="04090019" w:tentative="1">
      <w:start w:val="1"/>
      <w:numFmt w:val="ideographTraditional"/>
      <w:lvlText w:val="%8、"/>
      <w:lvlJc w:val="left"/>
      <w:pPr>
        <w:tabs>
          <w:tab w:val="num" w:pos="2770"/>
        </w:tabs>
        <w:ind w:left="2770" w:hanging="480"/>
      </w:pPr>
    </w:lvl>
    <w:lvl w:ilvl="8" w:tplc="0409001B" w:tentative="1">
      <w:start w:val="1"/>
      <w:numFmt w:val="lowerRoman"/>
      <w:lvlText w:val="%9."/>
      <w:lvlJc w:val="right"/>
      <w:pPr>
        <w:tabs>
          <w:tab w:val="num" w:pos="3250"/>
        </w:tabs>
        <w:ind w:left="3250" w:hanging="480"/>
      </w:pPr>
    </w:lvl>
  </w:abstractNum>
  <w:abstractNum w:abstractNumId="18" w15:restartNumberingAfterBreak="0">
    <w:nsid w:val="6A824023"/>
    <w:multiLevelType w:val="hybridMultilevel"/>
    <w:tmpl w:val="A4B8B4AC"/>
    <w:lvl w:ilvl="0" w:tplc="1E5633D4">
      <w:start w:val="1"/>
      <w:numFmt w:val="taiwaneseCountingThousand"/>
      <w:lvlText w:val="(%1)"/>
      <w:lvlJc w:val="left"/>
      <w:pPr>
        <w:ind w:left="855" w:hanging="480"/>
      </w:pPr>
      <w:rPr>
        <w:rFonts w:hint="eastAsia"/>
      </w:rPr>
    </w:lvl>
    <w:lvl w:ilvl="1" w:tplc="0409000F">
      <w:start w:val="1"/>
      <w:numFmt w:val="decimal"/>
      <w:lvlText w:val="%2."/>
      <w:lvlJc w:val="left"/>
      <w:pPr>
        <w:ind w:left="1335" w:hanging="480"/>
      </w:pPr>
      <w:rPr>
        <w:rFonts w:hint="eastAsia"/>
      </w:rPr>
    </w:lvl>
    <w:lvl w:ilvl="2" w:tplc="0409001B">
      <w:start w:val="1"/>
      <w:numFmt w:val="lowerRoman"/>
      <w:lvlText w:val="%3."/>
      <w:lvlJc w:val="right"/>
      <w:pPr>
        <w:ind w:left="1815" w:hanging="480"/>
      </w:pPr>
    </w:lvl>
    <w:lvl w:ilvl="3" w:tplc="0409000F">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9" w15:restartNumberingAfterBreak="0">
    <w:nsid w:val="6CE43FAC"/>
    <w:multiLevelType w:val="hybridMultilevel"/>
    <w:tmpl w:val="425C1BC0"/>
    <w:lvl w:ilvl="0" w:tplc="F9E8F24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73BC3483"/>
    <w:multiLevelType w:val="hybridMultilevel"/>
    <w:tmpl w:val="835E4E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5EB1301"/>
    <w:multiLevelType w:val="hybridMultilevel"/>
    <w:tmpl w:val="3F145A62"/>
    <w:lvl w:ilvl="0" w:tplc="373099AC">
      <w:start w:val="1"/>
      <w:numFmt w:val="taiwaneseCountingThousand"/>
      <w:lvlText w:val="(%1)"/>
      <w:lvlJc w:val="left"/>
      <w:pPr>
        <w:tabs>
          <w:tab w:val="num" w:pos="1335"/>
        </w:tabs>
        <w:ind w:left="1335" w:hanging="851"/>
      </w:pPr>
      <w:rPr>
        <w:rFonts w:hint="eastAsia"/>
        <w:b w:val="0"/>
        <w:i w:val="0"/>
        <w:color w:val="auto"/>
        <w:sz w:val="32"/>
        <w:szCs w:val="32"/>
        <w:lang w:val="en-US"/>
      </w:rPr>
    </w:lvl>
    <w:lvl w:ilvl="1" w:tplc="1C6E1818">
      <w:start w:val="1"/>
      <w:numFmt w:val="decimal"/>
      <w:lvlText w:val="%2."/>
      <w:lvlJc w:val="left"/>
      <w:pPr>
        <w:tabs>
          <w:tab w:val="num" w:pos="1355"/>
        </w:tabs>
        <w:ind w:left="1355" w:hanging="851"/>
      </w:pPr>
      <w:rPr>
        <w:rFonts w:eastAsia="標楷體" w:hint="eastAsia"/>
        <w:b w:val="0"/>
        <w:i w:val="0"/>
        <w:color w:val="auto"/>
        <w:sz w:val="32"/>
        <w:szCs w:val="32"/>
        <w:lang w:val="en-US"/>
      </w:rPr>
    </w:lvl>
    <w:lvl w:ilvl="2" w:tplc="4AD06E88">
      <w:start w:val="1"/>
      <w:numFmt w:val="decimal"/>
      <w:lvlText w:val="%3."/>
      <w:lvlJc w:val="left"/>
      <w:pPr>
        <w:tabs>
          <w:tab w:val="num" w:pos="1464"/>
        </w:tabs>
        <w:ind w:left="1464" w:hanging="480"/>
      </w:pPr>
      <w:rPr>
        <w:rFonts w:hint="default"/>
        <w:b w:val="0"/>
        <w:i w:val="0"/>
        <w:color w:val="auto"/>
        <w:sz w:val="32"/>
        <w:szCs w:val="32"/>
        <w:lang w:val="en-US"/>
      </w:rPr>
    </w:lvl>
    <w:lvl w:ilvl="3" w:tplc="1D0C99AA">
      <w:start w:val="1"/>
      <w:numFmt w:val="decimal"/>
      <w:lvlText w:val="%4."/>
      <w:lvlJc w:val="left"/>
      <w:pPr>
        <w:tabs>
          <w:tab w:val="num" w:pos="1944"/>
        </w:tabs>
        <w:ind w:left="1944" w:hanging="480"/>
      </w:pPr>
      <w:rPr>
        <w:rFonts w:eastAsia="標楷體" w:hint="eastAsia"/>
        <w:b w:val="0"/>
        <w:i w:val="0"/>
        <w:color w:val="auto"/>
        <w:sz w:val="28"/>
        <w:szCs w:val="28"/>
        <w:lang w:val="en-US"/>
      </w:r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2" w15:restartNumberingAfterBreak="0">
    <w:nsid w:val="79841E7F"/>
    <w:multiLevelType w:val="hybridMultilevel"/>
    <w:tmpl w:val="E36EABFC"/>
    <w:lvl w:ilvl="0" w:tplc="8828119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1"/>
  </w:num>
  <w:num w:numId="2">
    <w:abstractNumId w:val="2"/>
  </w:num>
  <w:num w:numId="3">
    <w:abstractNumId w:val="0"/>
  </w:num>
  <w:num w:numId="4">
    <w:abstractNumId w:val="13"/>
  </w:num>
  <w:num w:numId="5">
    <w:abstractNumId w:val="3"/>
  </w:num>
  <w:num w:numId="6">
    <w:abstractNumId w:val="18"/>
  </w:num>
  <w:num w:numId="7">
    <w:abstractNumId w:val="21"/>
  </w:num>
  <w:num w:numId="8">
    <w:abstractNumId w:val="20"/>
  </w:num>
  <w:num w:numId="9">
    <w:abstractNumId w:val="14"/>
  </w:num>
  <w:num w:numId="10">
    <w:abstractNumId w:val="7"/>
  </w:num>
  <w:num w:numId="11">
    <w:abstractNumId w:val="8"/>
  </w:num>
  <w:num w:numId="12">
    <w:abstractNumId w:val="12"/>
  </w:num>
  <w:num w:numId="13">
    <w:abstractNumId w:val="5"/>
  </w:num>
  <w:num w:numId="14">
    <w:abstractNumId w:val="9"/>
  </w:num>
  <w:num w:numId="15">
    <w:abstractNumId w:val="17"/>
  </w:num>
  <w:num w:numId="16">
    <w:abstractNumId w:val="22"/>
  </w:num>
  <w:num w:numId="17">
    <w:abstractNumId w:val="19"/>
  </w:num>
  <w:num w:numId="18">
    <w:abstractNumId w:val="6"/>
  </w:num>
  <w:num w:numId="19">
    <w:abstractNumId w:val="11"/>
  </w:num>
  <w:num w:numId="20">
    <w:abstractNumId w:val="16"/>
  </w:num>
  <w:num w:numId="21">
    <w:abstractNumId w:val="10"/>
  </w:num>
  <w:num w:numId="22">
    <w:abstractNumId w:val="4"/>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55"/>
    <w:rsid w:val="000125AE"/>
    <w:rsid w:val="00012613"/>
    <w:rsid w:val="00014C2E"/>
    <w:rsid w:val="000345CC"/>
    <w:rsid w:val="00035B94"/>
    <w:rsid w:val="00052B43"/>
    <w:rsid w:val="00060F5F"/>
    <w:rsid w:val="000614EB"/>
    <w:rsid w:val="000724CA"/>
    <w:rsid w:val="000746E4"/>
    <w:rsid w:val="00091685"/>
    <w:rsid w:val="000A461F"/>
    <w:rsid w:val="000C2097"/>
    <w:rsid w:val="000C3080"/>
    <w:rsid w:val="000D78CB"/>
    <w:rsid w:val="000E0916"/>
    <w:rsid w:val="000F1350"/>
    <w:rsid w:val="000F6290"/>
    <w:rsid w:val="001053FB"/>
    <w:rsid w:val="00133B59"/>
    <w:rsid w:val="001343EE"/>
    <w:rsid w:val="0013630B"/>
    <w:rsid w:val="001443ED"/>
    <w:rsid w:val="00151D0F"/>
    <w:rsid w:val="00161452"/>
    <w:rsid w:val="00185CE5"/>
    <w:rsid w:val="00190D84"/>
    <w:rsid w:val="00191F55"/>
    <w:rsid w:val="001A2AC7"/>
    <w:rsid w:val="001B6888"/>
    <w:rsid w:val="001C113F"/>
    <w:rsid w:val="001C462C"/>
    <w:rsid w:val="001C6B79"/>
    <w:rsid w:val="001D5197"/>
    <w:rsid w:val="001D70A6"/>
    <w:rsid w:val="001E16FF"/>
    <w:rsid w:val="001E2352"/>
    <w:rsid w:val="001F1E89"/>
    <w:rsid w:val="001F79ED"/>
    <w:rsid w:val="0020322A"/>
    <w:rsid w:val="002335F9"/>
    <w:rsid w:val="0024485D"/>
    <w:rsid w:val="00250203"/>
    <w:rsid w:val="00254DA6"/>
    <w:rsid w:val="00261AF7"/>
    <w:rsid w:val="00261C09"/>
    <w:rsid w:val="00266FC4"/>
    <w:rsid w:val="00290138"/>
    <w:rsid w:val="002927BD"/>
    <w:rsid w:val="00295F8C"/>
    <w:rsid w:val="002B13CE"/>
    <w:rsid w:val="002B7F15"/>
    <w:rsid w:val="002E4405"/>
    <w:rsid w:val="00302881"/>
    <w:rsid w:val="00303E67"/>
    <w:rsid w:val="00307CDB"/>
    <w:rsid w:val="003145D4"/>
    <w:rsid w:val="00322A0C"/>
    <w:rsid w:val="00323F4E"/>
    <w:rsid w:val="00336DC7"/>
    <w:rsid w:val="00343899"/>
    <w:rsid w:val="003778C0"/>
    <w:rsid w:val="00390D31"/>
    <w:rsid w:val="003A0054"/>
    <w:rsid w:val="003A03F4"/>
    <w:rsid w:val="003D74A2"/>
    <w:rsid w:val="003E4EEB"/>
    <w:rsid w:val="003F2307"/>
    <w:rsid w:val="00401957"/>
    <w:rsid w:val="004160C3"/>
    <w:rsid w:val="0046270B"/>
    <w:rsid w:val="004662DE"/>
    <w:rsid w:val="00473AE1"/>
    <w:rsid w:val="00475630"/>
    <w:rsid w:val="0048303F"/>
    <w:rsid w:val="00490445"/>
    <w:rsid w:val="004C6CB0"/>
    <w:rsid w:val="004D181F"/>
    <w:rsid w:val="004D525F"/>
    <w:rsid w:val="004E1BB8"/>
    <w:rsid w:val="004E20AA"/>
    <w:rsid w:val="004E2FD3"/>
    <w:rsid w:val="00503EB4"/>
    <w:rsid w:val="0050619A"/>
    <w:rsid w:val="00513E77"/>
    <w:rsid w:val="0052135C"/>
    <w:rsid w:val="00526FBE"/>
    <w:rsid w:val="005415CE"/>
    <w:rsid w:val="00547F23"/>
    <w:rsid w:val="00564875"/>
    <w:rsid w:val="00580004"/>
    <w:rsid w:val="0059122A"/>
    <w:rsid w:val="00593620"/>
    <w:rsid w:val="005C2431"/>
    <w:rsid w:val="005E6257"/>
    <w:rsid w:val="00600077"/>
    <w:rsid w:val="006027F1"/>
    <w:rsid w:val="00604F8E"/>
    <w:rsid w:val="006228E7"/>
    <w:rsid w:val="00651672"/>
    <w:rsid w:val="006532A6"/>
    <w:rsid w:val="00662624"/>
    <w:rsid w:val="006656CD"/>
    <w:rsid w:val="00672AE5"/>
    <w:rsid w:val="00674C0E"/>
    <w:rsid w:val="006752DF"/>
    <w:rsid w:val="00685E02"/>
    <w:rsid w:val="00697709"/>
    <w:rsid w:val="006A2255"/>
    <w:rsid w:val="006A676F"/>
    <w:rsid w:val="006B1154"/>
    <w:rsid w:val="006C02B8"/>
    <w:rsid w:val="006D2A9C"/>
    <w:rsid w:val="006E05F6"/>
    <w:rsid w:val="006F045F"/>
    <w:rsid w:val="006F405B"/>
    <w:rsid w:val="007060D8"/>
    <w:rsid w:val="00721123"/>
    <w:rsid w:val="00753E4A"/>
    <w:rsid w:val="00764DDB"/>
    <w:rsid w:val="00790ED1"/>
    <w:rsid w:val="007B6564"/>
    <w:rsid w:val="007C06D4"/>
    <w:rsid w:val="007D42A4"/>
    <w:rsid w:val="007E0633"/>
    <w:rsid w:val="007E31D5"/>
    <w:rsid w:val="007E4096"/>
    <w:rsid w:val="007E6DA6"/>
    <w:rsid w:val="007E7F92"/>
    <w:rsid w:val="00821C5A"/>
    <w:rsid w:val="008617AE"/>
    <w:rsid w:val="00871E94"/>
    <w:rsid w:val="008754BB"/>
    <w:rsid w:val="0087798D"/>
    <w:rsid w:val="00887A20"/>
    <w:rsid w:val="00895E60"/>
    <w:rsid w:val="008A4408"/>
    <w:rsid w:val="008A7372"/>
    <w:rsid w:val="008B218F"/>
    <w:rsid w:val="008B57AF"/>
    <w:rsid w:val="008C061B"/>
    <w:rsid w:val="008C06E7"/>
    <w:rsid w:val="008C4C60"/>
    <w:rsid w:val="008D3A8F"/>
    <w:rsid w:val="008E4945"/>
    <w:rsid w:val="008E4E2E"/>
    <w:rsid w:val="00905F25"/>
    <w:rsid w:val="009265E9"/>
    <w:rsid w:val="00933C2F"/>
    <w:rsid w:val="00937966"/>
    <w:rsid w:val="00941ED2"/>
    <w:rsid w:val="00955828"/>
    <w:rsid w:val="009633BA"/>
    <w:rsid w:val="00965EDE"/>
    <w:rsid w:val="00986A12"/>
    <w:rsid w:val="009946A1"/>
    <w:rsid w:val="009958E3"/>
    <w:rsid w:val="009B0325"/>
    <w:rsid w:val="009C31AC"/>
    <w:rsid w:val="009C3632"/>
    <w:rsid w:val="009D1988"/>
    <w:rsid w:val="009D3058"/>
    <w:rsid w:val="009D39EC"/>
    <w:rsid w:val="009E1601"/>
    <w:rsid w:val="00A046E8"/>
    <w:rsid w:val="00A055E6"/>
    <w:rsid w:val="00A073C5"/>
    <w:rsid w:val="00A119B5"/>
    <w:rsid w:val="00A168C7"/>
    <w:rsid w:val="00A26DC8"/>
    <w:rsid w:val="00A27BB3"/>
    <w:rsid w:val="00A308D8"/>
    <w:rsid w:val="00A40E4D"/>
    <w:rsid w:val="00A51616"/>
    <w:rsid w:val="00A53E72"/>
    <w:rsid w:val="00A611BC"/>
    <w:rsid w:val="00A6472F"/>
    <w:rsid w:val="00A6651B"/>
    <w:rsid w:val="00A84692"/>
    <w:rsid w:val="00AA05D0"/>
    <w:rsid w:val="00AA0E28"/>
    <w:rsid w:val="00AA18DC"/>
    <w:rsid w:val="00AA4F92"/>
    <w:rsid w:val="00AA70AC"/>
    <w:rsid w:val="00AA7B11"/>
    <w:rsid w:val="00AE60C1"/>
    <w:rsid w:val="00AE7575"/>
    <w:rsid w:val="00AF2F56"/>
    <w:rsid w:val="00B056D9"/>
    <w:rsid w:val="00B06D9D"/>
    <w:rsid w:val="00B201F4"/>
    <w:rsid w:val="00B31360"/>
    <w:rsid w:val="00B339E1"/>
    <w:rsid w:val="00B34D8B"/>
    <w:rsid w:val="00B46178"/>
    <w:rsid w:val="00B47F97"/>
    <w:rsid w:val="00B74D40"/>
    <w:rsid w:val="00B753E0"/>
    <w:rsid w:val="00B80C93"/>
    <w:rsid w:val="00B927F1"/>
    <w:rsid w:val="00B93B3A"/>
    <w:rsid w:val="00BB6D79"/>
    <w:rsid w:val="00BB7769"/>
    <w:rsid w:val="00BE3C5D"/>
    <w:rsid w:val="00BF7DC7"/>
    <w:rsid w:val="00C0127F"/>
    <w:rsid w:val="00C12C7B"/>
    <w:rsid w:val="00C222EB"/>
    <w:rsid w:val="00C25EE5"/>
    <w:rsid w:val="00C44F78"/>
    <w:rsid w:val="00C72BEE"/>
    <w:rsid w:val="00C74205"/>
    <w:rsid w:val="00C82BB1"/>
    <w:rsid w:val="00CA17F9"/>
    <w:rsid w:val="00CC020F"/>
    <w:rsid w:val="00CD0225"/>
    <w:rsid w:val="00CD7078"/>
    <w:rsid w:val="00D00D1F"/>
    <w:rsid w:val="00D00D79"/>
    <w:rsid w:val="00D07536"/>
    <w:rsid w:val="00D100E4"/>
    <w:rsid w:val="00D140DF"/>
    <w:rsid w:val="00D17C17"/>
    <w:rsid w:val="00D2084F"/>
    <w:rsid w:val="00D2182F"/>
    <w:rsid w:val="00D30664"/>
    <w:rsid w:val="00D31BB6"/>
    <w:rsid w:val="00D35253"/>
    <w:rsid w:val="00D41343"/>
    <w:rsid w:val="00D41B91"/>
    <w:rsid w:val="00D67CC5"/>
    <w:rsid w:val="00D81228"/>
    <w:rsid w:val="00D860AA"/>
    <w:rsid w:val="00D90A87"/>
    <w:rsid w:val="00D937DF"/>
    <w:rsid w:val="00D9507A"/>
    <w:rsid w:val="00DA49F3"/>
    <w:rsid w:val="00DD358D"/>
    <w:rsid w:val="00DE10E1"/>
    <w:rsid w:val="00DE7A41"/>
    <w:rsid w:val="00E05711"/>
    <w:rsid w:val="00E10FF1"/>
    <w:rsid w:val="00E40FB3"/>
    <w:rsid w:val="00E463D8"/>
    <w:rsid w:val="00E526AF"/>
    <w:rsid w:val="00E560A9"/>
    <w:rsid w:val="00E62A39"/>
    <w:rsid w:val="00E7782E"/>
    <w:rsid w:val="00EA4ECF"/>
    <w:rsid w:val="00EB0995"/>
    <w:rsid w:val="00EB20B9"/>
    <w:rsid w:val="00EB3FA4"/>
    <w:rsid w:val="00ED0CC7"/>
    <w:rsid w:val="00ED63FE"/>
    <w:rsid w:val="00ED6785"/>
    <w:rsid w:val="00EF5A2E"/>
    <w:rsid w:val="00F01AF5"/>
    <w:rsid w:val="00F04420"/>
    <w:rsid w:val="00F121EA"/>
    <w:rsid w:val="00F13861"/>
    <w:rsid w:val="00F17819"/>
    <w:rsid w:val="00F219A5"/>
    <w:rsid w:val="00F27847"/>
    <w:rsid w:val="00F332EB"/>
    <w:rsid w:val="00F564FA"/>
    <w:rsid w:val="00F75E86"/>
    <w:rsid w:val="00F76F44"/>
    <w:rsid w:val="00F9196E"/>
    <w:rsid w:val="00FC08A7"/>
    <w:rsid w:val="00FC4D05"/>
    <w:rsid w:val="00FC5E8C"/>
    <w:rsid w:val="00FD7D57"/>
    <w:rsid w:val="00FF3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49075-EF46-4E2F-8651-BEE9CEF5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E2E"/>
    <w:pPr>
      <w:ind w:leftChars="200" w:left="480"/>
    </w:pPr>
  </w:style>
  <w:style w:type="character" w:styleId="a4">
    <w:name w:val="annotation reference"/>
    <w:basedOn w:val="a0"/>
    <w:uiPriority w:val="99"/>
    <w:semiHidden/>
    <w:unhideWhenUsed/>
    <w:rsid w:val="008E4E2E"/>
    <w:rPr>
      <w:sz w:val="18"/>
      <w:szCs w:val="18"/>
    </w:rPr>
  </w:style>
  <w:style w:type="paragraph" w:styleId="a5">
    <w:name w:val="annotation text"/>
    <w:basedOn w:val="a"/>
    <w:link w:val="a6"/>
    <w:uiPriority w:val="99"/>
    <w:semiHidden/>
    <w:unhideWhenUsed/>
    <w:rsid w:val="008E4E2E"/>
  </w:style>
  <w:style w:type="character" w:customStyle="1" w:styleId="a6">
    <w:name w:val="註解文字 字元"/>
    <w:basedOn w:val="a0"/>
    <w:link w:val="a5"/>
    <w:uiPriority w:val="99"/>
    <w:semiHidden/>
    <w:rsid w:val="008E4E2E"/>
  </w:style>
  <w:style w:type="paragraph" w:styleId="a7">
    <w:name w:val="annotation subject"/>
    <w:basedOn w:val="a5"/>
    <w:next w:val="a5"/>
    <w:link w:val="a8"/>
    <w:uiPriority w:val="99"/>
    <w:semiHidden/>
    <w:unhideWhenUsed/>
    <w:rsid w:val="008E4E2E"/>
    <w:rPr>
      <w:b/>
      <w:bCs/>
    </w:rPr>
  </w:style>
  <w:style w:type="character" w:customStyle="1" w:styleId="a8">
    <w:name w:val="註解主旨 字元"/>
    <w:basedOn w:val="a6"/>
    <w:link w:val="a7"/>
    <w:uiPriority w:val="99"/>
    <w:semiHidden/>
    <w:rsid w:val="008E4E2E"/>
    <w:rPr>
      <w:b/>
      <w:bCs/>
    </w:rPr>
  </w:style>
  <w:style w:type="paragraph" w:styleId="a9">
    <w:name w:val="Balloon Text"/>
    <w:basedOn w:val="a"/>
    <w:link w:val="aa"/>
    <w:uiPriority w:val="99"/>
    <w:semiHidden/>
    <w:unhideWhenUsed/>
    <w:rsid w:val="008E4E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4E2E"/>
    <w:rPr>
      <w:rFonts w:asciiTheme="majorHAnsi" w:eastAsiaTheme="majorEastAsia" w:hAnsiTheme="majorHAnsi" w:cstheme="majorBidi"/>
      <w:sz w:val="18"/>
      <w:szCs w:val="18"/>
    </w:rPr>
  </w:style>
  <w:style w:type="paragraph" w:styleId="ab">
    <w:name w:val="header"/>
    <w:basedOn w:val="a"/>
    <w:link w:val="ac"/>
    <w:uiPriority w:val="99"/>
    <w:unhideWhenUsed/>
    <w:rsid w:val="001F79ED"/>
    <w:pPr>
      <w:tabs>
        <w:tab w:val="center" w:pos="4153"/>
        <w:tab w:val="right" w:pos="8306"/>
      </w:tabs>
      <w:snapToGrid w:val="0"/>
    </w:pPr>
    <w:rPr>
      <w:sz w:val="20"/>
      <w:szCs w:val="20"/>
    </w:rPr>
  </w:style>
  <w:style w:type="character" w:customStyle="1" w:styleId="ac">
    <w:name w:val="頁首 字元"/>
    <w:basedOn w:val="a0"/>
    <w:link w:val="ab"/>
    <w:uiPriority w:val="99"/>
    <w:rsid w:val="001F79ED"/>
    <w:rPr>
      <w:sz w:val="20"/>
      <w:szCs w:val="20"/>
    </w:rPr>
  </w:style>
  <w:style w:type="paragraph" w:styleId="ad">
    <w:name w:val="footer"/>
    <w:basedOn w:val="a"/>
    <w:link w:val="ae"/>
    <w:uiPriority w:val="99"/>
    <w:unhideWhenUsed/>
    <w:rsid w:val="001F79ED"/>
    <w:pPr>
      <w:tabs>
        <w:tab w:val="center" w:pos="4153"/>
        <w:tab w:val="right" w:pos="8306"/>
      </w:tabs>
      <w:snapToGrid w:val="0"/>
    </w:pPr>
    <w:rPr>
      <w:sz w:val="20"/>
      <w:szCs w:val="20"/>
    </w:rPr>
  </w:style>
  <w:style w:type="character" w:customStyle="1" w:styleId="ae">
    <w:name w:val="頁尾 字元"/>
    <w:basedOn w:val="a0"/>
    <w:link w:val="ad"/>
    <w:uiPriority w:val="99"/>
    <w:rsid w:val="001F79ED"/>
    <w:rPr>
      <w:sz w:val="20"/>
      <w:szCs w:val="20"/>
    </w:rPr>
  </w:style>
  <w:style w:type="paragraph" w:styleId="af">
    <w:name w:val="Plain Text"/>
    <w:basedOn w:val="a"/>
    <w:link w:val="af0"/>
    <w:rsid w:val="0024485D"/>
    <w:rPr>
      <w:rFonts w:ascii="細明體" w:eastAsia="細明體" w:hAnsi="Courier New" w:cs="Courier New" w:hint="eastAsia"/>
      <w:szCs w:val="24"/>
    </w:rPr>
  </w:style>
  <w:style w:type="character" w:customStyle="1" w:styleId="af0">
    <w:name w:val="純文字 字元"/>
    <w:basedOn w:val="a0"/>
    <w:link w:val="af"/>
    <w:rsid w:val="0024485D"/>
    <w:rPr>
      <w:rFonts w:ascii="細明體" w:eastAsia="細明體" w:hAnsi="Courier New" w:cs="Courier New"/>
      <w:szCs w:val="24"/>
    </w:rPr>
  </w:style>
  <w:style w:type="character" w:styleId="af1">
    <w:name w:val="Placeholder Text"/>
    <w:basedOn w:val="a0"/>
    <w:uiPriority w:val="99"/>
    <w:semiHidden/>
    <w:rsid w:val="00506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692">
      <w:bodyDiv w:val="1"/>
      <w:marLeft w:val="0"/>
      <w:marRight w:val="0"/>
      <w:marTop w:val="0"/>
      <w:marBottom w:val="0"/>
      <w:divBdr>
        <w:top w:val="none" w:sz="0" w:space="0" w:color="auto"/>
        <w:left w:val="none" w:sz="0" w:space="0" w:color="auto"/>
        <w:bottom w:val="none" w:sz="0" w:space="0" w:color="auto"/>
        <w:right w:val="none" w:sz="0" w:space="0" w:color="auto"/>
      </w:divBdr>
    </w:div>
    <w:div w:id="963267214">
      <w:bodyDiv w:val="1"/>
      <w:marLeft w:val="0"/>
      <w:marRight w:val="0"/>
      <w:marTop w:val="0"/>
      <w:marBottom w:val="0"/>
      <w:divBdr>
        <w:top w:val="none" w:sz="0" w:space="0" w:color="auto"/>
        <w:left w:val="none" w:sz="0" w:space="0" w:color="auto"/>
        <w:bottom w:val="none" w:sz="0" w:space="0" w:color="auto"/>
        <w:right w:val="none" w:sz="0" w:space="0" w:color="auto"/>
      </w:divBdr>
    </w:div>
    <w:div w:id="1188134614">
      <w:bodyDiv w:val="1"/>
      <w:marLeft w:val="0"/>
      <w:marRight w:val="0"/>
      <w:marTop w:val="0"/>
      <w:marBottom w:val="0"/>
      <w:divBdr>
        <w:top w:val="none" w:sz="0" w:space="0" w:color="auto"/>
        <w:left w:val="none" w:sz="0" w:space="0" w:color="auto"/>
        <w:bottom w:val="none" w:sz="0" w:space="0" w:color="auto"/>
        <w:right w:val="none" w:sz="0" w:space="0" w:color="auto"/>
      </w:divBdr>
    </w:div>
    <w:div w:id="19361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TW"/>
        </a:p>
      </c:txPr>
    </c:title>
    <c:autoTitleDeleted val="0"/>
    <c:plotArea>
      <c:layout/>
      <c:pieChart>
        <c:varyColors val="1"/>
        <c:ser>
          <c:idx val="0"/>
          <c:order val="0"/>
          <c:tx>
            <c:strRef>
              <c:f>工作表1!$B$1</c:f>
              <c:strCache>
                <c:ptCount val="1"/>
                <c:pt idx="0">
                  <c:v>臨時工人數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3D5-4480-8D4A-BAC28996605B}"/>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3D5-4480-8D4A-BAC28996605B}"/>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3D5-4480-8D4A-BAC28996605B}"/>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3D5-4480-8D4A-BAC28996605B}"/>
              </c:ext>
            </c:extLst>
          </c:dPt>
          <c:dLbls>
            <c:dLbl>
              <c:idx val="3"/>
              <c:layout>
                <c:manualLayout>
                  <c:x val="5.2973753912834098E-2"/>
                  <c:y val="1.23839009287925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F3D5-4480-8D4A-BAC28996605B}"/>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TW"/>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工作表1!$A$2:$A$5</c:f>
              <c:strCache>
                <c:ptCount val="4"/>
                <c:pt idx="0">
                  <c:v>一般身分</c:v>
                </c:pt>
                <c:pt idx="1">
                  <c:v>特定身分</c:v>
                </c:pt>
                <c:pt idx="2">
                  <c:v>目前缺額</c:v>
                </c:pt>
                <c:pt idx="3">
                  <c:v>待增派</c:v>
                </c:pt>
              </c:strCache>
            </c:strRef>
          </c:cat>
          <c:val>
            <c:numRef>
              <c:f>工作表1!$B$2:$B$5</c:f>
              <c:numCache>
                <c:formatCode>General</c:formatCode>
                <c:ptCount val="4"/>
                <c:pt idx="0">
                  <c:v>247</c:v>
                </c:pt>
                <c:pt idx="1">
                  <c:v>91</c:v>
                </c:pt>
                <c:pt idx="2">
                  <c:v>12</c:v>
                </c:pt>
                <c:pt idx="3">
                  <c:v>12</c:v>
                </c:pt>
              </c:numCache>
            </c:numRef>
          </c:val>
          <c:extLst xmlns:c16r2="http://schemas.microsoft.com/office/drawing/2015/06/chart">
            <c:ext xmlns:c16="http://schemas.microsoft.com/office/drawing/2014/chart" uri="{C3380CC4-5D6E-409C-BE32-E72D297353CC}">
              <c16:uniqueId val="{00000008-F3D5-4480-8D4A-BAC28996605B}"/>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C682-680C-4847-A69D-913FD284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黃家宏</cp:lastModifiedBy>
  <cp:revision>6</cp:revision>
  <cp:lastPrinted>2020-04-20T06:44:00Z</cp:lastPrinted>
  <dcterms:created xsi:type="dcterms:W3CDTF">2020-04-16T09:12:00Z</dcterms:created>
  <dcterms:modified xsi:type="dcterms:W3CDTF">2020-05-20T04:52:00Z</dcterms:modified>
</cp:coreProperties>
</file>