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E" w:rsidRPr="00945C6E" w:rsidRDefault="00945C6E">
      <w:pPr>
        <w:rPr>
          <w:rFonts w:hint="eastAsia"/>
        </w:rPr>
      </w:pPr>
    </w:p>
    <w:tbl>
      <w:tblPr>
        <w:tblW w:w="5739" w:type="pct"/>
        <w:jc w:val="center"/>
        <w:tblCellSpacing w:w="0" w:type="dxa"/>
        <w:shd w:val="clear" w:color="auto" w:fill="FFE8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79"/>
        <w:gridCol w:w="8949"/>
      </w:tblGrid>
      <w:tr w:rsidR="00E3733D" w:rsidRPr="00945C6E" w:rsidTr="00E3733D">
        <w:trPr>
          <w:tblCellSpacing w:w="0" w:type="dxa"/>
          <w:jc w:val="center"/>
        </w:trPr>
        <w:tc>
          <w:tcPr>
            <w:tcW w:w="195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C6E" w:rsidRDefault="00957E1A" w:rsidP="00945C6E">
            <w:pPr>
              <w:widowControl/>
              <w:spacing w:line="345" w:lineRule="atLeast"/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發布單</w:t>
            </w:r>
          </w:p>
          <w:p w:rsidR="00957E1A" w:rsidRPr="00945C6E" w:rsidRDefault="00957E1A" w:rsidP="00945C6E">
            <w:pPr>
              <w:widowControl/>
              <w:spacing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位</w:t>
            </w:r>
          </w:p>
        </w:tc>
        <w:tc>
          <w:tcPr>
            <w:tcW w:w="4805" w:type="pct"/>
            <w:gridSpan w:val="2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C6E" w:rsidRPr="00945C6E" w:rsidRDefault="00945C6E" w:rsidP="00945C6E">
            <w:pPr>
              <w:widowControl/>
              <w:spacing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社會局</w:t>
            </w:r>
          </w:p>
        </w:tc>
      </w:tr>
      <w:tr w:rsidR="00E3733D" w:rsidRPr="00945C6E" w:rsidTr="00957E1A">
        <w:trPr>
          <w:tblCellSpacing w:w="0" w:type="dxa"/>
          <w:jc w:val="center"/>
        </w:trPr>
        <w:tc>
          <w:tcPr>
            <w:tcW w:w="195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C6E" w:rsidRPr="00945C6E" w:rsidRDefault="00945C6E" w:rsidP="00945C6E">
            <w:pPr>
              <w:widowControl/>
              <w:spacing w:line="330" w:lineRule="atLeast"/>
              <w:rPr>
                <w:rFonts w:ascii="Verdana" w:hAnsi="Verdana"/>
                <w:color w:val="333333"/>
                <w:spacing w:val="19"/>
                <w:kern w:val="0"/>
                <w:sz w:val="18"/>
                <w:szCs w:val="18"/>
              </w:rPr>
            </w:pPr>
            <w:r w:rsidRPr="00945C6E">
              <w:rPr>
                <w:rFonts w:ascii="Verdana" w:hAnsi="Verdana"/>
                <w:noProof/>
                <w:color w:val="333333"/>
                <w:spacing w:val="19"/>
                <w:kern w:val="0"/>
                <w:sz w:val="18"/>
                <w:szCs w:val="18"/>
              </w:rPr>
              <w:drawing>
                <wp:inline distT="0" distB="0" distL="0" distR="0" wp14:anchorId="7D98ABAD" wp14:editId="64FEF485">
                  <wp:extent cx="95250" cy="95250"/>
                  <wp:effectExtent l="0" t="0" r="0" b="0"/>
                  <wp:docPr id="1" name="圖片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C6E" w:rsidRPr="00945C6E" w:rsidRDefault="00945C6E" w:rsidP="00945C6E">
            <w:pPr>
              <w:widowControl/>
              <w:spacing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發布日期</w:t>
            </w:r>
          </w:p>
        </w:tc>
        <w:tc>
          <w:tcPr>
            <w:tcW w:w="4610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C6E" w:rsidRPr="00945C6E" w:rsidRDefault="00945C6E" w:rsidP="00945C6E">
            <w:pPr>
              <w:widowControl/>
              <w:spacing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10</w:t>
            </w: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5.8.19</w:t>
            </w:r>
          </w:p>
        </w:tc>
      </w:tr>
      <w:tr w:rsidR="00E3733D" w:rsidRPr="00945C6E" w:rsidTr="00957E1A">
        <w:trPr>
          <w:tblCellSpacing w:w="0" w:type="dxa"/>
          <w:jc w:val="center"/>
        </w:trPr>
        <w:tc>
          <w:tcPr>
            <w:tcW w:w="195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6E" w:rsidRPr="00945C6E" w:rsidRDefault="00945C6E" w:rsidP="00945C6E">
            <w:pPr>
              <w:widowControl/>
              <w:spacing w:line="330" w:lineRule="atLeast"/>
              <w:rPr>
                <w:rFonts w:ascii="Verdana" w:hAnsi="Verdana"/>
                <w:color w:val="333333"/>
                <w:spacing w:val="19"/>
                <w:kern w:val="0"/>
                <w:sz w:val="18"/>
                <w:szCs w:val="18"/>
              </w:rPr>
            </w:pPr>
            <w:r w:rsidRPr="00945C6E">
              <w:rPr>
                <w:rFonts w:ascii="Verdana" w:hAnsi="Verdana"/>
                <w:noProof/>
                <w:color w:val="333333"/>
                <w:spacing w:val="19"/>
                <w:kern w:val="0"/>
                <w:sz w:val="18"/>
                <w:szCs w:val="18"/>
              </w:rPr>
              <w:drawing>
                <wp:inline distT="0" distB="0" distL="0" distR="0" wp14:anchorId="23F78914" wp14:editId="6A529A48">
                  <wp:extent cx="95250" cy="95250"/>
                  <wp:effectExtent l="0" t="0" r="0" b="0"/>
                  <wp:docPr id="2" name="圖片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5C6E" w:rsidRPr="00945C6E" w:rsidRDefault="00945C6E" w:rsidP="00945C6E">
            <w:pPr>
              <w:widowControl/>
              <w:spacing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詳細內容</w:t>
            </w:r>
          </w:p>
        </w:tc>
        <w:tc>
          <w:tcPr>
            <w:tcW w:w="4610" w:type="pct"/>
            <w:tcBorders>
              <w:bottom w:val="dashed" w:sz="6" w:space="0" w:color="999999"/>
            </w:tcBorders>
            <w:shd w:val="clear" w:color="auto" w:fill="FFE8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C6E" w:rsidRPr="00945C6E" w:rsidRDefault="00945C6E" w:rsidP="00945C6E">
            <w:pPr>
              <w:widowControl/>
              <w:spacing w:before="100" w:beforeAutospacing="1" w:after="100" w:afterAutospacing="1"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t>洽辦單位</w:t>
            </w: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t> </w:t>
            </w: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br/>
            </w:r>
            <w:r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社</w:t>
            </w: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會處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(</w:t>
            </w:r>
            <w:r w:rsidR="00957E1A"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社會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福利科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)</w:t>
            </w:r>
          </w:p>
          <w:p w:rsidR="00945C6E" w:rsidRPr="00945C6E" w:rsidRDefault="00945C6E" w:rsidP="00945C6E">
            <w:pPr>
              <w:widowControl/>
              <w:spacing w:before="100" w:beforeAutospacing="1" w:after="100" w:afterAutospacing="1"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t>服務內容</w:t>
            </w: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t> </w:t>
            </w: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br/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為促進身心障礙福利機構及團體所生產之物品及可提供勞務，獲得更多銷售及服務機會，內政部依據「身心障礙者權益保障法」第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69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條第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3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項規定，於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94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年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10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月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12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日訂頒「優先採購身心障礙福利機構團體生產物品及服務辦法」，另於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97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年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1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月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23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日內授中社字第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0970715330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號令修正發佈「優先採購身心障礙福利機構團體或庇護工場生產物品及服務辦法」，並建置『優先採購網路資訊平台』供各義務單位購買及統計之用。</w:t>
            </w:r>
          </w:p>
          <w:p w:rsidR="00945C6E" w:rsidRDefault="00945C6E" w:rsidP="00945C6E">
            <w:pPr>
              <w:widowControl/>
              <w:spacing w:before="100" w:beforeAutospacing="1" w:after="100" w:afterAutospacing="1" w:line="345" w:lineRule="atLeast"/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</w:pP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t>服務對象</w:t>
            </w:r>
            <w:r w:rsidRPr="00945C6E">
              <w:rPr>
                <w:rFonts w:ascii="Verdana" w:hAnsi="Verdana"/>
                <w:b/>
                <w:bCs/>
                <w:color w:val="333333"/>
                <w:spacing w:val="19"/>
                <w:kern w:val="0"/>
                <w:sz w:val="19"/>
                <w:szCs w:val="19"/>
              </w:rPr>
              <w:t> </w:t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br/>
            </w:r>
            <w:r w:rsidRPr="00945C6E"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  <w:t>本市各身障福利機構團體及各義務採購單位。</w:t>
            </w:r>
          </w:p>
          <w:tbl>
            <w:tblPr>
              <w:tblStyle w:val="a6"/>
              <w:tblW w:w="8652" w:type="dxa"/>
              <w:tblLook w:val="04A0" w:firstRow="1" w:lastRow="0" w:firstColumn="1" w:lastColumn="0" w:noHBand="0" w:noVBand="1"/>
            </w:tblPr>
            <w:tblGrid>
              <w:gridCol w:w="1066"/>
              <w:gridCol w:w="1001"/>
              <w:gridCol w:w="1580"/>
              <w:gridCol w:w="5005"/>
            </w:tblGrid>
            <w:tr w:rsidR="00E3733D" w:rsidTr="00957E1A">
              <w:tc>
                <w:tcPr>
                  <w:tcW w:w="1066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單位名稱</w:t>
                  </w:r>
                </w:p>
              </w:tc>
              <w:tc>
                <w:tcPr>
                  <w:tcW w:w="1001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地址</w:t>
                  </w:r>
                </w:p>
              </w:tc>
              <w:tc>
                <w:tcPr>
                  <w:tcW w:w="1580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連絡電話</w:t>
                  </w:r>
                </w:p>
              </w:tc>
              <w:tc>
                <w:tcPr>
                  <w:tcW w:w="5005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網址</w:t>
                  </w:r>
                </w:p>
              </w:tc>
            </w:tr>
            <w:tr w:rsidR="00E3733D" w:rsidTr="00957E1A">
              <w:trPr>
                <w:trHeight w:val="1976"/>
              </w:trPr>
              <w:tc>
                <w:tcPr>
                  <w:tcW w:w="1066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財團法人全成社會福利基金會附設妙</w:t>
                  </w:r>
                  <w:proofErr w:type="gramStart"/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妙</w:t>
                  </w:r>
                  <w:proofErr w:type="gramEnd"/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屋庇護工場</w:t>
                  </w:r>
                </w:p>
              </w:tc>
              <w:tc>
                <w:tcPr>
                  <w:tcW w:w="1001" w:type="dxa"/>
                </w:tcPr>
                <w:p w:rsidR="00BE2335" w:rsidRP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金門縣金湖鎮溪湖里裕民農莊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26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號</w:t>
                  </w:r>
                </w:p>
              </w:tc>
              <w:tc>
                <w:tcPr>
                  <w:tcW w:w="1580" w:type="dxa"/>
                </w:tcPr>
                <w:p w:rsidR="00BE2335" w:rsidRP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082-331345</w:t>
                  </w:r>
                </w:p>
              </w:tc>
              <w:tc>
                <w:tcPr>
                  <w:tcW w:w="5005" w:type="dxa"/>
                </w:tcPr>
                <w:p w:rsidR="00E3733D" w:rsidRPr="00E3733D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hyperlink r:id="rId8" w:history="1"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https://ptp.sfaa.gov.tw/store/futenhome/</w:t>
                    </w:r>
                  </w:hyperlink>
                </w:p>
              </w:tc>
            </w:tr>
            <w:tr w:rsidR="00E3733D" w:rsidTr="00957E1A">
              <w:tc>
                <w:tcPr>
                  <w:tcW w:w="1066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社團法人金門縣康復之友協會附設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lastRenderedPageBreak/>
                    <w:t>美心工作坊</w:t>
                  </w:r>
                </w:p>
              </w:tc>
              <w:tc>
                <w:tcPr>
                  <w:tcW w:w="1001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lastRenderedPageBreak/>
                    <w:t>金門縣金城鎮光前路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72-3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號</w:t>
                  </w:r>
                </w:p>
              </w:tc>
              <w:tc>
                <w:tcPr>
                  <w:tcW w:w="1580" w:type="dxa"/>
                </w:tcPr>
                <w:p w:rsidR="00BE2335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082-311559</w:t>
                  </w:r>
                </w:p>
              </w:tc>
              <w:tc>
                <w:tcPr>
                  <w:tcW w:w="5005" w:type="dxa"/>
                </w:tcPr>
                <w:p w:rsidR="00E3733D" w:rsidRDefault="00E3733D" w:rsidP="00E3733D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hyperlink r:id="rId9" w:history="1"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https://ptp.sfaa.gov</w:t>
                    </w:r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.</w:t>
                    </w:r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tw/store/31630762</w:t>
                    </w:r>
                    <w:r w:rsidRPr="00AE4588">
                      <w:rPr>
                        <w:rStyle w:val="a5"/>
                        <w:rFonts w:ascii="Verdana" w:hAnsi="Verdana" w:hint="eastAsia"/>
                        <w:spacing w:val="19"/>
                        <w:kern w:val="0"/>
                        <w:sz w:val="19"/>
                        <w:szCs w:val="19"/>
                      </w:rPr>
                      <w:t>/</w:t>
                    </w:r>
                  </w:hyperlink>
                </w:p>
                <w:p w:rsidR="00BE2335" w:rsidRPr="00E3733D" w:rsidRDefault="00BE2335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E3733D" w:rsidTr="00957E1A">
              <w:tc>
                <w:tcPr>
                  <w:tcW w:w="1066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lastRenderedPageBreak/>
                    <w:t>金門縣身心障礙家長協會</w:t>
                  </w:r>
                </w:p>
              </w:tc>
              <w:tc>
                <w:tcPr>
                  <w:tcW w:w="1001" w:type="dxa"/>
                </w:tcPr>
                <w:p w:rsidR="00BE2335" w:rsidRPr="00E3733D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金門縣金湖鎮林森路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6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號</w:t>
                  </w:r>
                </w:p>
              </w:tc>
              <w:tc>
                <w:tcPr>
                  <w:tcW w:w="1580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082-330918</w:t>
                  </w:r>
                </w:p>
              </w:tc>
              <w:tc>
                <w:tcPr>
                  <w:tcW w:w="5005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hyperlink r:id="rId10" w:history="1"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https://ptp.sfaa.gov.tw/store/ace020304/</w:t>
                    </w:r>
                  </w:hyperlink>
                </w:p>
                <w:p w:rsidR="00E3733D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E3733D" w:rsidTr="00957E1A">
              <w:tc>
                <w:tcPr>
                  <w:tcW w:w="1066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社團法人金門縣身障福利協進會</w:t>
                  </w:r>
                </w:p>
              </w:tc>
              <w:tc>
                <w:tcPr>
                  <w:tcW w:w="1001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金門縣金湖鎮林森路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6-2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號</w:t>
                  </w:r>
                </w:p>
              </w:tc>
              <w:tc>
                <w:tcPr>
                  <w:tcW w:w="1580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082-330765</w:t>
                  </w:r>
                </w:p>
              </w:tc>
              <w:tc>
                <w:tcPr>
                  <w:tcW w:w="5005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hyperlink r:id="rId11" w:history="1"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https://ptp.sfaa.gov.tw/store/km326393/</w:t>
                    </w:r>
                  </w:hyperlink>
                </w:p>
                <w:p w:rsidR="00E3733D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</w:p>
              </w:tc>
            </w:tr>
            <w:tr w:rsidR="00E3733D" w:rsidTr="00957E1A">
              <w:tc>
                <w:tcPr>
                  <w:tcW w:w="1066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社團法人金門縣康復之友協會</w:t>
                  </w:r>
                </w:p>
              </w:tc>
              <w:tc>
                <w:tcPr>
                  <w:tcW w:w="1001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金門縣金城鎮自強路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13</w:t>
                  </w: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號</w:t>
                  </w:r>
                </w:p>
              </w:tc>
              <w:tc>
                <w:tcPr>
                  <w:tcW w:w="1580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r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  <w:t>082-334380</w:t>
                  </w:r>
                </w:p>
              </w:tc>
              <w:tc>
                <w:tcPr>
                  <w:tcW w:w="5005" w:type="dxa"/>
                </w:tcPr>
                <w:p w:rsidR="00BE2335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  <w:hyperlink r:id="rId12" w:history="1">
                    <w:r w:rsidRPr="00AE4588">
                      <w:rPr>
                        <w:rStyle w:val="a5"/>
                        <w:rFonts w:ascii="Verdana" w:hAnsi="Verdana"/>
                        <w:spacing w:val="19"/>
                        <w:kern w:val="0"/>
                        <w:sz w:val="19"/>
                        <w:szCs w:val="19"/>
                      </w:rPr>
                      <w:t>https://ptp.sfaa.gov.tw/store/kmkf/</w:t>
                    </w:r>
                  </w:hyperlink>
                </w:p>
                <w:p w:rsidR="00E3733D" w:rsidRDefault="00E3733D" w:rsidP="00945C6E">
                  <w:pPr>
                    <w:widowControl/>
                    <w:spacing w:before="100" w:beforeAutospacing="1" w:after="100" w:afterAutospacing="1" w:line="345" w:lineRule="atLeast"/>
                    <w:rPr>
                      <w:rFonts w:ascii="Verdana" w:hAnsi="Verdana" w:hint="eastAsia"/>
                      <w:color w:val="333333"/>
                      <w:spacing w:val="19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945C6E" w:rsidRDefault="00957E1A" w:rsidP="00945C6E">
            <w:pPr>
              <w:widowControl/>
              <w:spacing w:before="100" w:beforeAutospacing="1" w:after="100" w:afterAutospacing="1" w:line="345" w:lineRule="atLeast"/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</w:pP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連絡電話</w:t>
            </w: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:082-318823*67533</w:t>
            </w:r>
          </w:p>
          <w:p w:rsidR="00945C6E" w:rsidRPr="00945C6E" w:rsidRDefault="00957E1A" w:rsidP="00945C6E">
            <w:pPr>
              <w:widowControl/>
              <w:spacing w:before="100" w:beforeAutospacing="1" w:after="100" w:afterAutospacing="1" w:line="345" w:lineRule="atLeast"/>
              <w:rPr>
                <w:rFonts w:ascii="Verdana" w:hAnsi="Verdana"/>
                <w:color w:val="333333"/>
                <w:spacing w:val="19"/>
                <w:kern w:val="0"/>
                <w:sz w:val="19"/>
                <w:szCs w:val="19"/>
              </w:rPr>
            </w:pP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傳真</w:t>
            </w:r>
            <w:r>
              <w:rPr>
                <w:rFonts w:ascii="Verdana" w:hAnsi="Verdana" w:hint="eastAsia"/>
                <w:color w:val="333333"/>
                <w:spacing w:val="19"/>
                <w:kern w:val="0"/>
                <w:sz w:val="19"/>
                <w:szCs w:val="19"/>
              </w:rPr>
              <w:t>:082-320105</w:t>
            </w:r>
          </w:p>
        </w:tc>
      </w:tr>
    </w:tbl>
    <w:p w:rsidR="00945C6E" w:rsidRDefault="00945C6E">
      <w:pPr>
        <w:rPr>
          <w:rFonts w:hint="eastAsia"/>
        </w:rPr>
      </w:pPr>
    </w:p>
    <w:p w:rsidR="00945C6E" w:rsidRDefault="00945C6E">
      <w:pPr>
        <w:rPr>
          <w:rFonts w:hint="eastAsia"/>
        </w:rPr>
      </w:pPr>
      <w:r>
        <w:rPr>
          <w:rFonts w:hint="eastAsia"/>
        </w:rPr>
        <w:t>相關連結</w:t>
      </w:r>
      <w:r>
        <w:rPr>
          <w:rFonts w:hint="eastAsia"/>
        </w:rPr>
        <w:t>:</w:t>
      </w:r>
    </w:p>
    <w:p w:rsidR="00945C6E" w:rsidRDefault="00945C6E">
      <w:pPr>
        <w:rPr>
          <w:rFonts w:hint="eastAsia"/>
        </w:rPr>
      </w:pPr>
      <w:hyperlink r:id="rId13" w:history="1">
        <w:r w:rsidRPr="00AE4588">
          <w:rPr>
            <w:rStyle w:val="a5"/>
          </w:rPr>
          <w:t>https://ptp.sfaa.gov.tw/web2.0/index.php</w:t>
        </w:r>
      </w:hyperlink>
      <w:r>
        <w:rPr>
          <w:rFonts w:hint="eastAsia"/>
        </w:rPr>
        <w:t xml:space="preserve">  </w:t>
      </w:r>
      <w:r>
        <w:rPr>
          <w:rFonts w:hint="eastAsia"/>
        </w:rPr>
        <w:t>優先採購網路資訊平台</w:t>
      </w:r>
    </w:p>
    <w:p w:rsidR="00945C6E" w:rsidRDefault="00945C6E">
      <w:pPr>
        <w:rPr>
          <w:rFonts w:hint="eastAsia"/>
        </w:rPr>
      </w:pPr>
      <w:hyperlink r:id="rId14" w:history="1">
        <w:r w:rsidRPr="00AE4588">
          <w:rPr>
            <w:rStyle w:val="a5"/>
          </w:rPr>
          <w:t>http://law.moj.gov.tw/LawClass/LawContent.aspx?pcode=D0050046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身心障礙者權益保障法</w:t>
      </w:r>
    </w:p>
    <w:p w:rsidR="00945C6E" w:rsidRDefault="00945C6E">
      <w:pPr>
        <w:rPr>
          <w:rFonts w:hint="eastAsia"/>
        </w:rPr>
      </w:pPr>
    </w:p>
    <w:p w:rsidR="00945C6E" w:rsidRDefault="00945C6E">
      <w:pPr>
        <w:rPr>
          <w:rFonts w:hint="eastAsia"/>
        </w:rPr>
      </w:pPr>
      <w:r>
        <w:rPr>
          <w:rFonts w:hint="eastAsia"/>
        </w:rPr>
        <w:t>附件</w:t>
      </w:r>
    </w:p>
    <w:p w:rsidR="00945C6E" w:rsidRDefault="00A67F52">
      <w:pPr>
        <w:rPr>
          <w:rFonts w:hint="eastAsia"/>
        </w:rPr>
      </w:pPr>
      <w:r>
        <w:rPr>
          <w:rFonts w:hint="eastAsia"/>
        </w:rPr>
        <w:t>(4</w:t>
      </w:r>
      <w:bookmarkStart w:id="0" w:name="_GoBack"/>
      <w:bookmarkEnd w:id="0"/>
      <w:r w:rsidR="00957E1A">
        <w:rPr>
          <w:rFonts w:hint="eastAsia"/>
        </w:rPr>
        <w:t>份</w:t>
      </w:r>
      <w:r w:rsidR="00957E1A">
        <w:rPr>
          <w:rFonts w:hint="eastAsia"/>
        </w:rPr>
        <w:t>)</w:t>
      </w:r>
    </w:p>
    <w:p w:rsidR="00945C6E" w:rsidRDefault="00945C6E"/>
    <w:sectPr w:rsidR="00945C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37" w:rsidRDefault="00B94B37" w:rsidP="00A67F52">
      <w:r>
        <w:separator/>
      </w:r>
    </w:p>
  </w:endnote>
  <w:endnote w:type="continuationSeparator" w:id="0">
    <w:p w:rsidR="00B94B37" w:rsidRDefault="00B94B37" w:rsidP="00A6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37" w:rsidRDefault="00B94B37" w:rsidP="00A67F52">
      <w:r>
        <w:separator/>
      </w:r>
    </w:p>
  </w:footnote>
  <w:footnote w:type="continuationSeparator" w:id="0">
    <w:p w:rsidR="00B94B37" w:rsidRDefault="00B94B37" w:rsidP="00A67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E"/>
    <w:rsid w:val="002E0EA7"/>
    <w:rsid w:val="00945C6E"/>
    <w:rsid w:val="00957E1A"/>
    <w:rsid w:val="00A67F52"/>
    <w:rsid w:val="00B94B37"/>
    <w:rsid w:val="00BE2335"/>
    <w:rsid w:val="00E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C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45C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2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3733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7F52"/>
    <w:rPr>
      <w:kern w:val="2"/>
    </w:rPr>
  </w:style>
  <w:style w:type="paragraph" w:styleId="aa">
    <w:name w:val="footer"/>
    <w:basedOn w:val="a"/>
    <w:link w:val="ab"/>
    <w:uiPriority w:val="99"/>
    <w:unhideWhenUsed/>
    <w:rsid w:val="00A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7F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C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45C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2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3733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7F52"/>
    <w:rPr>
      <w:kern w:val="2"/>
    </w:rPr>
  </w:style>
  <w:style w:type="paragraph" w:styleId="aa">
    <w:name w:val="footer"/>
    <w:basedOn w:val="a"/>
    <w:link w:val="ab"/>
    <w:uiPriority w:val="99"/>
    <w:unhideWhenUsed/>
    <w:rsid w:val="00A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7F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p.sfaa.gov.tw/store/futenhome/" TargetMode="External"/><Relationship Id="rId13" Type="http://schemas.openxmlformats.org/officeDocument/2006/relationships/hyperlink" Target="https://ptp.sfaa.gov.tw/web2.0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tp.sfaa.gov.tw/store/kmkf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tp.sfaa.gov.tw/store/km32639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tp.sfaa.gov.tw/store/ace020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p.sfaa.gov.tw/store/31630762/" TargetMode="External"/><Relationship Id="rId14" Type="http://schemas.openxmlformats.org/officeDocument/2006/relationships/hyperlink" Target="http://law.moj.gov.tw/LawClass/LawContent.aspx?pcode=D00500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歐陽姍姍</dc:creator>
  <cp:lastModifiedBy>歐陽姍姍</cp:lastModifiedBy>
  <cp:revision>2</cp:revision>
  <dcterms:created xsi:type="dcterms:W3CDTF">2016-08-17T08:55:00Z</dcterms:created>
  <dcterms:modified xsi:type="dcterms:W3CDTF">2016-08-17T09:30:00Z</dcterms:modified>
</cp:coreProperties>
</file>