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57" w:rsidRPr="00E20231" w:rsidRDefault="008D1057" w:rsidP="00FA2A4A">
      <w:pPr>
        <w:spacing w:line="400" w:lineRule="exact"/>
        <w:jc w:val="center"/>
        <w:rPr>
          <w:rFonts w:ascii="Times New Roman" w:eastAsia="標楷體" w:hAnsi="Times New Roman"/>
          <w:b/>
          <w:bCs/>
          <w:sz w:val="32"/>
          <w:szCs w:val="32"/>
        </w:rPr>
      </w:pPr>
      <w:r w:rsidRPr="00E20231">
        <w:rPr>
          <w:rFonts w:ascii="Times New Roman" w:eastAsia="標楷體" w:hAnsi="Times New Roman"/>
          <w:b/>
          <w:bCs/>
          <w:sz w:val="32"/>
          <w:szCs w:val="32"/>
        </w:rPr>
        <w:t>102</w:t>
      </w:r>
      <w:r w:rsidRPr="00E20231">
        <w:rPr>
          <w:rFonts w:ascii="Times New Roman" w:eastAsia="標楷體" w:hAnsi="Times New Roman" w:hint="eastAsia"/>
          <w:b/>
          <w:bCs/>
          <w:sz w:val="32"/>
          <w:szCs w:val="32"/>
        </w:rPr>
        <w:t>年度中央與直轄市、縣（市）災害防救業務座談會</w:t>
      </w:r>
      <w:r>
        <w:rPr>
          <w:rFonts w:ascii="Times New Roman" w:eastAsia="標楷體" w:hAnsi="Times New Roman" w:hint="eastAsia"/>
          <w:b/>
          <w:bCs/>
          <w:sz w:val="32"/>
          <w:szCs w:val="32"/>
        </w:rPr>
        <w:t>南區場次</w:t>
      </w:r>
    </w:p>
    <w:p w:rsidR="008D1057" w:rsidRPr="00E20231" w:rsidRDefault="008D1057" w:rsidP="00FA2A4A">
      <w:pPr>
        <w:spacing w:line="400" w:lineRule="exact"/>
        <w:jc w:val="center"/>
        <w:rPr>
          <w:rFonts w:ascii="Times New Roman" w:eastAsia="標楷體" w:hAnsi="Times New Roman"/>
          <w:b/>
          <w:bCs/>
          <w:sz w:val="32"/>
          <w:szCs w:val="32"/>
        </w:rPr>
      </w:pPr>
      <w:r w:rsidRPr="00E20231">
        <w:rPr>
          <w:rFonts w:ascii="Times New Roman" w:eastAsia="標楷體" w:hAnsi="Times New Roman"/>
          <w:b/>
          <w:bCs/>
          <w:sz w:val="32"/>
          <w:szCs w:val="32"/>
        </w:rPr>
        <w:t>E</w:t>
      </w:r>
      <w:r w:rsidRPr="00E20231">
        <w:rPr>
          <w:rFonts w:ascii="Times New Roman" w:eastAsia="標楷體" w:hAnsi="Times New Roman" w:hint="eastAsia"/>
          <w:b/>
          <w:bCs/>
          <w:sz w:val="32"/>
          <w:szCs w:val="32"/>
        </w:rPr>
        <w:t>組</w:t>
      </w:r>
      <w:r w:rsidRPr="00E20231">
        <w:rPr>
          <w:rFonts w:ascii="Times New Roman" w:eastAsia="標楷體" w:hAnsi="Times New Roman"/>
          <w:b/>
          <w:bCs/>
          <w:sz w:val="32"/>
          <w:szCs w:val="32"/>
        </w:rPr>
        <w:t>(</w:t>
      </w:r>
      <w:r w:rsidRPr="00E20231">
        <w:rPr>
          <w:rFonts w:ascii="Times New Roman" w:eastAsia="標楷體" w:hAnsi="Times New Roman" w:hint="eastAsia"/>
          <w:b/>
          <w:bCs/>
          <w:sz w:val="32"/>
          <w:szCs w:val="32"/>
        </w:rPr>
        <w:t>情資研判與運用</w:t>
      </w:r>
      <w:r w:rsidRPr="00E20231">
        <w:rPr>
          <w:rFonts w:ascii="Times New Roman" w:eastAsia="標楷體" w:hAnsi="Times New Roman"/>
          <w:b/>
          <w:bCs/>
          <w:sz w:val="32"/>
          <w:szCs w:val="32"/>
        </w:rPr>
        <w:t xml:space="preserve">) </w:t>
      </w:r>
      <w:r w:rsidRPr="00E20231">
        <w:rPr>
          <w:rFonts w:ascii="Times New Roman" w:eastAsia="標楷體" w:hAnsi="Times New Roman" w:hint="eastAsia"/>
          <w:b/>
          <w:bCs/>
          <w:sz w:val="32"/>
          <w:szCs w:val="32"/>
        </w:rPr>
        <w:t>會議紀錄</w:t>
      </w:r>
    </w:p>
    <w:p w:rsidR="008D1057" w:rsidRPr="00E20231" w:rsidRDefault="008D1057" w:rsidP="00FA2A4A">
      <w:pPr>
        <w:jc w:val="center"/>
        <w:rPr>
          <w:rFonts w:ascii="Times New Roman" w:eastAsia="微軟正黑體" w:hAnsi="Times New Roman"/>
          <w:sz w:val="28"/>
          <w:szCs w:val="28"/>
        </w:rPr>
      </w:pPr>
    </w:p>
    <w:p w:rsidR="008D1057" w:rsidRPr="00CC3208" w:rsidRDefault="008D1057" w:rsidP="00067BB4">
      <w:pPr>
        <w:numPr>
          <w:ilvl w:val="0"/>
          <w:numId w:val="3"/>
        </w:numPr>
        <w:spacing w:line="400" w:lineRule="exact"/>
        <w:rPr>
          <w:rFonts w:ascii="標楷體" w:eastAsia="標楷體" w:hAnsi="標楷體" w:cs="標楷體"/>
          <w:bCs/>
          <w:sz w:val="32"/>
          <w:szCs w:val="32"/>
        </w:rPr>
      </w:pPr>
      <w:r w:rsidRPr="00CC3208">
        <w:rPr>
          <w:rFonts w:ascii="標楷體" w:eastAsia="標楷體" w:hAnsi="標楷體" w:cs="標楷體" w:hint="eastAsia"/>
          <w:bCs/>
          <w:sz w:val="32"/>
          <w:szCs w:val="32"/>
        </w:rPr>
        <w:t>時間：</w:t>
      </w:r>
      <w:r w:rsidRPr="00CC3208">
        <w:rPr>
          <w:rFonts w:ascii="標楷體" w:eastAsia="標楷體" w:hAnsi="標楷體" w:cs="標楷體"/>
          <w:bCs/>
          <w:sz w:val="32"/>
          <w:szCs w:val="32"/>
        </w:rPr>
        <w:t>102</w:t>
      </w:r>
      <w:r w:rsidRPr="00CC3208">
        <w:rPr>
          <w:rFonts w:ascii="標楷體" w:eastAsia="標楷體" w:hAnsi="標楷體" w:cs="標楷體" w:hint="eastAsia"/>
          <w:bCs/>
          <w:sz w:val="32"/>
          <w:szCs w:val="32"/>
        </w:rPr>
        <w:t>年</w:t>
      </w:r>
      <w:r w:rsidRPr="00CC3208">
        <w:rPr>
          <w:rFonts w:ascii="標楷體" w:eastAsia="標楷體" w:hAnsi="標楷體" w:cs="標楷體"/>
          <w:bCs/>
          <w:sz w:val="32"/>
          <w:szCs w:val="32"/>
        </w:rPr>
        <w:t>11</w:t>
      </w:r>
      <w:r w:rsidRPr="00CC3208">
        <w:rPr>
          <w:rFonts w:ascii="標楷體" w:eastAsia="標楷體" w:hAnsi="標楷體" w:cs="標楷體" w:hint="eastAsia"/>
          <w:bCs/>
          <w:sz w:val="32"/>
          <w:szCs w:val="32"/>
        </w:rPr>
        <w:t>月</w:t>
      </w:r>
      <w:r w:rsidRPr="00CC3208">
        <w:rPr>
          <w:rFonts w:ascii="標楷體" w:eastAsia="標楷體" w:hAnsi="標楷體" w:cs="標楷體"/>
          <w:bCs/>
          <w:sz w:val="32"/>
          <w:szCs w:val="32"/>
        </w:rPr>
        <w:t>22</w:t>
      </w:r>
      <w:r w:rsidRPr="00CC3208">
        <w:rPr>
          <w:rFonts w:ascii="標楷體" w:eastAsia="標楷體" w:hAnsi="標楷體" w:cs="標楷體" w:hint="eastAsia"/>
          <w:bCs/>
          <w:sz w:val="32"/>
          <w:szCs w:val="32"/>
        </w:rPr>
        <w:t>日</w:t>
      </w:r>
      <w:r w:rsidRPr="00CC3208">
        <w:rPr>
          <w:rFonts w:ascii="標楷體" w:eastAsia="標楷體" w:hAnsi="標楷體" w:cs="標楷體"/>
          <w:bCs/>
          <w:sz w:val="32"/>
          <w:szCs w:val="32"/>
        </w:rPr>
        <w:t>(</w:t>
      </w:r>
      <w:r w:rsidRPr="00CC3208">
        <w:rPr>
          <w:rFonts w:ascii="標楷體" w:eastAsia="標楷體" w:hAnsi="標楷體" w:cs="標楷體" w:hint="eastAsia"/>
          <w:bCs/>
          <w:sz w:val="32"/>
          <w:szCs w:val="32"/>
        </w:rPr>
        <w:t>星期五</w:t>
      </w:r>
      <w:r w:rsidRPr="00CC3208">
        <w:rPr>
          <w:rFonts w:ascii="標楷體" w:eastAsia="標楷體" w:hAnsi="標楷體" w:cs="標楷體"/>
          <w:bCs/>
          <w:sz w:val="32"/>
          <w:szCs w:val="32"/>
        </w:rPr>
        <w:t>)</w:t>
      </w:r>
      <w:r w:rsidRPr="00CC3208">
        <w:rPr>
          <w:rFonts w:ascii="標楷體" w:eastAsia="標楷體" w:hAnsi="標楷體" w:cs="標楷體" w:hint="eastAsia"/>
          <w:bCs/>
          <w:sz w:val="32"/>
          <w:szCs w:val="32"/>
        </w:rPr>
        <w:t>上午</w:t>
      </w:r>
      <w:r w:rsidRPr="00CC3208">
        <w:rPr>
          <w:rFonts w:ascii="標楷體" w:eastAsia="標楷體" w:hAnsi="標楷體" w:cs="標楷體"/>
          <w:bCs/>
          <w:sz w:val="32"/>
          <w:szCs w:val="32"/>
        </w:rPr>
        <w:t>10</w:t>
      </w:r>
      <w:r w:rsidRPr="00CC3208">
        <w:rPr>
          <w:rFonts w:ascii="標楷體" w:eastAsia="標楷體" w:hAnsi="標楷體" w:cs="標楷體" w:hint="eastAsia"/>
          <w:bCs/>
          <w:sz w:val="32"/>
          <w:szCs w:val="32"/>
        </w:rPr>
        <w:t>時</w:t>
      </w:r>
      <w:r w:rsidRPr="00CC3208">
        <w:rPr>
          <w:rFonts w:ascii="標楷體" w:eastAsia="標楷體" w:hAnsi="標楷體" w:cs="標楷體"/>
          <w:bCs/>
          <w:sz w:val="32"/>
          <w:szCs w:val="32"/>
        </w:rPr>
        <w:t>30</w:t>
      </w:r>
      <w:r w:rsidRPr="00CC3208">
        <w:rPr>
          <w:rFonts w:ascii="標楷體" w:eastAsia="標楷體" w:hAnsi="標楷體" w:cs="標楷體" w:hint="eastAsia"/>
          <w:bCs/>
          <w:sz w:val="32"/>
          <w:szCs w:val="32"/>
        </w:rPr>
        <w:t>分</w:t>
      </w:r>
    </w:p>
    <w:p w:rsidR="008D1057" w:rsidRPr="00CC3208" w:rsidRDefault="008D1057" w:rsidP="00067BB4">
      <w:pPr>
        <w:numPr>
          <w:ilvl w:val="0"/>
          <w:numId w:val="3"/>
        </w:numPr>
        <w:spacing w:line="400" w:lineRule="exact"/>
        <w:rPr>
          <w:rFonts w:ascii="標楷體" w:eastAsia="標楷體" w:hAnsi="標楷體"/>
          <w:bCs/>
          <w:sz w:val="32"/>
          <w:szCs w:val="32"/>
        </w:rPr>
      </w:pPr>
      <w:r w:rsidRPr="00CC3208">
        <w:rPr>
          <w:rFonts w:ascii="標楷體" w:eastAsia="標楷體" w:hAnsi="標楷體" w:cs="標楷體" w:hint="eastAsia"/>
          <w:bCs/>
          <w:sz w:val="32"/>
          <w:szCs w:val="32"/>
        </w:rPr>
        <w:t>地點：高雄市政府消防局</w:t>
      </w:r>
    </w:p>
    <w:p w:rsidR="008D1057" w:rsidRPr="00CC3208" w:rsidRDefault="008D1057" w:rsidP="00067BB4">
      <w:pPr>
        <w:numPr>
          <w:ilvl w:val="0"/>
          <w:numId w:val="3"/>
        </w:numPr>
        <w:spacing w:line="400" w:lineRule="exact"/>
        <w:rPr>
          <w:rFonts w:ascii="標楷體" w:eastAsia="標楷體" w:hAnsi="標楷體"/>
          <w:bCs/>
          <w:sz w:val="32"/>
          <w:szCs w:val="32"/>
        </w:rPr>
      </w:pPr>
      <w:r w:rsidRPr="00CC3208">
        <w:rPr>
          <w:rFonts w:ascii="Times New Roman" w:eastAsia="標楷體" w:hAnsi="Times New Roman" w:hint="eastAsia"/>
          <w:sz w:val="32"/>
          <w:szCs w:val="32"/>
        </w:rPr>
        <w:t>主持人：國家災害防救科技中心張志新組長、李香潔組長</w:t>
      </w:r>
    </w:p>
    <w:p w:rsidR="008D1057" w:rsidRPr="00CC3208" w:rsidRDefault="008D1057" w:rsidP="00067BB4">
      <w:pPr>
        <w:numPr>
          <w:ilvl w:val="0"/>
          <w:numId w:val="3"/>
        </w:numPr>
        <w:spacing w:line="400" w:lineRule="exact"/>
        <w:rPr>
          <w:rFonts w:ascii="標楷體" w:eastAsia="標楷體" w:hAnsi="標楷體"/>
          <w:bCs/>
          <w:sz w:val="32"/>
          <w:szCs w:val="32"/>
        </w:rPr>
      </w:pPr>
      <w:r w:rsidRPr="00CC3208">
        <w:rPr>
          <w:rFonts w:ascii="Times New Roman" w:eastAsia="標楷體" w:hAnsi="Times New Roman" w:hint="eastAsia"/>
          <w:sz w:val="32"/>
          <w:szCs w:val="32"/>
        </w:rPr>
        <w:t>記錄：國家災害防救科技中心</w:t>
      </w:r>
      <w:bookmarkStart w:id="0" w:name="_GoBack"/>
      <w:bookmarkEnd w:id="0"/>
      <w:r w:rsidRPr="00CC3208">
        <w:rPr>
          <w:rFonts w:ascii="Times New Roman" w:eastAsia="標楷體" w:hAnsi="Times New Roman" w:hint="eastAsia"/>
          <w:sz w:val="32"/>
          <w:szCs w:val="32"/>
        </w:rPr>
        <w:t>李香潔組長</w:t>
      </w:r>
    </w:p>
    <w:p w:rsidR="008D1057" w:rsidRPr="00CC3208" w:rsidRDefault="008D1057" w:rsidP="00067BB4">
      <w:pPr>
        <w:numPr>
          <w:ilvl w:val="0"/>
          <w:numId w:val="3"/>
        </w:numPr>
        <w:spacing w:line="400" w:lineRule="exact"/>
        <w:rPr>
          <w:rFonts w:ascii="標楷體" w:eastAsia="標楷體" w:hAnsi="標楷體"/>
          <w:bCs/>
          <w:sz w:val="32"/>
          <w:szCs w:val="32"/>
        </w:rPr>
      </w:pPr>
      <w:r w:rsidRPr="00CC3208">
        <w:rPr>
          <w:rFonts w:ascii="標楷體" w:eastAsia="標楷體" w:hAnsi="標楷體" w:cs="標楷體" w:hint="eastAsia"/>
          <w:sz w:val="32"/>
          <w:szCs w:val="32"/>
        </w:rPr>
        <w:t>意見交流：</w:t>
      </w:r>
    </w:p>
    <w:p w:rsidR="008D1057" w:rsidRDefault="008D1057" w:rsidP="00D8252D">
      <w:pPr>
        <w:spacing w:line="360" w:lineRule="exact"/>
        <w:ind w:leftChars="295" w:left="708" w:firstLine="1"/>
        <w:jc w:val="both"/>
        <w:rPr>
          <w:rFonts w:ascii="Times New Roman" w:eastAsia="標楷體" w:hAnsi="Times New Roman"/>
          <w:sz w:val="32"/>
          <w:szCs w:val="32"/>
        </w:rPr>
      </w:pPr>
      <w:r w:rsidRPr="00CC3208">
        <w:rPr>
          <w:rFonts w:ascii="Times New Roman" w:eastAsia="標楷體" w:hAnsi="Times New Roman"/>
          <w:sz w:val="32"/>
          <w:szCs w:val="32"/>
        </w:rPr>
        <w:t xml:space="preserve">    </w:t>
      </w:r>
      <w:r w:rsidRPr="00CC3208">
        <w:rPr>
          <w:rFonts w:ascii="Times New Roman" w:eastAsia="標楷體" w:hAnsi="Times New Roman" w:hint="eastAsia"/>
          <w:sz w:val="32"/>
          <w:szCs w:val="32"/>
        </w:rPr>
        <w:t>本次座談會的情資研判與運用分組，與會分組人員針對行政院災害防救辦公室規劃的討論主題進行討論與經驗分享，座談結論摘要如下：</w:t>
      </w:r>
    </w:p>
    <w:p w:rsidR="008D1057" w:rsidRPr="00CC3208" w:rsidRDefault="008D1057" w:rsidP="00CC3208">
      <w:pPr>
        <w:numPr>
          <w:ilvl w:val="0"/>
          <w:numId w:val="2"/>
        </w:numPr>
        <w:tabs>
          <w:tab w:val="left" w:pos="1134"/>
        </w:tabs>
        <w:spacing w:line="360" w:lineRule="exact"/>
        <w:ind w:leftChars="236" w:left="1273" w:hanging="707"/>
        <w:rPr>
          <w:rFonts w:ascii="Times New Roman" w:eastAsia="標楷體" w:hAnsi="Times New Roman"/>
          <w:sz w:val="32"/>
          <w:szCs w:val="32"/>
        </w:rPr>
      </w:pPr>
      <w:r w:rsidRPr="00CC3208">
        <w:rPr>
          <w:rFonts w:ascii="Times New Roman" w:eastAsia="標楷體" w:hAnsi="Times New Roman" w:hint="eastAsia"/>
          <w:sz w:val="32"/>
          <w:szCs w:val="32"/>
        </w:rPr>
        <w:t>什麼是情資研判？</w:t>
      </w:r>
    </w:p>
    <w:p w:rsidR="008D1057" w:rsidRDefault="008D1057" w:rsidP="00ED5BD4">
      <w:pPr>
        <w:pStyle w:val="ListParagraph"/>
        <w:numPr>
          <w:ilvl w:val="0"/>
          <w:numId w:val="4"/>
        </w:numPr>
        <w:spacing w:line="360" w:lineRule="exact"/>
        <w:ind w:leftChars="0" w:left="905" w:hanging="271"/>
        <w:rPr>
          <w:rFonts w:ascii="Times New Roman" w:eastAsia="標楷體" w:hAnsi="Times New Roman"/>
          <w:sz w:val="32"/>
          <w:szCs w:val="32"/>
        </w:rPr>
      </w:pPr>
      <w:r w:rsidRPr="00CC3208">
        <w:rPr>
          <w:rFonts w:ascii="Times New Roman" w:eastAsia="標楷體" w:hAnsi="Times New Roman" w:hint="eastAsia"/>
          <w:sz w:val="32"/>
          <w:szCs w:val="32"/>
        </w:rPr>
        <w:t>情資來源不只是氣象預報，還包含即時監測、掌握當地較弱的社會條件，例如平時就要掌握哪邊比較容易路斷、孤島，哪邊有較多保全戶或災害弱勢、假日時哪邊人最多等等。</w:t>
      </w:r>
    </w:p>
    <w:p w:rsidR="008D1057" w:rsidRDefault="008D1057" w:rsidP="00D8252D">
      <w:pPr>
        <w:pStyle w:val="ListParagraph"/>
        <w:numPr>
          <w:ilvl w:val="0"/>
          <w:numId w:val="4"/>
        </w:numPr>
        <w:spacing w:line="360" w:lineRule="exact"/>
        <w:ind w:leftChars="0" w:left="980" w:hanging="271"/>
        <w:rPr>
          <w:rFonts w:ascii="Times New Roman" w:eastAsia="標楷體" w:hAnsi="Times New Roman"/>
          <w:sz w:val="32"/>
          <w:szCs w:val="32"/>
        </w:rPr>
      </w:pPr>
      <w:r w:rsidRPr="00CC3208">
        <w:rPr>
          <w:rFonts w:ascii="Times New Roman" w:eastAsia="標楷體" w:hAnsi="Times New Roman" w:hint="eastAsia"/>
          <w:sz w:val="32"/>
          <w:szCs w:val="32"/>
        </w:rPr>
        <w:t>預報資料有其不確性，但如果平時對於當地社會條件多有了解，即使不能很好地掌握敵人（如氣象預報、淹水警戒）可能狀況，也能先知道自己應該先注意什麼事情。</w:t>
      </w:r>
    </w:p>
    <w:p w:rsidR="008D1057" w:rsidRDefault="008D1057" w:rsidP="00D8252D">
      <w:pPr>
        <w:pStyle w:val="ListParagraph"/>
        <w:numPr>
          <w:ilvl w:val="0"/>
          <w:numId w:val="4"/>
        </w:numPr>
        <w:spacing w:line="360" w:lineRule="exact"/>
        <w:ind w:leftChars="0" w:left="980" w:hanging="271"/>
        <w:rPr>
          <w:rFonts w:ascii="Times New Roman" w:eastAsia="標楷體" w:hAnsi="Times New Roman"/>
          <w:sz w:val="32"/>
          <w:szCs w:val="32"/>
        </w:rPr>
      </w:pPr>
      <w:r w:rsidRPr="00CC3208">
        <w:rPr>
          <w:rFonts w:ascii="Times New Roman" w:eastAsia="標楷體" w:hAnsi="Times New Roman" w:hint="eastAsia"/>
          <w:sz w:val="32"/>
          <w:szCs w:val="32"/>
        </w:rPr>
        <w:t>建議要注意情資研判內容會因為不同時間有其差異性。例如早上和晚上不同，海上颱風警報時和災情已發生後有所不同。例如，一開始可能要注意雨下在哪裡，是不是要作預防性疏散、停班停課決定等等，災害發生後，更重要的可能是資源如何調配等等。</w:t>
      </w:r>
    </w:p>
    <w:p w:rsidR="008D1057" w:rsidRDefault="008D1057" w:rsidP="00D8252D">
      <w:pPr>
        <w:pStyle w:val="ListParagraph"/>
        <w:numPr>
          <w:ilvl w:val="0"/>
          <w:numId w:val="4"/>
        </w:numPr>
        <w:spacing w:line="360" w:lineRule="exact"/>
        <w:ind w:leftChars="0" w:left="980" w:hanging="271"/>
        <w:rPr>
          <w:rFonts w:ascii="Times New Roman" w:eastAsia="標楷體" w:hAnsi="Times New Roman"/>
          <w:sz w:val="32"/>
          <w:szCs w:val="32"/>
        </w:rPr>
      </w:pPr>
      <w:r w:rsidRPr="00CC3208">
        <w:rPr>
          <w:rFonts w:ascii="Times New Roman" w:eastAsia="標楷體" w:hAnsi="Times New Roman" w:hint="eastAsia"/>
          <w:sz w:val="32"/>
          <w:szCs w:val="32"/>
        </w:rPr>
        <w:t>建議可向經驗學習：過去經驗能協助改善現有情資研判。例如，台南市過去經驗發現，只和民間公司簽開口合約處理災害豬屍是不夠的，還要協助其規劃運送路線。過去因為由市外公司處理豬屍，不了解當地路線，載豬屍在人口密集數繞來繞去，導致氣味久散不去，造成很大民怨。換句話說，雖然情資研判已掌握並下決定處理豬屍，卻因為沒有想到運送路線，導致民眾對政府的不滿。又如，南投縣後備指揮由過去經驗，發現不容易從縣本身拿到立即的資料，現在的做法，是直接從村里長取得資料。</w:t>
      </w:r>
    </w:p>
    <w:p w:rsidR="008D1057" w:rsidRPr="00CC3208" w:rsidRDefault="008D1057" w:rsidP="00CC3208">
      <w:pPr>
        <w:numPr>
          <w:ilvl w:val="0"/>
          <w:numId w:val="2"/>
        </w:numPr>
        <w:spacing w:line="360" w:lineRule="exact"/>
        <w:ind w:leftChars="235" w:left="1132" w:hanging="568"/>
        <w:rPr>
          <w:rFonts w:ascii="Times New Roman" w:eastAsia="標楷體" w:hAnsi="Times New Roman"/>
          <w:sz w:val="32"/>
          <w:szCs w:val="32"/>
        </w:rPr>
      </w:pPr>
      <w:r w:rsidRPr="00CC3208">
        <w:rPr>
          <w:rFonts w:ascii="Times New Roman" w:eastAsia="標楷體" w:hAnsi="Times New Roman" w:hint="eastAsia"/>
          <w:sz w:val="32"/>
          <w:szCs w:val="32"/>
        </w:rPr>
        <w:t>科技限制對情資研判之影響</w:t>
      </w:r>
    </w:p>
    <w:p w:rsidR="008D1057" w:rsidRDefault="008D1057" w:rsidP="00ED5BD4">
      <w:pPr>
        <w:pStyle w:val="ListParagraph"/>
        <w:spacing w:line="360" w:lineRule="exact"/>
        <w:ind w:leftChars="291" w:left="948" w:hangingChars="78" w:hanging="250"/>
        <w:rPr>
          <w:rFonts w:ascii="Times New Roman" w:eastAsia="標楷體" w:hAnsi="Times New Roman"/>
          <w:sz w:val="32"/>
          <w:szCs w:val="32"/>
        </w:rPr>
      </w:pPr>
      <w:r>
        <w:rPr>
          <w:rFonts w:ascii="Times New Roman" w:eastAsia="標楷體" w:hAnsi="Times New Roman"/>
          <w:sz w:val="32"/>
          <w:szCs w:val="32"/>
        </w:rPr>
        <w:t>1.</w:t>
      </w:r>
      <w:r w:rsidRPr="00CC3208">
        <w:rPr>
          <w:rFonts w:ascii="Times New Roman" w:eastAsia="標楷體" w:hAnsi="Times New Roman" w:hint="eastAsia"/>
          <w:sz w:val="32"/>
          <w:szCs w:val="32"/>
        </w:rPr>
        <w:t>縣市對小尺度的氣象資訊有強烈需求。對暴潮、瘋狗浪之預警也有需求。會議討論過程了解目前這些情資之提供，有其科技限制，不過</w:t>
      </w:r>
      <w:r>
        <w:rPr>
          <w:rFonts w:ascii="Times New Roman" w:eastAsia="標楷體" w:hAnsi="Times New Roman" w:hint="eastAsia"/>
          <w:sz w:val="32"/>
          <w:szCs w:val="32"/>
        </w:rPr>
        <w:t>中央</w:t>
      </w:r>
      <w:r w:rsidRPr="00CC3208">
        <w:rPr>
          <w:rFonts w:ascii="Times New Roman" w:eastAsia="標楷體" w:hAnsi="Times New Roman" w:hint="eastAsia"/>
          <w:sz w:val="32"/>
          <w:szCs w:val="32"/>
        </w:rPr>
        <w:t>氣象局針對小尺度氣象資訊已著手進行研究。</w:t>
      </w:r>
    </w:p>
    <w:p w:rsidR="008D1057" w:rsidRDefault="008D1057" w:rsidP="00D8252D">
      <w:pPr>
        <w:pStyle w:val="ListParagraph"/>
        <w:spacing w:line="360" w:lineRule="exact"/>
        <w:ind w:leftChars="275" w:left="926" w:hangingChars="83" w:hanging="266"/>
        <w:rPr>
          <w:rFonts w:ascii="Times New Roman" w:eastAsia="標楷體" w:hAnsi="Times New Roman"/>
          <w:sz w:val="32"/>
          <w:szCs w:val="32"/>
        </w:rPr>
      </w:pPr>
      <w:r>
        <w:rPr>
          <w:rFonts w:ascii="Times New Roman" w:eastAsia="標楷體" w:hAnsi="Times New Roman"/>
          <w:sz w:val="32"/>
          <w:szCs w:val="32"/>
        </w:rPr>
        <w:t>2.</w:t>
      </w:r>
      <w:r w:rsidRPr="00CC3208">
        <w:rPr>
          <w:rFonts w:ascii="Times New Roman" w:eastAsia="標楷體" w:hAnsi="Times New Roman" w:hint="eastAsia"/>
          <w:sz w:val="32"/>
          <w:szCs w:val="32"/>
        </w:rPr>
        <w:t>各種資源供給量及需求量，對於進行情資研判很重要，是否能有量化標準？例如，災害發生時，一個地區到底有多少災民需要送醫，才為大災害，才需要不同作為？我們現在常講超前佈署、預置兵力，</w:t>
      </w:r>
      <w:r>
        <w:rPr>
          <w:rFonts w:ascii="Times New Roman" w:eastAsia="標楷體" w:hAnsi="Times New Roman" w:hint="eastAsia"/>
          <w:sz w:val="32"/>
          <w:szCs w:val="32"/>
        </w:rPr>
        <w:t>到</w:t>
      </w:r>
      <w:r w:rsidRPr="00CC3208">
        <w:rPr>
          <w:rFonts w:ascii="Times New Roman" w:eastAsia="標楷體" w:hAnsi="Times New Roman" w:hint="eastAsia"/>
          <w:sz w:val="32"/>
          <w:szCs w:val="32"/>
        </w:rPr>
        <w:t>底要多超前，預置多少兵力？因為縣市的資源是有限的，不可能無限上綱。討論結果是，因為多數的定量研究還在進行，建議先採取相對（定性）的概念，針對各種議題列出優先順序，再將資源依序使用。例如，若轄區內各種災害弱勢，以社會福利機構人口最多，成長速度最快，其即為應優先處理之議題。</w:t>
      </w:r>
    </w:p>
    <w:p w:rsidR="008D1057" w:rsidRPr="00CC3208" w:rsidRDefault="008D1057" w:rsidP="00CC3208">
      <w:pPr>
        <w:numPr>
          <w:ilvl w:val="0"/>
          <w:numId w:val="2"/>
        </w:numPr>
        <w:spacing w:line="360" w:lineRule="exact"/>
        <w:ind w:leftChars="235" w:left="1131" w:hanging="567"/>
        <w:rPr>
          <w:rFonts w:ascii="Times New Roman" w:eastAsia="標楷體" w:hAnsi="Times New Roman"/>
          <w:sz w:val="32"/>
          <w:szCs w:val="32"/>
        </w:rPr>
      </w:pPr>
      <w:r w:rsidRPr="00CC3208">
        <w:rPr>
          <w:rFonts w:ascii="Times New Roman" w:eastAsia="標楷體" w:hAnsi="Times New Roman" w:hint="eastAsia"/>
          <w:sz w:val="32"/>
          <w:szCs w:val="32"/>
        </w:rPr>
        <w:t>資源有限的情資研判後的決策之影響</w:t>
      </w:r>
    </w:p>
    <w:p w:rsidR="008D1057" w:rsidRPr="00CC3208" w:rsidRDefault="008D1057" w:rsidP="00CC3208">
      <w:pPr>
        <w:pStyle w:val="ListParagraph"/>
        <w:numPr>
          <w:ilvl w:val="0"/>
          <w:numId w:val="6"/>
        </w:numPr>
        <w:tabs>
          <w:tab w:val="left" w:pos="1134"/>
        </w:tabs>
        <w:spacing w:line="360" w:lineRule="exact"/>
        <w:ind w:leftChars="0" w:left="1134" w:hanging="425"/>
        <w:rPr>
          <w:rFonts w:ascii="Times New Roman" w:eastAsia="標楷體" w:hAnsi="Times New Roman"/>
          <w:sz w:val="32"/>
          <w:szCs w:val="32"/>
        </w:rPr>
      </w:pPr>
      <w:r w:rsidRPr="00CC3208">
        <w:rPr>
          <w:rFonts w:ascii="Times New Roman" w:eastAsia="標楷體" w:hAnsi="Times New Roman" w:hint="eastAsia"/>
          <w:sz w:val="32"/>
          <w:szCs w:val="32"/>
        </w:rPr>
        <w:t>氣象解讀人才不足、情資研判人才不足。有些縣市有協力團隊空窗期，或認為縣市自己很難找到品質佳的協助團隊，希望中央能協助。</w:t>
      </w:r>
    </w:p>
    <w:p w:rsidR="008D1057" w:rsidRPr="00CC3208" w:rsidRDefault="008D1057" w:rsidP="00CC3208">
      <w:pPr>
        <w:pStyle w:val="ListParagraph"/>
        <w:numPr>
          <w:ilvl w:val="0"/>
          <w:numId w:val="6"/>
        </w:numPr>
        <w:tabs>
          <w:tab w:val="left" w:pos="1134"/>
        </w:tabs>
        <w:spacing w:line="360" w:lineRule="exact"/>
        <w:ind w:leftChars="0" w:left="1134" w:hanging="425"/>
        <w:rPr>
          <w:rFonts w:ascii="Times New Roman" w:eastAsia="標楷體" w:hAnsi="Times New Roman"/>
          <w:sz w:val="32"/>
          <w:szCs w:val="32"/>
        </w:rPr>
      </w:pPr>
      <w:r w:rsidRPr="00CC3208">
        <w:rPr>
          <w:rFonts w:ascii="Times New Roman" w:eastAsia="標楷體" w:hAnsi="Times New Roman" w:hint="eastAsia"/>
          <w:sz w:val="32"/>
          <w:szCs w:val="32"/>
        </w:rPr>
        <w:t>執行決策的人力不足。例如封橋封路相關工作多，</w:t>
      </w:r>
      <w:r>
        <w:rPr>
          <w:rFonts w:ascii="Times New Roman" w:eastAsia="標楷體" w:hAnsi="Times New Roman" w:hint="eastAsia"/>
          <w:sz w:val="32"/>
          <w:szCs w:val="32"/>
        </w:rPr>
        <w:t>職</w:t>
      </w:r>
      <w:r w:rsidRPr="00CC3208">
        <w:rPr>
          <w:rFonts w:ascii="Times New Roman" w:eastAsia="標楷體" w:hAnsi="Times New Roman" w:hint="eastAsia"/>
          <w:sz w:val="32"/>
          <w:szCs w:val="32"/>
        </w:rPr>
        <w:t>班人員少。疏散一個人，需要出動多個公務人員。建議決策方向，除了政府公助，可多多考慮居民自助及互助的方向。</w:t>
      </w:r>
    </w:p>
    <w:p w:rsidR="008D1057" w:rsidRPr="00CC3208" w:rsidRDefault="008D1057" w:rsidP="00CC3208">
      <w:pPr>
        <w:numPr>
          <w:ilvl w:val="0"/>
          <w:numId w:val="2"/>
        </w:numPr>
        <w:spacing w:line="360" w:lineRule="exact"/>
        <w:ind w:leftChars="235" w:left="1131" w:hanging="567"/>
        <w:rPr>
          <w:rFonts w:ascii="Times New Roman" w:eastAsia="標楷體" w:hAnsi="Times New Roman"/>
          <w:sz w:val="32"/>
          <w:szCs w:val="32"/>
        </w:rPr>
      </w:pPr>
      <w:r w:rsidRPr="00CC3208">
        <w:rPr>
          <w:rFonts w:ascii="Times New Roman" w:eastAsia="標楷體" w:hAnsi="Times New Roman" w:hint="eastAsia"/>
          <w:sz w:val="32"/>
          <w:szCs w:val="32"/>
        </w:rPr>
        <w:t>資訊傳遞的問題</w:t>
      </w:r>
    </w:p>
    <w:p w:rsidR="008D1057" w:rsidRDefault="008D1057" w:rsidP="00D8252D">
      <w:pPr>
        <w:pStyle w:val="ListParagraph"/>
        <w:numPr>
          <w:ilvl w:val="0"/>
          <w:numId w:val="7"/>
        </w:numPr>
        <w:spacing w:line="360" w:lineRule="exact"/>
        <w:ind w:leftChars="0" w:left="1008" w:hanging="299"/>
        <w:rPr>
          <w:rFonts w:ascii="Times New Roman" w:eastAsia="標楷體" w:hAnsi="Times New Roman"/>
          <w:sz w:val="32"/>
          <w:szCs w:val="32"/>
        </w:rPr>
      </w:pPr>
      <w:r w:rsidRPr="00CC3208">
        <w:rPr>
          <w:rFonts w:ascii="Times New Roman" w:eastAsia="標楷體" w:hAnsi="Times New Roman" w:hint="eastAsia"/>
          <w:sz w:val="32"/>
          <w:szCs w:val="32"/>
        </w:rPr>
        <w:t>資訊太多。建議傳真通報可以只強調與上報的差異，不然會無感。</w:t>
      </w:r>
    </w:p>
    <w:p w:rsidR="008D1057" w:rsidRDefault="008D1057" w:rsidP="00D8252D">
      <w:pPr>
        <w:pStyle w:val="ListParagraph"/>
        <w:numPr>
          <w:ilvl w:val="0"/>
          <w:numId w:val="7"/>
        </w:numPr>
        <w:spacing w:line="360" w:lineRule="exact"/>
        <w:ind w:leftChars="0" w:left="1008" w:hanging="299"/>
        <w:jc w:val="both"/>
        <w:rPr>
          <w:rFonts w:ascii="Times New Roman" w:eastAsia="標楷體" w:hAnsi="Times New Roman"/>
          <w:sz w:val="32"/>
          <w:szCs w:val="32"/>
        </w:rPr>
      </w:pPr>
      <w:r w:rsidRPr="00CC3208">
        <w:rPr>
          <w:rFonts w:ascii="Times New Roman" w:eastAsia="標楷體" w:hAnsi="Times New Roman" w:hint="eastAsia"/>
          <w:sz w:val="32"/>
          <w:szCs w:val="32"/>
        </w:rPr>
        <w:t>系統太多，應要整合。有些指揮官會因為學者提到某個系統，即要手下去了解那個系統，東一個西一個花費很多時間。</w:t>
      </w:r>
    </w:p>
    <w:p w:rsidR="008D1057" w:rsidRDefault="008D1057" w:rsidP="00D8252D">
      <w:pPr>
        <w:pStyle w:val="ListParagraph"/>
        <w:numPr>
          <w:ilvl w:val="0"/>
          <w:numId w:val="7"/>
        </w:numPr>
        <w:spacing w:line="360" w:lineRule="exact"/>
        <w:ind w:leftChars="0" w:left="952" w:hanging="243"/>
        <w:jc w:val="both"/>
        <w:rPr>
          <w:rFonts w:ascii="Times New Roman" w:eastAsia="標楷體" w:hAnsi="Times New Roman"/>
          <w:sz w:val="32"/>
          <w:szCs w:val="32"/>
        </w:rPr>
      </w:pPr>
      <w:r w:rsidRPr="00CC3208">
        <w:rPr>
          <w:rFonts w:ascii="Times New Roman" w:eastAsia="標楷體" w:hAnsi="Times New Roman" w:hint="eastAsia"/>
          <w:sz w:val="32"/>
          <w:szCs w:val="32"/>
        </w:rPr>
        <w:t>傳真作業方式太複雜（接收、回報、再下傳）。常常傳完，時效也過了。建議可以用系統隨時更新資料、以縣市為單位，整理資料並進行提醒、提醒下一報時間為何，以利地方和指揮官報告。</w:t>
      </w:r>
    </w:p>
    <w:p w:rsidR="008D1057" w:rsidRDefault="008D1057" w:rsidP="00D8252D">
      <w:pPr>
        <w:pStyle w:val="ListParagraph"/>
        <w:numPr>
          <w:ilvl w:val="0"/>
          <w:numId w:val="7"/>
        </w:numPr>
        <w:spacing w:line="360" w:lineRule="exact"/>
        <w:ind w:leftChars="0" w:left="952" w:hanging="243"/>
        <w:jc w:val="both"/>
        <w:rPr>
          <w:rFonts w:ascii="Times New Roman" w:eastAsia="標楷體" w:hAnsi="Times New Roman"/>
          <w:sz w:val="32"/>
          <w:szCs w:val="32"/>
        </w:rPr>
      </w:pPr>
      <w:r w:rsidRPr="00CC3208">
        <w:rPr>
          <w:rFonts w:ascii="Times New Roman" w:eastAsia="標楷體" w:hAnsi="Times New Roman" w:hint="eastAsia"/>
          <w:sz w:val="32"/>
          <w:szCs w:val="32"/>
        </w:rPr>
        <w:t>資訊共享。有些縣市資料分享機制仍不完善，造成某些單位決策困難。例如，水利局的警戒資料是否能即時轉給後備指揮部。</w:t>
      </w:r>
    </w:p>
    <w:p w:rsidR="008D1057" w:rsidRDefault="008D1057" w:rsidP="00D8252D">
      <w:pPr>
        <w:pStyle w:val="ListParagraph"/>
        <w:numPr>
          <w:ilvl w:val="0"/>
          <w:numId w:val="7"/>
        </w:numPr>
        <w:spacing w:line="360" w:lineRule="exact"/>
        <w:ind w:leftChars="0" w:left="952" w:hanging="243"/>
        <w:jc w:val="both"/>
        <w:rPr>
          <w:rFonts w:ascii="Times New Roman" w:eastAsia="標楷體" w:hAnsi="Times New Roman"/>
          <w:sz w:val="32"/>
          <w:szCs w:val="32"/>
        </w:rPr>
      </w:pPr>
      <w:r w:rsidRPr="00CC3208">
        <w:rPr>
          <w:rFonts w:ascii="Times New Roman" w:eastAsia="標楷體" w:hAnsi="Times New Roman" w:hint="eastAsia"/>
          <w:sz w:val="32"/>
          <w:szCs w:val="32"/>
        </w:rPr>
        <w:t>資訊更新。即時氣象資料更新對於進行停班停課決策非常重要，希望中央氣象局能更早提供資料。潛勢資料也希望更新速度加快，例如，應變期間警戒區多參考潛勢資料。但地方這幾年已針對某些地區進行治水工程，故對可能淹水區的認知和中央提醒的有落差。</w:t>
      </w:r>
    </w:p>
    <w:p w:rsidR="008D1057" w:rsidRPr="00CC3208" w:rsidRDefault="008D1057" w:rsidP="00CC3208">
      <w:pPr>
        <w:numPr>
          <w:ilvl w:val="0"/>
          <w:numId w:val="2"/>
        </w:numPr>
        <w:spacing w:line="360" w:lineRule="exact"/>
        <w:ind w:leftChars="235" w:left="1131" w:hanging="567"/>
        <w:rPr>
          <w:rFonts w:ascii="Times New Roman" w:eastAsia="標楷體" w:hAnsi="Times New Roman"/>
          <w:sz w:val="32"/>
          <w:szCs w:val="32"/>
        </w:rPr>
      </w:pPr>
      <w:r w:rsidRPr="00CC3208">
        <w:rPr>
          <w:rFonts w:ascii="Times New Roman" w:eastAsia="標楷體" w:hAnsi="Times New Roman" w:hint="eastAsia"/>
          <w:sz w:val="32"/>
          <w:szCs w:val="32"/>
        </w:rPr>
        <w:t>和重要情資研判決策有關的事前事後溝通工作</w:t>
      </w:r>
    </w:p>
    <w:p w:rsidR="008D1057" w:rsidRPr="00CC3208" w:rsidRDefault="008D1057" w:rsidP="00A21B7F">
      <w:pPr>
        <w:spacing w:line="360" w:lineRule="exact"/>
        <w:ind w:leftChars="295" w:left="1133" w:hanging="425"/>
        <w:rPr>
          <w:rFonts w:ascii="Times New Roman" w:eastAsia="標楷體" w:hAnsi="Times New Roman"/>
          <w:sz w:val="32"/>
          <w:szCs w:val="32"/>
        </w:rPr>
      </w:pPr>
      <w:r w:rsidRPr="00CC3208">
        <w:rPr>
          <w:rFonts w:ascii="Times New Roman" w:eastAsia="標楷體" w:hAnsi="Times New Roman"/>
          <w:sz w:val="32"/>
          <w:szCs w:val="32"/>
        </w:rPr>
        <w:t xml:space="preserve">    </w:t>
      </w:r>
      <w:r>
        <w:rPr>
          <w:rFonts w:ascii="Times New Roman" w:eastAsia="標楷體" w:hAnsi="Times New Roman"/>
          <w:sz w:val="32"/>
          <w:szCs w:val="32"/>
        </w:rPr>
        <w:t xml:space="preserve">   </w:t>
      </w:r>
      <w:r w:rsidRPr="00CC3208">
        <w:rPr>
          <w:rFonts w:ascii="Times New Roman" w:eastAsia="標楷體" w:hAnsi="Times New Roman" w:hint="eastAsia"/>
          <w:sz w:val="32"/>
          <w:szCs w:val="32"/>
        </w:rPr>
        <w:t>被民眾認為不適當的停班停課、疏散後卻沒災情發生，是常常引起民怨的兩種決策。決策被認為不適當，如果起因是目前防災科技的限制，應在事前事後和民眾、媒體進行教育與溝通。</w:t>
      </w:r>
    </w:p>
    <w:p w:rsidR="008D1057" w:rsidRPr="00CC3208" w:rsidRDefault="008D1057" w:rsidP="00067BB4">
      <w:pPr>
        <w:spacing w:line="360" w:lineRule="exact"/>
        <w:jc w:val="both"/>
        <w:rPr>
          <w:rFonts w:ascii="標楷體" w:eastAsia="標楷體" w:hAnsi="標楷體"/>
          <w:sz w:val="32"/>
          <w:szCs w:val="32"/>
        </w:rPr>
      </w:pPr>
      <w:r w:rsidRPr="00CC3208">
        <w:rPr>
          <w:rFonts w:ascii="標楷體" w:eastAsia="標楷體" w:hAnsi="標楷體" w:cs="標楷體" w:hint="eastAsia"/>
          <w:sz w:val="32"/>
          <w:szCs w:val="32"/>
        </w:rPr>
        <w:t>六、</w:t>
      </w:r>
      <w:r w:rsidRPr="00CC3208">
        <w:rPr>
          <w:rFonts w:ascii="標楷體" w:eastAsia="標楷體" w:hAnsi="標楷體" w:cs="標楷體"/>
          <w:sz w:val="32"/>
          <w:szCs w:val="32"/>
        </w:rPr>
        <w:t xml:space="preserve"> </w:t>
      </w:r>
      <w:r w:rsidRPr="00CC3208">
        <w:rPr>
          <w:rFonts w:ascii="標楷體" w:eastAsia="標楷體" w:hAnsi="標楷體" w:cs="標楷體" w:hint="eastAsia"/>
          <w:sz w:val="32"/>
          <w:szCs w:val="32"/>
        </w:rPr>
        <w:t>散會</w:t>
      </w:r>
      <w:r w:rsidRPr="00CC3208">
        <w:rPr>
          <w:rFonts w:ascii="標楷體" w:eastAsia="標楷體" w:hAnsi="標楷體" w:cs="標楷體"/>
          <w:sz w:val="32"/>
          <w:szCs w:val="32"/>
        </w:rPr>
        <w:t>(15</w:t>
      </w:r>
      <w:r w:rsidRPr="00CC3208">
        <w:rPr>
          <w:rFonts w:ascii="標楷體" w:eastAsia="標楷體" w:hAnsi="標楷體" w:cs="標楷體" w:hint="eastAsia"/>
          <w:sz w:val="32"/>
          <w:szCs w:val="32"/>
        </w:rPr>
        <w:t>時</w:t>
      </w:r>
      <w:r w:rsidRPr="00CC3208">
        <w:rPr>
          <w:rFonts w:ascii="標楷體" w:eastAsia="標楷體" w:hAnsi="標楷體" w:cs="標楷體"/>
          <w:sz w:val="32"/>
          <w:szCs w:val="32"/>
        </w:rPr>
        <w:t>00</w:t>
      </w:r>
      <w:r w:rsidRPr="00CC3208">
        <w:rPr>
          <w:rFonts w:ascii="標楷體" w:eastAsia="標楷體" w:hAnsi="標楷體" w:cs="標楷體" w:hint="eastAsia"/>
          <w:sz w:val="32"/>
          <w:szCs w:val="32"/>
        </w:rPr>
        <w:t>分</w:t>
      </w:r>
      <w:r w:rsidRPr="00CC3208">
        <w:rPr>
          <w:rFonts w:ascii="標楷體" w:eastAsia="標楷體" w:hAnsi="標楷體" w:cs="標楷體"/>
          <w:sz w:val="32"/>
          <w:szCs w:val="32"/>
        </w:rPr>
        <w:t>)</w:t>
      </w:r>
      <w:r w:rsidRPr="00CC3208">
        <w:rPr>
          <w:rFonts w:ascii="標楷體" w:eastAsia="標楷體" w:hAnsi="標楷體" w:cs="標楷體" w:hint="eastAsia"/>
          <w:sz w:val="32"/>
          <w:szCs w:val="32"/>
        </w:rPr>
        <w:t>。</w:t>
      </w:r>
    </w:p>
    <w:p w:rsidR="008D1057" w:rsidRPr="00E20231" w:rsidRDefault="008D1057" w:rsidP="00067BB4">
      <w:pPr>
        <w:spacing w:line="360" w:lineRule="exact"/>
        <w:ind w:leftChars="295" w:left="708" w:firstLine="1"/>
        <w:rPr>
          <w:rFonts w:ascii="Times New Roman" w:eastAsia="微軟正黑體" w:hAnsi="Times New Roman"/>
          <w:sz w:val="28"/>
          <w:szCs w:val="28"/>
        </w:rPr>
      </w:pPr>
    </w:p>
    <w:sectPr w:rsidR="008D1057" w:rsidRPr="00E20231" w:rsidSect="00067BB4">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57" w:rsidRDefault="008D1057" w:rsidP="00FA2A4A">
      <w:r>
        <w:separator/>
      </w:r>
    </w:p>
  </w:endnote>
  <w:endnote w:type="continuationSeparator" w:id="0">
    <w:p w:rsidR="008D1057" w:rsidRDefault="008D1057" w:rsidP="00FA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軟正黑體">
    <w:altName w:val="新細明體"/>
    <w:panose1 w:val="00000000000000000000"/>
    <w:charset w:val="88"/>
    <w:family w:val="swiss"/>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57" w:rsidRDefault="008D1057" w:rsidP="00FA2A4A">
      <w:r>
        <w:separator/>
      </w:r>
    </w:p>
  </w:footnote>
  <w:footnote w:type="continuationSeparator" w:id="0">
    <w:p w:rsidR="008D1057" w:rsidRDefault="008D1057" w:rsidP="00FA2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07B437F"/>
    <w:multiLevelType w:val="hybridMultilevel"/>
    <w:tmpl w:val="667AF08A"/>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
    <w:nsid w:val="55682D89"/>
    <w:multiLevelType w:val="hybridMultilevel"/>
    <w:tmpl w:val="14624336"/>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
    <w:nsid w:val="5AEB2EF7"/>
    <w:multiLevelType w:val="hybridMultilevel"/>
    <w:tmpl w:val="EAAAFB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E117970"/>
    <w:multiLevelType w:val="hybridMultilevel"/>
    <w:tmpl w:val="287ECF7A"/>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nsid w:val="78B62082"/>
    <w:multiLevelType w:val="hybridMultilevel"/>
    <w:tmpl w:val="A37C7F16"/>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
    <w:nsid w:val="7D382F0E"/>
    <w:multiLevelType w:val="hybridMultilevel"/>
    <w:tmpl w:val="E40066FE"/>
    <w:lvl w:ilvl="0" w:tplc="0406B1B0">
      <w:start w:val="1"/>
      <w:numFmt w:val="taiwaneseCountingThousand"/>
      <w:lvlText w:val="（%1）"/>
      <w:lvlJc w:val="center"/>
      <w:pPr>
        <w:ind w:left="372" w:hanging="372"/>
      </w:pPr>
      <w:rPr>
        <w:rFonts w:cs="Times New Roman" w:hint="default"/>
      </w:rPr>
    </w:lvl>
    <w:lvl w:ilvl="1" w:tplc="62A83846">
      <w:start w:val="1"/>
      <w:numFmt w:val="taiwaneseCountingThousand"/>
      <w:lvlText w:val="（%2）"/>
      <w:lvlJc w:val="center"/>
      <w:pPr>
        <w:ind w:left="960" w:hanging="480"/>
      </w:pPr>
      <w:rPr>
        <w:rFonts w:ascii="標楷體" w:eastAsia="標楷體" w:hAnsi="標楷體"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2AF"/>
    <w:rsid w:val="00015D21"/>
    <w:rsid w:val="00067BB4"/>
    <w:rsid w:val="00080278"/>
    <w:rsid w:val="00084A42"/>
    <w:rsid w:val="000A02C5"/>
    <w:rsid w:val="00112332"/>
    <w:rsid w:val="00143883"/>
    <w:rsid w:val="00170FA3"/>
    <w:rsid w:val="00171EE8"/>
    <w:rsid w:val="00224548"/>
    <w:rsid w:val="0029067D"/>
    <w:rsid w:val="002915DD"/>
    <w:rsid w:val="002937A7"/>
    <w:rsid w:val="002C717D"/>
    <w:rsid w:val="002D543C"/>
    <w:rsid w:val="002E544F"/>
    <w:rsid w:val="00304610"/>
    <w:rsid w:val="003225C5"/>
    <w:rsid w:val="003637DA"/>
    <w:rsid w:val="00365EE4"/>
    <w:rsid w:val="0039522B"/>
    <w:rsid w:val="003F3F92"/>
    <w:rsid w:val="0040629C"/>
    <w:rsid w:val="00510043"/>
    <w:rsid w:val="00521FAD"/>
    <w:rsid w:val="00533435"/>
    <w:rsid w:val="005612AF"/>
    <w:rsid w:val="005969D3"/>
    <w:rsid w:val="005D5522"/>
    <w:rsid w:val="005F043F"/>
    <w:rsid w:val="00620BD5"/>
    <w:rsid w:val="00635964"/>
    <w:rsid w:val="00696B0A"/>
    <w:rsid w:val="00707595"/>
    <w:rsid w:val="00757933"/>
    <w:rsid w:val="00786F0C"/>
    <w:rsid w:val="00792DE1"/>
    <w:rsid w:val="007B6F87"/>
    <w:rsid w:val="007E121C"/>
    <w:rsid w:val="007E1B87"/>
    <w:rsid w:val="00865E8E"/>
    <w:rsid w:val="00876990"/>
    <w:rsid w:val="00894886"/>
    <w:rsid w:val="008C096D"/>
    <w:rsid w:val="008D1057"/>
    <w:rsid w:val="00906BB0"/>
    <w:rsid w:val="00977DC3"/>
    <w:rsid w:val="009B5D77"/>
    <w:rsid w:val="009F21E4"/>
    <w:rsid w:val="00A21B7F"/>
    <w:rsid w:val="00A45516"/>
    <w:rsid w:val="00AB2E36"/>
    <w:rsid w:val="00AC0DDA"/>
    <w:rsid w:val="00AC1BA3"/>
    <w:rsid w:val="00B007CF"/>
    <w:rsid w:val="00B570E9"/>
    <w:rsid w:val="00B76D3A"/>
    <w:rsid w:val="00B93334"/>
    <w:rsid w:val="00BA0CFC"/>
    <w:rsid w:val="00BD7D59"/>
    <w:rsid w:val="00C05763"/>
    <w:rsid w:val="00C41D2E"/>
    <w:rsid w:val="00CC3208"/>
    <w:rsid w:val="00CD1004"/>
    <w:rsid w:val="00CF2722"/>
    <w:rsid w:val="00D8252D"/>
    <w:rsid w:val="00D86DFD"/>
    <w:rsid w:val="00DC45F7"/>
    <w:rsid w:val="00DD311D"/>
    <w:rsid w:val="00DF1F45"/>
    <w:rsid w:val="00E16AC2"/>
    <w:rsid w:val="00E16BF4"/>
    <w:rsid w:val="00E20231"/>
    <w:rsid w:val="00E63618"/>
    <w:rsid w:val="00E85945"/>
    <w:rsid w:val="00ED5BD4"/>
    <w:rsid w:val="00EE5ACF"/>
    <w:rsid w:val="00EF3A61"/>
    <w:rsid w:val="00F6343C"/>
    <w:rsid w:val="00FA0055"/>
    <w:rsid w:val="00FA2A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5EE4"/>
    <w:pPr>
      <w:ind w:leftChars="200" w:left="480"/>
    </w:pPr>
  </w:style>
  <w:style w:type="paragraph" w:styleId="Header">
    <w:name w:val="header"/>
    <w:basedOn w:val="Normal"/>
    <w:link w:val="HeaderChar"/>
    <w:uiPriority w:val="99"/>
    <w:rsid w:val="00FA2A4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A2A4A"/>
    <w:rPr>
      <w:rFonts w:cs="Times New Roman"/>
      <w:sz w:val="20"/>
      <w:szCs w:val="20"/>
    </w:rPr>
  </w:style>
  <w:style w:type="paragraph" w:styleId="Footer">
    <w:name w:val="footer"/>
    <w:basedOn w:val="Normal"/>
    <w:link w:val="FooterChar"/>
    <w:uiPriority w:val="99"/>
    <w:rsid w:val="00FA2A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A2A4A"/>
    <w:rPr>
      <w:rFonts w:cs="Times New Roman"/>
      <w:sz w:val="20"/>
      <w:szCs w:val="20"/>
    </w:rPr>
  </w:style>
  <w:style w:type="paragraph" w:styleId="BalloonText">
    <w:name w:val="Balloon Text"/>
    <w:basedOn w:val="Normal"/>
    <w:link w:val="BalloonTextChar"/>
    <w:uiPriority w:val="99"/>
    <w:semiHidden/>
    <w:rsid w:val="00304610"/>
    <w:rPr>
      <w:rFonts w:ascii="Arial" w:hAnsi="Arial"/>
      <w:sz w:val="18"/>
      <w:szCs w:val="18"/>
    </w:rPr>
  </w:style>
  <w:style w:type="character" w:customStyle="1" w:styleId="BalloonTextChar">
    <w:name w:val="Balloon Text Char"/>
    <w:basedOn w:val="DefaultParagraphFont"/>
    <w:link w:val="BalloonText"/>
    <w:uiPriority w:val="99"/>
    <w:semiHidden/>
    <w:locked/>
    <w:rsid w:val="007E121C"/>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divs>
    <w:div w:id="1188717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246</Words>
  <Characters>1404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MIS</cp:lastModifiedBy>
  <cp:revision>32</cp:revision>
  <cp:lastPrinted>2014-01-06T09:12:00Z</cp:lastPrinted>
  <dcterms:created xsi:type="dcterms:W3CDTF">2013-11-22T16:11:00Z</dcterms:created>
  <dcterms:modified xsi:type="dcterms:W3CDTF">2014-01-06T09:24:00Z</dcterms:modified>
</cp:coreProperties>
</file>