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F5" w:rsidRPr="00E06E23" w:rsidRDefault="00031156" w:rsidP="00A665A0">
      <w:pPr>
        <w:rPr>
          <w:rFonts w:ascii="新細明體"/>
          <w:sz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alt="kin_mark_bw" style="position:absolute;margin-left:0;margin-top:-10.5pt;width:99.45pt;height:100.4pt;z-index:-1;visibility:visible;mso-position-horizontal:center;mso-position-horizontal-relative:margin">
            <v:imagedata r:id="rId7" o:title=""/>
            <w10:wrap anchorx="margin"/>
          </v:shape>
        </w:pict>
      </w:r>
    </w:p>
    <w:p w:rsidR="003265F5" w:rsidRPr="00E06E23" w:rsidRDefault="003265F5" w:rsidP="00A665A0">
      <w:pPr>
        <w:jc w:val="center"/>
        <w:rPr>
          <w:rFonts w:ascii="新細明體"/>
          <w:sz w:val="56"/>
        </w:rPr>
      </w:pPr>
    </w:p>
    <w:p w:rsidR="003265F5" w:rsidRPr="00A665A0" w:rsidRDefault="003265F5" w:rsidP="00502884">
      <w:pPr>
        <w:spacing w:beforeLines="100" w:before="360"/>
        <w:jc w:val="center"/>
        <w:rPr>
          <w:rFonts w:ascii="微軟正黑體" w:eastAsia="微軟正黑體" w:hAnsi="微軟正黑體"/>
          <w:sz w:val="72"/>
          <w:szCs w:val="72"/>
        </w:rPr>
      </w:pPr>
      <w:r w:rsidRPr="00A665A0">
        <w:rPr>
          <w:rFonts w:ascii="微軟正黑體" w:eastAsia="微軟正黑體" w:hAnsi="微軟正黑體" w:hint="eastAsia"/>
          <w:sz w:val="72"/>
          <w:szCs w:val="72"/>
        </w:rPr>
        <w:t>金門縣政府</w:t>
      </w:r>
    </w:p>
    <w:p w:rsidR="003265F5" w:rsidRPr="00A665A0" w:rsidRDefault="003265F5" w:rsidP="00502884">
      <w:pPr>
        <w:spacing w:beforeLines="100" w:before="360"/>
        <w:jc w:val="center"/>
        <w:rPr>
          <w:rFonts w:ascii="微軟正黑體" w:eastAsia="微軟正黑體" w:hAnsi="微軟正黑體"/>
          <w:sz w:val="72"/>
          <w:szCs w:val="72"/>
        </w:rPr>
      </w:pPr>
      <w:r w:rsidRPr="00A665A0">
        <w:rPr>
          <w:rFonts w:ascii="微軟正黑體" w:eastAsia="微軟正黑體" w:hAnsi="微軟正黑體"/>
          <w:sz w:val="72"/>
          <w:szCs w:val="72"/>
        </w:rPr>
        <w:t>105</w:t>
      </w:r>
      <w:r w:rsidRPr="00A665A0">
        <w:rPr>
          <w:rFonts w:ascii="微軟正黑體" w:eastAsia="微軟正黑體" w:hAnsi="微軟正黑體" w:hint="eastAsia"/>
          <w:sz w:val="72"/>
          <w:szCs w:val="72"/>
        </w:rPr>
        <w:t>年度施政計畫</w:t>
      </w:r>
    </w:p>
    <w:p w:rsidR="003265F5" w:rsidRPr="00A665A0" w:rsidRDefault="003265F5" w:rsidP="00502884">
      <w:pPr>
        <w:spacing w:beforeLines="100" w:before="360"/>
        <w:jc w:val="center"/>
        <w:rPr>
          <w:rFonts w:ascii="微軟正黑體" w:eastAsia="微軟正黑體" w:hAnsi="微軟正黑體"/>
          <w:sz w:val="72"/>
          <w:szCs w:val="72"/>
        </w:rPr>
      </w:pPr>
      <w:r w:rsidRPr="00A665A0">
        <w:rPr>
          <w:rFonts w:ascii="微軟正黑體" w:eastAsia="微軟正黑體" w:hAnsi="微軟正黑體" w:hint="eastAsia"/>
          <w:sz w:val="72"/>
          <w:szCs w:val="72"/>
        </w:rPr>
        <w:t>（草案）</w:t>
      </w:r>
    </w:p>
    <w:p w:rsidR="003265F5" w:rsidRPr="00A665A0" w:rsidRDefault="003265F5" w:rsidP="00A665A0">
      <w:pPr>
        <w:rPr>
          <w:rFonts w:ascii="微軟正黑體" w:eastAsia="微軟正黑體" w:hAnsi="微軟正黑體"/>
        </w:rPr>
      </w:pPr>
    </w:p>
    <w:p w:rsidR="003265F5" w:rsidRPr="00A665A0" w:rsidRDefault="003265F5" w:rsidP="00A665A0">
      <w:pPr>
        <w:rPr>
          <w:rFonts w:ascii="微軟正黑體" w:eastAsia="微軟正黑體" w:hAnsi="微軟正黑體"/>
        </w:rPr>
      </w:pPr>
    </w:p>
    <w:p w:rsidR="003265F5" w:rsidRPr="00A665A0" w:rsidRDefault="003265F5" w:rsidP="00A665A0">
      <w:pPr>
        <w:rPr>
          <w:rFonts w:ascii="微軟正黑體" w:eastAsia="微軟正黑體" w:hAnsi="微軟正黑體"/>
        </w:rPr>
      </w:pPr>
    </w:p>
    <w:p w:rsidR="003265F5" w:rsidRPr="00A665A0" w:rsidRDefault="003265F5" w:rsidP="00A665A0">
      <w:pPr>
        <w:rPr>
          <w:rFonts w:ascii="微軟正黑體" w:eastAsia="微軟正黑體" w:hAnsi="微軟正黑體"/>
        </w:rPr>
      </w:pPr>
    </w:p>
    <w:p w:rsidR="003265F5" w:rsidRPr="00A665A0" w:rsidRDefault="003265F5" w:rsidP="00A665A0">
      <w:pPr>
        <w:rPr>
          <w:rFonts w:ascii="微軟正黑體" w:eastAsia="微軟正黑體" w:hAnsi="微軟正黑體"/>
        </w:rPr>
      </w:pPr>
    </w:p>
    <w:p w:rsidR="003265F5" w:rsidRPr="00A665A0" w:rsidRDefault="003265F5" w:rsidP="00A665A0">
      <w:pPr>
        <w:rPr>
          <w:rFonts w:ascii="微軟正黑體" w:eastAsia="微軟正黑體" w:hAnsi="微軟正黑體"/>
        </w:rPr>
      </w:pPr>
    </w:p>
    <w:p w:rsidR="003265F5" w:rsidRPr="00A665A0" w:rsidRDefault="003265F5" w:rsidP="00A665A0">
      <w:pPr>
        <w:jc w:val="center"/>
        <w:rPr>
          <w:rFonts w:ascii="微軟正黑體" w:eastAsia="微軟正黑體" w:hAnsi="微軟正黑體"/>
          <w:sz w:val="56"/>
          <w:szCs w:val="56"/>
        </w:rPr>
      </w:pPr>
      <w:r w:rsidRPr="00A665A0">
        <w:rPr>
          <w:rFonts w:ascii="微軟正黑體" w:eastAsia="微軟正黑體" w:hAnsi="微軟正黑體" w:hint="eastAsia"/>
          <w:sz w:val="56"/>
          <w:szCs w:val="56"/>
        </w:rPr>
        <w:t>中華民國</w:t>
      </w:r>
      <w:r w:rsidRPr="00A665A0">
        <w:rPr>
          <w:rFonts w:ascii="微軟正黑體" w:eastAsia="微軟正黑體" w:hAnsi="微軟正黑體"/>
          <w:sz w:val="56"/>
          <w:szCs w:val="56"/>
        </w:rPr>
        <w:t>104</w:t>
      </w:r>
      <w:r w:rsidRPr="00A665A0">
        <w:rPr>
          <w:rFonts w:ascii="微軟正黑體" w:eastAsia="微軟正黑體" w:hAnsi="微軟正黑體" w:hint="eastAsia"/>
          <w:sz w:val="56"/>
          <w:szCs w:val="56"/>
        </w:rPr>
        <w:t>年</w:t>
      </w:r>
      <w:r w:rsidRPr="00A665A0">
        <w:rPr>
          <w:rFonts w:ascii="微軟正黑體" w:eastAsia="微軟正黑體" w:hAnsi="微軟正黑體"/>
          <w:sz w:val="56"/>
          <w:szCs w:val="56"/>
        </w:rPr>
        <w:t>10</w:t>
      </w:r>
      <w:r w:rsidRPr="00A665A0">
        <w:rPr>
          <w:rFonts w:ascii="微軟正黑體" w:eastAsia="微軟正黑體" w:hAnsi="微軟正黑體" w:hint="eastAsia"/>
          <w:sz w:val="56"/>
          <w:szCs w:val="56"/>
        </w:rPr>
        <w:t>月</w:t>
      </w:r>
    </w:p>
    <w:p w:rsidR="003265F5" w:rsidRDefault="003265F5" w:rsidP="00DF4EEB">
      <w:pPr>
        <w:jc w:val="center"/>
        <w:rPr>
          <w:rFonts w:ascii="微軟正黑體" w:eastAsia="微軟正黑體" w:hAnsi="微軟正黑體"/>
          <w:sz w:val="56"/>
          <w:szCs w:val="56"/>
        </w:rPr>
        <w:sectPr w:rsidR="003265F5" w:rsidSect="00B6477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pgNumType w:start="1"/>
          <w:cols w:space="425"/>
          <w:titlePg/>
          <w:docGrid w:type="lines" w:linePitch="360"/>
        </w:sectPr>
      </w:pPr>
      <w:r w:rsidRPr="00A665A0">
        <w:rPr>
          <w:rFonts w:ascii="微軟正黑體" w:eastAsia="微軟正黑體" w:hAnsi="微軟正黑體" w:hint="eastAsia"/>
          <w:sz w:val="56"/>
          <w:szCs w:val="56"/>
        </w:rPr>
        <w:t>金門縣政府輯印</w:t>
      </w:r>
      <w:bookmarkStart w:id="0" w:name="_Toc341173548"/>
    </w:p>
    <w:p w:rsidR="003265F5" w:rsidRDefault="003265F5" w:rsidP="00DF4EEB">
      <w:pPr>
        <w:jc w:val="center"/>
        <w:rPr>
          <w:rFonts w:ascii="微軟正黑體" w:eastAsia="微軟正黑體" w:hAnsi="微軟正黑體"/>
          <w:sz w:val="56"/>
          <w:szCs w:val="56"/>
        </w:rPr>
        <w:sectPr w:rsidR="003265F5" w:rsidSect="00B64771">
          <w:pgSz w:w="11906" w:h="16838"/>
          <w:pgMar w:top="1134" w:right="1134" w:bottom="1134" w:left="1134" w:header="851" w:footer="992" w:gutter="0"/>
          <w:pgNumType w:start="1"/>
          <w:cols w:space="425"/>
          <w:titlePg/>
          <w:docGrid w:type="lines" w:linePitch="360"/>
        </w:sectPr>
      </w:pPr>
    </w:p>
    <w:p w:rsidR="003265F5" w:rsidRDefault="003265F5" w:rsidP="00165BF8">
      <w:pPr>
        <w:widowControl/>
        <w:rPr>
          <w:rFonts w:ascii="微軟正黑體" w:eastAsia="微軟正黑體" w:hAnsi="微軟正黑體"/>
          <w:sz w:val="56"/>
          <w:szCs w:val="56"/>
        </w:rPr>
        <w:sectPr w:rsidR="003265F5" w:rsidSect="00B64771">
          <w:type w:val="continuous"/>
          <w:pgSz w:w="11906" w:h="16838"/>
          <w:pgMar w:top="1134" w:right="1134" w:bottom="1134" w:left="1134" w:header="851" w:footer="992" w:gutter="0"/>
          <w:pgNumType w:start="1"/>
          <w:cols w:space="425"/>
          <w:titlePg/>
          <w:docGrid w:type="lines" w:linePitch="360"/>
        </w:sectPr>
      </w:pPr>
    </w:p>
    <w:p w:rsidR="003265F5" w:rsidRPr="00A8088A" w:rsidRDefault="003265F5" w:rsidP="00142960">
      <w:pPr>
        <w:widowControl/>
        <w:jc w:val="center"/>
        <w:rPr>
          <w:rFonts w:ascii="微軟正黑體" w:eastAsia="微軟正黑體" w:hAnsi="微軟正黑體"/>
          <w:sz w:val="52"/>
          <w:szCs w:val="52"/>
        </w:rPr>
      </w:pPr>
      <w:r w:rsidRPr="00A8088A">
        <w:rPr>
          <w:rFonts w:ascii="微軟正黑體" w:eastAsia="微軟正黑體" w:hAnsi="微軟正黑體" w:hint="eastAsia"/>
          <w:sz w:val="52"/>
          <w:szCs w:val="52"/>
          <w:lang w:val="zh-TW"/>
        </w:rPr>
        <w:lastRenderedPageBreak/>
        <w:t>目錄</w:t>
      </w:r>
    </w:p>
    <w:p w:rsidR="003265F5" w:rsidRPr="00A8088A" w:rsidRDefault="003265F5" w:rsidP="00142960">
      <w:pPr>
        <w:pStyle w:val="2"/>
        <w:tabs>
          <w:tab w:val="right" w:leader="dot" w:pos="9628"/>
        </w:tabs>
        <w:spacing w:line="660" w:lineRule="exact"/>
        <w:ind w:left="221"/>
        <w:rPr>
          <w:noProof/>
          <w:kern w:val="2"/>
          <w:sz w:val="38"/>
          <w:szCs w:val="38"/>
        </w:rPr>
      </w:pPr>
      <w:r w:rsidRPr="00A8088A">
        <w:rPr>
          <w:sz w:val="40"/>
          <w:szCs w:val="40"/>
        </w:rPr>
        <w:fldChar w:fldCharType="begin"/>
      </w:r>
      <w:r w:rsidRPr="00A8088A">
        <w:rPr>
          <w:sz w:val="40"/>
          <w:szCs w:val="40"/>
        </w:rPr>
        <w:instrText xml:space="preserve"> TOC \o "1-3" \h \z \u </w:instrText>
      </w:r>
      <w:r w:rsidRPr="00A8088A">
        <w:rPr>
          <w:sz w:val="40"/>
          <w:szCs w:val="40"/>
        </w:rPr>
        <w:fldChar w:fldCharType="separate"/>
      </w:r>
      <w:hyperlink w:anchor="_Toc432425025" w:history="1">
        <w:r w:rsidRPr="00A8088A">
          <w:rPr>
            <w:rStyle w:val="ab"/>
            <w:rFonts w:ascii="新細明體" w:hAnsi="新細明體" w:hint="eastAsia"/>
            <w:b/>
            <w:noProof/>
            <w:sz w:val="38"/>
            <w:szCs w:val="38"/>
          </w:rPr>
          <w:t>民政部門</w:t>
        </w:r>
        <w:r w:rsidRPr="00A8088A">
          <w:rPr>
            <w:rStyle w:val="ab"/>
            <w:rFonts w:ascii="新細明體" w:hAnsi="新細明體"/>
            <w:b/>
            <w:noProof/>
            <w:sz w:val="38"/>
            <w:szCs w:val="38"/>
          </w:rPr>
          <w:t>105</w:t>
        </w:r>
        <w:r w:rsidRPr="00A8088A">
          <w:rPr>
            <w:rStyle w:val="ab"/>
            <w:rFonts w:ascii="新細明體" w:hAnsi="新細明體" w:hint="eastAsia"/>
            <w:b/>
            <w:noProof/>
            <w:sz w:val="38"/>
            <w:szCs w:val="38"/>
          </w:rPr>
          <w:t>年度施政計畫</w:t>
        </w:r>
        <w:r w:rsidRPr="00A8088A">
          <w:rPr>
            <w:noProof/>
            <w:webHidden/>
            <w:sz w:val="38"/>
            <w:szCs w:val="38"/>
          </w:rPr>
          <w:tab/>
        </w:r>
        <w:r w:rsidRPr="00A8088A">
          <w:rPr>
            <w:noProof/>
            <w:webHidden/>
            <w:sz w:val="38"/>
            <w:szCs w:val="38"/>
          </w:rPr>
          <w:fldChar w:fldCharType="begin"/>
        </w:r>
        <w:r w:rsidRPr="00A8088A">
          <w:rPr>
            <w:noProof/>
            <w:webHidden/>
            <w:sz w:val="38"/>
            <w:szCs w:val="38"/>
          </w:rPr>
          <w:instrText xml:space="preserve"> PAGEREF _Toc432425025 \h </w:instrText>
        </w:r>
        <w:r w:rsidRPr="00A8088A">
          <w:rPr>
            <w:noProof/>
            <w:webHidden/>
            <w:sz w:val="38"/>
            <w:szCs w:val="38"/>
          </w:rPr>
        </w:r>
        <w:r w:rsidRPr="00A8088A">
          <w:rPr>
            <w:noProof/>
            <w:webHidden/>
            <w:sz w:val="38"/>
            <w:szCs w:val="38"/>
          </w:rPr>
          <w:fldChar w:fldCharType="separate"/>
        </w:r>
        <w:r w:rsidR="001C5412">
          <w:rPr>
            <w:noProof/>
            <w:webHidden/>
            <w:sz w:val="38"/>
            <w:szCs w:val="38"/>
          </w:rPr>
          <w:t>1</w:t>
        </w:r>
        <w:r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26" w:history="1">
        <w:r w:rsidR="003265F5" w:rsidRPr="00A8088A">
          <w:rPr>
            <w:rStyle w:val="ab"/>
            <w:rFonts w:ascii="新細明體" w:hAnsi="新細明體" w:hint="eastAsia"/>
            <w:b/>
            <w:noProof/>
            <w:sz w:val="38"/>
            <w:szCs w:val="38"/>
          </w:rPr>
          <w:t>財政部門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_Toc432425026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3</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27" w:history="1">
        <w:r w:rsidR="003265F5" w:rsidRPr="00A8088A">
          <w:rPr>
            <w:rStyle w:val="ab"/>
            <w:rFonts w:ascii="新細明體" w:hAnsi="新細明體" w:hint="eastAsia"/>
            <w:b/>
            <w:noProof/>
            <w:sz w:val="38"/>
            <w:szCs w:val="38"/>
          </w:rPr>
          <w:t>建設部門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_Toc432425027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8</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28" w:history="1">
        <w:r w:rsidR="003265F5" w:rsidRPr="00A8088A">
          <w:rPr>
            <w:rStyle w:val="ab"/>
            <w:rFonts w:ascii="新細明體" w:hAnsi="新細明體" w:hint="eastAsia"/>
            <w:b/>
            <w:noProof/>
            <w:sz w:val="38"/>
            <w:szCs w:val="38"/>
          </w:rPr>
          <w:t>教育部門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_Toc432425028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14</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29" w:history="1">
        <w:r w:rsidR="003265F5" w:rsidRPr="00A8088A">
          <w:rPr>
            <w:rStyle w:val="ab"/>
            <w:rFonts w:ascii="新細明體" w:hAnsi="新細明體" w:hint="eastAsia"/>
            <w:b/>
            <w:noProof/>
            <w:sz w:val="38"/>
            <w:szCs w:val="38"/>
          </w:rPr>
          <w:t>工務部門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_Toc432425029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20</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30" w:history="1">
        <w:r w:rsidR="003265F5" w:rsidRPr="00A8088A">
          <w:rPr>
            <w:rStyle w:val="ab"/>
            <w:rFonts w:ascii="新細明體" w:hAnsi="新細明體" w:hint="eastAsia"/>
            <w:b/>
            <w:noProof/>
            <w:sz w:val="38"/>
            <w:szCs w:val="38"/>
          </w:rPr>
          <w:t>觀光部門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_Toc432425030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27</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31" w:history="1">
        <w:r w:rsidR="003265F5" w:rsidRPr="00A8088A">
          <w:rPr>
            <w:rStyle w:val="ab"/>
            <w:rFonts w:ascii="新細明體" w:hAnsi="新細明體" w:hint="eastAsia"/>
            <w:b/>
            <w:noProof/>
            <w:sz w:val="38"/>
            <w:szCs w:val="38"/>
          </w:rPr>
          <w:t>社會部門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_Toc432425031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31</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32" w:history="1">
        <w:r w:rsidR="003265F5" w:rsidRPr="00A8088A">
          <w:rPr>
            <w:rStyle w:val="ab"/>
            <w:rFonts w:ascii="新細明體" w:hAnsi="新細明體" w:hint="eastAsia"/>
            <w:b/>
            <w:noProof/>
            <w:sz w:val="38"/>
            <w:szCs w:val="38"/>
          </w:rPr>
          <w:t>行政部門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_Toc432425032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39</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33" w:history="1">
        <w:r w:rsidR="003265F5" w:rsidRPr="00A8088A">
          <w:rPr>
            <w:rStyle w:val="ab"/>
            <w:rFonts w:ascii="新細明體" w:hAnsi="新細明體" w:hint="eastAsia"/>
            <w:b/>
            <w:noProof/>
            <w:sz w:val="38"/>
            <w:szCs w:val="38"/>
          </w:rPr>
          <w:t>主計部門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_Toc432425033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41</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34" w:history="1">
        <w:r w:rsidR="003265F5" w:rsidRPr="00A8088A">
          <w:rPr>
            <w:rStyle w:val="ab"/>
            <w:rFonts w:ascii="新細明體" w:hAnsi="新細明體" w:hint="eastAsia"/>
            <w:b/>
            <w:noProof/>
            <w:sz w:val="38"/>
            <w:szCs w:val="38"/>
          </w:rPr>
          <w:t>政風部門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_Toc432425034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46</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35" w:history="1">
        <w:r w:rsidR="003265F5" w:rsidRPr="00A8088A">
          <w:rPr>
            <w:rStyle w:val="ab"/>
            <w:rFonts w:ascii="新細明體" w:hAnsi="新細明體" w:hint="eastAsia"/>
            <w:b/>
            <w:noProof/>
            <w:sz w:val="38"/>
            <w:szCs w:val="38"/>
          </w:rPr>
          <w:t>警察部門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_Toc432425035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48</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36" w:history="1">
        <w:r w:rsidR="003265F5" w:rsidRPr="00A8088A">
          <w:rPr>
            <w:rStyle w:val="ab"/>
            <w:rFonts w:ascii="新細明體" w:hAnsi="新細明體" w:hint="eastAsia"/>
            <w:b/>
            <w:noProof/>
            <w:sz w:val="38"/>
            <w:szCs w:val="38"/>
          </w:rPr>
          <w:t>消防部門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_Toc432425036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56</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37" w:history="1">
        <w:r w:rsidR="003265F5" w:rsidRPr="00A8088A">
          <w:rPr>
            <w:rStyle w:val="ab"/>
            <w:rFonts w:ascii="新細明體" w:hAnsi="新細明體" w:hint="eastAsia"/>
            <w:b/>
            <w:noProof/>
            <w:sz w:val="38"/>
            <w:szCs w:val="38"/>
          </w:rPr>
          <w:t>衛生部門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_Toc432425037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58</w:t>
        </w:r>
        <w:r w:rsidR="003265F5" w:rsidRPr="00A8088A">
          <w:rPr>
            <w:noProof/>
            <w:webHidden/>
            <w:sz w:val="38"/>
            <w:szCs w:val="38"/>
          </w:rPr>
          <w:fldChar w:fldCharType="end"/>
        </w:r>
      </w:hyperlink>
    </w:p>
    <w:p w:rsidR="003265F5" w:rsidRDefault="00031156" w:rsidP="00142960">
      <w:pPr>
        <w:pStyle w:val="2"/>
        <w:tabs>
          <w:tab w:val="right" w:leader="dot" w:pos="9628"/>
        </w:tabs>
        <w:spacing w:line="660" w:lineRule="exact"/>
        <w:ind w:left="221"/>
        <w:rPr>
          <w:rStyle w:val="ab"/>
          <w:noProof/>
          <w:sz w:val="38"/>
          <w:szCs w:val="38"/>
        </w:rPr>
      </w:pPr>
      <w:hyperlink w:anchor="_Toc432425038" w:history="1">
        <w:r w:rsidR="003265F5" w:rsidRPr="00A8088A">
          <w:rPr>
            <w:rStyle w:val="ab"/>
            <w:rFonts w:ascii="新細明體" w:hAnsi="新細明體" w:hint="eastAsia"/>
            <w:b/>
            <w:noProof/>
            <w:sz w:val="38"/>
            <w:szCs w:val="38"/>
          </w:rPr>
          <w:t>環保部門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_Toc432425038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63</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39" w:history="1">
        <w:r w:rsidR="003265F5" w:rsidRPr="00A8088A">
          <w:rPr>
            <w:rStyle w:val="ab"/>
            <w:rFonts w:ascii="新細明體" w:hAnsi="新細明體" w:hint="eastAsia"/>
            <w:b/>
            <w:noProof/>
            <w:sz w:val="38"/>
            <w:szCs w:val="38"/>
          </w:rPr>
          <w:t>稅務部門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_Toc432425039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74</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38"/>
          <w:szCs w:val="38"/>
        </w:rPr>
      </w:pPr>
      <w:hyperlink w:anchor="_Toc432425040" w:history="1">
        <w:r w:rsidR="003265F5" w:rsidRPr="00A8088A">
          <w:rPr>
            <w:rStyle w:val="ab"/>
            <w:rFonts w:ascii="新細明體" w:hAnsi="新細明體" w:hint="eastAsia"/>
            <w:b/>
            <w:noProof/>
            <w:sz w:val="38"/>
            <w:szCs w:val="38"/>
          </w:rPr>
          <w:t>地政部門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_Toc432425040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78</w:t>
        </w:r>
        <w:r w:rsidR="003265F5" w:rsidRPr="00A8088A">
          <w:rPr>
            <w:noProof/>
            <w:webHidden/>
            <w:sz w:val="38"/>
            <w:szCs w:val="38"/>
          </w:rPr>
          <w:fldChar w:fldCharType="end"/>
        </w:r>
      </w:hyperlink>
    </w:p>
    <w:p w:rsidR="003265F5" w:rsidRPr="00A8088A" w:rsidRDefault="00031156" w:rsidP="00142960">
      <w:pPr>
        <w:pStyle w:val="2"/>
        <w:tabs>
          <w:tab w:val="right" w:leader="dot" w:pos="9628"/>
        </w:tabs>
        <w:spacing w:line="660" w:lineRule="exact"/>
        <w:ind w:left="221"/>
        <w:rPr>
          <w:noProof/>
          <w:kern w:val="2"/>
          <w:sz w:val="40"/>
          <w:szCs w:val="40"/>
        </w:rPr>
      </w:pPr>
      <w:hyperlink w:anchor="_Toc432425041" w:history="1">
        <w:r w:rsidR="003265F5" w:rsidRPr="00A8088A">
          <w:rPr>
            <w:rStyle w:val="ab"/>
            <w:rFonts w:ascii="新細明體" w:hAnsi="新細明體" w:hint="eastAsia"/>
            <w:b/>
            <w:noProof/>
            <w:sz w:val="38"/>
            <w:szCs w:val="38"/>
          </w:rPr>
          <w:t>文化部門</w:t>
        </w:r>
        <w:r w:rsidR="003265F5" w:rsidRPr="00A8088A">
          <w:rPr>
            <w:rStyle w:val="ab"/>
            <w:rFonts w:ascii="新細明體" w:hAnsi="新細明體"/>
            <w:b/>
            <w:noProof/>
            <w:sz w:val="38"/>
            <w:szCs w:val="38"/>
          </w:rPr>
          <w:t>105</w:t>
        </w:r>
        <w:r w:rsidR="003265F5" w:rsidRPr="00A8088A">
          <w:rPr>
            <w:rStyle w:val="ab"/>
            <w:rFonts w:ascii="新細明體" w:hAnsi="新細明體" w:hint="eastAsia"/>
            <w:b/>
            <w:noProof/>
            <w:sz w:val="38"/>
            <w:szCs w:val="38"/>
          </w:rPr>
          <w:t>年度施政計畫</w:t>
        </w:r>
        <w:r w:rsidR="003265F5" w:rsidRPr="00A8088A">
          <w:rPr>
            <w:noProof/>
            <w:webHidden/>
            <w:sz w:val="38"/>
            <w:szCs w:val="38"/>
          </w:rPr>
          <w:tab/>
        </w:r>
        <w:r w:rsidR="003265F5" w:rsidRPr="00A8088A">
          <w:rPr>
            <w:noProof/>
            <w:webHidden/>
            <w:sz w:val="38"/>
            <w:szCs w:val="38"/>
          </w:rPr>
          <w:fldChar w:fldCharType="begin"/>
        </w:r>
        <w:r w:rsidR="003265F5" w:rsidRPr="00A8088A">
          <w:rPr>
            <w:noProof/>
            <w:webHidden/>
            <w:sz w:val="38"/>
            <w:szCs w:val="38"/>
          </w:rPr>
          <w:instrText xml:space="preserve"> PAGEREF _Toc432425041 \h </w:instrText>
        </w:r>
        <w:r w:rsidR="003265F5" w:rsidRPr="00A8088A">
          <w:rPr>
            <w:noProof/>
            <w:webHidden/>
            <w:sz w:val="38"/>
            <w:szCs w:val="38"/>
          </w:rPr>
        </w:r>
        <w:r w:rsidR="003265F5" w:rsidRPr="00A8088A">
          <w:rPr>
            <w:noProof/>
            <w:webHidden/>
            <w:sz w:val="38"/>
            <w:szCs w:val="38"/>
          </w:rPr>
          <w:fldChar w:fldCharType="separate"/>
        </w:r>
        <w:r w:rsidR="001C5412">
          <w:rPr>
            <w:noProof/>
            <w:webHidden/>
            <w:sz w:val="38"/>
            <w:szCs w:val="38"/>
          </w:rPr>
          <w:t>81</w:t>
        </w:r>
        <w:r w:rsidR="003265F5" w:rsidRPr="00A8088A">
          <w:rPr>
            <w:noProof/>
            <w:webHidden/>
            <w:sz w:val="38"/>
            <w:szCs w:val="38"/>
          </w:rPr>
          <w:fldChar w:fldCharType="end"/>
        </w:r>
      </w:hyperlink>
    </w:p>
    <w:p w:rsidR="003265F5" w:rsidRPr="004600BD" w:rsidRDefault="003265F5" w:rsidP="004600BD">
      <w:pPr>
        <w:rPr>
          <w:b/>
          <w:bCs/>
          <w:lang w:val="zh-TW"/>
        </w:rPr>
      </w:pPr>
      <w:r w:rsidRPr="00A8088A">
        <w:rPr>
          <w:sz w:val="40"/>
          <w:szCs w:val="40"/>
        </w:rPr>
        <w:fldChar w:fldCharType="end"/>
      </w:r>
    </w:p>
    <w:p w:rsidR="003265F5" w:rsidRDefault="003265F5" w:rsidP="00142960">
      <w:pPr>
        <w:widowControl/>
        <w:rPr>
          <w:rFonts w:ascii="新細明體"/>
          <w:b/>
          <w:sz w:val="40"/>
          <w:szCs w:val="40"/>
        </w:rPr>
        <w:sectPr w:rsidR="003265F5" w:rsidSect="00142960">
          <w:pgSz w:w="11906" w:h="16838"/>
          <w:pgMar w:top="1134" w:right="1134" w:bottom="1134" w:left="1134" w:header="851" w:footer="992" w:gutter="0"/>
          <w:pgNumType w:start="1"/>
          <w:cols w:space="425"/>
          <w:titlePg/>
          <w:docGrid w:type="lines" w:linePitch="360"/>
        </w:sectPr>
      </w:pPr>
      <w:bookmarkStart w:id="1" w:name="_Toc432425025"/>
    </w:p>
    <w:p w:rsidR="003265F5" w:rsidRPr="00142960" w:rsidRDefault="003265F5" w:rsidP="00142960">
      <w:pPr>
        <w:widowControl/>
        <w:rPr>
          <w:rFonts w:ascii="新細明體"/>
          <w:b/>
          <w:sz w:val="40"/>
          <w:szCs w:val="40"/>
        </w:rPr>
        <w:sectPr w:rsidR="003265F5" w:rsidRPr="00142960" w:rsidSect="00142960">
          <w:pgSz w:w="11906" w:h="16838"/>
          <w:pgMar w:top="1134" w:right="1134" w:bottom="1134" w:left="1134" w:header="851" w:footer="992" w:gutter="0"/>
          <w:pgNumType w:start="1"/>
          <w:cols w:space="425"/>
          <w:titlePg/>
          <w:docGrid w:type="lines" w:linePitch="360"/>
        </w:sectPr>
      </w:pPr>
      <w:bookmarkStart w:id="2" w:name="_GoBack"/>
      <w:bookmarkEnd w:id="2"/>
    </w:p>
    <w:p w:rsidR="003265F5" w:rsidRPr="008A1886" w:rsidRDefault="003265F5" w:rsidP="00142960">
      <w:pPr>
        <w:widowControl/>
        <w:jc w:val="center"/>
        <w:rPr>
          <w:rFonts w:ascii="新細明體"/>
          <w:b/>
          <w:sz w:val="40"/>
          <w:szCs w:val="40"/>
        </w:rPr>
      </w:pPr>
      <w:r w:rsidRPr="008A1886">
        <w:rPr>
          <w:rFonts w:ascii="新細明體" w:hAnsi="新細明體" w:hint="eastAsia"/>
          <w:b/>
          <w:sz w:val="40"/>
          <w:szCs w:val="40"/>
        </w:rPr>
        <w:lastRenderedPageBreak/>
        <w:t>民政部門</w:t>
      </w:r>
      <w:r w:rsidRPr="008A1886">
        <w:rPr>
          <w:rFonts w:ascii="新細明體" w:hAnsi="新細明體"/>
          <w:b/>
          <w:sz w:val="40"/>
          <w:szCs w:val="40"/>
        </w:rPr>
        <w:t>105</w:t>
      </w:r>
      <w:r w:rsidRPr="008A1886">
        <w:rPr>
          <w:rFonts w:ascii="新細明體" w:hAnsi="新細明體" w:hint="eastAsia"/>
          <w:b/>
          <w:sz w:val="40"/>
          <w:szCs w:val="40"/>
        </w:rPr>
        <w:t>年度施政計畫</w:t>
      </w:r>
      <w:bookmarkEnd w:id="0"/>
      <w:bookmarkEnd w:id="1"/>
    </w:p>
    <w:p w:rsidR="003265F5" w:rsidRPr="006720D3" w:rsidRDefault="003265F5" w:rsidP="00A665A0">
      <w:pPr>
        <w:rPr>
          <w:rFonts w:ascii="細明體" w:eastAsia="細明體" w:hAnsi="細明體"/>
          <w:b/>
          <w:color w:val="000000"/>
          <w:sz w:val="28"/>
          <w:szCs w:val="28"/>
        </w:rPr>
      </w:pPr>
      <w:r w:rsidRPr="006720D3">
        <w:rPr>
          <w:rFonts w:ascii="細明體" w:eastAsia="細明體" w:hAnsi="細明體" w:hint="eastAsia"/>
          <w:b/>
          <w:color w:val="000000"/>
          <w:sz w:val="28"/>
          <w:szCs w:val="28"/>
        </w:rPr>
        <w:t>壹、年度施政目標與重點</w:t>
      </w:r>
    </w:p>
    <w:p w:rsidR="003265F5" w:rsidRPr="006720D3" w:rsidRDefault="003265F5" w:rsidP="00142960">
      <w:pPr>
        <w:ind w:firstLineChars="200" w:firstLine="480"/>
        <w:rPr>
          <w:rFonts w:ascii="細明體" w:eastAsia="細明體" w:hAnsi="細明體"/>
          <w:color w:val="000000"/>
        </w:rPr>
      </w:pPr>
      <w:r w:rsidRPr="006720D3">
        <w:rPr>
          <w:rFonts w:ascii="細明體" w:eastAsia="細明體" w:hAnsi="細明體" w:hint="eastAsia"/>
          <w:color w:val="000000"/>
        </w:rPr>
        <w:t>一、健全基層組織，落實地方自治</w:t>
      </w:r>
      <w:r w:rsidR="00182CA8">
        <w:rPr>
          <w:rFonts w:ascii="細明體" w:eastAsia="細明體" w:hAnsi="細明體" w:hint="eastAsia"/>
          <w:color w:val="000000"/>
        </w:rPr>
        <w:t>。</w:t>
      </w:r>
    </w:p>
    <w:p w:rsidR="003265F5" w:rsidRPr="006720D3" w:rsidRDefault="003265F5" w:rsidP="00142960">
      <w:pPr>
        <w:ind w:firstLineChars="200" w:firstLine="480"/>
        <w:rPr>
          <w:rFonts w:ascii="細明體" w:eastAsia="細明體" w:hAnsi="細明體"/>
          <w:color w:val="000000"/>
        </w:rPr>
      </w:pPr>
      <w:r w:rsidRPr="006720D3">
        <w:rPr>
          <w:rFonts w:ascii="細明體" w:eastAsia="細明體" w:hAnsi="細明體" w:hint="eastAsia"/>
          <w:color w:val="000000"/>
        </w:rPr>
        <w:t>二、強化宗教輔導，倡導簡約民風</w:t>
      </w:r>
      <w:r w:rsidR="00182CA8">
        <w:rPr>
          <w:rFonts w:ascii="細明體" w:eastAsia="細明體" w:hAnsi="細明體" w:hint="eastAsia"/>
          <w:color w:val="000000"/>
        </w:rPr>
        <w:t>。</w:t>
      </w:r>
    </w:p>
    <w:p w:rsidR="003265F5" w:rsidRPr="006720D3" w:rsidRDefault="003265F5" w:rsidP="00142960">
      <w:pPr>
        <w:ind w:firstLineChars="200" w:firstLine="480"/>
        <w:rPr>
          <w:rFonts w:ascii="細明體" w:eastAsia="細明體" w:hAnsi="細明體"/>
          <w:color w:val="000000"/>
        </w:rPr>
      </w:pPr>
      <w:r w:rsidRPr="006720D3">
        <w:rPr>
          <w:rFonts w:ascii="細明體" w:eastAsia="細明體" w:hAnsi="細明體" w:hint="eastAsia"/>
          <w:color w:val="000000"/>
        </w:rPr>
        <w:t>三、改善殯葬設施，提昇服務品質</w:t>
      </w:r>
      <w:r w:rsidR="00182CA8">
        <w:rPr>
          <w:rFonts w:ascii="細明體" w:eastAsia="細明體" w:hAnsi="細明體" w:hint="eastAsia"/>
          <w:color w:val="000000"/>
        </w:rPr>
        <w:t>。</w:t>
      </w:r>
    </w:p>
    <w:p w:rsidR="003265F5" w:rsidRPr="006720D3" w:rsidRDefault="003265F5" w:rsidP="00142960">
      <w:pPr>
        <w:ind w:firstLineChars="200" w:firstLine="480"/>
        <w:rPr>
          <w:rFonts w:ascii="細明體" w:eastAsia="細明體" w:hAnsi="細明體"/>
          <w:color w:val="000000"/>
        </w:rPr>
      </w:pPr>
      <w:r w:rsidRPr="006720D3">
        <w:rPr>
          <w:rFonts w:ascii="細明體" w:eastAsia="細明體" w:hAnsi="細明體" w:hint="eastAsia"/>
          <w:color w:val="000000"/>
        </w:rPr>
        <w:t>四、落實編練管理，建全兵役制度</w:t>
      </w:r>
      <w:r w:rsidR="00182CA8">
        <w:rPr>
          <w:rFonts w:ascii="細明體" w:eastAsia="細明體" w:hAnsi="細明體" w:hint="eastAsia"/>
          <w:color w:val="000000"/>
        </w:rPr>
        <w:t>。</w:t>
      </w:r>
    </w:p>
    <w:p w:rsidR="003265F5" w:rsidRPr="006720D3" w:rsidRDefault="003265F5" w:rsidP="00142960">
      <w:pPr>
        <w:ind w:firstLineChars="200" w:firstLine="480"/>
        <w:rPr>
          <w:rFonts w:ascii="細明體" w:eastAsia="細明體" w:hAnsi="細明體"/>
          <w:color w:val="000000"/>
        </w:rPr>
      </w:pPr>
      <w:r w:rsidRPr="006720D3">
        <w:rPr>
          <w:rFonts w:ascii="細明體" w:eastAsia="細明體" w:hAnsi="細明體" w:hint="eastAsia"/>
          <w:color w:val="000000"/>
        </w:rPr>
        <w:t>五、遂行徵集業務，做好動員準備</w:t>
      </w:r>
      <w:r w:rsidR="00182CA8">
        <w:rPr>
          <w:rFonts w:ascii="細明體" w:eastAsia="細明體" w:hAnsi="細明體" w:hint="eastAsia"/>
          <w:color w:val="000000"/>
        </w:rPr>
        <w:t>。</w:t>
      </w:r>
    </w:p>
    <w:p w:rsidR="003265F5" w:rsidRPr="006720D3" w:rsidRDefault="003265F5" w:rsidP="00142960">
      <w:pPr>
        <w:ind w:firstLineChars="200" w:firstLine="480"/>
        <w:rPr>
          <w:rFonts w:ascii="細明體" w:eastAsia="細明體" w:hAnsi="細明體"/>
          <w:color w:val="000000"/>
        </w:rPr>
      </w:pPr>
      <w:r w:rsidRPr="006720D3">
        <w:rPr>
          <w:rFonts w:ascii="細明體" w:eastAsia="細明體" w:hAnsi="細明體" w:hint="eastAsia"/>
          <w:color w:val="000000"/>
        </w:rPr>
        <w:t>六、維護役男及徵屬權益，實行慰助金發放作業</w:t>
      </w:r>
      <w:r w:rsidR="00182CA8">
        <w:rPr>
          <w:rFonts w:ascii="細明體" w:eastAsia="細明體" w:hAnsi="細明體" w:hint="eastAsia"/>
          <w:color w:val="000000"/>
        </w:rPr>
        <w:t>。</w:t>
      </w:r>
    </w:p>
    <w:p w:rsidR="003265F5" w:rsidRPr="006720D3" w:rsidRDefault="003265F5" w:rsidP="00142960">
      <w:pPr>
        <w:ind w:firstLineChars="200" w:firstLine="480"/>
        <w:rPr>
          <w:rFonts w:ascii="細明體" w:eastAsia="細明體" w:hAnsi="細明體"/>
          <w:color w:val="000000"/>
        </w:rPr>
      </w:pPr>
      <w:r w:rsidRPr="006720D3">
        <w:rPr>
          <w:rFonts w:ascii="細明體" w:eastAsia="細明體" w:hAnsi="細明體" w:hint="eastAsia"/>
          <w:color w:val="000000"/>
        </w:rPr>
        <w:t>七、提昇戶政效能，落實簡政便民</w:t>
      </w:r>
      <w:r w:rsidR="00182CA8">
        <w:rPr>
          <w:rFonts w:ascii="細明體" w:eastAsia="細明體" w:hAnsi="細明體" w:hint="eastAsia"/>
          <w:color w:val="000000"/>
        </w:rPr>
        <w:t>。</w:t>
      </w:r>
    </w:p>
    <w:p w:rsidR="003265F5" w:rsidRPr="006720D3" w:rsidRDefault="003265F5" w:rsidP="00A665A0">
      <w:pPr>
        <w:rPr>
          <w:rFonts w:ascii="細明體" w:eastAsia="細明體" w:hAnsi="細明體"/>
          <w:color w:val="000000"/>
          <w:sz w:val="28"/>
          <w:szCs w:val="28"/>
        </w:rPr>
      </w:pPr>
      <w:r w:rsidRPr="006720D3">
        <w:rPr>
          <w:rFonts w:ascii="細明體" w:eastAsia="細明體" w:hAnsi="細明體" w:hint="eastAsia"/>
          <w:b/>
          <w:color w:val="000000"/>
          <w:sz w:val="28"/>
          <w:szCs w:val="28"/>
        </w:rPr>
        <w:t>貳、衡量指標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4"/>
        <w:gridCol w:w="1566"/>
        <w:gridCol w:w="284"/>
        <w:gridCol w:w="1984"/>
        <w:gridCol w:w="1135"/>
        <w:gridCol w:w="1843"/>
        <w:gridCol w:w="992"/>
        <w:gridCol w:w="1420"/>
      </w:tblGrid>
      <w:tr w:rsidR="003265F5" w:rsidRPr="006720D3" w:rsidTr="004919C9">
        <w:trPr>
          <w:cantSplit/>
          <w:trHeight w:val="400"/>
          <w:tblHeader/>
          <w:jc w:val="center"/>
        </w:trPr>
        <w:tc>
          <w:tcPr>
            <w:tcW w:w="1031" w:type="pct"/>
            <w:gridSpan w:val="2"/>
            <w:vMerge w:val="restart"/>
            <w:vAlign w:val="center"/>
          </w:tcPr>
          <w:p w:rsidR="003265F5" w:rsidRPr="006720D3" w:rsidRDefault="003265F5" w:rsidP="00A665A0">
            <w:pPr>
              <w:jc w:val="center"/>
              <w:rPr>
                <w:rFonts w:ascii="細明體" w:eastAsia="細明體" w:hAnsi="細明體" w:cs="新細明體"/>
                <w:b/>
                <w:color w:val="000000"/>
                <w:sz w:val="20"/>
                <w:szCs w:val="20"/>
              </w:rPr>
            </w:pPr>
            <w:r w:rsidRPr="006720D3">
              <w:rPr>
                <w:rFonts w:ascii="細明體" w:eastAsia="細明體" w:hAnsi="細明體" w:hint="eastAsia"/>
                <w:b/>
                <w:color w:val="000000"/>
                <w:sz w:val="20"/>
                <w:szCs w:val="20"/>
              </w:rPr>
              <w:t>策略績效目標</w:t>
            </w:r>
          </w:p>
        </w:tc>
        <w:tc>
          <w:tcPr>
            <w:tcW w:w="3232" w:type="pct"/>
            <w:gridSpan w:val="5"/>
          </w:tcPr>
          <w:p w:rsidR="003265F5" w:rsidRPr="006720D3" w:rsidRDefault="003265F5" w:rsidP="00A665A0">
            <w:pPr>
              <w:jc w:val="center"/>
              <w:rPr>
                <w:rFonts w:ascii="細明體" w:eastAsia="細明體" w:hAnsi="細明體" w:cs="新細明體"/>
                <w:b/>
                <w:color w:val="000000"/>
                <w:sz w:val="20"/>
                <w:szCs w:val="20"/>
              </w:rPr>
            </w:pPr>
            <w:r w:rsidRPr="006720D3">
              <w:rPr>
                <w:rFonts w:ascii="細明體" w:eastAsia="細明體" w:hAnsi="細明體" w:hint="eastAsia"/>
                <w:b/>
                <w:color w:val="000000"/>
                <w:sz w:val="20"/>
                <w:szCs w:val="20"/>
              </w:rPr>
              <w:t>衡量指標</w:t>
            </w:r>
          </w:p>
        </w:tc>
        <w:tc>
          <w:tcPr>
            <w:tcW w:w="736" w:type="pct"/>
            <w:vMerge w:val="restart"/>
            <w:vAlign w:val="center"/>
          </w:tcPr>
          <w:p w:rsidR="003265F5" w:rsidRPr="006720D3" w:rsidRDefault="003265F5" w:rsidP="00A665A0">
            <w:pPr>
              <w:widowControl/>
              <w:jc w:val="center"/>
              <w:rPr>
                <w:rFonts w:ascii="細明體" w:eastAsia="細明體" w:hAnsi="細明體"/>
                <w:color w:val="000000"/>
                <w:sz w:val="20"/>
                <w:szCs w:val="20"/>
              </w:rPr>
            </w:pPr>
            <w:r w:rsidRPr="006720D3">
              <w:rPr>
                <w:rFonts w:ascii="細明體" w:eastAsia="細明體" w:hAnsi="細明體" w:hint="eastAsia"/>
                <w:color w:val="000000"/>
                <w:sz w:val="20"/>
                <w:szCs w:val="20"/>
              </w:rPr>
              <w:t>關</w:t>
            </w:r>
            <w:r w:rsidRPr="006720D3">
              <w:rPr>
                <w:rFonts w:ascii="細明體" w:eastAsia="細明體" w:hAnsi="細明體" w:hint="eastAsia"/>
                <w:b/>
                <w:color w:val="000000"/>
                <w:sz w:val="20"/>
                <w:szCs w:val="20"/>
              </w:rPr>
              <w:t>聯之重要施政計畫項目</w:t>
            </w:r>
          </w:p>
        </w:tc>
      </w:tr>
      <w:tr w:rsidR="003265F5" w:rsidRPr="006720D3" w:rsidTr="004919C9">
        <w:trPr>
          <w:cantSplit/>
          <w:trHeight w:val="831"/>
          <w:tblHeader/>
          <w:jc w:val="center"/>
        </w:trPr>
        <w:tc>
          <w:tcPr>
            <w:tcW w:w="1031" w:type="pct"/>
            <w:gridSpan w:val="2"/>
            <w:vMerge/>
          </w:tcPr>
          <w:p w:rsidR="003265F5" w:rsidRPr="006720D3" w:rsidRDefault="003265F5" w:rsidP="00A665A0">
            <w:pPr>
              <w:rPr>
                <w:rFonts w:ascii="細明體" w:eastAsia="細明體" w:hAnsi="細明體" w:cs="新細明體"/>
                <w:b/>
                <w:color w:val="000000"/>
                <w:sz w:val="20"/>
                <w:szCs w:val="20"/>
              </w:rPr>
            </w:pPr>
          </w:p>
        </w:tc>
        <w:tc>
          <w:tcPr>
            <w:tcW w:w="1175" w:type="pct"/>
            <w:gridSpan w:val="2"/>
          </w:tcPr>
          <w:p w:rsidR="003265F5" w:rsidRPr="006720D3" w:rsidRDefault="003265F5" w:rsidP="00A665A0">
            <w:pPr>
              <w:jc w:val="center"/>
              <w:rPr>
                <w:rFonts w:ascii="細明體" w:eastAsia="細明體" w:hAnsi="細明體" w:cs="新細明體"/>
                <w:b/>
                <w:color w:val="000000"/>
                <w:sz w:val="20"/>
                <w:szCs w:val="20"/>
              </w:rPr>
            </w:pPr>
            <w:r w:rsidRPr="006720D3">
              <w:rPr>
                <w:rFonts w:ascii="細明體" w:eastAsia="細明體" w:hAnsi="細明體" w:hint="eastAsia"/>
                <w:b/>
                <w:color w:val="000000"/>
                <w:sz w:val="20"/>
                <w:szCs w:val="20"/>
              </w:rPr>
              <w:t>衡量指標</w:t>
            </w:r>
            <w:r w:rsidRPr="006720D3">
              <w:rPr>
                <w:rFonts w:ascii="細明體" w:eastAsia="細明體" w:hAnsi="細明體"/>
                <w:b/>
                <w:color w:val="000000"/>
                <w:sz w:val="20"/>
                <w:szCs w:val="20"/>
              </w:rPr>
              <w:t>KPI</w:t>
            </w:r>
          </w:p>
        </w:tc>
        <w:tc>
          <w:tcPr>
            <w:tcW w:w="588" w:type="pct"/>
            <w:vAlign w:val="center"/>
          </w:tcPr>
          <w:p w:rsidR="003265F5" w:rsidRPr="006720D3" w:rsidRDefault="003265F5" w:rsidP="00A665A0">
            <w:pPr>
              <w:jc w:val="center"/>
              <w:rPr>
                <w:rFonts w:ascii="細明體" w:eastAsia="細明體" w:hAnsi="細明體" w:cs="新細明體"/>
                <w:b/>
                <w:color w:val="000000"/>
                <w:sz w:val="20"/>
                <w:szCs w:val="20"/>
              </w:rPr>
            </w:pPr>
            <w:r w:rsidRPr="006720D3">
              <w:rPr>
                <w:rFonts w:ascii="細明體" w:eastAsia="細明體" w:hAnsi="細明體" w:cs="新細明體" w:hint="eastAsia"/>
                <w:b/>
                <w:color w:val="000000"/>
                <w:sz w:val="20"/>
                <w:szCs w:val="20"/>
              </w:rPr>
              <w:t>評估方式</w:t>
            </w:r>
          </w:p>
        </w:tc>
        <w:tc>
          <w:tcPr>
            <w:tcW w:w="955" w:type="pct"/>
            <w:vAlign w:val="center"/>
          </w:tcPr>
          <w:p w:rsidR="003265F5" w:rsidRPr="006720D3" w:rsidRDefault="003265F5" w:rsidP="00A665A0">
            <w:pPr>
              <w:jc w:val="center"/>
              <w:rPr>
                <w:rFonts w:ascii="細明體" w:eastAsia="細明體" w:hAnsi="細明體" w:cs="新細明體"/>
                <w:b/>
                <w:color w:val="000000"/>
                <w:sz w:val="20"/>
                <w:szCs w:val="20"/>
              </w:rPr>
            </w:pPr>
            <w:r w:rsidRPr="006720D3">
              <w:rPr>
                <w:rFonts w:ascii="細明體" w:eastAsia="細明體" w:hAnsi="細明體" w:cs="新細明體" w:hint="eastAsia"/>
                <w:b/>
                <w:color w:val="000000"/>
                <w:sz w:val="20"/>
                <w:szCs w:val="20"/>
              </w:rPr>
              <w:t>衡量標準</w:t>
            </w:r>
          </w:p>
        </w:tc>
        <w:tc>
          <w:tcPr>
            <w:tcW w:w="514" w:type="pct"/>
            <w:vAlign w:val="center"/>
          </w:tcPr>
          <w:p w:rsidR="003265F5" w:rsidRPr="006720D3" w:rsidRDefault="003265F5" w:rsidP="00A665A0">
            <w:pPr>
              <w:jc w:val="center"/>
              <w:rPr>
                <w:rFonts w:ascii="細明體" w:eastAsia="細明體" w:hAnsi="細明體" w:cs="新細明體"/>
                <w:b/>
                <w:color w:val="000000"/>
                <w:sz w:val="20"/>
                <w:szCs w:val="20"/>
              </w:rPr>
            </w:pPr>
            <w:r w:rsidRPr="006720D3">
              <w:rPr>
                <w:rFonts w:ascii="細明體" w:eastAsia="細明體" w:hAnsi="細明體" w:cs="新細明體" w:hint="eastAsia"/>
                <w:b/>
                <w:color w:val="000000"/>
                <w:sz w:val="20"/>
                <w:szCs w:val="20"/>
              </w:rPr>
              <w:t>年度績效目標值</w:t>
            </w:r>
          </w:p>
        </w:tc>
        <w:tc>
          <w:tcPr>
            <w:tcW w:w="736" w:type="pct"/>
            <w:vMerge/>
          </w:tcPr>
          <w:p w:rsidR="003265F5" w:rsidRPr="006720D3" w:rsidRDefault="003265F5" w:rsidP="00A665A0">
            <w:pPr>
              <w:widowControl/>
              <w:rPr>
                <w:rFonts w:ascii="細明體" w:eastAsia="細明體" w:hAnsi="細明體"/>
                <w:color w:val="000000"/>
                <w:sz w:val="20"/>
                <w:szCs w:val="20"/>
              </w:rPr>
            </w:pPr>
          </w:p>
        </w:tc>
      </w:tr>
      <w:tr w:rsidR="003265F5" w:rsidRPr="006720D3" w:rsidTr="004919C9">
        <w:trPr>
          <w:cantSplit/>
          <w:trHeight w:val="738"/>
          <w:jc w:val="center"/>
        </w:trPr>
        <w:tc>
          <w:tcPr>
            <w:tcW w:w="220" w:type="pct"/>
            <w:vMerge w:val="restart"/>
            <w:vAlign w:val="center"/>
          </w:tcPr>
          <w:p w:rsidR="003265F5" w:rsidRPr="006720D3" w:rsidRDefault="003265F5" w:rsidP="00A665A0">
            <w:pPr>
              <w:jc w:val="center"/>
              <w:rPr>
                <w:rFonts w:ascii="細明體" w:eastAsia="細明體" w:hAnsi="細明體" w:cs="新細明體"/>
                <w:b/>
                <w:color w:val="000000"/>
                <w:sz w:val="20"/>
                <w:szCs w:val="20"/>
              </w:rPr>
            </w:pPr>
            <w:r w:rsidRPr="006720D3">
              <w:rPr>
                <w:rFonts w:ascii="細明體" w:eastAsia="細明體" w:hAnsi="細明體" w:cs="新細明體" w:hint="eastAsia"/>
                <w:b/>
                <w:color w:val="000000"/>
                <w:sz w:val="20"/>
                <w:szCs w:val="20"/>
              </w:rPr>
              <w:t>一</w:t>
            </w:r>
          </w:p>
        </w:tc>
        <w:tc>
          <w:tcPr>
            <w:tcW w:w="812" w:type="pct"/>
            <w:vMerge w:val="restart"/>
            <w:vAlign w:val="center"/>
          </w:tcPr>
          <w:p w:rsidR="003265F5" w:rsidRPr="006720D3" w:rsidRDefault="003265F5" w:rsidP="00A665A0">
            <w:pPr>
              <w:jc w:val="both"/>
              <w:rPr>
                <w:rFonts w:ascii="細明體" w:eastAsia="細明體" w:hAnsi="細明體" w:cs="新細明體"/>
                <w:b/>
                <w:color w:val="000000"/>
                <w:sz w:val="20"/>
                <w:szCs w:val="20"/>
              </w:rPr>
            </w:pPr>
            <w:r w:rsidRPr="006720D3">
              <w:rPr>
                <w:rFonts w:ascii="細明體" w:eastAsia="細明體" w:hAnsi="細明體" w:hint="eastAsia"/>
                <w:color w:val="000000"/>
                <w:sz w:val="20"/>
                <w:szCs w:val="20"/>
              </w:rPr>
              <w:t>推行地區宗教團體之輔導</w:t>
            </w:r>
          </w:p>
        </w:tc>
        <w:tc>
          <w:tcPr>
            <w:tcW w:w="147"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color w:val="000000"/>
                <w:sz w:val="20"/>
                <w:szCs w:val="20"/>
              </w:rPr>
              <w:t>1</w:t>
            </w:r>
          </w:p>
        </w:tc>
        <w:tc>
          <w:tcPr>
            <w:tcW w:w="1028" w:type="pct"/>
            <w:vAlign w:val="center"/>
          </w:tcPr>
          <w:p w:rsidR="003265F5" w:rsidRPr="006720D3" w:rsidRDefault="003265F5" w:rsidP="00A665A0">
            <w:pPr>
              <w:jc w:val="both"/>
              <w:rPr>
                <w:rFonts w:ascii="細明體" w:eastAsia="細明體" w:hAnsi="細明體" w:cs="新細明體"/>
                <w:b/>
                <w:color w:val="000000"/>
                <w:sz w:val="20"/>
                <w:szCs w:val="20"/>
              </w:rPr>
            </w:pPr>
            <w:r w:rsidRPr="006720D3">
              <w:rPr>
                <w:rFonts w:ascii="細明體" w:eastAsia="細明體" w:hAnsi="細明體" w:hint="eastAsia"/>
                <w:color w:val="000000"/>
                <w:sz w:val="20"/>
                <w:szCs w:val="20"/>
              </w:rPr>
              <w:t>宗教團體之輔導推廣</w:t>
            </w:r>
          </w:p>
        </w:tc>
        <w:tc>
          <w:tcPr>
            <w:tcW w:w="588"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統計數據</w:t>
            </w:r>
          </w:p>
        </w:tc>
        <w:tc>
          <w:tcPr>
            <w:tcW w:w="955"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宗教團體之輔導推廣執行率</w:t>
            </w:r>
            <w:r w:rsidRPr="006720D3">
              <w:rPr>
                <w:rFonts w:ascii="細明體" w:eastAsia="細明體" w:hAnsi="細明體"/>
                <w:color w:val="000000"/>
                <w:sz w:val="20"/>
                <w:szCs w:val="20"/>
              </w:rPr>
              <w:t>100</w:t>
            </w:r>
            <w:r w:rsidRPr="006720D3">
              <w:rPr>
                <w:rFonts w:ascii="細明體" w:eastAsia="細明體" w:hAnsi="細明體" w:hint="eastAsia"/>
                <w:color w:val="000000"/>
                <w:sz w:val="20"/>
                <w:szCs w:val="20"/>
              </w:rPr>
              <w:t>％</w:t>
            </w:r>
          </w:p>
        </w:tc>
        <w:tc>
          <w:tcPr>
            <w:tcW w:w="514"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100</w:t>
            </w:r>
            <w:r w:rsidRPr="006720D3">
              <w:rPr>
                <w:rFonts w:ascii="細明體" w:eastAsia="細明體" w:hAnsi="細明體" w:hint="eastAsia"/>
                <w:color w:val="000000"/>
                <w:sz w:val="20"/>
                <w:szCs w:val="20"/>
              </w:rPr>
              <w:t>％</w:t>
            </w:r>
          </w:p>
        </w:tc>
        <w:tc>
          <w:tcPr>
            <w:tcW w:w="736" w:type="pct"/>
            <w:vMerge w:val="restar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一、推行地區宗教團體之輔導</w:t>
            </w:r>
          </w:p>
        </w:tc>
      </w:tr>
      <w:tr w:rsidR="003265F5" w:rsidRPr="006720D3" w:rsidTr="004919C9">
        <w:trPr>
          <w:cantSplit/>
          <w:trHeight w:val="831"/>
          <w:jc w:val="center"/>
        </w:trPr>
        <w:tc>
          <w:tcPr>
            <w:tcW w:w="220" w:type="pct"/>
            <w:vMerge/>
            <w:vAlign w:val="center"/>
          </w:tcPr>
          <w:p w:rsidR="003265F5" w:rsidRPr="006720D3" w:rsidRDefault="003265F5" w:rsidP="00A665A0">
            <w:pPr>
              <w:jc w:val="center"/>
              <w:rPr>
                <w:rFonts w:ascii="細明體" w:eastAsia="細明體" w:hAnsi="細明體" w:cs="新細明體"/>
                <w:color w:val="000000"/>
                <w:sz w:val="20"/>
                <w:szCs w:val="20"/>
              </w:rPr>
            </w:pPr>
          </w:p>
        </w:tc>
        <w:tc>
          <w:tcPr>
            <w:tcW w:w="812" w:type="pct"/>
            <w:vMerge/>
            <w:vAlign w:val="center"/>
          </w:tcPr>
          <w:p w:rsidR="003265F5" w:rsidRPr="006720D3" w:rsidRDefault="003265F5" w:rsidP="00A665A0">
            <w:pPr>
              <w:jc w:val="both"/>
              <w:rPr>
                <w:rFonts w:ascii="細明體" w:eastAsia="細明體" w:hAnsi="細明體" w:cs="新細明體"/>
                <w:color w:val="000000"/>
                <w:sz w:val="20"/>
                <w:szCs w:val="20"/>
              </w:rPr>
            </w:pPr>
          </w:p>
        </w:tc>
        <w:tc>
          <w:tcPr>
            <w:tcW w:w="147"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2</w:t>
            </w:r>
          </w:p>
        </w:tc>
        <w:tc>
          <w:tcPr>
            <w:tcW w:w="1028"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宗教慶典活動參與</w:t>
            </w:r>
          </w:p>
        </w:tc>
        <w:tc>
          <w:tcPr>
            <w:tcW w:w="588"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統計數據</w:t>
            </w:r>
          </w:p>
        </w:tc>
        <w:tc>
          <w:tcPr>
            <w:tcW w:w="955"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宗教慶典活動參與執行率</w:t>
            </w:r>
            <w:r w:rsidRPr="006720D3">
              <w:rPr>
                <w:rFonts w:ascii="細明體" w:eastAsia="細明體" w:hAnsi="細明體"/>
                <w:color w:val="000000"/>
                <w:sz w:val="20"/>
                <w:szCs w:val="20"/>
              </w:rPr>
              <w:t>100</w:t>
            </w:r>
            <w:r w:rsidRPr="006720D3">
              <w:rPr>
                <w:rFonts w:ascii="細明體" w:eastAsia="細明體" w:hAnsi="細明體" w:hint="eastAsia"/>
                <w:color w:val="000000"/>
                <w:sz w:val="20"/>
                <w:szCs w:val="20"/>
              </w:rPr>
              <w:t>％</w:t>
            </w:r>
          </w:p>
        </w:tc>
        <w:tc>
          <w:tcPr>
            <w:tcW w:w="514"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100</w:t>
            </w:r>
            <w:r w:rsidRPr="006720D3">
              <w:rPr>
                <w:rFonts w:ascii="細明體" w:eastAsia="細明體" w:hAnsi="細明體" w:hint="eastAsia"/>
                <w:color w:val="000000"/>
                <w:sz w:val="20"/>
                <w:szCs w:val="20"/>
              </w:rPr>
              <w:t>％</w:t>
            </w:r>
          </w:p>
        </w:tc>
        <w:tc>
          <w:tcPr>
            <w:tcW w:w="736" w:type="pct"/>
            <w:vMerge/>
            <w:vAlign w:val="center"/>
          </w:tcPr>
          <w:p w:rsidR="003265F5" w:rsidRPr="006720D3" w:rsidRDefault="003265F5" w:rsidP="00A665A0">
            <w:pPr>
              <w:jc w:val="both"/>
              <w:rPr>
                <w:rFonts w:ascii="細明體" w:eastAsia="細明體" w:hAnsi="細明體"/>
                <w:color w:val="000000"/>
                <w:sz w:val="20"/>
                <w:szCs w:val="20"/>
              </w:rPr>
            </w:pPr>
          </w:p>
        </w:tc>
      </w:tr>
      <w:tr w:rsidR="003265F5" w:rsidRPr="006720D3" w:rsidTr="004919C9">
        <w:trPr>
          <w:cantSplit/>
          <w:trHeight w:val="831"/>
          <w:jc w:val="center"/>
        </w:trPr>
        <w:tc>
          <w:tcPr>
            <w:tcW w:w="220" w:type="pct"/>
            <w:vMerge/>
            <w:vAlign w:val="center"/>
          </w:tcPr>
          <w:p w:rsidR="003265F5" w:rsidRPr="006720D3" w:rsidRDefault="003265F5" w:rsidP="00A665A0">
            <w:pPr>
              <w:jc w:val="center"/>
              <w:rPr>
                <w:rFonts w:ascii="細明體" w:eastAsia="細明體" w:hAnsi="細明體" w:cs="新細明體"/>
                <w:color w:val="000000"/>
                <w:sz w:val="20"/>
                <w:szCs w:val="20"/>
              </w:rPr>
            </w:pPr>
          </w:p>
        </w:tc>
        <w:tc>
          <w:tcPr>
            <w:tcW w:w="812" w:type="pct"/>
            <w:vMerge/>
            <w:vAlign w:val="center"/>
          </w:tcPr>
          <w:p w:rsidR="003265F5" w:rsidRPr="006720D3" w:rsidRDefault="003265F5" w:rsidP="00A665A0">
            <w:pPr>
              <w:jc w:val="both"/>
              <w:rPr>
                <w:rFonts w:ascii="細明體" w:eastAsia="細明體" w:hAnsi="細明體" w:cs="新細明體"/>
                <w:color w:val="000000"/>
                <w:sz w:val="20"/>
                <w:szCs w:val="20"/>
              </w:rPr>
            </w:pPr>
          </w:p>
        </w:tc>
        <w:tc>
          <w:tcPr>
            <w:tcW w:w="147"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color w:val="000000"/>
                <w:sz w:val="20"/>
                <w:szCs w:val="20"/>
              </w:rPr>
              <w:t>3</w:t>
            </w:r>
          </w:p>
        </w:tc>
        <w:tc>
          <w:tcPr>
            <w:tcW w:w="1028" w:type="pct"/>
            <w:vAlign w:val="center"/>
          </w:tcPr>
          <w:p w:rsidR="003265F5" w:rsidRPr="006720D3" w:rsidRDefault="003265F5" w:rsidP="00A665A0">
            <w:pPr>
              <w:jc w:val="both"/>
              <w:rPr>
                <w:rFonts w:ascii="細明體" w:eastAsia="細明體" w:hAnsi="細明體" w:cs="新細明體"/>
                <w:color w:val="000000"/>
                <w:sz w:val="20"/>
                <w:szCs w:val="20"/>
              </w:rPr>
            </w:pPr>
            <w:r w:rsidRPr="006720D3">
              <w:rPr>
                <w:rFonts w:ascii="細明體" w:eastAsia="細明體" w:hAnsi="細明體" w:hint="eastAsia"/>
                <w:color w:val="000000"/>
                <w:sz w:val="20"/>
                <w:szCs w:val="20"/>
              </w:rPr>
              <w:t>祭祀先賢先烈</w:t>
            </w:r>
          </w:p>
        </w:tc>
        <w:tc>
          <w:tcPr>
            <w:tcW w:w="588"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統計數據</w:t>
            </w:r>
          </w:p>
        </w:tc>
        <w:tc>
          <w:tcPr>
            <w:tcW w:w="955"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祭祀先賢先烈執行率</w:t>
            </w:r>
            <w:r w:rsidRPr="006720D3">
              <w:rPr>
                <w:rFonts w:ascii="細明體" w:eastAsia="細明體" w:hAnsi="細明體"/>
                <w:color w:val="000000"/>
                <w:sz w:val="20"/>
                <w:szCs w:val="20"/>
              </w:rPr>
              <w:t>100</w:t>
            </w:r>
            <w:r w:rsidRPr="006720D3">
              <w:rPr>
                <w:rFonts w:ascii="細明體" w:eastAsia="細明體" w:hAnsi="細明體" w:hint="eastAsia"/>
                <w:color w:val="000000"/>
                <w:sz w:val="20"/>
                <w:szCs w:val="20"/>
              </w:rPr>
              <w:t>％</w:t>
            </w:r>
          </w:p>
        </w:tc>
        <w:tc>
          <w:tcPr>
            <w:tcW w:w="514"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100</w:t>
            </w:r>
            <w:r w:rsidRPr="006720D3">
              <w:rPr>
                <w:rFonts w:ascii="細明體" w:eastAsia="細明體" w:hAnsi="細明體" w:hint="eastAsia"/>
                <w:color w:val="000000"/>
                <w:sz w:val="20"/>
                <w:szCs w:val="20"/>
              </w:rPr>
              <w:t>％</w:t>
            </w:r>
          </w:p>
        </w:tc>
        <w:tc>
          <w:tcPr>
            <w:tcW w:w="736" w:type="pct"/>
            <w:vMerge/>
            <w:vAlign w:val="center"/>
          </w:tcPr>
          <w:p w:rsidR="003265F5" w:rsidRPr="006720D3" w:rsidRDefault="003265F5" w:rsidP="00A665A0">
            <w:pPr>
              <w:widowControl/>
              <w:jc w:val="both"/>
              <w:rPr>
                <w:rFonts w:ascii="細明體" w:eastAsia="細明體" w:hAnsi="細明體"/>
                <w:color w:val="000000"/>
                <w:sz w:val="20"/>
                <w:szCs w:val="20"/>
              </w:rPr>
            </w:pPr>
          </w:p>
        </w:tc>
      </w:tr>
      <w:tr w:rsidR="003265F5" w:rsidRPr="006720D3" w:rsidTr="004919C9">
        <w:trPr>
          <w:cantSplit/>
          <w:trHeight w:val="1217"/>
          <w:jc w:val="center"/>
        </w:trPr>
        <w:tc>
          <w:tcPr>
            <w:tcW w:w="220" w:type="pct"/>
            <w:vMerge w:val="restar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二</w:t>
            </w:r>
          </w:p>
        </w:tc>
        <w:tc>
          <w:tcPr>
            <w:tcW w:w="812" w:type="pct"/>
            <w:vMerge w:val="restart"/>
            <w:vAlign w:val="center"/>
          </w:tcPr>
          <w:p w:rsidR="003265F5" w:rsidRPr="006720D3" w:rsidRDefault="003265F5" w:rsidP="00A665A0">
            <w:pPr>
              <w:jc w:val="both"/>
              <w:rPr>
                <w:rFonts w:ascii="細明體" w:eastAsia="細明體" w:hAnsi="細明體" w:cs="新細明體"/>
                <w:color w:val="000000"/>
                <w:sz w:val="20"/>
                <w:szCs w:val="20"/>
              </w:rPr>
            </w:pPr>
            <w:r w:rsidRPr="006720D3">
              <w:rPr>
                <w:rFonts w:ascii="細明體" w:eastAsia="細明體" w:hAnsi="細明體" w:hint="eastAsia"/>
                <w:color w:val="000000"/>
                <w:sz w:val="20"/>
                <w:szCs w:val="20"/>
              </w:rPr>
              <w:t>強化村里集會所活動中心為民服務功能</w:t>
            </w:r>
          </w:p>
        </w:tc>
        <w:tc>
          <w:tcPr>
            <w:tcW w:w="147"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4</w:t>
            </w:r>
          </w:p>
        </w:tc>
        <w:tc>
          <w:tcPr>
            <w:tcW w:w="1028"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爭取內政部健全地方發展均衡基礎建設計畫</w:t>
            </w:r>
          </w:p>
        </w:tc>
        <w:tc>
          <w:tcPr>
            <w:tcW w:w="588"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統計數據</w:t>
            </w:r>
          </w:p>
        </w:tc>
        <w:tc>
          <w:tcPr>
            <w:tcW w:w="955"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村里集會所興建或修繕或基礎公共設施改善</w:t>
            </w:r>
            <w:r w:rsidRPr="006720D3">
              <w:rPr>
                <w:rFonts w:ascii="細明體" w:eastAsia="細明體" w:hAnsi="細明體"/>
                <w:color w:val="000000"/>
                <w:sz w:val="20"/>
                <w:szCs w:val="20"/>
              </w:rPr>
              <w:t>2</w:t>
            </w:r>
            <w:r w:rsidRPr="006720D3">
              <w:rPr>
                <w:rFonts w:ascii="細明體" w:eastAsia="細明體" w:hAnsi="細明體" w:hint="eastAsia"/>
                <w:color w:val="000000"/>
                <w:sz w:val="20"/>
                <w:szCs w:val="20"/>
              </w:rPr>
              <w:t>處</w:t>
            </w:r>
          </w:p>
        </w:tc>
        <w:tc>
          <w:tcPr>
            <w:tcW w:w="514"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100%</w:t>
            </w:r>
          </w:p>
        </w:tc>
        <w:tc>
          <w:tcPr>
            <w:tcW w:w="736" w:type="pct"/>
            <w:vMerge w:val="restar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二、強化村里集會所活動中心為民服務功能</w:t>
            </w:r>
          </w:p>
        </w:tc>
      </w:tr>
      <w:tr w:rsidR="003265F5" w:rsidRPr="006720D3" w:rsidTr="004919C9">
        <w:trPr>
          <w:cantSplit/>
          <w:trHeight w:val="831"/>
          <w:jc w:val="center"/>
        </w:trPr>
        <w:tc>
          <w:tcPr>
            <w:tcW w:w="220" w:type="pct"/>
            <w:vMerge/>
            <w:vAlign w:val="center"/>
          </w:tcPr>
          <w:p w:rsidR="003265F5" w:rsidRPr="006720D3" w:rsidRDefault="003265F5" w:rsidP="00A665A0">
            <w:pPr>
              <w:jc w:val="center"/>
              <w:rPr>
                <w:rFonts w:ascii="細明體" w:eastAsia="細明體" w:hAnsi="細明體"/>
                <w:color w:val="000000"/>
                <w:sz w:val="20"/>
                <w:szCs w:val="20"/>
              </w:rPr>
            </w:pPr>
          </w:p>
        </w:tc>
        <w:tc>
          <w:tcPr>
            <w:tcW w:w="812" w:type="pct"/>
            <w:vMerge/>
            <w:vAlign w:val="center"/>
          </w:tcPr>
          <w:p w:rsidR="003265F5" w:rsidRPr="006720D3" w:rsidRDefault="003265F5" w:rsidP="00A665A0">
            <w:pPr>
              <w:jc w:val="both"/>
              <w:rPr>
                <w:rFonts w:ascii="細明體" w:eastAsia="細明體" w:hAnsi="細明體"/>
                <w:color w:val="000000"/>
                <w:sz w:val="20"/>
                <w:szCs w:val="20"/>
              </w:rPr>
            </w:pPr>
          </w:p>
        </w:tc>
        <w:tc>
          <w:tcPr>
            <w:tcW w:w="147"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color w:val="000000"/>
                <w:sz w:val="20"/>
                <w:szCs w:val="20"/>
              </w:rPr>
              <w:t>5</w:t>
            </w:r>
          </w:p>
        </w:tc>
        <w:tc>
          <w:tcPr>
            <w:tcW w:w="1028" w:type="pct"/>
            <w:vAlign w:val="center"/>
          </w:tcPr>
          <w:p w:rsidR="003265F5" w:rsidRPr="006720D3" w:rsidRDefault="003265F5" w:rsidP="00A665A0">
            <w:pPr>
              <w:jc w:val="both"/>
              <w:rPr>
                <w:rFonts w:ascii="細明體" w:eastAsia="細明體" w:hAnsi="細明體" w:cs="新細明體"/>
                <w:color w:val="000000"/>
                <w:sz w:val="20"/>
                <w:szCs w:val="20"/>
              </w:rPr>
            </w:pPr>
            <w:r w:rsidRPr="006720D3">
              <w:rPr>
                <w:rFonts w:ascii="細明體" w:eastAsia="細明體" w:hAnsi="細明體" w:hint="eastAsia"/>
                <w:color w:val="000000"/>
                <w:sz w:val="20"/>
                <w:szCs w:val="20"/>
              </w:rPr>
              <w:t>村里集會所活動中心設備改善</w:t>
            </w:r>
          </w:p>
        </w:tc>
        <w:tc>
          <w:tcPr>
            <w:tcW w:w="588"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統計數據</w:t>
            </w:r>
          </w:p>
        </w:tc>
        <w:tc>
          <w:tcPr>
            <w:tcW w:w="955"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村里集會所設備汰</w:t>
            </w:r>
            <w:r w:rsidRPr="006720D3">
              <w:rPr>
                <w:rFonts w:ascii="細明體" w:eastAsia="細明體" w:hAnsi="細明體"/>
                <w:color w:val="000000"/>
                <w:sz w:val="20"/>
                <w:szCs w:val="20"/>
              </w:rPr>
              <w:t>(</w:t>
            </w:r>
            <w:r w:rsidRPr="006720D3">
              <w:rPr>
                <w:rFonts w:ascii="細明體" w:eastAsia="細明體" w:hAnsi="細明體" w:hint="eastAsia"/>
                <w:color w:val="000000"/>
                <w:sz w:val="20"/>
                <w:szCs w:val="20"/>
              </w:rPr>
              <w:t>增</w:t>
            </w:r>
            <w:r w:rsidRPr="006720D3">
              <w:rPr>
                <w:rFonts w:ascii="細明體" w:eastAsia="細明體" w:hAnsi="細明體"/>
                <w:color w:val="000000"/>
                <w:sz w:val="20"/>
                <w:szCs w:val="20"/>
              </w:rPr>
              <w:t>)</w:t>
            </w:r>
            <w:r w:rsidRPr="006720D3">
              <w:rPr>
                <w:rFonts w:ascii="細明體" w:eastAsia="細明體" w:hAnsi="細明體" w:hint="eastAsia"/>
                <w:color w:val="000000"/>
                <w:sz w:val="20"/>
                <w:szCs w:val="20"/>
              </w:rPr>
              <w:t>購</w:t>
            </w:r>
            <w:r w:rsidRPr="006720D3">
              <w:rPr>
                <w:rFonts w:ascii="細明體" w:eastAsia="細明體" w:hAnsi="細明體"/>
                <w:color w:val="000000"/>
                <w:sz w:val="20"/>
                <w:szCs w:val="20"/>
              </w:rPr>
              <w:t>6</w:t>
            </w:r>
            <w:r w:rsidRPr="006720D3">
              <w:rPr>
                <w:rFonts w:ascii="細明體" w:eastAsia="細明體" w:hAnsi="細明體" w:hint="eastAsia"/>
                <w:color w:val="000000"/>
                <w:sz w:val="20"/>
                <w:szCs w:val="20"/>
              </w:rPr>
              <w:t>件</w:t>
            </w:r>
            <w:r w:rsidRPr="006720D3">
              <w:rPr>
                <w:rFonts w:ascii="細明體" w:eastAsia="細明體" w:hAnsi="細明體"/>
                <w:color w:val="000000"/>
                <w:sz w:val="20"/>
                <w:szCs w:val="20"/>
              </w:rPr>
              <w:t>/</w:t>
            </w:r>
            <w:r w:rsidRPr="006720D3">
              <w:rPr>
                <w:rFonts w:ascii="細明體" w:eastAsia="細明體" w:hAnsi="細明體" w:hint="eastAsia"/>
                <w:color w:val="000000"/>
                <w:sz w:val="20"/>
                <w:szCs w:val="20"/>
              </w:rPr>
              <w:t>處</w:t>
            </w:r>
          </w:p>
        </w:tc>
        <w:tc>
          <w:tcPr>
            <w:tcW w:w="514"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100%</w:t>
            </w:r>
          </w:p>
        </w:tc>
        <w:tc>
          <w:tcPr>
            <w:tcW w:w="736" w:type="pct"/>
            <w:vMerge/>
            <w:vAlign w:val="center"/>
          </w:tcPr>
          <w:p w:rsidR="003265F5" w:rsidRPr="006720D3" w:rsidRDefault="003265F5" w:rsidP="00A665A0">
            <w:pPr>
              <w:widowControl/>
              <w:jc w:val="both"/>
              <w:rPr>
                <w:rFonts w:ascii="細明體" w:eastAsia="細明體" w:hAnsi="細明體"/>
                <w:color w:val="000000"/>
                <w:sz w:val="20"/>
                <w:szCs w:val="20"/>
              </w:rPr>
            </w:pPr>
          </w:p>
        </w:tc>
      </w:tr>
      <w:tr w:rsidR="003265F5" w:rsidRPr="006720D3" w:rsidTr="004919C9">
        <w:trPr>
          <w:cantSplit/>
          <w:trHeight w:val="738"/>
          <w:jc w:val="center"/>
        </w:trPr>
        <w:tc>
          <w:tcPr>
            <w:tcW w:w="220"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三</w:t>
            </w:r>
          </w:p>
        </w:tc>
        <w:tc>
          <w:tcPr>
            <w:tcW w:w="812" w:type="pct"/>
            <w:vAlign w:val="center"/>
          </w:tcPr>
          <w:p w:rsidR="003265F5" w:rsidRPr="006720D3" w:rsidRDefault="003265F5" w:rsidP="00A665A0">
            <w:pPr>
              <w:jc w:val="both"/>
              <w:rPr>
                <w:rFonts w:ascii="細明體" w:eastAsia="細明體" w:hAnsi="細明體" w:cs="新細明體"/>
                <w:color w:val="000000"/>
                <w:sz w:val="20"/>
                <w:szCs w:val="20"/>
              </w:rPr>
            </w:pPr>
            <w:r w:rsidRPr="006720D3">
              <w:rPr>
                <w:rFonts w:ascii="細明體" w:eastAsia="細明體" w:hAnsi="細明體" w:hint="eastAsia"/>
                <w:sz w:val="20"/>
                <w:szCs w:val="20"/>
              </w:rPr>
              <w:t>改善喪葬設施</w:t>
            </w:r>
            <w:r w:rsidRPr="006720D3">
              <w:rPr>
                <w:rFonts w:ascii="細明體" w:eastAsia="細明體" w:hAnsi="細明體"/>
                <w:sz w:val="20"/>
                <w:szCs w:val="20"/>
              </w:rPr>
              <w:t>-</w:t>
            </w:r>
            <w:r w:rsidRPr="006720D3">
              <w:rPr>
                <w:rFonts w:ascii="細明體" w:eastAsia="細明體" w:hAnsi="細明體" w:hint="eastAsia"/>
                <w:sz w:val="20"/>
                <w:szCs w:val="20"/>
              </w:rPr>
              <w:t>公墓整建工程</w:t>
            </w:r>
          </w:p>
        </w:tc>
        <w:tc>
          <w:tcPr>
            <w:tcW w:w="147"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color w:val="000000"/>
                <w:sz w:val="20"/>
                <w:szCs w:val="20"/>
              </w:rPr>
              <w:t>6</w:t>
            </w:r>
          </w:p>
        </w:tc>
        <w:tc>
          <w:tcPr>
            <w:tcW w:w="1028" w:type="pct"/>
            <w:vAlign w:val="center"/>
          </w:tcPr>
          <w:p w:rsidR="003265F5" w:rsidRPr="006720D3" w:rsidRDefault="003265F5" w:rsidP="00A665A0">
            <w:pPr>
              <w:jc w:val="both"/>
              <w:rPr>
                <w:rFonts w:ascii="細明體" w:eastAsia="細明體" w:hAnsi="細明體" w:cs="新細明體"/>
                <w:color w:val="000000"/>
                <w:sz w:val="20"/>
                <w:szCs w:val="20"/>
              </w:rPr>
            </w:pPr>
            <w:r w:rsidRPr="006720D3">
              <w:rPr>
                <w:rFonts w:ascii="細明體" w:eastAsia="細明體" w:hAnsi="細明體" w:hint="eastAsia"/>
                <w:sz w:val="20"/>
                <w:szCs w:val="20"/>
              </w:rPr>
              <w:t>增建火化場及相關殯儀設施</w:t>
            </w:r>
          </w:p>
        </w:tc>
        <w:tc>
          <w:tcPr>
            <w:tcW w:w="588"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進度管控</w:t>
            </w:r>
          </w:p>
        </w:tc>
        <w:tc>
          <w:tcPr>
            <w:tcW w:w="955"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火化場建置完成</w:t>
            </w:r>
          </w:p>
        </w:tc>
        <w:tc>
          <w:tcPr>
            <w:tcW w:w="514"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1</w:t>
            </w:r>
            <w:r w:rsidRPr="006720D3">
              <w:rPr>
                <w:rFonts w:ascii="細明體" w:eastAsia="細明體" w:hAnsi="細明體" w:hint="eastAsia"/>
                <w:color w:val="000000"/>
                <w:sz w:val="20"/>
                <w:szCs w:val="20"/>
              </w:rPr>
              <w:t>處</w:t>
            </w:r>
          </w:p>
        </w:tc>
        <w:tc>
          <w:tcPr>
            <w:tcW w:w="736" w:type="pct"/>
            <w:vAlign w:val="center"/>
          </w:tcPr>
          <w:p w:rsidR="003265F5" w:rsidRPr="006720D3" w:rsidRDefault="003265F5" w:rsidP="00A665A0">
            <w:pPr>
              <w:widowControl/>
              <w:jc w:val="both"/>
              <w:rPr>
                <w:rFonts w:ascii="細明體" w:eastAsia="細明體" w:hAnsi="細明體"/>
                <w:color w:val="000000"/>
                <w:sz w:val="20"/>
                <w:szCs w:val="20"/>
              </w:rPr>
            </w:pPr>
            <w:r w:rsidRPr="006720D3">
              <w:rPr>
                <w:rFonts w:ascii="細明體" w:eastAsia="細明體" w:hAnsi="細明體" w:hint="eastAsia"/>
                <w:sz w:val="20"/>
                <w:szCs w:val="20"/>
              </w:rPr>
              <w:t>三、改善喪葬設施</w:t>
            </w:r>
            <w:r w:rsidRPr="006720D3">
              <w:rPr>
                <w:rFonts w:ascii="細明體" w:eastAsia="細明體" w:hAnsi="細明體"/>
                <w:sz w:val="20"/>
                <w:szCs w:val="20"/>
              </w:rPr>
              <w:t>-</w:t>
            </w:r>
            <w:r w:rsidRPr="006720D3">
              <w:rPr>
                <w:rFonts w:ascii="細明體" w:eastAsia="細明體" w:hAnsi="細明體" w:hint="eastAsia"/>
                <w:sz w:val="20"/>
                <w:szCs w:val="20"/>
              </w:rPr>
              <w:t>公墓整建工程</w:t>
            </w:r>
          </w:p>
        </w:tc>
      </w:tr>
      <w:tr w:rsidR="003265F5" w:rsidRPr="006720D3" w:rsidTr="004919C9">
        <w:trPr>
          <w:cantSplit/>
          <w:trHeight w:val="738"/>
          <w:jc w:val="center"/>
        </w:trPr>
        <w:tc>
          <w:tcPr>
            <w:tcW w:w="220"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四</w:t>
            </w:r>
          </w:p>
        </w:tc>
        <w:tc>
          <w:tcPr>
            <w:tcW w:w="812" w:type="pct"/>
            <w:vAlign w:val="center"/>
          </w:tcPr>
          <w:p w:rsidR="003265F5" w:rsidRPr="006720D3" w:rsidRDefault="003265F5" w:rsidP="00A665A0">
            <w:pPr>
              <w:jc w:val="both"/>
              <w:rPr>
                <w:rFonts w:ascii="細明體" w:eastAsia="細明體" w:hAnsi="細明體" w:cs="新細明體"/>
                <w:color w:val="000000"/>
                <w:sz w:val="20"/>
                <w:szCs w:val="20"/>
              </w:rPr>
            </w:pPr>
            <w:r w:rsidRPr="006720D3">
              <w:rPr>
                <w:rFonts w:ascii="細明體" w:eastAsia="細明體" w:hAnsi="細明體" w:hint="eastAsia"/>
                <w:color w:val="000000"/>
                <w:sz w:val="20"/>
                <w:szCs w:val="20"/>
              </w:rPr>
              <w:t>參戰自衛隊員三節慰助金</w:t>
            </w:r>
          </w:p>
        </w:tc>
        <w:tc>
          <w:tcPr>
            <w:tcW w:w="147"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color w:val="000000"/>
                <w:sz w:val="20"/>
                <w:szCs w:val="20"/>
              </w:rPr>
              <w:t>7</w:t>
            </w:r>
          </w:p>
        </w:tc>
        <w:tc>
          <w:tcPr>
            <w:tcW w:w="1028" w:type="pct"/>
            <w:vAlign w:val="center"/>
          </w:tcPr>
          <w:p w:rsidR="003265F5" w:rsidRPr="006720D3" w:rsidRDefault="003265F5" w:rsidP="00A665A0">
            <w:pPr>
              <w:jc w:val="both"/>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慰助金核發人數</w:t>
            </w:r>
          </w:p>
        </w:tc>
        <w:tc>
          <w:tcPr>
            <w:tcW w:w="588"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統計數據</w:t>
            </w:r>
          </w:p>
        </w:tc>
        <w:tc>
          <w:tcPr>
            <w:tcW w:w="955"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年度內達</w:t>
            </w:r>
            <w:r w:rsidRPr="006720D3">
              <w:rPr>
                <w:rFonts w:ascii="細明體" w:eastAsia="細明體" w:hAnsi="細明體"/>
                <w:color w:val="000000"/>
                <w:sz w:val="20"/>
                <w:szCs w:val="20"/>
              </w:rPr>
              <w:t>5,000</w:t>
            </w:r>
            <w:r w:rsidRPr="006720D3">
              <w:rPr>
                <w:rFonts w:ascii="細明體" w:eastAsia="細明體" w:hAnsi="細明體" w:hint="eastAsia"/>
                <w:color w:val="000000"/>
                <w:sz w:val="20"/>
                <w:szCs w:val="20"/>
              </w:rPr>
              <w:t>人</w:t>
            </w:r>
          </w:p>
        </w:tc>
        <w:tc>
          <w:tcPr>
            <w:tcW w:w="514"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100%</w:t>
            </w:r>
          </w:p>
        </w:tc>
        <w:tc>
          <w:tcPr>
            <w:tcW w:w="736" w:type="pct"/>
            <w:vMerge w:val="restar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四、役政業務</w:t>
            </w:r>
            <w:r w:rsidRPr="006720D3">
              <w:rPr>
                <w:rFonts w:ascii="細明體" w:eastAsia="細明體" w:hAnsi="細明體"/>
                <w:color w:val="000000"/>
                <w:sz w:val="20"/>
                <w:szCs w:val="20"/>
              </w:rPr>
              <w:t>-</w:t>
            </w:r>
            <w:r w:rsidRPr="006720D3">
              <w:rPr>
                <w:rFonts w:ascii="細明體" w:eastAsia="細明體" w:hAnsi="細明體" w:hint="eastAsia"/>
                <w:color w:val="000000"/>
                <w:sz w:val="20"/>
                <w:szCs w:val="20"/>
              </w:rPr>
              <w:t>役政管理</w:t>
            </w:r>
          </w:p>
        </w:tc>
      </w:tr>
      <w:tr w:rsidR="003265F5" w:rsidRPr="006720D3" w:rsidTr="004919C9">
        <w:trPr>
          <w:cantSplit/>
          <w:trHeight w:val="1108"/>
          <w:jc w:val="center"/>
        </w:trPr>
        <w:tc>
          <w:tcPr>
            <w:tcW w:w="220"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五</w:t>
            </w:r>
          </w:p>
        </w:tc>
        <w:tc>
          <w:tcPr>
            <w:tcW w:w="812" w:type="pct"/>
            <w:vAlign w:val="center"/>
          </w:tcPr>
          <w:p w:rsidR="003265F5" w:rsidRPr="006720D3" w:rsidRDefault="003265F5" w:rsidP="00A665A0">
            <w:pPr>
              <w:jc w:val="both"/>
              <w:rPr>
                <w:rFonts w:ascii="細明體" w:eastAsia="細明體" w:hAnsi="細明體" w:cs="新細明體"/>
                <w:color w:val="000000"/>
                <w:sz w:val="20"/>
                <w:szCs w:val="20"/>
              </w:rPr>
            </w:pPr>
            <w:r w:rsidRPr="006720D3">
              <w:rPr>
                <w:rFonts w:ascii="細明體" w:eastAsia="細明體" w:hAnsi="細明體" w:hint="eastAsia"/>
                <w:color w:val="000000"/>
                <w:sz w:val="20"/>
                <w:szCs w:val="20"/>
              </w:rPr>
              <w:t>歷經戰地政務時期</w:t>
            </w:r>
            <w:r w:rsidRPr="006720D3">
              <w:rPr>
                <w:rFonts w:ascii="細明體" w:eastAsia="細明體" w:hAnsi="細明體"/>
                <w:color w:val="000000"/>
                <w:sz w:val="20"/>
                <w:szCs w:val="20"/>
              </w:rPr>
              <w:t>55</w:t>
            </w:r>
            <w:r w:rsidRPr="006720D3">
              <w:rPr>
                <w:rFonts w:ascii="細明體" w:eastAsia="細明體" w:hAnsi="細明體" w:hint="eastAsia"/>
                <w:color w:val="000000"/>
                <w:sz w:val="20"/>
                <w:szCs w:val="20"/>
              </w:rPr>
              <w:t>歲至</w:t>
            </w:r>
            <w:r w:rsidRPr="006720D3">
              <w:rPr>
                <w:rFonts w:ascii="細明體" w:eastAsia="細明體" w:hAnsi="細明體"/>
                <w:color w:val="000000"/>
                <w:sz w:val="20"/>
                <w:szCs w:val="20"/>
              </w:rPr>
              <w:t>64</w:t>
            </w:r>
            <w:r w:rsidRPr="006720D3">
              <w:rPr>
                <w:rFonts w:ascii="細明體" w:eastAsia="細明體" w:hAnsi="細明體" w:hint="eastAsia"/>
                <w:color w:val="000000"/>
                <w:sz w:val="20"/>
                <w:szCs w:val="20"/>
              </w:rPr>
              <w:t>歲三節慰助金</w:t>
            </w:r>
          </w:p>
        </w:tc>
        <w:tc>
          <w:tcPr>
            <w:tcW w:w="147"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color w:val="000000"/>
                <w:sz w:val="20"/>
                <w:szCs w:val="20"/>
              </w:rPr>
              <w:t>8</w:t>
            </w:r>
          </w:p>
        </w:tc>
        <w:tc>
          <w:tcPr>
            <w:tcW w:w="1028" w:type="pct"/>
            <w:vAlign w:val="center"/>
          </w:tcPr>
          <w:p w:rsidR="003265F5" w:rsidRPr="006720D3" w:rsidRDefault="003265F5" w:rsidP="00A665A0">
            <w:pPr>
              <w:jc w:val="both"/>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慰助金核發人數</w:t>
            </w:r>
          </w:p>
        </w:tc>
        <w:tc>
          <w:tcPr>
            <w:tcW w:w="588" w:type="pct"/>
            <w:vAlign w:val="center"/>
          </w:tcPr>
          <w:p w:rsidR="003265F5" w:rsidRPr="006720D3" w:rsidRDefault="003265F5" w:rsidP="00A665A0">
            <w:pPr>
              <w:jc w:val="center"/>
              <w:rPr>
                <w:rFonts w:ascii="細明體" w:eastAsia="細明體" w:hAnsi="細明體" w:cs="新細明體"/>
                <w:color w:val="000000"/>
                <w:sz w:val="20"/>
                <w:szCs w:val="20"/>
              </w:rPr>
            </w:pPr>
            <w:r w:rsidRPr="006720D3">
              <w:rPr>
                <w:rFonts w:ascii="細明體" w:eastAsia="細明體" w:hAnsi="細明體" w:cs="新細明體" w:hint="eastAsia"/>
                <w:color w:val="000000"/>
                <w:sz w:val="20"/>
                <w:szCs w:val="20"/>
              </w:rPr>
              <w:t>統計數據</w:t>
            </w:r>
          </w:p>
        </w:tc>
        <w:tc>
          <w:tcPr>
            <w:tcW w:w="955" w:type="pct"/>
            <w:vAlign w:val="center"/>
          </w:tcPr>
          <w:p w:rsidR="003265F5" w:rsidRPr="006720D3" w:rsidRDefault="003265F5" w:rsidP="00A665A0">
            <w:pPr>
              <w:jc w:val="both"/>
              <w:rPr>
                <w:rFonts w:ascii="細明體" w:eastAsia="細明體" w:hAnsi="細明體"/>
                <w:color w:val="000000"/>
                <w:sz w:val="20"/>
                <w:szCs w:val="20"/>
              </w:rPr>
            </w:pPr>
            <w:r w:rsidRPr="006720D3">
              <w:rPr>
                <w:rFonts w:ascii="細明體" w:eastAsia="細明體" w:hAnsi="細明體" w:hint="eastAsia"/>
                <w:color w:val="000000"/>
                <w:sz w:val="20"/>
                <w:szCs w:val="20"/>
              </w:rPr>
              <w:t>年度內達</w:t>
            </w:r>
            <w:r w:rsidRPr="006720D3">
              <w:rPr>
                <w:rFonts w:ascii="細明體" w:eastAsia="細明體" w:hAnsi="細明體"/>
                <w:color w:val="000000"/>
                <w:sz w:val="20"/>
                <w:szCs w:val="20"/>
              </w:rPr>
              <w:t>10,000</w:t>
            </w:r>
            <w:r w:rsidRPr="006720D3">
              <w:rPr>
                <w:rFonts w:ascii="細明體" w:eastAsia="細明體" w:hAnsi="細明體" w:hint="eastAsia"/>
                <w:color w:val="000000"/>
                <w:sz w:val="20"/>
                <w:szCs w:val="20"/>
              </w:rPr>
              <w:t>人</w:t>
            </w:r>
          </w:p>
        </w:tc>
        <w:tc>
          <w:tcPr>
            <w:tcW w:w="514" w:type="pct"/>
            <w:vAlign w:val="center"/>
          </w:tcPr>
          <w:p w:rsidR="003265F5" w:rsidRPr="006720D3" w:rsidRDefault="003265F5" w:rsidP="00A665A0">
            <w:pPr>
              <w:jc w:val="center"/>
              <w:rPr>
                <w:rFonts w:ascii="細明體" w:eastAsia="細明體" w:hAnsi="細明體"/>
                <w:color w:val="000000"/>
                <w:sz w:val="20"/>
                <w:szCs w:val="20"/>
              </w:rPr>
            </w:pPr>
            <w:r w:rsidRPr="006720D3">
              <w:rPr>
                <w:rFonts w:ascii="細明體" w:eastAsia="細明體" w:hAnsi="細明體"/>
                <w:color w:val="000000"/>
                <w:sz w:val="20"/>
                <w:szCs w:val="20"/>
              </w:rPr>
              <w:t>100%</w:t>
            </w:r>
          </w:p>
        </w:tc>
        <w:tc>
          <w:tcPr>
            <w:tcW w:w="736" w:type="pct"/>
            <w:vMerge/>
          </w:tcPr>
          <w:p w:rsidR="003265F5" w:rsidRPr="006720D3" w:rsidRDefault="003265F5" w:rsidP="00A665A0">
            <w:pPr>
              <w:widowControl/>
              <w:rPr>
                <w:rFonts w:ascii="細明體" w:eastAsia="細明體" w:hAnsi="細明體"/>
                <w:color w:val="000000"/>
                <w:sz w:val="20"/>
                <w:szCs w:val="20"/>
              </w:rPr>
            </w:pPr>
          </w:p>
        </w:tc>
      </w:tr>
    </w:tbl>
    <w:p w:rsidR="003265F5" w:rsidRDefault="003265F5" w:rsidP="00A665A0">
      <w:pPr>
        <w:rPr>
          <w:rFonts w:ascii="細明體" w:eastAsia="細明體" w:hAnsi="細明體"/>
          <w:b/>
          <w:color w:val="000000"/>
          <w:sz w:val="28"/>
          <w:szCs w:val="28"/>
        </w:rPr>
        <w:sectPr w:rsidR="003265F5" w:rsidSect="00142960">
          <w:pgSz w:w="11906" w:h="16838"/>
          <w:pgMar w:top="1134" w:right="1134" w:bottom="1134" w:left="1134" w:header="851" w:footer="992" w:gutter="0"/>
          <w:pgNumType w:start="1"/>
          <w:cols w:space="425"/>
          <w:docGrid w:type="lines" w:linePitch="360"/>
        </w:sectPr>
      </w:pPr>
    </w:p>
    <w:p w:rsidR="003265F5" w:rsidRPr="006720D3" w:rsidRDefault="003265F5" w:rsidP="00A665A0">
      <w:pPr>
        <w:rPr>
          <w:rFonts w:ascii="細明體" w:eastAsia="細明體" w:hAnsi="細明體"/>
          <w:b/>
          <w:color w:val="000000"/>
          <w:sz w:val="28"/>
          <w:szCs w:val="28"/>
        </w:rPr>
      </w:pPr>
      <w:r w:rsidRPr="006720D3">
        <w:rPr>
          <w:rFonts w:ascii="細明體" w:eastAsia="細明體" w:hAnsi="細明體" w:hint="eastAsia"/>
          <w:b/>
          <w:color w:val="000000"/>
          <w:sz w:val="28"/>
          <w:szCs w:val="28"/>
        </w:rPr>
        <w:lastRenderedPageBreak/>
        <w:t>參、年度重要施政計畫</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484"/>
        <w:gridCol w:w="1700"/>
        <w:gridCol w:w="3538"/>
        <w:gridCol w:w="1238"/>
      </w:tblGrid>
      <w:tr w:rsidR="003265F5" w:rsidRPr="006720D3" w:rsidTr="003B2394">
        <w:trPr>
          <w:trHeight w:val="867"/>
          <w:jc w:val="center"/>
        </w:trPr>
        <w:tc>
          <w:tcPr>
            <w:tcW w:w="1592" w:type="dxa"/>
            <w:vAlign w:val="center"/>
          </w:tcPr>
          <w:p w:rsidR="003265F5" w:rsidRPr="006720D3" w:rsidRDefault="003265F5" w:rsidP="00A665A0">
            <w:pPr>
              <w:rPr>
                <w:rFonts w:ascii="細明體" w:eastAsia="細明體" w:hAnsi="細明體"/>
                <w:b/>
                <w:color w:val="000000"/>
                <w:sz w:val="20"/>
                <w:szCs w:val="20"/>
              </w:rPr>
            </w:pPr>
            <w:r w:rsidRPr="006720D3">
              <w:rPr>
                <w:rFonts w:ascii="細明體" w:eastAsia="細明體" w:hAnsi="細明體" w:hint="eastAsia"/>
                <w:b/>
                <w:color w:val="000000"/>
                <w:sz w:val="20"/>
                <w:szCs w:val="20"/>
              </w:rPr>
              <w:t>工作計畫名稱</w:t>
            </w:r>
          </w:p>
        </w:tc>
        <w:tc>
          <w:tcPr>
            <w:tcW w:w="1484" w:type="dxa"/>
            <w:vAlign w:val="center"/>
          </w:tcPr>
          <w:p w:rsidR="003265F5" w:rsidRPr="006720D3" w:rsidRDefault="003265F5" w:rsidP="00A665A0">
            <w:pPr>
              <w:rPr>
                <w:rFonts w:ascii="細明體" w:eastAsia="細明體" w:hAnsi="細明體"/>
                <w:b/>
                <w:color w:val="000000"/>
                <w:sz w:val="20"/>
                <w:szCs w:val="20"/>
              </w:rPr>
            </w:pPr>
            <w:r w:rsidRPr="006720D3">
              <w:rPr>
                <w:rFonts w:ascii="細明體" w:eastAsia="細明體" w:hAnsi="細明體" w:hint="eastAsia"/>
                <w:b/>
                <w:color w:val="000000"/>
                <w:sz w:val="20"/>
                <w:szCs w:val="20"/>
              </w:rPr>
              <w:t>預算（千元）</w:t>
            </w:r>
          </w:p>
        </w:tc>
        <w:tc>
          <w:tcPr>
            <w:tcW w:w="1700" w:type="dxa"/>
            <w:vAlign w:val="center"/>
          </w:tcPr>
          <w:p w:rsidR="003265F5" w:rsidRPr="006720D3" w:rsidRDefault="003265F5" w:rsidP="00A665A0">
            <w:pPr>
              <w:jc w:val="center"/>
              <w:rPr>
                <w:rFonts w:ascii="細明體" w:eastAsia="細明體" w:hAnsi="細明體"/>
                <w:b/>
                <w:color w:val="000000"/>
                <w:sz w:val="20"/>
                <w:szCs w:val="20"/>
              </w:rPr>
            </w:pPr>
            <w:r w:rsidRPr="006720D3">
              <w:rPr>
                <w:rFonts w:ascii="細明體" w:eastAsia="細明體" w:hAnsi="細明體" w:hint="eastAsia"/>
                <w:b/>
                <w:color w:val="000000"/>
                <w:sz w:val="20"/>
                <w:szCs w:val="20"/>
              </w:rPr>
              <w:t>重要施政</w:t>
            </w:r>
          </w:p>
          <w:p w:rsidR="003265F5" w:rsidRPr="006720D3" w:rsidRDefault="003265F5" w:rsidP="00A665A0">
            <w:pPr>
              <w:jc w:val="center"/>
              <w:rPr>
                <w:rFonts w:ascii="細明體" w:eastAsia="細明體" w:hAnsi="細明體"/>
                <w:b/>
                <w:color w:val="000000"/>
                <w:sz w:val="20"/>
                <w:szCs w:val="20"/>
              </w:rPr>
            </w:pPr>
            <w:r w:rsidRPr="006720D3">
              <w:rPr>
                <w:rFonts w:ascii="細明體" w:eastAsia="細明體" w:hAnsi="細明體" w:hint="eastAsia"/>
                <w:b/>
                <w:color w:val="000000"/>
                <w:sz w:val="20"/>
                <w:szCs w:val="20"/>
              </w:rPr>
              <w:t>計畫項目</w:t>
            </w:r>
          </w:p>
        </w:tc>
        <w:tc>
          <w:tcPr>
            <w:tcW w:w="3538" w:type="dxa"/>
            <w:vAlign w:val="center"/>
          </w:tcPr>
          <w:p w:rsidR="003265F5" w:rsidRPr="006720D3" w:rsidRDefault="003265F5" w:rsidP="00A665A0">
            <w:pPr>
              <w:jc w:val="center"/>
              <w:rPr>
                <w:rFonts w:ascii="細明體" w:eastAsia="細明體" w:hAnsi="細明體"/>
                <w:b/>
                <w:color w:val="000000"/>
                <w:sz w:val="20"/>
                <w:szCs w:val="20"/>
              </w:rPr>
            </w:pPr>
            <w:r w:rsidRPr="006720D3">
              <w:rPr>
                <w:rFonts w:ascii="細明體" w:eastAsia="細明體" w:hAnsi="細明體" w:hint="eastAsia"/>
                <w:b/>
                <w:color w:val="000000"/>
                <w:sz w:val="20"/>
                <w:szCs w:val="20"/>
              </w:rPr>
              <w:t>實</w:t>
            </w:r>
            <w:r w:rsidRPr="006720D3">
              <w:rPr>
                <w:rFonts w:ascii="細明體" w:eastAsia="細明體" w:hAnsi="細明體"/>
                <w:b/>
                <w:color w:val="000000"/>
                <w:sz w:val="20"/>
                <w:szCs w:val="20"/>
              </w:rPr>
              <w:t xml:space="preserve">      </w:t>
            </w:r>
            <w:r w:rsidRPr="006720D3">
              <w:rPr>
                <w:rFonts w:ascii="細明體" w:eastAsia="細明體" w:hAnsi="細明體" w:hint="eastAsia"/>
                <w:b/>
                <w:color w:val="000000"/>
                <w:sz w:val="20"/>
                <w:szCs w:val="20"/>
              </w:rPr>
              <w:t>施</w:t>
            </w:r>
            <w:r w:rsidRPr="006720D3">
              <w:rPr>
                <w:rFonts w:ascii="細明體" w:eastAsia="細明體" w:hAnsi="細明體"/>
                <w:b/>
                <w:color w:val="000000"/>
                <w:sz w:val="20"/>
                <w:szCs w:val="20"/>
              </w:rPr>
              <w:t xml:space="preserve">      </w:t>
            </w:r>
            <w:r w:rsidRPr="006720D3">
              <w:rPr>
                <w:rFonts w:ascii="細明體" w:eastAsia="細明體" w:hAnsi="細明體" w:hint="eastAsia"/>
                <w:b/>
                <w:color w:val="000000"/>
                <w:sz w:val="20"/>
                <w:szCs w:val="20"/>
              </w:rPr>
              <w:t>內</w:t>
            </w:r>
            <w:r w:rsidRPr="006720D3">
              <w:rPr>
                <w:rFonts w:ascii="細明體" w:eastAsia="細明體" w:hAnsi="細明體"/>
                <w:b/>
                <w:color w:val="000000"/>
                <w:sz w:val="20"/>
                <w:szCs w:val="20"/>
              </w:rPr>
              <w:t xml:space="preserve">     </w:t>
            </w:r>
            <w:r w:rsidRPr="006720D3">
              <w:rPr>
                <w:rFonts w:ascii="細明體" w:eastAsia="細明體" w:hAnsi="細明體" w:hint="eastAsia"/>
                <w:b/>
                <w:color w:val="000000"/>
                <w:sz w:val="20"/>
                <w:szCs w:val="20"/>
              </w:rPr>
              <w:t>容</w:t>
            </w:r>
          </w:p>
        </w:tc>
        <w:tc>
          <w:tcPr>
            <w:tcW w:w="1238" w:type="dxa"/>
            <w:vAlign w:val="center"/>
          </w:tcPr>
          <w:p w:rsidR="003265F5" w:rsidRPr="006720D3" w:rsidRDefault="003265F5" w:rsidP="00A665A0">
            <w:pPr>
              <w:jc w:val="center"/>
              <w:rPr>
                <w:rFonts w:ascii="細明體" w:eastAsia="細明體" w:hAnsi="細明體"/>
                <w:b/>
                <w:color w:val="000000"/>
                <w:sz w:val="20"/>
                <w:szCs w:val="20"/>
              </w:rPr>
            </w:pPr>
            <w:r w:rsidRPr="006720D3">
              <w:rPr>
                <w:rFonts w:ascii="細明體" w:eastAsia="細明體" w:hAnsi="細明體" w:hint="eastAsia"/>
                <w:b/>
                <w:color w:val="000000"/>
                <w:sz w:val="20"/>
                <w:szCs w:val="20"/>
              </w:rPr>
              <w:t>備</w:t>
            </w:r>
            <w:r w:rsidRPr="006720D3">
              <w:rPr>
                <w:rFonts w:ascii="細明體" w:eastAsia="細明體" w:hAnsi="細明體"/>
                <w:b/>
                <w:color w:val="000000"/>
                <w:sz w:val="20"/>
                <w:szCs w:val="20"/>
              </w:rPr>
              <w:t xml:space="preserve"> </w:t>
            </w:r>
            <w:r w:rsidRPr="006720D3">
              <w:rPr>
                <w:rFonts w:ascii="細明體" w:eastAsia="細明體" w:hAnsi="細明體" w:hint="eastAsia"/>
                <w:b/>
                <w:color w:val="000000"/>
                <w:sz w:val="20"/>
                <w:szCs w:val="20"/>
              </w:rPr>
              <w:t>註</w:t>
            </w:r>
          </w:p>
        </w:tc>
      </w:tr>
      <w:tr w:rsidR="003265F5" w:rsidRPr="006720D3" w:rsidTr="003B2394">
        <w:trPr>
          <w:trHeight w:val="2106"/>
          <w:jc w:val="center"/>
        </w:trPr>
        <w:tc>
          <w:tcPr>
            <w:tcW w:w="1592" w:type="dxa"/>
            <w:vAlign w:val="center"/>
          </w:tcPr>
          <w:p w:rsidR="003265F5" w:rsidRPr="006720D3" w:rsidRDefault="003265F5" w:rsidP="00A665A0">
            <w:pPr>
              <w:jc w:val="both"/>
              <w:rPr>
                <w:sz w:val="20"/>
                <w:szCs w:val="20"/>
              </w:rPr>
            </w:pPr>
            <w:r w:rsidRPr="006720D3">
              <w:rPr>
                <w:rFonts w:hint="eastAsia"/>
                <w:sz w:val="20"/>
                <w:szCs w:val="20"/>
              </w:rPr>
              <w:t>一、推行地區宗教團體之輔導</w:t>
            </w:r>
          </w:p>
        </w:tc>
        <w:tc>
          <w:tcPr>
            <w:tcW w:w="1484" w:type="dxa"/>
            <w:vAlign w:val="center"/>
          </w:tcPr>
          <w:p w:rsidR="003265F5" w:rsidRPr="006720D3" w:rsidRDefault="003265F5" w:rsidP="003265F5">
            <w:pPr>
              <w:widowControl/>
              <w:ind w:leftChars="-10" w:left="-24" w:firstLineChars="12" w:firstLine="24"/>
              <w:rPr>
                <w:rFonts w:ascii="細明體" w:eastAsia="細明體" w:hAnsi="細明體"/>
                <w:color w:val="000000"/>
                <w:sz w:val="20"/>
                <w:szCs w:val="20"/>
              </w:rPr>
            </w:pPr>
            <w:r w:rsidRPr="006720D3">
              <w:rPr>
                <w:rFonts w:ascii="細明體" w:eastAsia="細明體" w:hAnsi="細明體" w:hint="eastAsia"/>
                <w:color w:val="000000"/>
                <w:sz w:val="20"/>
                <w:szCs w:val="20"/>
              </w:rPr>
              <w:t>中央：</w:t>
            </w:r>
            <w:r w:rsidRPr="006720D3">
              <w:rPr>
                <w:rFonts w:ascii="細明體" w:eastAsia="細明體" w:hAnsi="細明體"/>
                <w:color w:val="000000"/>
                <w:sz w:val="20"/>
                <w:szCs w:val="20"/>
              </w:rPr>
              <w:t>0</w:t>
            </w:r>
          </w:p>
          <w:p w:rsidR="003265F5" w:rsidRPr="006720D3" w:rsidRDefault="003265F5" w:rsidP="003265F5">
            <w:pPr>
              <w:widowControl/>
              <w:ind w:leftChars="-10" w:left="-24" w:firstLineChars="112" w:firstLine="224"/>
              <w:rPr>
                <w:rFonts w:ascii="細明體" w:eastAsia="細明體" w:hAnsi="細明體"/>
                <w:color w:val="000000"/>
                <w:sz w:val="20"/>
                <w:szCs w:val="20"/>
              </w:rPr>
            </w:pPr>
            <w:r w:rsidRPr="006720D3">
              <w:rPr>
                <w:rFonts w:ascii="細明體" w:eastAsia="細明體" w:hAnsi="細明體" w:hint="eastAsia"/>
                <w:color w:val="000000"/>
                <w:sz w:val="20"/>
                <w:szCs w:val="20"/>
              </w:rPr>
              <w:t>縣：</w:t>
            </w:r>
            <w:r w:rsidRPr="006720D3">
              <w:rPr>
                <w:rFonts w:ascii="細明體" w:eastAsia="細明體" w:hAnsi="細明體"/>
                <w:color w:val="000000"/>
                <w:sz w:val="20"/>
                <w:szCs w:val="20"/>
              </w:rPr>
              <w:t>16</w:t>
            </w:r>
            <w:r w:rsidRPr="006720D3">
              <w:rPr>
                <w:rFonts w:ascii="細明體" w:eastAsia="細明體" w:hAnsi="細明體"/>
                <w:sz w:val="20"/>
                <w:szCs w:val="20"/>
              </w:rPr>
              <w:t>,220</w:t>
            </w:r>
          </w:p>
          <w:p w:rsidR="003265F5" w:rsidRPr="006720D3" w:rsidRDefault="003265F5" w:rsidP="003265F5">
            <w:pPr>
              <w:widowControl/>
              <w:ind w:leftChars="-10" w:left="-24" w:firstLineChars="12" w:firstLine="24"/>
              <w:rPr>
                <w:rFonts w:ascii="細明體" w:eastAsia="細明體" w:hAnsi="細明體"/>
                <w:color w:val="000000"/>
                <w:sz w:val="20"/>
                <w:szCs w:val="20"/>
              </w:rPr>
            </w:pPr>
            <w:r w:rsidRPr="006720D3">
              <w:rPr>
                <w:rFonts w:ascii="細明體" w:eastAsia="細明體" w:hAnsi="細明體" w:hint="eastAsia"/>
                <w:color w:val="000000"/>
                <w:sz w:val="20"/>
                <w:szCs w:val="20"/>
              </w:rPr>
              <w:t>合計：</w:t>
            </w:r>
            <w:r w:rsidRPr="006720D3">
              <w:rPr>
                <w:rFonts w:ascii="細明體" w:eastAsia="細明體" w:hAnsi="細明體"/>
                <w:color w:val="000000"/>
                <w:sz w:val="20"/>
                <w:szCs w:val="20"/>
              </w:rPr>
              <w:t>16</w:t>
            </w:r>
            <w:r w:rsidRPr="006720D3">
              <w:rPr>
                <w:rFonts w:ascii="細明體" w:eastAsia="細明體" w:hAnsi="細明體"/>
                <w:sz w:val="20"/>
                <w:szCs w:val="20"/>
              </w:rPr>
              <w:t>,220</w:t>
            </w:r>
          </w:p>
        </w:tc>
        <w:tc>
          <w:tcPr>
            <w:tcW w:w="1700" w:type="dxa"/>
            <w:vAlign w:val="center"/>
          </w:tcPr>
          <w:p w:rsidR="003265F5" w:rsidRPr="006720D3" w:rsidRDefault="003265F5" w:rsidP="003265F5">
            <w:pPr>
              <w:ind w:left="100" w:hangingChars="50" w:hanging="100"/>
              <w:rPr>
                <w:rFonts w:ascii="細明體" w:eastAsia="細明體" w:hAnsi="細明體"/>
                <w:color w:val="000000"/>
                <w:sz w:val="20"/>
                <w:szCs w:val="20"/>
              </w:rPr>
            </w:pPr>
            <w:r w:rsidRPr="006720D3">
              <w:rPr>
                <w:rFonts w:ascii="細明體" w:eastAsia="細明體" w:hAnsi="細明體"/>
                <w:color w:val="000000"/>
                <w:sz w:val="20"/>
                <w:szCs w:val="20"/>
              </w:rPr>
              <w:t>1.</w:t>
            </w:r>
            <w:r w:rsidRPr="006720D3">
              <w:rPr>
                <w:rFonts w:ascii="細明體" w:eastAsia="細明體" w:hAnsi="細明體" w:hint="eastAsia"/>
                <w:color w:val="000000"/>
                <w:sz w:val="20"/>
                <w:szCs w:val="20"/>
              </w:rPr>
              <w:t>寺廟登記</w:t>
            </w:r>
          </w:p>
          <w:p w:rsidR="003265F5" w:rsidRPr="006720D3" w:rsidRDefault="003265F5" w:rsidP="003265F5">
            <w:pPr>
              <w:ind w:left="100" w:hangingChars="50" w:hanging="100"/>
              <w:rPr>
                <w:rFonts w:ascii="細明體" w:eastAsia="細明體" w:hAnsi="細明體"/>
                <w:color w:val="000000"/>
                <w:sz w:val="20"/>
                <w:szCs w:val="20"/>
              </w:rPr>
            </w:pPr>
            <w:r w:rsidRPr="006720D3">
              <w:rPr>
                <w:rFonts w:ascii="細明體" w:eastAsia="細明體" w:hAnsi="細明體"/>
                <w:color w:val="000000"/>
                <w:sz w:val="20"/>
                <w:szCs w:val="20"/>
              </w:rPr>
              <w:t>2.</w:t>
            </w:r>
            <w:r w:rsidRPr="006720D3">
              <w:rPr>
                <w:rFonts w:ascii="細明體" w:eastAsia="細明體" w:hAnsi="細明體" w:hint="eastAsia"/>
                <w:color w:val="000000"/>
                <w:sz w:val="20"/>
                <w:szCs w:val="20"/>
              </w:rPr>
              <w:t>寺廟慶典</w:t>
            </w:r>
          </w:p>
          <w:p w:rsidR="003265F5" w:rsidRPr="006720D3" w:rsidRDefault="003265F5" w:rsidP="003265F5">
            <w:pPr>
              <w:ind w:left="100" w:hangingChars="50" w:hanging="100"/>
              <w:rPr>
                <w:rFonts w:ascii="細明體" w:eastAsia="細明體" w:hAnsi="細明體"/>
                <w:color w:val="000000"/>
                <w:sz w:val="20"/>
                <w:szCs w:val="20"/>
              </w:rPr>
            </w:pPr>
            <w:r w:rsidRPr="006720D3">
              <w:rPr>
                <w:rFonts w:ascii="細明體" w:eastAsia="細明體" w:hAnsi="細明體"/>
                <w:color w:val="000000"/>
                <w:sz w:val="20"/>
                <w:szCs w:val="20"/>
              </w:rPr>
              <w:t>3.</w:t>
            </w:r>
            <w:r w:rsidRPr="006720D3">
              <w:rPr>
                <w:rFonts w:ascii="細明體" w:eastAsia="細明體" w:hAnsi="細明體" w:hint="eastAsia"/>
                <w:color w:val="000000"/>
                <w:sz w:val="20"/>
                <w:szCs w:val="20"/>
              </w:rPr>
              <w:t>宗教交流</w:t>
            </w:r>
          </w:p>
          <w:p w:rsidR="003265F5" w:rsidRPr="006720D3" w:rsidRDefault="003265F5" w:rsidP="003265F5">
            <w:pPr>
              <w:ind w:left="100" w:hangingChars="50" w:hanging="100"/>
              <w:rPr>
                <w:rFonts w:ascii="細明體" w:eastAsia="細明體" w:hAnsi="細明體"/>
                <w:color w:val="000000"/>
                <w:sz w:val="20"/>
                <w:szCs w:val="20"/>
              </w:rPr>
            </w:pPr>
            <w:r w:rsidRPr="006720D3">
              <w:rPr>
                <w:rFonts w:ascii="細明體" w:eastAsia="細明體" w:hAnsi="細明體"/>
                <w:color w:val="000000"/>
                <w:sz w:val="20"/>
                <w:szCs w:val="20"/>
              </w:rPr>
              <w:t>4.</w:t>
            </w:r>
            <w:r w:rsidRPr="006720D3">
              <w:rPr>
                <w:rFonts w:ascii="細明體" w:eastAsia="細明體" w:hAnsi="細明體" w:hint="eastAsia"/>
                <w:color w:val="000000"/>
                <w:sz w:val="20"/>
                <w:szCs w:val="20"/>
              </w:rPr>
              <w:t>先聖先賢祭祀</w:t>
            </w:r>
          </w:p>
        </w:tc>
        <w:tc>
          <w:tcPr>
            <w:tcW w:w="3538" w:type="dxa"/>
            <w:vAlign w:val="center"/>
          </w:tcPr>
          <w:p w:rsidR="003265F5" w:rsidRPr="006720D3" w:rsidRDefault="003265F5" w:rsidP="00A665A0">
            <w:pPr>
              <w:numPr>
                <w:ilvl w:val="0"/>
                <w:numId w:val="1"/>
              </w:numPr>
              <w:jc w:val="both"/>
              <w:rPr>
                <w:rFonts w:ascii="細明體" w:eastAsia="細明體" w:hAnsi="細明體"/>
                <w:color w:val="000000"/>
                <w:sz w:val="20"/>
                <w:szCs w:val="20"/>
              </w:rPr>
            </w:pPr>
            <w:r w:rsidRPr="006720D3">
              <w:rPr>
                <w:rFonts w:ascii="細明體" w:eastAsia="細明體" w:hAnsi="細明體" w:hint="eastAsia"/>
                <w:color w:val="000000"/>
                <w:sz w:val="20"/>
                <w:szCs w:val="20"/>
              </w:rPr>
              <w:t>辦理寺廟登記輔導等事宜。</w:t>
            </w:r>
          </w:p>
          <w:p w:rsidR="003265F5" w:rsidRPr="006720D3" w:rsidRDefault="003265F5" w:rsidP="00A665A0">
            <w:pPr>
              <w:numPr>
                <w:ilvl w:val="0"/>
                <w:numId w:val="1"/>
              </w:numPr>
              <w:jc w:val="both"/>
              <w:rPr>
                <w:rFonts w:ascii="細明體" w:eastAsia="細明體" w:hAnsi="細明體"/>
                <w:color w:val="000000"/>
                <w:sz w:val="20"/>
                <w:szCs w:val="20"/>
              </w:rPr>
            </w:pPr>
            <w:r w:rsidRPr="006720D3">
              <w:rPr>
                <w:rFonts w:ascii="細明體" w:eastAsia="細明體" w:hAnsi="細明體" w:hint="eastAsia"/>
                <w:color w:val="000000"/>
                <w:sz w:val="20"/>
                <w:szCs w:val="20"/>
              </w:rPr>
              <w:t>辦理寺廟慶典活動之爐敬金等相關事宜。</w:t>
            </w:r>
          </w:p>
          <w:p w:rsidR="003265F5" w:rsidRPr="006720D3" w:rsidRDefault="003265F5" w:rsidP="00A665A0">
            <w:pPr>
              <w:numPr>
                <w:ilvl w:val="0"/>
                <w:numId w:val="1"/>
              </w:numPr>
              <w:jc w:val="both"/>
              <w:rPr>
                <w:rFonts w:ascii="細明體" w:eastAsia="細明體" w:hAnsi="細明體"/>
                <w:color w:val="000000"/>
                <w:sz w:val="20"/>
                <w:szCs w:val="20"/>
              </w:rPr>
            </w:pPr>
            <w:r w:rsidRPr="006720D3">
              <w:rPr>
                <w:rFonts w:ascii="細明體" w:eastAsia="細明體" w:hAnsi="細明體" w:hint="eastAsia"/>
                <w:color w:val="000000"/>
                <w:sz w:val="20"/>
                <w:szCs w:val="20"/>
              </w:rPr>
              <w:t>宗教、生命禮儀等節約宣導。</w:t>
            </w:r>
          </w:p>
          <w:p w:rsidR="003265F5" w:rsidRPr="006720D3" w:rsidRDefault="003265F5" w:rsidP="00A665A0">
            <w:pPr>
              <w:autoSpaceDE w:val="0"/>
              <w:autoSpaceDN w:val="0"/>
              <w:jc w:val="both"/>
              <w:rPr>
                <w:rFonts w:ascii="細明體" w:eastAsia="細明體" w:hAnsi="細明體" w:cs="新細明體"/>
                <w:color w:val="000000"/>
                <w:kern w:val="0"/>
                <w:sz w:val="20"/>
                <w:szCs w:val="20"/>
              </w:rPr>
            </w:pPr>
            <w:r w:rsidRPr="006720D3">
              <w:rPr>
                <w:rFonts w:ascii="細明體" w:eastAsia="細明體" w:hAnsi="細明體" w:cs="新細明體"/>
                <w:color w:val="000000"/>
                <w:kern w:val="0"/>
                <w:sz w:val="20"/>
                <w:szCs w:val="20"/>
              </w:rPr>
              <w:t>4.</w:t>
            </w:r>
            <w:r w:rsidRPr="006720D3">
              <w:rPr>
                <w:rFonts w:ascii="細明體" w:eastAsia="細明體" w:hAnsi="細明體" w:cs="新細明體" w:hint="eastAsia"/>
                <w:color w:val="000000"/>
                <w:kern w:val="0"/>
                <w:sz w:val="20"/>
                <w:szCs w:val="20"/>
              </w:rPr>
              <w:t>辦理牧馬侯、朱子、魯王、延平郡</w:t>
            </w:r>
          </w:p>
          <w:p w:rsidR="003265F5" w:rsidRPr="006720D3" w:rsidRDefault="003265F5" w:rsidP="00A665A0">
            <w:pPr>
              <w:autoSpaceDE w:val="0"/>
              <w:autoSpaceDN w:val="0"/>
              <w:jc w:val="both"/>
              <w:rPr>
                <w:rFonts w:ascii="細明體" w:eastAsia="細明體" w:hAnsi="細明體" w:cs="新細明體"/>
                <w:color w:val="000000"/>
                <w:kern w:val="0"/>
                <w:sz w:val="20"/>
                <w:szCs w:val="20"/>
              </w:rPr>
            </w:pPr>
            <w:r w:rsidRPr="006720D3">
              <w:rPr>
                <w:rFonts w:ascii="細明體" w:eastAsia="細明體" w:hAnsi="細明體" w:cs="新細明體"/>
                <w:color w:val="000000"/>
                <w:kern w:val="0"/>
                <w:sz w:val="20"/>
                <w:szCs w:val="20"/>
              </w:rPr>
              <w:t xml:space="preserve">  </w:t>
            </w:r>
            <w:r w:rsidRPr="006720D3">
              <w:rPr>
                <w:rFonts w:ascii="細明體" w:eastAsia="細明體" w:hAnsi="細明體" w:cs="新細明體" w:hint="eastAsia"/>
                <w:color w:val="000000"/>
                <w:kern w:val="0"/>
                <w:sz w:val="20"/>
                <w:szCs w:val="20"/>
              </w:rPr>
              <w:t>王、吳稚暉等先賢祀典。</w:t>
            </w:r>
          </w:p>
          <w:p w:rsidR="003265F5" w:rsidRPr="006720D3" w:rsidRDefault="003265F5" w:rsidP="00A665A0">
            <w:pPr>
              <w:jc w:val="both"/>
              <w:rPr>
                <w:rFonts w:ascii="新細明體"/>
                <w:color w:val="000000"/>
                <w:sz w:val="20"/>
                <w:szCs w:val="20"/>
              </w:rPr>
            </w:pPr>
            <w:r w:rsidRPr="006720D3">
              <w:rPr>
                <w:rFonts w:ascii="細明體" w:eastAsia="細明體" w:hAnsi="細明體"/>
                <w:color w:val="000000"/>
                <w:sz w:val="20"/>
                <w:szCs w:val="20"/>
              </w:rPr>
              <w:t>5.</w:t>
            </w:r>
            <w:r w:rsidRPr="006720D3">
              <w:rPr>
                <w:rFonts w:ascii="細明體" w:eastAsia="細明體" w:hAnsi="細明體" w:hint="eastAsia"/>
                <w:color w:val="000000"/>
                <w:sz w:val="20"/>
                <w:szCs w:val="20"/>
              </w:rPr>
              <w:t>辦理宗教進香交流活動。</w:t>
            </w:r>
          </w:p>
        </w:tc>
        <w:tc>
          <w:tcPr>
            <w:tcW w:w="1238" w:type="dxa"/>
          </w:tcPr>
          <w:p w:rsidR="003265F5" w:rsidRPr="006720D3" w:rsidRDefault="003265F5" w:rsidP="00A665A0">
            <w:pPr>
              <w:rPr>
                <w:rFonts w:ascii="細明體" w:eastAsia="細明體" w:hAnsi="細明體"/>
                <w:color w:val="000000"/>
                <w:sz w:val="20"/>
                <w:szCs w:val="20"/>
              </w:rPr>
            </w:pPr>
          </w:p>
        </w:tc>
      </w:tr>
      <w:tr w:rsidR="003265F5" w:rsidRPr="006720D3" w:rsidTr="003B2394">
        <w:trPr>
          <w:trHeight w:val="2362"/>
          <w:jc w:val="center"/>
        </w:trPr>
        <w:tc>
          <w:tcPr>
            <w:tcW w:w="1592" w:type="dxa"/>
            <w:vAlign w:val="center"/>
          </w:tcPr>
          <w:p w:rsidR="003265F5" w:rsidRPr="006720D3" w:rsidRDefault="003265F5" w:rsidP="00A665A0">
            <w:pPr>
              <w:jc w:val="both"/>
              <w:rPr>
                <w:sz w:val="20"/>
                <w:szCs w:val="20"/>
              </w:rPr>
            </w:pPr>
            <w:r w:rsidRPr="006720D3">
              <w:rPr>
                <w:rFonts w:hint="eastAsia"/>
                <w:sz w:val="20"/>
                <w:szCs w:val="20"/>
              </w:rPr>
              <w:t>二、強化村里集會所活動中心為民服務功能</w:t>
            </w:r>
          </w:p>
        </w:tc>
        <w:tc>
          <w:tcPr>
            <w:tcW w:w="1484" w:type="dxa"/>
            <w:vAlign w:val="center"/>
          </w:tcPr>
          <w:p w:rsidR="003265F5" w:rsidRPr="006720D3" w:rsidRDefault="003265F5" w:rsidP="003265F5">
            <w:pPr>
              <w:widowControl/>
              <w:ind w:leftChars="-10" w:left="-24" w:firstLineChars="12" w:firstLine="24"/>
              <w:rPr>
                <w:rFonts w:ascii="細明體" w:eastAsia="細明體" w:hAnsi="細明體"/>
                <w:color w:val="000000"/>
                <w:sz w:val="20"/>
                <w:szCs w:val="20"/>
              </w:rPr>
            </w:pPr>
            <w:r w:rsidRPr="006720D3">
              <w:rPr>
                <w:rFonts w:ascii="細明體" w:eastAsia="細明體" w:hAnsi="細明體" w:hint="eastAsia"/>
                <w:color w:val="000000"/>
                <w:sz w:val="20"/>
                <w:szCs w:val="20"/>
              </w:rPr>
              <w:t>中央：</w:t>
            </w:r>
            <w:r w:rsidRPr="006720D3">
              <w:rPr>
                <w:rFonts w:ascii="細明體" w:eastAsia="細明體" w:hAnsi="細明體"/>
                <w:color w:val="000000"/>
                <w:sz w:val="20"/>
                <w:szCs w:val="20"/>
              </w:rPr>
              <w:t>5,000</w:t>
            </w:r>
          </w:p>
          <w:p w:rsidR="003265F5" w:rsidRPr="006720D3" w:rsidRDefault="003265F5" w:rsidP="003265F5">
            <w:pPr>
              <w:widowControl/>
              <w:ind w:leftChars="-10" w:left="-24" w:firstLineChars="112" w:firstLine="224"/>
              <w:rPr>
                <w:rFonts w:ascii="細明體" w:eastAsia="細明體" w:hAnsi="細明體"/>
                <w:color w:val="000000"/>
                <w:sz w:val="20"/>
                <w:szCs w:val="20"/>
              </w:rPr>
            </w:pPr>
            <w:r w:rsidRPr="006720D3">
              <w:rPr>
                <w:rFonts w:ascii="細明體" w:eastAsia="細明體" w:hAnsi="細明體" w:hint="eastAsia"/>
                <w:color w:val="000000"/>
                <w:sz w:val="20"/>
                <w:szCs w:val="20"/>
              </w:rPr>
              <w:t>縣：</w:t>
            </w:r>
            <w:r w:rsidRPr="006720D3">
              <w:rPr>
                <w:rFonts w:ascii="細明體" w:eastAsia="細明體" w:hAnsi="細明體"/>
                <w:color w:val="000000"/>
                <w:sz w:val="20"/>
                <w:szCs w:val="20"/>
              </w:rPr>
              <w:t>5,000</w:t>
            </w:r>
          </w:p>
          <w:p w:rsidR="003265F5" w:rsidRPr="006720D3" w:rsidRDefault="003265F5" w:rsidP="003265F5">
            <w:pPr>
              <w:widowControl/>
              <w:ind w:leftChars="-10" w:left="-24" w:firstLineChars="12" w:firstLine="24"/>
              <w:rPr>
                <w:rFonts w:ascii="細明體" w:eastAsia="細明體" w:hAnsi="細明體"/>
                <w:color w:val="000000"/>
                <w:sz w:val="20"/>
                <w:szCs w:val="20"/>
              </w:rPr>
            </w:pPr>
            <w:r w:rsidRPr="006720D3">
              <w:rPr>
                <w:rFonts w:ascii="細明體" w:eastAsia="細明體" w:hAnsi="細明體" w:hint="eastAsia"/>
                <w:color w:val="000000"/>
                <w:sz w:val="20"/>
                <w:szCs w:val="20"/>
              </w:rPr>
              <w:t>合計：</w:t>
            </w:r>
            <w:r w:rsidRPr="006720D3">
              <w:rPr>
                <w:rFonts w:ascii="細明體" w:eastAsia="細明體" w:hAnsi="細明體"/>
                <w:color w:val="000000"/>
                <w:sz w:val="20"/>
                <w:szCs w:val="20"/>
              </w:rPr>
              <w:t>10,000</w:t>
            </w:r>
          </w:p>
        </w:tc>
        <w:tc>
          <w:tcPr>
            <w:tcW w:w="1700" w:type="dxa"/>
            <w:vAlign w:val="center"/>
          </w:tcPr>
          <w:p w:rsidR="003265F5" w:rsidRPr="006720D3" w:rsidRDefault="003265F5" w:rsidP="003265F5">
            <w:pPr>
              <w:ind w:left="200" w:hangingChars="100" w:hanging="200"/>
              <w:jc w:val="both"/>
              <w:rPr>
                <w:rFonts w:hAnsi="新細明體"/>
                <w:color w:val="000000"/>
                <w:sz w:val="20"/>
                <w:szCs w:val="20"/>
              </w:rPr>
            </w:pPr>
            <w:r w:rsidRPr="006720D3">
              <w:rPr>
                <w:rFonts w:hAnsi="新細明體"/>
                <w:color w:val="000000"/>
                <w:sz w:val="20"/>
                <w:szCs w:val="20"/>
              </w:rPr>
              <w:t>1.</w:t>
            </w:r>
            <w:r w:rsidRPr="006720D3">
              <w:rPr>
                <w:rFonts w:hAnsi="新細明體" w:hint="eastAsia"/>
                <w:color w:val="000000"/>
                <w:sz w:val="20"/>
                <w:szCs w:val="20"/>
              </w:rPr>
              <w:t>爭取內政部健全地方發展衡衡基礎建設計畫</w:t>
            </w:r>
          </w:p>
          <w:p w:rsidR="003265F5" w:rsidRPr="006720D3" w:rsidRDefault="003265F5" w:rsidP="003265F5">
            <w:pPr>
              <w:ind w:left="200" w:hangingChars="100" w:hanging="200"/>
              <w:jc w:val="both"/>
              <w:rPr>
                <w:rFonts w:hAnsi="新細明體"/>
                <w:color w:val="000000"/>
                <w:sz w:val="20"/>
                <w:szCs w:val="20"/>
              </w:rPr>
            </w:pPr>
            <w:r w:rsidRPr="006720D3">
              <w:rPr>
                <w:rFonts w:hAnsi="新細明體"/>
                <w:color w:val="000000"/>
                <w:sz w:val="20"/>
                <w:szCs w:val="20"/>
              </w:rPr>
              <w:t>2.</w:t>
            </w:r>
            <w:r w:rsidRPr="006720D3">
              <w:rPr>
                <w:rFonts w:hAnsi="新細明體" w:hint="eastAsia"/>
                <w:color w:val="000000"/>
                <w:sz w:val="20"/>
                <w:szCs w:val="20"/>
              </w:rPr>
              <w:t>汰</w:t>
            </w:r>
            <w:r w:rsidRPr="006720D3">
              <w:rPr>
                <w:rFonts w:hAnsi="新細明體"/>
                <w:color w:val="000000"/>
                <w:sz w:val="20"/>
                <w:szCs w:val="20"/>
              </w:rPr>
              <w:t>(</w:t>
            </w:r>
            <w:r w:rsidRPr="006720D3">
              <w:rPr>
                <w:rFonts w:hAnsi="新細明體" w:hint="eastAsia"/>
                <w:color w:val="000000"/>
                <w:sz w:val="20"/>
                <w:szCs w:val="20"/>
              </w:rPr>
              <w:t>增</w:t>
            </w:r>
            <w:r w:rsidRPr="006720D3">
              <w:rPr>
                <w:rFonts w:hAnsi="新細明體"/>
                <w:color w:val="000000"/>
                <w:sz w:val="20"/>
                <w:szCs w:val="20"/>
              </w:rPr>
              <w:t>)</w:t>
            </w:r>
            <w:r w:rsidRPr="006720D3">
              <w:rPr>
                <w:rFonts w:hAnsi="新細明體" w:hint="eastAsia"/>
                <w:color w:val="000000"/>
                <w:sz w:val="20"/>
                <w:szCs w:val="20"/>
              </w:rPr>
              <w:t>購村里集會所活動中心設備</w:t>
            </w:r>
          </w:p>
        </w:tc>
        <w:tc>
          <w:tcPr>
            <w:tcW w:w="3538" w:type="dxa"/>
            <w:vAlign w:val="center"/>
          </w:tcPr>
          <w:p w:rsidR="003265F5" w:rsidRPr="006720D3" w:rsidRDefault="003265F5" w:rsidP="003265F5">
            <w:pPr>
              <w:ind w:left="200" w:hangingChars="100" w:hanging="200"/>
              <w:jc w:val="both"/>
              <w:rPr>
                <w:rFonts w:ascii="新細明體"/>
                <w:color w:val="000000"/>
                <w:sz w:val="20"/>
                <w:szCs w:val="20"/>
              </w:rPr>
            </w:pPr>
            <w:r w:rsidRPr="006720D3">
              <w:rPr>
                <w:rFonts w:ascii="新細明體" w:hAnsi="新細明體"/>
                <w:color w:val="000000"/>
                <w:sz w:val="20"/>
                <w:szCs w:val="20"/>
              </w:rPr>
              <w:t>1.</w:t>
            </w:r>
            <w:r w:rsidRPr="006720D3">
              <w:rPr>
                <w:rFonts w:ascii="新細明體" w:hAnsi="新細明體" w:hint="eastAsia"/>
                <w:color w:val="000000"/>
                <w:sz w:val="20"/>
                <w:szCs w:val="20"/>
              </w:rPr>
              <w:t>爭取內政部補助金湖鎮料羅里民活動中心興建案、金沙鎮、金寧鄉基礎公共設施各</w:t>
            </w:r>
            <w:r w:rsidRPr="006720D3">
              <w:rPr>
                <w:rFonts w:ascii="新細明體" w:hAnsi="新細明體"/>
                <w:color w:val="000000"/>
                <w:sz w:val="20"/>
                <w:szCs w:val="20"/>
              </w:rPr>
              <w:t>1</w:t>
            </w:r>
            <w:r w:rsidRPr="006720D3">
              <w:rPr>
                <w:rFonts w:ascii="新細明體" w:hAnsi="新細明體" w:hint="eastAsia"/>
                <w:color w:val="000000"/>
                <w:sz w:val="20"/>
                <w:szCs w:val="20"/>
              </w:rPr>
              <w:t>案，藉以強化政府為民服務功能。</w:t>
            </w:r>
          </w:p>
          <w:p w:rsidR="003265F5" w:rsidRPr="006720D3" w:rsidRDefault="003265F5" w:rsidP="003265F5">
            <w:pPr>
              <w:ind w:left="200" w:hangingChars="100" w:hanging="200"/>
              <w:jc w:val="both"/>
              <w:rPr>
                <w:rFonts w:ascii="新細明體"/>
                <w:color w:val="000000"/>
                <w:sz w:val="20"/>
                <w:szCs w:val="20"/>
              </w:rPr>
            </w:pPr>
            <w:r w:rsidRPr="006720D3">
              <w:rPr>
                <w:rFonts w:ascii="新細明體" w:hAnsi="新細明體"/>
                <w:color w:val="000000"/>
                <w:sz w:val="20"/>
                <w:szCs w:val="20"/>
              </w:rPr>
              <w:t>2.</w:t>
            </w:r>
            <w:r w:rsidRPr="006720D3">
              <w:rPr>
                <w:rFonts w:ascii="新細明體" w:hAnsi="新細明體" w:hint="eastAsia"/>
                <w:color w:val="000000"/>
                <w:sz w:val="20"/>
                <w:szCs w:val="20"/>
              </w:rPr>
              <w:t>適時汰</w:t>
            </w:r>
            <w:r w:rsidRPr="006720D3">
              <w:rPr>
                <w:rFonts w:ascii="新細明體" w:hAnsi="新細明體"/>
                <w:color w:val="000000"/>
                <w:sz w:val="20"/>
                <w:szCs w:val="20"/>
              </w:rPr>
              <w:t>(</w:t>
            </w:r>
            <w:r w:rsidRPr="006720D3">
              <w:rPr>
                <w:rFonts w:ascii="新細明體" w:hAnsi="新細明體" w:hint="eastAsia"/>
                <w:color w:val="000000"/>
                <w:sz w:val="20"/>
                <w:szCs w:val="20"/>
              </w:rPr>
              <w:t>增</w:t>
            </w:r>
            <w:r w:rsidRPr="006720D3">
              <w:rPr>
                <w:rFonts w:ascii="新細明體" w:hAnsi="新細明體"/>
                <w:color w:val="000000"/>
                <w:sz w:val="20"/>
                <w:szCs w:val="20"/>
              </w:rPr>
              <w:t>)</w:t>
            </w:r>
            <w:r w:rsidRPr="006720D3">
              <w:rPr>
                <w:rFonts w:ascii="新細明體" w:hAnsi="新細明體" w:hint="eastAsia"/>
                <w:color w:val="000000"/>
                <w:sz w:val="20"/>
                <w:szCs w:val="20"/>
              </w:rPr>
              <w:t>購村里集會所活動中心設備，吸引鄉親利用政府提供之公共設施。</w:t>
            </w:r>
          </w:p>
        </w:tc>
        <w:tc>
          <w:tcPr>
            <w:tcW w:w="1238" w:type="dxa"/>
          </w:tcPr>
          <w:p w:rsidR="003265F5" w:rsidRPr="006720D3" w:rsidRDefault="003265F5" w:rsidP="00A665A0">
            <w:pPr>
              <w:rPr>
                <w:rFonts w:ascii="細明體" w:eastAsia="細明體" w:hAnsi="細明體"/>
                <w:color w:val="000000"/>
                <w:sz w:val="20"/>
                <w:szCs w:val="20"/>
              </w:rPr>
            </w:pPr>
          </w:p>
        </w:tc>
      </w:tr>
      <w:tr w:rsidR="003265F5" w:rsidRPr="006720D3" w:rsidTr="003B2394">
        <w:trPr>
          <w:trHeight w:val="903"/>
          <w:jc w:val="center"/>
        </w:trPr>
        <w:tc>
          <w:tcPr>
            <w:tcW w:w="1592" w:type="dxa"/>
            <w:vAlign w:val="center"/>
          </w:tcPr>
          <w:p w:rsidR="003265F5" w:rsidRPr="006720D3" w:rsidRDefault="003265F5" w:rsidP="00A665A0">
            <w:pPr>
              <w:jc w:val="both"/>
              <w:rPr>
                <w:sz w:val="20"/>
                <w:szCs w:val="20"/>
              </w:rPr>
            </w:pPr>
            <w:r w:rsidRPr="006720D3">
              <w:rPr>
                <w:rFonts w:hint="eastAsia"/>
                <w:sz w:val="20"/>
                <w:szCs w:val="20"/>
              </w:rPr>
              <w:t>三、改善喪葬設施</w:t>
            </w:r>
            <w:r w:rsidRPr="006720D3">
              <w:rPr>
                <w:sz w:val="20"/>
                <w:szCs w:val="20"/>
              </w:rPr>
              <w:t>-</w:t>
            </w:r>
            <w:r w:rsidRPr="006720D3">
              <w:rPr>
                <w:rFonts w:hint="eastAsia"/>
                <w:sz w:val="20"/>
                <w:szCs w:val="20"/>
              </w:rPr>
              <w:t>公墓整建工程</w:t>
            </w:r>
          </w:p>
        </w:tc>
        <w:tc>
          <w:tcPr>
            <w:tcW w:w="1484" w:type="dxa"/>
            <w:vAlign w:val="center"/>
          </w:tcPr>
          <w:p w:rsidR="003265F5" w:rsidRPr="006720D3" w:rsidRDefault="003265F5" w:rsidP="003265F5">
            <w:pPr>
              <w:ind w:leftChars="-50" w:left="-120" w:firstLineChars="71" w:firstLine="142"/>
              <w:jc w:val="both"/>
              <w:rPr>
                <w:rFonts w:ascii="細明體" w:eastAsia="細明體" w:hAnsi="細明體"/>
                <w:sz w:val="20"/>
                <w:szCs w:val="20"/>
              </w:rPr>
            </w:pPr>
            <w:r w:rsidRPr="006720D3">
              <w:rPr>
                <w:rFonts w:ascii="細明體" w:eastAsia="細明體" w:hAnsi="細明體" w:hint="eastAsia"/>
                <w:sz w:val="20"/>
                <w:szCs w:val="20"/>
              </w:rPr>
              <w:t>中央：</w:t>
            </w:r>
            <w:r w:rsidRPr="006720D3">
              <w:rPr>
                <w:rFonts w:ascii="細明體" w:eastAsia="細明體" w:hAnsi="細明體"/>
                <w:sz w:val="20"/>
                <w:szCs w:val="20"/>
              </w:rPr>
              <w:t>0</w:t>
            </w:r>
          </w:p>
          <w:p w:rsidR="003265F5" w:rsidRPr="006720D3" w:rsidRDefault="003265F5" w:rsidP="003265F5">
            <w:pPr>
              <w:ind w:leftChars="-50" w:left="-120" w:firstLineChars="71" w:firstLine="142"/>
              <w:jc w:val="both"/>
              <w:rPr>
                <w:rFonts w:ascii="細明體" w:eastAsia="細明體" w:hAnsi="細明體"/>
                <w:sz w:val="20"/>
                <w:szCs w:val="20"/>
              </w:rPr>
            </w:pPr>
            <w:r w:rsidRPr="006720D3">
              <w:rPr>
                <w:rFonts w:ascii="細明體" w:eastAsia="細明體" w:hAnsi="細明體" w:hint="eastAsia"/>
                <w:sz w:val="20"/>
                <w:szCs w:val="20"/>
              </w:rPr>
              <w:t xml:space="preserve">　縣：</w:t>
            </w:r>
            <w:r w:rsidRPr="006720D3">
              <w:rPr>
                <w:rFonts w:ascii="細明體" w:eastAsia="細明體" w:hAnsi="細明體"/>
                <w:sz w:val="20"/>
                <w:szCs w:val="20"/>
              </w:rPr>
              <w:t>37,703</w:t>
            </w:r>
          </w:p>
          <w:p w:rsidR="003265F5" w:rsidRPr="006720D3" w:rsidRDefault="003265F5" w:rsidP="003265F5">
            <w:pPr>
              <w:ind w:leftChars="-50" w:left="-120" w:firstLineChars="78" w:firstLine="156"/>
              <w:jc w:val="both"/>
              <w:rPr>
                <w:rFonts w:ascii="細明體" w:eastAsia="細明體" w:hAnsi="細明體"/>
                <w:sz w:val="20"/>
                <w:szCs w:val="20"/>
              </w:rPr>
            </w:pPr>
            <w:r w:rsidRPr="006720D3">
              <w:rPr>
                <w:rFonts w:ascii="細明體" w:eastAsia="細明體" w:hAnsi="細明體" w:hint="eastAsia"/>
                <w:sz w:val="20"/>
                <w:szCs w:val="20"/>
              </w:rPr>
              <w:t>合計：</w:t>
            </w:r>
            <w:r w:rsidRPr="006720D3">
              <w:rPr>
                <w:rFonts w:ascii="細明體" w:eastAsia="細明體" w:hAnsi="細明體"/>
                <w:sz w:val="20"/>
                <w:szCs w:val="20"/>
              </w:rPr>
              <w:t>37,703</w:t>
            </w:r>
          </w:p>
        </w:tc>
        <w:tc>
          <w:tcPr>
            <w:tcW w:w="1700" w:type="dxa"/>
            <w:vAlign w:val="center"/>
          </w:tcPr>
          <w:p w:rsidR="003265F5" w:rsidRPr="006720D3" w:rsidRDefault="003265F5" w:rsidP="00A665A0">
            <w:pPr>
              <w:ind w:left="2"/>
              <w:jc w:val="both"/>
              <w:rPr>
                <w:rFonts w:ascii="細明體" w:eastAsia="細明體" w:hAnsi="細明體"/>
                <w:sz w:val="20"/>
                <w:szCs w:val="20"/>
              </w:rPr>
            </w:pPr>
            <w:r w:rsidRPr="006720D3">
              <w:rPr>
                <w:rFonts w:ascii="細明體" w:eastAsia="細明體" w:hAnsi="細明體" w:hint="eastAsia"/>
                <w:sz w:val="20"/>
                <w:szCs w:val="20"/>
              </w:rPr>
              <w:t>葬殯園區環境及設施改善計畫。</w:t>
            </w:r>
          </w:p>
        </w:tc>
        <w:tc>
          <w:tcPr>
            <w:tcW w:w="3538" w:type="dxa"/>
            <w:vAlign w:val="center"/>
          </w:tcPr>
          <w:p w:rsidR="003265F5" w:rsidRPr="006720D3" w:rsidRDefault="003265F5" w:rsidP="003265F5">
            <w:pPr>
              <w:ind w:left="138" w:hangingChars="69" w:hanging="138"/>
              <w:rPr>
                <w:rFonts w:ascii="細明體" w:eastAsia="細明體" w:hAnsi="細明體"/>
                <w:sz w:val="20"/>
                <w:szCs w:val="20"/>
              </w:rPr>
            </w:pPr>
            <w:r w:rsidRPr="006720D3">
              <w:rPr>
                <w:rFonts w:ascii="細明體" w:eastAsia="細明體" w:hAnsi="細明體" w:hint="eastAsia"/>
                <w:sz w:val="20"/>
                <w:szCs w:val="20"/>
              </w:rPr>
              <w:t>增建火化場及相關殯儀設施</w:t>
            </w:r>
          </w:p>
        </w:tc>
        <w:tc>
          <w:tcPr>
            <w:tcW w:w="1238" w:type="dxa"/>
          </w:tcPr>
          <w:p w:rsidR="003265F5" w:rsidRPr="006720D3" w:rsidRDefault="003265F5" w:rsidP="00A665A0">
            <w:pPr>
              <w:rPr>
                <w:rFonts w:ascii="細明體" w:eastAsia="細明體" w:hAnsi="細明體"/>
                <w:color w:val="000000"/>
                <w:sz w:val="20"/>
                <w:szCs w:val="20"/>
              </w:rPr>
            </w:pPr>
          </w:p>
        </w:tc>
      </w:tr>
      <w:tr w:rsidR="003265F5" w:rsidRPr="006720D3" w:rsidTr="003B2394">
        <w:trPr>
          <w:trHeight w:val="2541"/>
          <w:jc w:val="center"/>
        </w:trPr>
        <w:tc>
          <w:tcPr>
            <w:tcW w:w="1592" w:type="dxa"/>
            <w:vAlign w:val="center"/>
          </w:tcPr>
          <w:p w:rsidR="003265F5" w:rsidRPr="006720D3" w:rsidRDefault="003265F5" w:rsidP="00A665A0">
            <w:pPr>
              <w:jc w:val="both"/>
              <w:rPr>
                <w:sz w:val="20"/>
                <w:szCs w:val="20"/>
              </w:rPr>
            </w:pPr>
            <w:r w:rsidRPr="006720D3">
              <w:rPr>
                <w:rFonts w:hint="eastAsia"/>
                <w:sz w:val="20"/>
                <w:szCs w:val="20"/>
              </w:rPr>
              <w:t>四、役政業務</w:t>
            </w:r>
            <w:r w:rsidRPr="006720D3">
              <w:rPr>
                <w:sz w:val="20"/>
                <w:szCs w:val="20"/>
              </w:rPr>
              <w:t>-</w:t>
            </w:r>
            <w:r w:rsidRPr="006720D3">
              <w:rPr>
                <w:rFonts w:hint="eastAsia"/>
                <w:sz w:val="20"/>
                <w:szCs w:val="20"/>
              </w:rPr>
              <w:t>役政管理</w:t>
            </w:r>
          </w:p>
        </w:tc>
        <w:tc>
          <w:tcPr>
            <w:tcW w:w="1484" w:type="dxa"/>
            <w:vAlign w:val="center"/>
          </w:tcPr>
          <w:p w:rsidR="003265F5" w:rsidRPr="006720D3" w:rsidRDefault="003265F5" w:rsidP="00A665A0">
            <w:pPr>
              <w:widowControl/>
              <w:rPr>
                <w:rFonts w:ascii="細明體" w:eastAsia="細明體" w:hAnsi="細明體"/>
                <w:color w:val="000000"/>
                <w:sz w:val="20"/>
                <w:szCs w:val="20"/>
              </w:rPr>
            </w:pPr>
            <w:r w:rsidRPr="006720D3">
              <w:rPr>
                <w:rFonts w:ascii="細明體" w:eastAsia="細明體" w:hAnsi="細明體" w:hint="eastAsia"/>
                <w:color w:val="000000"/>
                <w:sz w:val="20"/>
                <w:szCs w:val="20"/>
              </w:rPr>
              <w:t>中央：</w:t>
            </w:r>
            <w:r w:rsidRPr="006720D3">
              <w:rPr>
                <w:rFonts w:ascii="細明體" w:eastAsia="細明體" w:hAnsi="細明體"/>
                <w:color w:val="000000"/>
                <w:sz w:val="20"/>
                <w:szCs w:val="20"/>
              </w:rPr>
              <w:t>0</w:t>
            </w:r>
          </w:p>
          <w:p w:rsidR="003265F5" w:rsidRPr="006720D3" w:rsidRDefault="003265F5" w:rsidP="003265F5">
            <w:pPr>
              <w:widowControl/>
              <w:ind w:leftChars="-10" w:left="-24" w:firstLineChars="112" w:firstLine="224"/>
              <w:rPr>
                <w:rFonts w:ascii="細明體" w:eastAsia="細明體" w:hAnsi="細明體"/>
                <w:color w:val="000000"/>
                <w:sz w:val="20"/>
                <w:szCs w:val="20"/>
              </w:rPr>
            </w:pPr>
            <w:r w:rsidRPr="006720D3">
              <w:rPr>
                <w:rFonts w:ascii="細明體" w:eastAsia="細明體" w:hAnsi="細明體" w:hint="eastAsia"/>
                <w:color w:val="000000"/>
                <w:sz w:val="20"/>
                <w:szCs w:val="20"/>
              </w:rPr>
              <w:t>縣：</w:t>
            </w:r>
            <w:r w:rsidRPr="006720D3">
              <w:rPr>
                <w:rFonts w:ascii="細明體" w:eastAsia="細明體" w:hAnsi="細明體"/>
                <w:color w:val="000000"/>
                <w:sz w:val="20"/>
                <w:szCs w:val="20"/>
              </w:rPr>
              <w:t>0</w:t>
            </w:r>
          </w:p>
          <w:p w:rsidR="003265F5" w:rsidRPr="006720D3" w:rsidRDefault="003265F5" w:rsidP="00A665A0">
            <w:pPr>
              <w:widowControl/>
              <w:rPr>
                <w:rFonts w:ascii="細明體" w:eastAsia="細明體" w:hAnsi="細明體"/>
                <w:sz w:val="20"/>
                <w:szCs w:val="20"/>
              </w:rPr>
            </w:pPr>
            <w:r w:rsidRPr="006720D3">
              <w:rPr>
                <w:rFonts w:ascii="細明體" w:eastAsia="細明體" w:hAnsi="細明體" w:hint="eastAsia"/>
                <w:sz w:val="20"/>
                <w:szCs w:val="20"/>
              </w:rPr>
              <w:t>基金：</w:t>
            </w:r>
            <w:r w:rsidRPr="006720D3">
              <w:rPr>
                <w:rFonts w:ascii="細明體" w:eastAsia="細明體" w:hAnsi="細明體"/>
                <w:sz w:val="20"/>
                <w:szCs w:val="20"/>
              </w:rPr>
              <w:t>855,000</w:t>
            </w:r>
          </w:p>
          <w:p w:rsidR="003265F5" w:rsidRPr="006720D3" w:rsidRDefault="003265F5" w:rsidP="003265F5">
            <w:pPr>
              <w:widowControl/>
              <w:ind w:leftChars="-10" w:left="-24" w:firstLineChars="12" w:firstLine="24"/>
              <w:rPr>
                <w:rFonts w:ascii="細明體" w:eastAsia="細明體" w:hAnsi="細明體"/>
                <w:color w:val="000000"/>
                <w:sz w:val="20"/>
                <w:szCs w:val="20"/>
              </w:rPr>
            </w:pPr>
            <w:r w:rsidRPr="006720D3">
              <w:rPr>
                <w:rFonts w:ascii="細明體" w:eastAsia="細明體" w:hAnsi="細明體" w:hint="eastAsia"/>
                <w:sz w:val="20"/>
                <w:szCs w:val="20"/>
              </w:rPr>
              <w:t>合計：</w:t>
            </w:r>
            <w:r w:rsidRPr="006720D3">
              <w:rPr>
                <w:rFonts w:ascii="細明體" w:eastAsia="細明體" w:hAnsi="細明體"/>
                <w:sz w:val="20"/>
                <w:szCs w:val="20"/>
              </w:rPr>
              <w:t>855,000</w:t>
            </w:r>
          </w:p>
        </w:tc>
        <w:tc>
          <w:tcPr>
            <w:tcW w:w="1700" w:type="dxa"/>
            <w:vAlign w:val="center"/>
          </w:tcPr>
          <w:p w:rsidR="003265F5" w:rsidRPr="006720D3" w:rsidRDefault="003265F5" w:rsidP="00A665A0">
            <w:pPr>
              <w:rPr>
                <w:rFonts w:ascii="細明體" w:eastAsia="細明體" w:hAnsi="細明體"/>
                <w:sz w:val="20"/>
                <w:szCs w:val="20"/>
              </w:rPr>
            </w:pPr>
            <w:r w:rsidRPr="006720D3">
              <w:rPr>
                <w:rFonts w:ascii="細明體" w:eastAsia="細明體" w:hAnsi="細明體" w:hint="eastAsia"/>
                <w:sz w:val="20"/>
                <w:szCs w:val="20"/>
              </w:rPr>
              <w:t>落實民國</w:t>
            </w:r>
            <w:r w:rsidRPr="006720D3">
              <w:rPr>
                <w:rFonts w:ascii="細明體" w:eastAsia="細明體" w:hAnsi="細明體"/>
                <w:sz w:val="20"/>
                <w:szCs w:val="20"/>
              </w:rPr>
              <w:t>47</w:t>
            </w:r>
            <w:r w:rsidRPr="006720D3">
              <w:rPr>
                <w:rFonts w:ascii="細明體" w:eastAsia="細明體" w:hAnsi="細明體" w:hint="eastAsia"/>
                <w:sz w:val="20"/>
                <w:szCs w:val="20"/>
              </w:rPr>
              <w:t>年以前參戰自衛隊員及</w:t>
            </w:r>
            <w:r w:rsidRPr="006720D3">
              <w:rPr>
                <w:rFonts w:ascii="細明體" w:eastAsia="細明體" w:hAnsi="細明體"/>
                <w:sz w:val="20"/>
                <w:szCs w:val="20"/>
              </w:rPr>
              <w:t>55</w:t>
            </w:r>
            <w:r w:rsidRPr="006720D3">
              <w:rPr>
                <w:rFonts w:ascii="細明體" w:eastAsia="細明體" w:hAnsi="細明體" w:hint="eastAsia"/>
                <w:sz w:val="20"/>
                <w:szCs w:val="20"/>
              </w:rPr>
              <w:t>歲至</w:t>
            </w:r>
            <w:r w:rsidRPr="006720D3">
              <w:rPr>
                <w:rFonts w:ascii="細明體" w:eastAsia="細明體" w:hAnsi="細明體"/>
                <w:sz w:val="20"/>
                <w:szCs w:val="20"/>
              </w:rPr>
              <w:t>64</w:t>
            </w:r>
            <w:r w:rsidRPr="006720D3">
              <w:rPr>
                <w:rFonts w:ascii="細明體" w:eastAsia="細明體" w:hAnsi="細明體" w:hint="eastAsia"/>
                <w:sz w:val="20"/>
                <w:szCs w:val="20"/>
              </w:rPr>
              <w:t>歲歷經戰地政務時期慰助金發放作業，彰顯政府轉型正義。</w:t>
            </w:r>
          </w:p>
        </w:tc>
        <w:tc>
          <w:tcPr>
            <w:tcW w:w="3538" w:type="dxa"/>
            <w:vAlign w:val="center"/>
          </w:tcPr>
          <w:p w:rsidR="003265F5" w:rsidRPr="006720D3" w:rsidRDefault="003265F5" w:rsidP="00A665A0">
            <w:pPr>
              <w:numPr>
                <w:ilvl w:val="0"/>
                <w:numId w:val="2"/>
              </w:numPr>
              <w:autoSpaceDE w:val="0"/>
              <w:autoSpaceDN w:val="0"/>
              <w:jc w:val="both"/>
              <w:rPr>
                <w:rFonts w:ascii="細明體" w:eastAsia="細明體" w:hAnsi="細明體" w:cs="新細明體"/>
                <w:color w:val="000000"/>
                <w:kern w:val="0"/>
                <w:sz w:val="20"/>
                <w:szCs w:val="20"/>
              </w:rPr>
            </w:pPr>
            <w:r w:rsidRPr="006720D3">
              <w:rPr>
                <w:rFonts w:ascii="細明體" w:eastAsia="細明體" w:hAnsi="細明體" w:cs="新細明體" w:hint="eastAsia"/>
                <w:color w:val="000000"/>
                <w:kern w:val="0"/>
                <w:sz w:val="20"/>
                <w:szCs w:val="20"/>
              </w:rPr>
              <w:t>執行「金門縣歷經戰地政務時期五十五歲至六十四歲三節慰助金」申請、審核、發放作業，落實縣長政見，補償戰地政務時期縣民所受之損失。</w:t>
            </w:r>
          </w:p>
          <w:p w:rsidR="003265F5" w:rsidRPr="006720D3" w:rsidRDefault="003265F5" w:rsidP="00A665A0">
            <w:pPr>
              <w:numPr>
                <w:ilvl w:val="0"/>
                <w:numId w:val="2"/>
              </w:numPr>
              <w:autoSpaceDE w:val="0"/>
              <w:autoSpaceDN w:val="0"/>
              <w:jc w:val="both"/>
              <w:rPr>
                <w:rFonts w:ascii="細明體" w:eastAsia="細明體" w:hAnsi="細明體" w:cs="新細明體"/>
                <w:color w:val="000000"/>
                <w:kern w:val="0"/>
                <w:sz w:val="20"/>
                <w:szCs w:val="20"/>
              </w:rPr>
            </w:pPr>
            <w:r w:rsidRPr="006720D3">
              <w:rPr>
                <w:rFonts w:ascii="細明體" w:eastAsia="細明體" w:hAnsi="細明體" w:cs="新細明體" w:hint="eastAsia"/>
                <w:color w:val="000000"/>
                <w:kern w:val="0"/>
                <w:sz w:val="20"/>
                <w:szCs w:val="20"/>
              </w:rPr>
              <w:t>辦理「金門縣民國四十七年以前參戰自衛隊員三節慰助金」發放，落實審核作業，藉以慰助斯時參戰自衛隊員出生入死保家衛國之氣節。</w:t>
            </w:r>
          </w:p>
        </w:tc>
        <w:tc>
          <w:tcPr>
            <w:tcW w:w="1238" w:type="dxa"/>
          </w:tcPr>
          <w:p w:rsidR="003265F5" w:rsidRPr="006720D3" w:rsidRDefault="003265F5" w:rsidP="00A665A0">
            <w:pPr>
              <w:rPr>
                <w:rFonts w:ascii="細明體" w:eastAsia="細明體" w:hAnsi="細明體"/>
                <w:color w:val="000000"/>
                <w:sz w:val="20"/>
                <w:szCs w:val="20"/>
              </w:rPr>
            </w:pPr>
          </w:p>
          <w:p w:rsidR="003265F5" w:rsidRPr="006720D3" w:rsidRDefault="003265F5" w:rsidP="00A665A0">
            <w:pPr>
              <w:rPr>
                <w:rFonts w:ascii="細明體" w:eastAsia="細明體" w:hAnsi="細明體"/>
                <w:color w:val="000000"/>
                <w:sz w:val="20"/>
                <w:szCs w:val="20"/>
              </w:rPr>
            </w:pPr>
          </w:p>
        </w:tc>
      </w:tr>
    </w:tbl>
    <w:p w:rsidR="003265F5" w:rsidRPr="006720D3" w:rsidRDefault="003265F5" w:rsidP="00A665A0">
      <w:pPr>
        <w:rPr>
          <w:rFonts w:ascii="細明體" w:eastAsia="細明體" w:hAnsi="細明體"/>
          <w:color w:val="000000"/>
        </w:rPr>
      </w:pPr>
    </w:p>
    <w:p w:rsidR="003265F5" w:rsidRDefault="003265F5" w:rsidP="00A665A0">
      <w:pPr>
        <w:widowControl/>
      </w:pPr>
    </w:p>
    <w:p w:rsidR="003265F5" w:rsidRDefault="003265F5" w:rsidP="00A665A0">
      <w:pPr>
        <w:widowControl/>
      </w:pPr>
    </w:p>
    <w:p w:rsidR="003265F5" w:rsidRDefault="003265F5" w:rsidP="00A665A0">
      <w:pPr>
        <w:widowControl/>
      </w:pPr>
    </w:p>
    <w:p w:rsidR="003265F5" w:rsidRDefault="003265F5" w:rsidP="00A665A0">
      <w:pPr>
        <w:widowControl/>
      </w:pPr>
    </w:p>
    <w:p w:rsidR="003265F5" w:rsidRDefault="003265F5" w:rsidP="00A665A0">
      <w:pPr>
        <w:widowControl/>
      </w:pPr>
    </w:p>
    <w:p w:rsidR="003265F5" w:rsidRDefault="003265F5" w:rsidP="00A665A0">
      <w:pPr>
        <w:widowControl/>
      </w:pPr>
    </w:p>
    <w:p w:rsidR="003265F5" w:rsidRDefault="003265F5" w:rsidP="00A665A0">
      <w:pPr>
        <w:widowControl/>
      </w:pPr>
    </w:p>
    <w:p w:rsidR="003265F5" w:rsidRPr="008A1886" w:rsidRDefault="003265F5" w:rsidP="008A1886">
      <w:pPr>
        <w:jc w:val="center"/>
        <w:outlineLvl w:val="1"/>
        <w:rPr>
          <w:rFonts w:ascii="新細明體"/>
          <w:b/>
          <w:sz w:val="40"/>
          <w:szCs w:val="40"/>
        </w:rPr>
      </w:pPr>
      <w:bookmarkStart w:id="3" w:name="_Toc432425026"/>
      <w:r w:rsidRPr="006E796A">
        <w:rPr>
          <w:rFonts w:ascii="新細明體" w:hAnsi="新細明體" w:hint="eastAsia"/>
          <w:b/>
          <w:sz w:val="40"/>
          <w:szCs w:val="40"/>
        </w:rPr>
        <w:lastRenderedPageBreak/>
        <w:t>財政部門</w:t>
      </w:r>
      <w:r w:rsidRPr="006E796A">
        <w:rPr>
          <w:rFonts w:ascii="新細明體" w:hAnsi="新細明體"/>
          <w:b/>
          <w:sz w:val="40"/>
          <w:szCs w:val="40"/>
        </w:rPr>
        <w:t>105</w:t>
      </w:r>
      <w:r w:rsidRPr="006E796A">
        <w:rPr>
          <w:rFonts w:ascii="新細明體" w:hAnsi="新細明體" w:hint="eastAsia"/>
          <w:b/>
          <w:sz w:val="40"/>
          <w:szCs w:val="40"/>
        </w:rPr>
        <w:t>年度施政計畫</w:t>
      </w:r>
      <w:bookmarkEnd w:id="3"/>
    </w:p>
    <w:p w:rsidR="003265F5" w:rsidRPr="006E796A" w:rsidRDefault="003265F5" w:rsidP="00A665A0">
      <w:pPr>
        <w:rPr>
          <w:b/>
          <w:sz w:val="28"/>
          <w:szCs w:val="28"/>
        </w:rPr>
      </w:pPr>
      <w:r w:rsidRPr="006E796A">
        <w:rPr>
          <w:rFonts w:hint="eastAsia"/>
          <w:b/>
          <w:sz w:val="28"/>
          <w:szCs w:val="28"/>
        </w:rPr>
        <w:t>壹、年度施政目標與重點</w:t>
      </w:r>
    </w:p>
    <w:p w:rsidR="003265F5" w:rsidRPr="006E796A" w:rsidRDefault="003265F5" w:rsidP="00142960">
      <w:pPr>
        <w:ind w:leftChars="200" w:left="480"/>
        <w:rPr>
          <w:rFonts w:ascii="新細明體"/>
        </w:rPr>
      </w:pPr>
      <w:r w:rsidRPr="006E796A">
        <w:rPr>
          <w:rFonts w:ascii="新細明體" w:hAnsi="新細明體" w:hint="eastAsia"/>
        </w:rPr>
        <w:t>一、強化歲入預算及縣庫管理效能；辨理庫款孳息，增裕庫收，以應施政支出。</w:t>
      </w:r>
    </w:p>
    <w:p w:rsidR="003265F5" w:rsidRPr="006E796A" w:rsidRDefault="003265F5" w:rsidP="00142960">
      <w:pPr>
        <w:ind w:leftChars="200" w:left="480"/>
        <w:rPr>
          <w:rFonts w:ascii="新細明體"/>
        </w:rPr>
      </w:pPr>
      <w:r w:rsidRPr="006E796A">
        <w:rPr>
          <w:rFonts w:ascii="新細明體" w:hAnsi="新細明體" w:hint="eastAsia"/>
        </w:rPr>
        <w:t>二、積極督促各業管單位加強各項欠稅及行政罰款之收繳及清理，以符公平正義</w:t>
      </w:r>
    </w:p>
    <w:p w:rsidR="003265F5" w:rsidRPr="006E796A" w:rsidRDefault="003265F5" w:rsidP="00142960">
      <w:pPr>
        <w:ind w:leftChars="200" w:left="480"/>
        <w:rPr>
          <w:rFonts w:ascii="新細明體"/>
        </w:rPr>
      </w:pPr>
      <w:r w:rsidRPr="006E796A">
        <w:rPr>
          <w:rFonts w:ascii="新細明體" w:hAnsi="新細明體"/>
        </w:rPr>
        <w:t xml:space="preserve">    </w:t>
      </w:r>
      <w:r w:rsidRPr="006E796A">
        <w:rPr>
          <w:rFonts w:ascii="新細明體" w:hAnsi="新細明體" w:hint="eastAsia"/>
        </w:rPr>
        <w:t>原則及維護本府財源。各項收入憑證之控管與加強抽核，有效掌控收入憑證</w:t>
      </w:r>
    </w:p>
    <w:p w:rsidR="003265F5" w:rsidRPr="006E796A" w:rsidRDefault="003265F5" w:rsidP="00142960">
      <w:pPr>
        <w:ind w:leftChars="200" w:left="480"/>
        <w:rPr>
          <w:rFonts w:ascii="新細明體"/>
        </w:rPr>
      </w:pPr>
      <w:r w:rsidRPr="006E796A">
        <w:rPr>
          <w:rFonts w:ascii="新細明體" w:hAnsi="新細明體"/>
        </w:rPr>
        <w:t xml:space="preserve">    </w:t>
      </w:r>
      <w:r w:rsidRPr="006E796A">
        <w:rPr>
          <w:rFonts w:ascii="新細明體" w:hAnsi="新細明體" w:hint="eastAsia"/>
        </w:rPr>
        <w:t>管理工作。</w:t>
      </w:r>
    </w:p>
    <w:p w:rsidR="003265F5" w:rsidRPr="006E796A" w:rsidRDefault="003265F5" w:rsidP="00142960">
      <w:pPr>
        <w:ind w:leftChars="200" w:left="480"/>
        <w:rPr>
          <w:rFonts w:ascii="新細明體"/>
        </w:rPr>
      </w:pPr>
      <w:r w:rsidRPr="006E796A">
        <w:rPr>
          <w:rFonts w:ascii="新細明體" w:hAnsi="新細明體" w:hint="eastAsia"/>
        </w:rPr>
        <w:t>三、核發離島免稅購物商店設置同意。</w:t>
      </w:r>
    </w:p>
    <w:p w:rsidR="003265F5" w:rsidRPr="006E796A" w:rsidRDefault="003265F5" w:rsidP="00142960">
      <w:pPr>
        <w:ind w:leftChars="200" w:left="480"/>
        <w:rPr>
          <w:rFonts w:ascii="新細明體"/>
        </w:rPr>
      </w:pPr>
      <w:r w:rsidRPr="006E796A">
        <w:rPr>
          <w:rFonts w:ascii="新細明體" w:hAnsi="新細明體" w:hint="eastAsia"/>
        </w:rPr>
        <w:t>四、督導金酒公司業務。</w:t>
      </w:r>
    </w:p>
    <w:p w:rsidR="003265F5" w:rsidRPr="006E796A" w:rsidRDefault="003265F5" w:rsidP="00142960">
      <w:pPr>
        <w:ind w:leftChars="200" w:left="480"/>
        <w:rPr>
          <w:rFonts w:ascii="新細明體"/>
        </w:rPr>
      </w:pPr>
      <w:r w:rsidRPr="006E796A">
        <w:rPr>
          <w:rFonts w:ascii="新細明體" w:hAnsi="新細明體" w:hint="eastAsia"/>
        </w:rPr>
        <w:t>五、推動各機關稅費</w:t>
      </w:r>
      <w:r w:rsidRPr="006E796A">
        <w:rPr>
          <w:rFonts w:ascii="新細明體" w:hAnsi="新細明體"/>
        </w:rPr>
        <w:t>e</w:t>
      </w:r>
      <w:r w:rsidRPr="006E796A">
        <w:rPr>
          <w:rFonts w:ascii="新細明體" w:hAnsi="新細明體" w:hint="eastAsia"/>
        </w:rPr>
        <w:t>化代繳，減少各機關人員臨櫃繳納。</w:t>
      </w:r>
    </w:p>
    <w:p w:rsidR="003265F5" w:rsidRPr="006E796A" w:rsidRDefault="003265F5" w:rsidP="00142960">
      <w:pPr>
        <w:ind w:leftChars="200" w:left="480"/>
        <w:rPr>
          <w:rFonts w:ascii="新細明體"/>
        </w:rPr>
      </w:pPr>
      <w:r w:rsidRPr="006E796A">
        <w:rPr>
          <w:rFonts w:ascii="新細明體" w:hAnsi="新細明體" w:hint="eastAsia"/>
        </w:rPr>
        <w:t>六、推動庫款支付作業無紙化，檢討成效提高額度。</w:t>
      </w:r>
    </w:p>
    <w:p w:rsidR="003265F5" w:rsidRPr="006E796A" w:rsidRDefault="003265F5" w:rsidP="00142960">
      <w:pPr>
        <w:ind w:leftChars="200" w:left="480"/>
        <w:rPr>
          <w:rFonts w:ascii="新細明體"/>
        </w:rPr>
      </w:pPr>
      <w:r w:rsidRPr="006E796A">
        <w:rPr>
          <w:rFonts w:ascii="新細明體" w:hAnsi="新細明體" w:hint="eastAsia"/>
        </w:rPr>
        <w:t>七、確保庫款安全，減少實體支票開立，提高電匯比率。</w:t>
      </w:r>
    </w:p>
    <w:p w:rsidR="003265F5" w:rsidRPr="006E796A" w:rsidRDefault="003265F5" w:rsidP="00142960">
      <w:pPr>
        <w:ind w:leftChars="200" w:left="480"/>
        <w:rPr>
          <w:rFonts w:ascii="新細明體"/>
        </w:rPr>
      </w:pPr>
      <w:r w:rsidRPr="006E796A">
        <w:rPr>
          <w:rFonts w:ascii="新細明體" w:hAnsi="新細明體" w:hint="eastAsia"/>
        </w:rPr>
        <w:t>八、執行私劣菸酒稽查及取締工作</w:t>
      </w:r>
      <w:r w:rsidRPr="006E796A">
        <w:rPr>
          <w:rFonts w:ascii="新細明體" w:hAnsi="新細明體" w:hint="eastAsia"/>
          <w:b/>
        </w:rPr>
        <w:t>。</w:t>
      </w:r>
    </w:p>
    <w:p w:rsidR="003265F5" w:rsidRPr="006E796A" w:rsidRDefault="003265F5" w:rsidP="00142960">
      <w:pPr>
        <w:ind w:leftChars="200" w:left="480"/>
        <w:rPr>
          <w:rFonts w:ascii="新細明體"/>
        </w:rPr>
      </w:pPr>
      <w:r w:rsidRPr="006E796A">
        <w:rPr>
          <w:rFonts w:ascii="新細明體" w:hAnsi="新細明體" w:hint="eastAsia"/>
        </w:rPr>
        <w:t>九、積極辦理菸酒管理法令宣導工作。</w:t>
      </w:r>
    </w:p>
    <w:p w:rsidR="003265F5" w:rsidRPr="006E796A" w:rsidRDefault="003265F5" w:rsidP="00142960">
      <w:pPr>
        <w:ind w:leftChars="200" w:left="480"/>
        <w:rPr>
          <w:rFonts w:ascii="新細明體"/>
        </w:rPr>
      </w:pPr>
      <w:r w:rsidRPr="006E796A">
        <w:rPr>
          <w:rFonts w:ascii="新細明體" w:hAnsi="新細明體" w:hint="eastAsia"/>
        </w:rPr>
        <w:t>十、縣有財產產籍管理建置完整資料庫，出租出售、撥用、占用管制及管理。</w:t>
      </w:r>
    </w:p>
    <w:p w:rsidR="003265F5" w:rsidRPr="006E796A" w:rsidRDefault="003265F5" w:rsidP="00142960">
      <w:pPr>
        <w:ind w:leftChars="200" w:left="480"/>
        <w:rPr>
          <w:rFonts w:ascii="新細明體"/>
        </w:rPr>
      </w:pPr>
      <w:r w:rsidRPr="006E796A">
        <w:rPr>
          <w:rFonts w:ascii="新細明體" w:hAnsi="新細明體" w:hint="eastAsia"/>
        </w:rPr>
        <w:t>十一、公用財產之檢核監督管理、財產總帳之建置及各管理機關經管房地之輔導與</w:t>
      </w:r>
    </w:p>
    <w:p w:rsidR="003265F5" w:rsidRPr="006E796A" w:rsidRDefault="003265F5" w:rsidP="00142960">
      <w:pPr>
        <w:ind w:leftChars="200" w:left="480"/>
        <w:rPr>
          <w:rFonts w:ascii="新細明體"/>
        </w:rPr>
      </w:pPr>
      <w:r w:rsidRPr="006E796A">
        <w:rPr>
          <w:rFonts w:ascii="新細明體" w:hAnsi="新細明體"/>
        </w:rPr>
        <w:t xml:space="preserve">    </w:t>
      </w:r>
      <w:r w:rsidRPr="006E796A">
        <w:rPr>
          <w:rFonts w:ascii="新細明體" w:hAnsi="新細明體" w:hint="eastAsia"/>
        </w:rPr>
        <w:t>管制等事項，提高使用效率，有效活化運用。</w:t>
      </w:r>
    </w:p>
    <w:p w:rsidR="003265F5" w:rsidRPr="006E796A" w:rsidRDefault="003265F5" w:rsidP="00142960">
      <w:pPr>
        <w:ind w:leftChars="200" w:left="480"/>
        <w:rPr>
          <w:rFonts w:ascii="新細明體"/>
        </w:rPr>
      </w:pPr>
      <w:r w:rsidRPr="006E796A">
        <w:rPr>
          <w:rFonts w:ascii="新細明體" w:hAnsi="新細明體" w:hint="eastAsia"/>
        </w:rPr>
        <w:t>十二、推行</w:t>
      </w:r>
      <w:r w:rsidRPr="006E796A">
        <w:rPr>
          <w:rFonts w:ascii="新細明體" w:hAnsi="新細明體"/>
        </w:rPr>
        <w:t>E</w:t>
      </w:r>
      <w:r w:rsidRPr="006E796A">
        <w:rPr>
          <w:rFonts w:ascii="新細明體" w:hAnsi="新細明體" w:hint="eastAsia"/>
        </w:rPr>
        <w:t>拍網動產報廢、報損之上網，積極開源節流。</w:t>
      </w:r>
    </w:p>
    <w:p w:rsidR="003265F5" w:rsidRPr="006E796A" w:rsidRDefault="003265F5" w:rsidP="00142960">
      <w:pPr>
        <w:ind w:leftChars="200" w:left="480"/>
        <w:rPr>
          <w:rFonts w:ascii="新細明體"/>
        </w:rPr>
      </w:pPr>
      <w:r w:rsidRPr="006E796A">
        <w:rPr>
          <w:rFonts w:ascii="新細明體" w:hAnsi="新細明體" w:hint="eastAsia"/>
        </w:rPr>
        <w:t>十三、清查盤點各機關學校財產，處理縣有土地被占用追收使用補償金及放租利用。</w:t>
      </w:r>
    </w:p>
    <w:p w:rsidR="003265F5" w:rsidRPr="006E796A" w:rsidRDefault="003265F5" w:rsidP="00142960">
      <w:pPr>
        <w:ind w:leftChars="200" w:left="480"/>
        <w:rPr>
          <w:rFonts w:ascii="新細明體"/>
        </w:rPr>
      </w:pPr>
      <w:r w:rsidRPr="006E796A">
        <w:rPr>
          <w:rFonts w:ascii="新細明體" w:hAnsi="新細明體" w:hint="eastAsia"/>
        </w:rPr>
        <w:t>十四、軍事閒置營區土地資料建檔及建立土地銀行，爭取撥用活化，提昇觀光特色。</w:t>
      </w:r>
    </w:p>
    <w:p w:rsidR="003265F5" w:rsidRPr="006E796A" w:rsidRDefault="003265F5" w:rsidP="00142960">
      <w:pPr>
        <w:ind w:leftChars="200" w:left="480"/>
        <w:rPr>
          <w:rFonts w:ascii="新細明體"/>
        </w:rPr>
      </w:pPr>
      <w:r w:rsidRPr="006E796A">
        <w:rPr>
          <w:rFonts w:ascii="新細明體" w:hAnsi="新細明體" w:hint="eastAsia"/>
        </w:rPr>
        <w:t>十五、執行「離島建設條例」第</w:t>
      </w:r>
      <w:r w:rsidRPr="006E796A">
        <w:rPr>
          <w:rFonts w:ascii="新細明體" w:hAnsi="新細明體"/>
        </w:rPr>
        <w:t>9</w:t>
      </w:r>
      <w:r w:rsidRPr="006E796A">
        <w:rPr>
          <w:rFonts w:ascii="新細明體" w:hAnsi="新細明體" w:hint="eastAsia"/>
        </w:rPr>
        <w:t>條民眾購回所有地處分案。</w:t>
      </w:r>
    </w:p>
    <w:p w:rsidR="003265F5" w:rsidRPr="006E796A" w:rsidRDefault="003265F5" w:rsidP="00142960">
      <w:pPr>
        <w:ind w:leftChars="200" w:left="480"/>
        <w:rPr>
          <w:rFonts w:ascii="新細明體"/>
        </w:rPr>
      </w:pPr>
      <w:r w:rsidRPr="006E796A">
        <w:rPr>
          <w:rFonts w:ascii="新細明體" w:hAnsi="新細明體" w:hint="eastAsia"/>
        </w:rPr>
        <w:t>十六、配合公共建設用地需用私有地以公有地「交換」方式，促進民生經濟發展。</w:t>
      </w:r>
    </w:p>
    <w:p w:rsidR="003265F5" w:rsidRPr="006E796A" w:rsidRDefault="003265F5" w:rsidP="00142960">
      <w:pPr>
        <w:ind w:leftChars="200" w:left="480"/>
        <w:rPr>
          <w:rFonts w:ascii="新細明體"/>
        </w:rPr>
      </w:pPr>
      <w:r w:rsidRPr="006E796A">
        <w:rPr>
          <w:rFonts w:ascii="新細明體" w:hAnsi="新細明體" w:hint="eastAsia"/>
        </w:rPr>
        <w:t>十七、中和金門新村縣有餘屋處分出售。</w:t>
      </w:r>
    </w:p>
    <w:p w:rsidR="003265F5" w:rsidRPr="006E796A" w:rsidRDefault="003265F5" w:rsidP="00142960">
      <w:pPr>
        <w:ind w:leftChars="200" w:left="480"/>
        <w:rPr>
          <w:rFonts w:ascii="新細明體"/>
        </w:rPr>
      </w:pPr>
      <w:r w:rsidRPr="006E796A">
        <w:rPr>
          <w:rFonts w:ascii="新細明體" w:hAnsi="新細明體" w:hint="eastAsia"/>
        </w:rPr>
        <w:t>十八、中和四眷村開發利用。</w:t>
      </w:r>
    </w:p>
    <w:p w:rsidR="003265F5" w:rsidRPr="006E796A" w:rsidRDefault="003265F5" w:rsidP="00142960">
      <w:pPr>
        <w:ind w:leftChars="200" w:left="480"/>
        <w:rPr>
          <w:rFonts w:ascii="新細明體"/>
        </w:rPr>
      </w:pPr>
      <w:r w:rsidRPr="006E796A">
        <w:rPr>
          <w:rFonts w:ascii="新細明體" w:hAnsi="新細明體" w:hint="eastAsia"/>
        </w:rPr>
        <w:t>十九、執行金湖商務旅館履約。</w:t>
      </w:r>
    </w:p>
    <w:p w:rsidR="003265F5" w:rsidRPr="006E796A" w:rsidRDefault="003265F5" w:rsidP="00142960">
      <w:pPr>
        <w:ind w:leftChars="200" w:left="480"/>
        <w:rPr>
          <w:rFonts w:ascii="新細明體"/>
        </w:rPr>
      </w:pPr>
      <w:r w:rsidRPr="006E796A">
        <w:rPr>
          <w:rFonts w:ascii="新細明體" w:hAnsi="新細明體" w:hint="eastAsia"/>
        </w:rPr>
        <w:t>二十、辦理山外特產中心</w:t>
      </w:r>
      <w:r w:rsidRPr="006E796A">
        <w:rPr>
          <w:rFonts w:ascii="新細明體" w:hAnsi="新細明體" w:hint="eastAsia"/>
          <w:color w:val="262626"/>
        </w:rPr>
        <w:t>及金城鎮西南門里辦公處都市更新開發利用</w:t>
      </w:r>
      <w:r w:rsidRPr="006E796A">
        <w:rPr>
          <w:rFonts w:ascii="新細明體" w:hAnsi="新細明體" w:hint="eastAsia"/>
        </w:rPr>
        <w:t>案。</w:t>
      </w:r>
    </w:p>
    <w:p w:rsidR="003265F5" w:rsidRPr="006E796A" w:rsidRDefault="003265F5" w:rsidP="00A665A0">
      <w:pPr>
        <w:rPr>
          <w:b/>
          <w:sz w:val="28"/>
          <w:szCs w:val="28"/>
        </w:rPr>
      </w:pPr>
      <w:r w:rsidRPr="006E796A">
        <w:rPr>
          <w:rFonts w:hint="eastAsia"/>
          <w:b/>
          <w:sz w:val="28"/>
          <w:szCs w:val="28"/>
        </w:rPr>
        <w:t>貳、衡量指標</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560"/>
        <w:gridCol w:w="360"/>
        <w:gridCol w:w="1560"/>
        <w:gridCol w:w="960"/>
        <w:gridCol w:w="1560"/>
        <w:gridCol w:w="1290"/>
        <w:gridCol w:w="1949"/>
      </w:tblGrid>
      <w:tr w:rsidR="003265F5" w:rsidRPr="006E796A" w:rsidTr="004919C9">
        <w:trPr>
          <w:cantSplit/>
          <w:tblHeader/>
          <w:jc w:val="center"/>
        </w:trPr>
        <w:tc>
          <w:tcPr>
            <w:tcW w:w="1920" w:type="dxa"/>
            <w:gridSpan w:val="2"/>
            <w:vMerge w:val="restart"/>
            <w:vAlign w:val="center"/>
          </w:tcPr>
          <w:p w:rsidR="003265F5" w:rsidRPr="006E796A" w:rsidRDefault="003265F5" w:rsidP="00A665A0">
            <w:pPr>
              <w:jc w:val="center"/>
              <w:rPr>
                <w:rFonts w:ascii="新細明體"/>
                <w:b/>
                <w:sz w:val="20"/>
                <w:szCs w:val="20"/>
              </w:rPr>
            </w:pPr>
            <w:r w:rsidRPr="006E796A">
              <w:rPr>
                <w:rFonts w:ascii="新細明體" w:hAnsi="新細明體" w:hint="eastAsia"/>
                <w:b/>
                <w:sz w:val="20"/>
                <w:szCs w:val="20"/>
              </w:rPr>
              <w:t>策略績效目標</w:t>
            </w:r>
          </w:p>
        </w:tc>
        <w:tc>
          <w:tcPr>
            <w:tcW w:w="5730" w:type="dxa"/>
            <w:gridSpan w:val="5"/>
          </w:tcPr>
          <w:p w:rsidR="003265F5" w:rsidRPr="006E796A" w:rsidRDefault="003265F5" w:rsidP="00A665A0">
            <w:pPr>
              <w:jc w:val="center"/>
              <w:rPr>
                <w:rFonts w:ascii="新細明體"/>
                <w:b/>
                <w:sz w:val="20"/>
                <w:szCs w:val="20"/>
              </w:rPr>
            </w:pPr>
            <w:r w:rsidRPr="006E796A">
              <w:rPr>
                <w:rFonts w:ascii="新細明體" w:hAnsi="新細明體" w:hint="eastAsia"/>
                <w:b/>
                <w:sz w:val="20"/>
                <w:szCs w:val="20"/>
              </w:rPr>
              <w:t>衡量指標</w:t>
            </w:r>
          </w:p>
        </w:tc>
        <w:tc>
          <w:tcPr>
            <w:tcW w:w="1949" w:type="dxa"/>
            <w:vMerge w:val="restart"/>
            <w:vAlign w:val="center"/>
          </w:tcPr>
          <w:p w:rsidR="003265F5" w:rsidRPr="006E796A" w:rsidRDefault="003265F5" w:rsidP="00A665A0">
            <w:pPr>
              <w:jc w:val="center"/>
              <w:rPr>
                <w:rFonts w:eastAsia="標楷體"/>
                <w:b/>
                <w:sz w:val="20"/>
                <w:szCs w:val="20"/>
              </w:rPr>
            </w:pPr>
            <w:r w:rsidRPr="006E796A">
              <w:rPr>
                <w:rFonts w:ascii="新細明體" w:hAnsi="新細明體" w:hint="eastAsia"/>
                <w:b/>
                <w:sz w:val="20"/>
                <w:szCs w:val="20"/>
              </w:rPr>
              <w:t>關聯之重要施政計畫項目</w:t>
            </w:r>
          </w:p>
        </w:tc>
      </w:tr>
      <w:tr w:rsidR="003265F5" w:rsidRPr="006E796A" w:rsidTr="004919C9">
        <w:trPr>
          <w:cantSplit/>
          <w:trHeight w:val="600"/>
          <w:tblHeader/>
          <w:jc w:val="center"/>
        </w:trPr>
        <w:tc>
          <w:tcPr>
            <w:tcW w:w="1920" w:type="dxa"/>
            <w:gridSpan w:val="2"/>
            <w:vMerge/>
          </w:tcPr>
          <w:p w:rsidR="003265F5" w:rsidRPr="006E796A" w:rsidRDefault="003265F5" w:rsidP="00A665A0">
            <w:pPr>
              <w:rPr>
                <w:rFonts w:ascii="新細明體"/>
                <w:sz w:val="20"/>
                <w:szCs w:val="20"/>
              </w:rPr>
            </w:pPr>
          </w:p>
        </w:tc>
        <w:tc>
          <w:tcPr>
            <w:tcW w:w="1920" w:type="dxa"/>
            <w:gridSpan w:val="2"/>
            <w:vAlign w:val="center"/>
          </w:tcPr>
          <w:p w:rsidR="003265F5" w:rsidRPr="006E796A" w:rsidRDefault="003265F5" w:rsidP="00A665A0">
            <w:pPr>
              <w:jc w:val="center"/>
              <w:rPr>
                <w:rFonts w:ascii="新細明體"/>
                <w:b/>
                <w:sz w:val="20"/>
                <w:szCs w:val="20"/>
              </w:rPr>
            </w:pPr>
            <w:r w:rsidRPr="006E796A">
              <w:rPr>
                <w:rFonts w:ascii="新細明體" w:hAnsi="新細明體" w:hint="eastAsia"/>
                <w:b/>
                <w:sz w:val="20"/>
                <w:szCs w:val="20"/>
              </w:rPr>
              <w:t>衡量指標</w:t>
            </w:r>
          </w:p>
          <w:p w:rsidR="003265F5" w:rsidRPr="006E796A" w:rsidRDefault="003265F5" w:rsidP="00A665A0">
            <w:pPr>
              <w:jc w:val="center"/>
              <w:rPr>
                <w:rFonts w:ascii="新細明體"/>
                <w:b/>
                <w:sz w:val="20"/>
                <w:szCs w:val="20"/>
              </w:rPr>
            </w:pPr>
            <w:r w:rsidRPr="006E796A">
              <w:rPr>
                <w:rFonts w:ascii="新細明體" w:hAnsi="新細明體"/>
                <w:b/>
                <w:sz w:val="20"/>
                <w:szCs w:val="20"/>
              </w:rPr>
              <w:t>KPI</w:t>
            </w:r>
          </w:p>
        </w:tc>
        <w:tc>
          <w:tcPr>
            <w:tcW w:w="960" w:type="dxa"/>
            <w:vAlign w:val="center"/>
          </w:tcPr>
          <w:p w:rsidR="003265F5" w:rsidRPr="006E796A" w:rsidRDefault="003265F5" w:rsidP="00A665A0">
            <w:pPr>
              <w:jc w:val="center"/>
              <w:rPr>
                <w:rFonts w:ascii="新細明體"/>
                <w:b/>
                <w:sz w:val="20"/>
                <w:szCs w:val="20"/>
              </w:rPr>
            </w:pPr>
            <w:r w:rsidRPr="006E796A">
              <w:rPr>
                <w:rFonts w:ascii="新細明體" w:hAnsi="新細明體" w:hint="eastAsia"/>
                <w:b/>
                <w:sz w:val="20"/>
                <w:szCs w:val="20"/>
              </w:rPr>
              <w:t>評估方式</w:t>
            </w:r>
          </w:p>
        </w:tc>
        <w:tc>
          <w:tcPr>
            <w:tcW w:w="1560" w:type="dxa"/>
            <w:vAlign w:val="center"/>
          </w:tcPr>
          <w:p w:rsidR="003265F5" w:rsidRPr="006E796A" w:rsidRDefault="003265F5" w:rsidP="00A665A0">
            <w:pPr>
              <w:jc w:val="center"/>
              <w:rPr>
                <w:rFonts w:ascii="新細明體"/>
                <w:b/>
                <w:sz w:val="20"/>
                <w:szCs w:val="20"/>
              </w:rPr>
            </w:pPr>
            <w:r w:rsidRPr="006E796A">
              <w:rPr>
                <w:rFonts w:ascii="新細明體" w:hAnsi="新細明體" w:hint="eastAsia"/>
                <w:b/>
                <w:sz w:val="20"/>
                <w:szCs w:val="20"/>
              </w:rPr>
              <w:t>衡量標準</w:t>
            </w:r>
          </w:p>
        </w:tc>
        <w:tc>
          <w:tcPr>
            <w:tcW w:w="1290" w:type="dxa"/>
          </w:tcPr>
          <w:p w:rsidR="003265F5" w:rsidRPr="006E796A" w:rsidRDefault="003265F5" w:rsidP="00A665A0">
            <w:pPr>
              <w:jc w:val="center"/>
              <w:rPr>
                <w:rFonts w:ascii="新細明體"/>
                <w:b/>
                <w:sz w:val="20"/>
                <w:szCs w:val="20"/>
              </w:rPr>
            </w:pPr>
            <w:r w:rsidRPr="006E796A">
              <w:rPr>
                <w:rFonts w:ascii="新細明體" w:hAnsi="新細明體" w:hint="eastAsia"/>
                <w:b/>
                <w:sz w:val="20"/>
                <w:szCs w:val="20"/>
              </w:rPr>
              <w:t>年度績效</w:t>
            </w:r>
          </w:p>
          <w:p w:rsidR="003265F5" w:rsidRPr="006E796A" w:rsidRDefault="003265F5" w:rsidP="00A665A0">
            <w:pPr>
              <w:jc w:val="center"/>
              <w:rPr>
                <w:rFonts w:ascii="新細明體"/>
                <w:b/>
                <w:sz w:val="20"/>
                <w:szCs w:val="20"/>
              </w:rPr>
            </w:pPr>
            <w:r w:rsidRPr="006E796A">
              <w:rPr>
                <w:rFonts w:ascii="新細明體" w:hAnsi="新細明體" w:hint="eastAsia"/>
                <w:b/>
                <w:sz w:val="20"/>
                <w:szCs w:val="20"/>
              </w:rPr>
              <w:t>目標值</w:t>
            </w:r>
          </w:p>
        </w:tc>
        <w:tc>
          <w:tcPr>
            <w:tcW w:w="1949" w:type="dxa"/>
            <w:vMerge/>
          </w:tcPr>
          <w:p w:rsidR="003265F5" w:rsidRPr="006E796A" w:rsidRDefault="003265F5" w:rsidP="00A665A0">
            <w:pPr>
              <w:jc w:val="center"/>
              <w:rPr>
                <w:rFonts w:eastAsia="標楷體"/>
                <w:sz w:val="20"/>
                <w:szCs w:val="20"/>
              </w:rPr>
            </w:pPr>
          </w:p>
        </w:tc>
      </w:tr>
      <w:tr w:rsidR="003265F5" w:rsidRPr="006E796A" w:rsidTr="004919C9">
        <w:trPr>
          <w:cantSplit/>
          <w:trHeight w:val="400"/>
          <w:jc w:val="center"/>
        </w:trPr>
        <w:tc>
          <w:tcPr>
            <w:tcW w:w="360" w:type="dxa"/>
            <w:tcBorders>
              <w:top w:val="single" w:sz="4" w:space="0" w:color="000000"/>
              <w:left w:val="single" w:sz="4" w:space="0" w:color="000000"/>
              <w:right w:val="single" w:sz="4" w:space="0" w:color="000000"/>
            </w:tcBorders>
            <w:vAlign w:val="center"/>
          </w:tcPr>
          <w:p w:rsidR="003265F5" w:rsidRPr="006E796A" w:rsidRDefault="003265F5" w:rsidP="00A665A0">
            <w:pPr>
              <w:autoSpaceDE w:val="0"/>
              <w:autoSpaceDN w:val="0"/>
              <w:rPr>
                <w:rFonts w:ascii="新細明體" w:cs="新細明體"/>
                <w:color w:val="000000"/>
                <w:kern w:val="0"/>
                <w:sz w:val="20"/>
                <w:szCs w:val="20"/>
              </w:rPr>
            </w:pPr>
            <w:r w:rsidRPr="006E796A">
              <w:rPr>
                <w:rFonts w:ascii="新細明體" w:hAnsi="新細明體" w:cs="新細明體" w:hint="eastAsia"/>
                <w:color w:val="000000"/>
                <w:kern w:val="0"/>
                <w:sz w:val="20"/>
                <w:szCs w:val="20"/>
              </w:rPr>
              <w:t>一</w:t>
            </w:r>
          </w:p>
        </w:tc>
        <w:tc>
          <w:tcPr>
            <w:tcW w:w="1560" w:type="dxa"/>
            <w:tcBorders>
              <w:top w:val="single" w:sz="4" w:space="0" w:color="000000"/>
              <w:left w:val="single" w:sz="4" w:space="0" w:color="000000"/>
              <w:right w:val="single" w:sz="4" w:space="0" w:color="000000"/>
            </w:tcBorders>
            <w:vAlign w:val="center"/>
          </w:tcPr>
          <w:p w:rsidR="003265F5" w:rsidRPr="006E796A" w:rsidRDefault="003265F5" w:rsidP="00A665A0">
            <w:pPr>
              <w:autoSpaceDE w:val="0"/>
              <w:autoSpaceDN w:val="0"/>
              <w:jc w:val="both"/>
              <w:rPr>
                <w:rFonts w:ascii="新細明體" w:cs="新細明體"/>
                <w:color w:val="000000"/>
                <w:kern w:val="0"/>
                <w:sz w:val="20"/>
                <w:szCs w:val="20"/>
              </w:rPr>
            </w:pPr>
            <w:r w:rsidRPr="006E796A">
              <w:rPr>
                <w:rFonts w:ascii="新細明體" w:hAnsi="新細明體" w:cs="新細明體" w:hint="eastAsia"/>
                <w:color w:val="000000"/>
                <w:kern w:val="0"/>
                <w:sz w:val="20"/>
                <w:szCs w:val="20"/>
              </w:rPr>
              <w:t>提高財政自主，降低財政依賴</w:t>
            </w:r>
          </w:p>
        </w:tc>
        <w:tc>
          <w:tcPr>
            <w:tcW w:w="36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jc w:val="both"/>
              <w:rPr>
                <w:rFonts w:ascii="新細明體" w:cs="新細明體"/>
                <w:color w:val="000000"/>
                <w:kern w:val="0"/>
                <w:sz w:val="20"/>
                <w:szCs w:val="20"/>
              </w:rPr>
            </w:pPr>
            <w:r w:rsidRPr="006E796A">
              <w:rPr>
                <w:rFonts w:ascii="新細明體" w:hAnsi="新細明體" w:cs="新細明體"/>
                <w:color w:val="000000"/>
                <w:kern w:val="0"/>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jc w:val="both"/>
              <w:rPr>
                <w:rFonts w:ascii="新細明體" w:cs="新細明體"/>
                <w:color w:val="000000"/>
                <w:kern w:val="0"/>
                <w:sz w:val="20"/>
                <w:szCs w:val="20"/>
              </w:rPr>
            </w:pPr>
            <w:r w:rsidRPr="006E796A">
              <w:rPr>
                <w:rFonts w:ascii="新細明體" w:hAnsi="新細明體" w:cs="新細明體" w:hint="eastAsia"/>
                <w:color w:val="000000"/>
                <w:kern w:val="0"/>
                <w:sz w:val="20"/>
                <w:szCs w:val="20"/>
              </w:rPr>
              <w:t>當年度自籌財源收入比率不低於各縣市自籌財源率</w:t>
            </w:r>
          </w:p>
        </w:tc>
        <w:tc>
          <w:tcPr>
            <w:tcW w:w="96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rPr>
                <w:rFonts w:ascii="新細明體" w:cs="新細明體"/>
                <w:color w:val="000000"/>
                <w:kern w:val="0"/>
                <w:sz w:val="20"/>
                <w:szCs w:val="20"/>
              </w:rPr>
            </w:pPr>
            <w:r w:rsidRPr="006E796A">
              <w:rPr>
                <w:rFonts w:ascii="新細明體" w:hAnsi="新細明體" w:cs="新細明體" w:hint="eastAsia"/>
                <w:color w:val="000000"/>
                <w:kern w:val="0"/>
                <w:sz w:val="20"/>
                <w:szCs w:val="20"/>
              </w:rPr>
              <w:t>統計數據</w:t>
            </w:r>
          </w:p>
        </w:tc>
        <w:tc>
          <w:tcPr>
            <w:tcW w:w="156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rPr>
                <w:rFonts w:ascii="新細明體" w:cs="新細明體"/>
                <w:color w:val="000000"/>
                <w:kern w:val="0"/>
                <w:sz w:val="20"/>
                <w:szCs w:val="20"/>
              </w:rPr>
            </w:pPr>
            <w:r w:rsidRPr="006E796A">
              <w:rPr>
                <w:rFonts w:ascii="新細明體" w:hAnsi="新細明體" w:cs="新細明體" w:hint="eastAsia"/>
                <w:color w:val="000000"/>
                <w:kern w:val="0"/>
                <w:sz w:val="20"/>
                <w:szCs w:val="20"/>
              </w:rPr>
              <w:t>（當年度決算自有財源收入</w:t>
            </w:r>
            <w:r w:rsidRPr="006E796A">
              <w:rPr>
                <w:rFonts w:ascii="新細明體" w:hAnsi="新細明體" w:cs="新細明體"/>
                <w:color w:val="000000"/>
                <w:kern w:val="0"/>
                <w:sz w:val="20"/>
                <w:szCs w:val="20"/>
              </w:rPr>
              <w:t>/</w:t>
            </w:r>
            <w:r w:rsidRPr="006E796A">
              <w:rPr>
                <w:rFonts w:ascii="新細明體" w:hAnsi="新細明體" w:cs="新細明體" w:hint="eastAsia"/>
                <w:color w:val="000000"/>
                <w:kern w:val="0"/>
                <w:sz w:val="20"/>
                <w:szCs w:val="20"/>
              </w:rPr>
              <w:t>年度決算總歲入）÷各縣市自籌財源率</w:t>
            </w:r>
          </w:p>
        </w:tc>
        <w:tc>
          <w:tcPr>
            <w:tcW w:w="129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jc w:val="center"/>
              <w:rPr>
                <w:rFonts w:ascii="新細明體" w:cs="新細明體"/>
                <w:color w:val="000000"/>
                <w:kern w:val="0"/>
                <w:sz w:val="20"/>
                <w:szCs w:val="20"/>
              </w:rPr>
            </w:pPr>
            <w:r w:rsidRPr="006E796A">
              <w:rPr>
                <w:rFonts w:ascii="新細明體" w:hAnsi="新細明體" w:cs="新細明體"/>
                <w:color w:val="000000"/>
                <w:kern w:val="0"/>
                <w:sz w:val="20"/>
                <w:szCs w:val="20"/>
              </w:rPr>
              <w:t>100</w:t>
            </w:r>
            <w:r w:rsidRPr="006E796A">
              <w:rPr>
                <w:rFonts w:ascii="新細明體" w:hAnsi="新細明體" w:cs="新細明體" w:hint="eastAsia"/>
                <w:color w:val="000000"/>
                <w:kern w:val="0"/>
                <w:sz w:val="20"/>
                <w:szCs w:val="20"/>
              </w:rPr>
              <w:t>％</w:t>
            </w:r>
          </w:p>
        </w:tc>
        <w:tc>
          <w:tcPr>
            <w:tcW w:w="1949" w:type="dxa"/>
            <w:vMerge w:val="restart"/>
            <w:vAlign w:val="center"/>
          </w:tcPr>
          <w:p w:rsidR="003265F5" w:rsidRPr="006E796A" w:rsidRDefault="003265F5" w:rsidP="00A665A0">
            <w:pPr>
              <w:rPr>
                <w:rFonts w:ascii="新細明體"/>
                <w:color w:val="0D0D0D"/>
                <w:sz w:val="20"/>
                <w:szCs w:val="20"/>
              </w:rPr>
            </w:pPr>
            <w:r w:rsidRPr="006E796A">
              <w:rPr>
                <w:rFonts w:ascii="新細明體" w:hAnsi="新細明體" w:hint="eastAsia"/>
                <w:color w:val="0D0D0D"/>
                <w:sz w:val="20"/>
                <w:szCs w:val="20"/>
              </w:rPr>
              <w:t>一、財務管理</w:t>
            </w:r>
          </w:p>
        </w:tc>
      </w:tr>
      <w:tr w:rsidR="003265F5" w:rsidRPr="006E796A" w:rsidTr="004919C9">
        <w:trPr>
          <w:cantSplit/>
          <w:trHeight w:val="974"/>
          <w:jc w:val="center"/>
        </w:trPr>
        <w:tc>
          <w:tcPr>
            <w:tcW w:w="360" w:type="dxa"/>
            <w:tcBorders>
              <w:top w:val="single" w:sz="4" w:space="0" w:color="000000"/>
              <w:left w:val="single" w:sz="4" w:space="0" w:color="000000"/>
              <w:right w:val="single" w:sz="4" w:space="0" w:color="000000"/>
            </w:tcBorders>
            <w:vAlign w:val="center"/>
          </w:tcPr>
          <w:p w:rsidR="003265F5" w:rsidRPr="006E796A" w:rsidRDefault="003265F5" w:rsidP="00A665A0">
            <w:pPr>
              <w:autoSpaceDE w:val="0"/>
              <w:autoSpaceDN w:val="0"/>
              <w:rPr>
                <w:rFonts w:ascii="新細明體" w:hAnsi="新細明體" w:cs="新細明體"/>
                <w:color w:val="000000"/>
                <w:kern w:val="0"/>
                <w:sz w:val="20"/>
                <w:szCs w:val="20"/>
              </w:rPr>
            </w:pPr>
            <w:r w:rsidRPr="006E796A">
              <w:rPr>
                <w:rFonts w:ascii="新細明體" w:hAnsi="新細明體" w:cs="新細明體" w:hint="eastAsia"/>
                <w:color w:val="000000"/>
                <w:kern w:val="0"/>
                <w:sz w:val="20"/>
                <w:szCs w:val="20"/>
              </w:rPr>
              <w:t>二</w:t>
            </w:r>
            <w:r w:rsidRPr="006E796A">
              <w:rPr>
                <w:rFonts w:ascii="新細明體" w:hAnsi="新細明體" w:cs="新細明體"/>
                <w:color w:val="000000"/>
                <w:kern w:val="0"/>
                <w:sz w:val="20"/>
                <w:szCs w:val="20"/>
              </w:rPr>
              <w:t xml:space="preserve"> </w:t>
            </w:r>
          </w:p>
        </w:tc>
        <w:tc>
          <w:tcPr>
            <w:tcW w:w="1560" w:type="dxa"/>
            <w:tcBorders>
              <w:top w:val="single" w:sz="4" w:space="0" w:color="000000"/>
              <w:left w:val="single" w:sz="4" w:space="0" w:color="000000"/>
              <w:right w:val="single" w:sz="4" w:space="0" w:color="000000"/>
            </w:tcBorders>
            <w:vAlign w:val="center"/>
          </w:tcPr>
          <w:p w:rsidR="003265F5" w:rsidRPr="006E796A" w:rsidRDefault="003265F5" w:rsidP="00A665A0">
            <w:pPr>
              <w:autoSpaceDE w:val="0"/>
              <w:autoSpaceDN w:val="0"/>
              <w:jc w:val="both"/>
              <w:rPr>
                <w:rFonts w:ascii="新細明體" w:cs="新細明體"/>
                <w:color w:val="000000"/>
                <w:kern w:val="0"/>
                <w:sz w:val="20"/>
                <w:szCs w:val="20"/>
              </w:rPr>
            </w:pPr>
            <w:r w:rsidRPr="006E796A">
              <w:rPr>
                <w:rFonts w:ascii="新細明體" w:hAnsi="新細明體" w:cs="新細明體" w:hint="eastAsia"/>
                <w:color w:val="000000"/>
                <w:kern w:val="0"/>
                <w:sz w:val="20"/>
                <w:szCs w:val="20"/>
              </w:rPr>
              <w:t>圓滿達成年度歲入預算目標</w:t>
            </w:r>
          </w:p>
        </w:tc>
        <w:tc>
          <w:tcPr>
            <w:tcW w:w="36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jc w:val="both"/>
              <w:rPr>
                <w:rFonts w:ascii="新細明體" w:hAnsi="新細明體" w:cs="新細明體"/>
                <w:color w:val="000000"/>
                <w:kern w:val="0"/>
                <w:sz w:val="20"/>
                <w:szCs w:val="20"/>
              </w:rPr>
            </w:pPr>
            <w:r w:rsidRPr="006E796A">
              <w:rPr>
                <w:rFonts w:ascii="新細明體" w:hAnsi="新細明體" w:cs="新細明體"/>
                <w:color w:val="000000"/>
                <w:kern w:val="0"/>
                <w:sz w:val="20"/>
                <w:szCs w:val="20"/>
              </w:rPr>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jc w:val="both"/>
              <w:rPr>
                <w:rFonts w:ascii="新細明體" w:cs="新細明體"/>
                <w:color w:val="000000"/>
                <w:kern w:val="0"/>
                <w:sz w:val="20"/>
                <w:szCs w:val="20"/>
              </w:rPr>
            </w:pPr>
            <w:r w:rsidRPr="006E796A">
              <w:rPr>
                <w:rFonts w:ascii="新細明體" w:hAnsi="新細明體" w:cs="新細明體" w:hint="eastAsia"/>
                <w:color w:val="000000"/>
                <w:kern w:val="0"/>
                <w:sz w:val="20"/>
                <w:szCs w:val="20"/>
              </w:rPr>
              <w:t>歲入預算達成率</w:t>
            </w:r>
          </w:p>
        </w:tc>
        <w:tc>
          <w:tcPr>
            <w:tcW w:w="96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rPr>
                <w:rFonts w:ascii="新細明體" w:cs="新細明體"/>
                <w:color w:val="000000"/>
                <w:kern w:val="0"/>
                <w:sz w:val="20"/>
                <w:szCs w:val="20"/>
              </w:rPr>
            </w:pPr>
            <w:r w:rsidRPr="006E796A">
              <w:rPr>
                <w:rFonts w:ascii="新細明體" w:hAnsi="新細明體" w:cs="新細明體" w:hint="eastAsia"/>
                <w:color w:val="000000"/>
                <w:kern w:val="0"/>
                <w:sz w:val="20"/>
                <w:szCs w:val="20"/>
              </w:rPr>
              <w:t>統計數據</w:t>
            </w:r>
          </w:p>
        </w:tc>
        <w:tc>
          <w:tcPr>
            <w:tcW w:w="156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rPr>
                <w:rFonts w:ascii="新細明體" w:cs="新細明體"/>
                <w:color w:val="000000"/>
                <w:kern w:val="0"/>
                <w:sz w:val="20"/>
                <w:szCs w:val="20"/>
              </w:rPr>
            </w:pPr>
            <w:r w:rsidRPr="006E796A">
              <w:rPr>
                <w:rFonts w:ascii="新細明體" w:hAnsi="新細明體" w:cs="新細明體" w:hint="eastAsia"/>
                <w:color w:val="000000"/>
                <w:kern w:val="0"/>
                <w:sz w:val="20"/>
                <w:szCs w:val="20"/>
              </w:rPr>
              <w:t>年度決算以達預算數</w:t>
            </w:r>
            <w:r w:rsidRPr="006E796A">
              <w:rPr>
                <w:rFonts w:ascii="新細明體" w:hAnsi="新細明體" w:cs="新細明體"/>
                <w:color w:val="000000"/>
                <w:kern w:val="0"/>
                <w:sz w:val="20"/>
                <w:szCs w:val="20"/>
              </w:rPr>
              <w:t>90</w:t>
            </w:r>
            <w:r w:rsidRPr="006E796A">
              <w:rPr>
                <w:rFonts w:ascii="新細明體" w:hAnsi="新細明體" w:cs="新細明體" w:hint="eastAsia"/>
                <w:color w:val="000000"/>
                <w:kern w:val="0"/>
                <w:sz w:val="20"/>
                <w:szCs w:val="20"/>
              </w:rPr>
              <w:t>％。</w:t>
            </w:r>
          </w:p>
        </w:tc>
        <w:tc>
          <w:tcPr>
            <w:tcW w:w="1290" w:type="dxa"/>
            <w:tcBorders>
              <w:top w:val="single" w:sz="4" w:space="0" w:color="000000"/>
              <w:left w:val="single" w:sz="4" w:space="0" w:color="000000"/>
              <w:bottom w:val="single" w:sz="4" w:space="0" w:color="000000"/>
              <w:right w:val="single" w:sz="4" w:space="0" w:color="000000"/>
            </w:tcBorders>
            <w:vAlign w:val="center"/>
          </w:tcPr>
          <w:p w:rsidR="003265F5" w:rsidRPr="006E796A" w:rsidRDefault="003265F5" w:rsidP="00A665A0">
            <w:pPr>
              <w:autoSpaceDE w:val="0"/>
              <w:autoSpaceDN w:val="0"/>
              <w:jc w:val="center"/>
              <w:rPr>
                <w:rFonts w:ascii="新細明體" w:cs="新細明體"/>
                <w:color w:val="000000"/>
                <w:kern w:val="0"/>
                <w:sz w:val="20"/>
                <w:szCs w:val="20"/>
              </w:rPr>
            </w:pPr>
            <w:r w:rsidRPr="006E796A">
              <w:rPr>
                <w:rFonts w:ascii="新細明體" w:hAnsi="新細明體" w:cs="新細明體"/>
                <w:color w:val="000000"/>
                <w:kern w:val="0"/>
                <w:sz w:val="20"/>
                <w:szCs w:val="20"/>
              </w:rPr>
              <w:t>100</w:t>
            </w:r>
            <w:r w:rsidRPr="006E796A">
              <w:rPr>
                <w:rFonts w:ascii="新細明體" w:hAnsi="新細明體" w:cs="新細明體" w:hint="eastAsia"/>
                <w:color w:val="000000"/>
                <w:kern w:val="0"/>
                <w:sz w:val="20"/>
                <w:szCs w:val="20"/>
              </w:rPr>
              <w:t>％</w:t>
            </w:r>
          </w:p>
        </w:tc>
        <w:tc>
          <w:tcPr>
            <w:tcW w:w="1949" w:type="dxa"/>
            <w:vMerge/>
            <w:vAlign w:val="center"/>
          </w:tcPr>
          <w:p w:rsidR="003265F5" w:rsidRPr="006E796A" w:rsidRDefault="003265F5" w:rsidP="00A665A0">
            <w:pPr>
              <w:rPr>
                <w:rFonts w:ascii="新細明體"/>
                <w:color w:val="0D0D0D"/>
                <w:sz w:val="20"/>
                <w:szCs w:val="20"/>
              </w:rPr>
            </w:pPr>
          </w:p>
        </w:tc>
      </w:tr>
      <w:tr w:rsidR="003265F5" w:rsidRPr="006E796A" w:rsidTr="004919C9">
        <w:trPr>
          <w:cantSplit/>
          <w:trHeight w:val="974"/>
          <w:jc w:val="center"/>
        </w:trPr>
        <w:tc>
          <w:tcPr>
            <w:tcW w:w="360" w:type="dxa"/>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lastRenderedPageBreak/>
              <w:t>三</w:t>
            </w:r>
          </w:p>
        </w:tc>
        <w:tc>
          <w:tcPr>
            <w:tcW w:w="1560" w:type="dxa"/>
            <w:vAlign w:val="center"/>
          </w:tcPr>
          <w:p w:rsidR="003265F5" w:rsidRPr="006E796A" w:rsidRDefault="003265F5" w:rsidP="00A665A0">
            <w:pPr>
              <w:rPr>
                <w:rFonts w:ascii="新細明體"/>
                <w:sz w:val="20"/>
                <w:szCs w:val="20"/>
              </w:rPr>
            </w:pPr>
            <w:r w:rsidRPr="006E796A">
              <w:rPr>
                <w:rFonts w:hint="eastAsia"/>
                <w:sz w:val="20"/>
                <w:szCs w:val="20"/>
              </w:rPr>
              <w:t>推動庫款支付作業無紙化</w:t>
            </w:r>
          </w:p>
        </w:tc>
        <w:tc>
          <w:tcPr>
            <w:tcW w:w="360" w:type="dxa"/>
            <w:vAlign w:val="center"/>
          </w:tcPr>
          <w:p w:rsidR="003265F5" w:rsidRPr="006E796A" w:rsidRDefault="003265F5" w:rsidP="00A665A0">
            <w:pPr>
              <w:jc w:val="center"/>
              <w:rPr>
                <w:rFonts w:ascii="新細明體"/>
                <w:sz w:val="20"/>
                <w:szCs w:val="20"/>
              </w:rPr>
            </w:pPr>
            <w:r w:rsidRPr="006E796A">
              <w:rPr>
                <w:rFonts w:ascii="新細明體" w:hAnsi="新細明體"/>
                <w:sz w:val="20"/>
                <w:szCs w:val="20"/>
              </w:rPr>
              <w:t>3</w:t>
            </w:r>
          </w:p>
        </w:tc>
        <w:tc>
          <w:tcPr>
            <w:tcW w:w="1560" w:type="dxa"/>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無紙化比率</w:t>
            </w:r>
            <w:r w:rsidRPr="006E796A">
              <w:rPr>
                <w:rFonts w:ascii="新細明體" w:hAnsi="新細明體"/>
                <w:sz w:val="20"/>
                <w:szCs w:val="20"/>
              </w:rPr>
              <w:t xml:space="preserve"> </w:t>
            </w:r>
          </w:p>
        </w:tc>
        <w:tc>
          <w:tcPr>
            <w:tcW w:w="960" w:type="dxa"/>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統計數據</w:t>
            </w:r>
          </w:p>
        </w:tc>
        <w:tc>
          <w:tcPr>
            <w:tcW w:w="1560" w:type="dxa"/>
            <w:vAlign w:val="center"/>
          </w:tcPr>
          <w:p w:rsidR="003265F5" w:rsidRPr="006E796A" w:rsidRDefault="003265F5" w:rsidP="00A665A0">
            <w:pPr>
              <w:jc w:val="both"/>
              <w:rPr>
                <w:rFonts w:ascii="新細明體"/>
                <w:sz w:val="20"/>
                <w:szCs w:val="20"/>
              </w:rPr>
            </w:pPr>
            <w:r w:rsidRPr="006E796A">
              <w:rPr>
                <w:rFonts w:hAnsi="新細明體" w:hint="eastAsia"/>
                <w:sz w:val="20"/>
                <w:szCs w:val="20"/>
              </w:rPr>
              <w:t>【本年度免送紙本憑單件數</w:t>
            </w:r>
            <w:r w:rsidRPr="006E796A">
              <w:rPr>
                <w:rFonts w:hAnsi="新細明體"/>
                <w:sz w:val="20"/>
                <w:szCs w:val="20"/>
              </w:rPr>
              <w:t>/</w:t>
            </w:r>
            <w:r w:rsidRPr="006E796A">
              <w:rPr>
                <w:rFonts w:hAnsi="新細明體" w:hint="eastAsia"/>
                <w:sz w:val="20"/>
                <w:szCs w:val="20"/>
              </w:rPr>
              <w:t>本年度總憑單件數】</w:t>
            </w:r>
            <w:r w:rsidRPr="006E796A">
              <w:rPr>
                <w:rFonts w:hAnsi="新細明體"/>
                <w:sz w:val="20"/>
                <w:szCs w:val="20"/>
              </w:rPr>
              <w:t>x100</w:t>
            </w:r>
            <w:r w:rsidRPr="006E796A">
              <w:rPr>
                <w:rFonts w:hAnsi="新細明體" w:hint="eastAsia"/>
                <w:sz w:val="20"/>
                <w:szCs w:val="20"/>
              </w:rPr>
              <w:t>﹪</w:t>
            </w:r>
          </w:p>
        </w:tc>
        <w:tc>
          <w:tcPr>
            <w:tcW w:w="1290" w:type="dxa"/>
            <w:vAlign w:val="center"/>
          </w:tcPr>
          <w:p w:rsidR="003265F5" w:rsidRPr="006E796A" w:rsidRDefault="003265F5" w:rsidP="00A665A0">
            <w:pPr>
              <w:rPr>
                <w:rFonts w:ascii="新細明體"/>
                <w:sz w:val="20"/>
                <w:szCs w:val="20"/>
              </w:rPr>
            </w:pPr>
            <w:r w:rsidRPr="006E796A">
              <w:rPr>
                <w:rFonts w:ascii="新細明體" w:hAnsi="新細明體"/>
                <w:sz w:val="20"/>
                <w:szCs w:val="20"/>
              </w:rPr>
              <w:t>50%</w:t>
            </w:r>
            <w:r w:rsidRPr="006E796A">
              <w:rPr>
                <w:rFonts w:ascii="新細明體" w:hAnsi="新細明體" w:hint="eastAsia"/>
                <w:sz w:val="20"/>
                <w:szCs w:val="20"/>
              </w:rPr>
              <w:t>以上</w:t>
            </w:r>
          </w:p>
        </w:tc>
        <w:tc>
          <w:tcPr>
            <w:tcW w:w="1949" w:type="dxa"/>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十、庫款支付</w:t>
            </w:r>
          </w:p>
        </w:tc>
      </w:tr>
      <w:tr w:rsidR="003265F5" w:rsidRPr="006E796A" w:rsidTr="004919C9">
        <w:trPr>
          <w:cantSplit/>
          <w:trHeight w:val="1185"/>
          <w:jc w:val="center"/>
        </w:trPr>
        <w:tc>
          <w:tcPr>
            <w:tcW w:w="360" w:type="dxa"/>
            <w:vMerge w:val="restart"/>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四</w:t>
            </w:r>
          </w:p>
        </w:tc>
        <w:tc>
          <w:tcPr>
            <w:tcW w:w="1560" w:type="dxa"/>
            <w:vMerge w:val="restart"/>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執行</w:t>
            </w:r>
            <w:r w:rsidRPr="006E796A">
              <w:rPr>
                <w:rFonts w:ascii="新細明體" w:hAnsi="新細明體" w:cs="新細明體" w:hint="eastAsia"/>
                <w:sz w:val="20"/>
                <w:szCs w:val="20"/>
              </w:rPr>
              <w:t>私劣菸酒稽查及取締工作。</w:t>
            </w:r>
          </w:p>
        </w:tc>
        <w:tc>
          <w:tcPr>
            <w:tcW w:w="360" w:type="dxa"/>
            <w:vAlign w:val="center"/>
          </w:tcPr>
          <w:p w:rsidR="003265F5" w:rsidRPr="006E796A" w:rsidRDefault="003265F5" w:rsidP="00A665A0">
            <w:pPr>
              <w:jc w:val="center"/>
              <w:rPr>
                <w:rFonts w:ascii="新細明體"/>
                <w:sz w:val="20"/>
                <w:szCs w:val="20"/>
              </w:rPr>
            </w:pPr>
            <w:r w:rsidRPr="006E796A">
              <w:rPr>
                <w:rFonts w:ascii="新細明體" w:hAnsi="新細明體"/>
                <w:sz w:val="20"/>
                <w:szCs w:val="20"/>
              </w:rPr>
              <w:t>4</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辦理菸酒專案稽查全國同步查緝之次數與件數。</w:t>
            </w:r>
          </w:p>
        </w:tc>
        <w:tc>
          <w:tcPr>
            <w:tcW w:w="960" w:type="dxa"/>
            <w:vAlign w:val="center"/>
          </w:tcPr>
          <w:p w:rsidR="003265F5" w:rsidRPr="006E796A" w:rsidRDefault="003265F5" w:rsidP="00A665A0">
            <w:pPr>
              <w:ind w:firstLine="32"/>
              <w:jc w:val="both"/>
              <w:rPr>
                <w:rFonts w:ascii="新細明體"/>
                <w:sz w:val="20"/>
                <w:szCs w:val="20"/>
              </w:rPr>
            </w:pPr>
            <w:r w:rsidRPr="006E796A">
              <w:rPr>
                <w:rFonts w:ascii="新細明體" w:hAnsi="新細明體" w:hint="eastAsia"/>
                <w:sz w:val="20"/>
                <w:szCs w:val="20"/>
              </w:rPr>
              <w:t>不定期</w:t>
            </w:r>
          </w:p>
          <w:p w:rsidR="003265F5" w:rsidRPr="006E796A" w:rsidRDefault="003265F5" w:rsidP="00A665A0">
            <w:pPr>
              <w:rPr>
                <w:rFonts w:ascii="新細明體"/>
                <w:sz w:val="20"/>
                <w:szCs w:val="20"/>
              </w:rPr>
            </w:pPr>
          </w:p>
        </w:tc>
        <w:tc>
          <w:tcPr>
            <w:tcW w:w="1560" w:type="dxa"/>
            <w:vAlign w:val="center"/>
          </w:tcPr>
          <w:p w:rsidR="003265F5" w:rsidRPr="006E796A" w:rsidRDefault="003265F5" w:rsidP="00A665A0">
            <w:pPr>
              <w:ind w:firstLine="32"/>
              <w:jc w:val="both"/>
              <w:rPr>
                <w:rFonts w:ascii="新細明體"/>
                <w:sz w:val="20"/>
                <w:szCs w:val="20"/>
              </w:rPr>
            </w:pPr>
            <w:r w:rsidRPr="006E796A">
              <w:rPr>
                <w:rFonts w:ascii="新細明體" w:hAnsi="新細明體" w:hint="eastAsia"/>
                <w:sz w:val="20"/>
                <w:szCs w:val="20"/>
              </w:rPr>
              <w:t>配合財政部辦理菸酒專案稽查之次數與件數。</w:t>
            </w:r>
          </w:p>
        </w:tc>
        <w:tc>
          <w:tcPr>
            <w:tcW w:w="1290" w:type="dxa"/>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配合財政部頒定目標</w:t>
            </w:r>
          </w:p>
        </w:tc>
        <w:tc>
          <w:tcPr>
            <w:tcW w:w="1949" w:type="dxa"/>
            <w:vMerge w:val="restart"/>
            <w:vAlign w:val="center"/>
          </w:tcPr>
          <w:p w:rsidR="003265F5" w:rsidRPr="006E796A" w:rsidRDefault="003265F5" w:rsidP="00A665A0">
            <w:pPr>
              <w:jc w:val="both"/>
              <w:rPr>
                <w:rFonts w:ascii="新細明體" w:cs="新細明體"/>
                <w:sz w:val="20"/>
                <w:szCs w:val="20"/>
              </w:rPr>
            </w:pPr>
            <w:r w:rsidRPr="006E796A">
              <w:rPr>
                <w:rFonts w:ascii="新細明體" w:hAnsi="新細明體" w:hint="eastAsia"/>
                <w:sz w:val="20"/>
                <w:szCs w:val="20"/>
              </w:rPr>
              <w:t>三、菸酒管理</w:t>
            </w:r>
          </w:p>
        </w:tc>
      </w:tr>
      <w:tr w:rsidR="003265F5" w:rsidRPr="006E796A" w:rsidTr="004919C9">
        <w:trPr>
          <w:cantSplit/>
          <w:trHeight w:val="1040"/>
          <w:jc w:val="center"/>
        </w:trPr>
        <w:tc>
          <w:tcPr>
            <w:tcW w:w="360" w:type="dxa"/>
            <w:vMerge/>
            <w:vAlign w:val="center"/>
          </w:tcPr>
          <w:p w:rsidR="003265F5" w:rsidRPr="006E796A" w:rsidRDefault="003265F5" w:rsidP="00A665A0">
            <w:pPr>
              <w:rPr>
                <w:rFonts w:ascii="新細明體"/>
                <w:sz w:val="20"/>
                <w:szCs w:val="20"/>
              </w:rPr>
            </w:pPr>
          </w:p>
        </w:tc>
        <w:tc>
          <w:tcPr>
            <w:tcW w:w="1560" w:type="dxa"/>
            <w:vMerge/>
            <w:vAlign w:val="center"/>
          </w:tcPr>
          <w:p w:rsidR="003265F5" w:rsidRPr="006E796A" w:rsidRDefault="003265F5" w:rsidP="00A665A0">
            <w:pPr>
              <w:rPr>
                <w:rFonts w:ascii="新細明體"/>
                <w:sz w:val="20"/>
                <w:szCs w:val="20"/>
              </w:rPr>
            </w:pPr>
          </w:p>
        </w:tc>
        <w:tc>
          <w:tcPr>
            <w:tcW w:w="360" w:type="dxa"/>
            <w:vAlign w:val="center"/>
          </w:tcPr>
          <w:p w:rsidR="003265F5" w:rsidRPr="006E796A" w:rsidRDefault="003265F5" w:rsidP="00A665A0">
            <w:pPr>
              <w:jc w:val="center"/>
              <w:rPr>
                <w:rFonts w:ascii="新細明體"/>
                <w:sz w:val="20"/>
                <w:szCs w:val="20"/>
              </w:rPr>
            </w:pPr>
            <w:r w:rsidRPr="006E796A">
              <w:rPr>
                <w:rFonts w:ascii="新細明體" w:hAnsi="新細明體"/>
                <w:sz w:val="20"/>
                <w:szCs w:val="20"/>
              </w:rPr>
              <w:t>5</w:t>
            </w:r>
          </w:p>
        </w:tc>
        <w:tc>
          <w:tcPr>
            <w:tcW w:w="1560" w:type="dxa"/>
            <w:vAlign w:val="center"/>
          </w:tcPr>
          <w:p w:rsidR="003265F5" w:rsidRPr="006E796A" w:rsidRDefault="003265F5" w:rsidP="003265F5">
            <w:pPr>
              <w:kinsoku w:val="0"/>
              <w:topLinePunct/>
              <w:ind w:left="2" w:rightChars="20" w:right="48" w:hanging="2"/>
              <w:rPr>
                <w:rFonts w:ascii="新細明體"/>
                <w:sz w:val="20"/>
                <w:szCs w:val="20"/>
              </w:rPr>
            </w:pPr>
            <w:r w:rsidRPr="006E796A">
              <w:rPr>
                <w:rFonts w:ascii="新細明體" w:hAnsi="新細明體" w:hint="eastAsia"/>
                <w:sz w:val="20"/>
                <w:szCs w:val="20"/>
              </w:rPr>
              <w:t>辦理抽檢菸酒販賣業者及酒製造業家（次）數。</w:t>
            </w:r>
          </w:p>
        </w:tc>
        <w:tc>
          <w:tcPr>
            <w:tcW w:w="960" w:type="dxa"/>
            <w:vAlign w:val="center"/>
          </w:tcPr>
          <w:p w:rsidR="003265F5" w:rsidRPr="006E796A" w:rsidRDefault="003265F5" w:rsidP="00A665A0">
            <w:pPr>
              <w:rPr>
                <w:rFonts w:ascii="新細明體"/>
                <w:sz w:val="20"/>
                <w:szCs w:val="20"/>
              </w:rPr>
            </w:pPr>
            <w:r w:rsidRPr="006E796A">
              <w:rPr>
                <w:rFonts w:ascii="新細明體" w:hAnsi="新細明體" w:cs="新細明體" w:hint="eastAsia"/>
                <w:sz w:val="20"/>
                <w:szCs w:val="20"/>
              </w:rPr>
              <w:t>統計數據</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cs="新細明體" w:hint="eastAsia"/>
                <w:sz w:val="20"/>
                <w:szCs w:val="20"/>
              </w:rPr>
              <w:t>查核家次</w:t>
            </w:r>
          </w:p>
        </w:tc>
        <w:tc>
          <w:tcPr>
            <w:tcW w:w="1290" w:type="dxa"/>
            <w:vAlign w:val="center"/>
          </w:tcPr>
          <w:p w:rsidR="003265F5" w:rsidRPr="006E796A" w:rsidRDefault="003265F5" w:rsidP="003265F5">
            <w:pPr>
              <w:ind w:leftChars="20" w:left="48" w:rightChars="20" w:right="48" w:firstLine="32"/>
              <w:jc w:val="both"/>
              <w:rPr>
                <w:rFonts w:ascii="新細明體"/>
                <w:sz w:val="20"/>
                <w:szCs w:val="20"/>
              </w:rPr>
            </w:pPr>
            <w:r w:rsidRPr="006E796A">
              <w:rPr>
                <w:rFonts w:ascii="新細明體" w:hAnsi="新細明體" w:hint="eastAsia"/>
                <w:sz w:val="20"/>
                <w:szCs w:val="20"/>
              </w:rPr>
              <w:t>販賣業者：</w:t>
            </w:r>
            <w:r w:rsidRPr="006E796A">
              <w:rPr>
                <w:rFonts w:ascii="新細明體" w:hAnsi="新細明體"/>
                <w:sz w:val="20"/>
                <w:szCs w:val="20"/>
              </w:rPr>
              <w:t>300</w:t>
            </w:r>
            <w:r w:rsidRPr="006E796A">
              <w:rPr>
                <w:rFonts w:ascii="新細明體" w:hAnsi="新細明體" w:hint="eastAsia"/>
                <w:sz w:val="20"/>
                <w:szCs w:val="20"/>
              </w:rPr>
              <w:t>家</w:t>
            </w:r>
            <w:r w:rsidRPr="006E796A">
              <w:rPr>
                <w:rFonts w:ascii="新細明體" w:hAnsi="新細明體"/>
                <w:sz w:val="20"/>
                <w:szCs w:val="20"/>
              </w:rPr>
              <w:t>(</w:t>
            </w:r>
            <w:r w:rsidRPr="006E796A">
              <w:rPr>
                <w:rFonts w:ascii="新細明體" w:hAnsi="新細明體" w:hint="eastAsia"/>
                <w:sz w:val="20"/>
                <w:szCs w:val="20"/>
              </w:rPr>
              <w:t>次</w:t>
            </w:r>
            <w:r w:rsidRPr="006E796A">
              <w:rPr>
                <w:rFonts w:ascii="新細明體" w:hAnsi="新細明體"/>
                <w:sz w:val="20"/>
                <w:szCs w:val="20"/>
              </w:rPr>
              <w:t>)</w:t>
            </w:r>
          </w:p>
          <w:p w:rsidR="003265F5" w:rsidRPr="006E796A" w:rsidRDefault="003265F5" w:rsidP="00A665A0">
            <w:pPr>
              <w:rPr>
                <w:rFonts w:ascii="新細明體"/>
                <w:sz w:val="20"/>
                <w:szCs w:val="20"/>
              </w:rPr>
            </w:pPr>
            <w:r w:rsidRPr="006E796A">
              <w:rPr>
                <w:rFonts w:ascii="新細明體" w:hAnsi="新細明體" w:hint="eastAsia"/>
                <w:sz w:val="20"/>
                <w:szCs w:val="20"/>
              </w:rPr>
              <w:t>酒製造業：</w:t>
            </w:r>
            <w:r w:rsidRPr="006E796A">
              <w:rPr>
                <w:rFonts w:ascii="新細明體" w:hAnsi="新細明體"/>
                <w:sz w:val="20"/>
                <w:szCs w:val="20"/>
              </w:rPr>
              <w:t>100</w:t>
            </w:r>
            <w:r w:rsidRPr="006E796A">
              <w:rPr>
                <w:rFonts w:ascii="新細明體" w:hAnsi="新細明體" w:hint="eastAsia"/>
                <w:sz w:val="20"/>
                <w:szCs w:val="20"/>
              </w:rPr>
              <w:t>％</w:t>
            </w:r>
          </w:p>
        </w:tc>
        <w:tc>
          <w:tcPr>
            <w:tcW w:w="1949" w:type="dxa"/>
            <w:vMerge/>
            <w:vAlign w:val="center"/>
          </w:tcPr>
          <w:p w:rsidR="003265F5" w:rsidRPr="006E796A" w:rsidRDefault="003265F5" w:rsidP="00A665A0">
            <w:pPr>
              <w:textDirection w:val="lrTbV"/>
              <w:rPr>
                <w:rFonts w:ascii="新細明體"/>
                <w:sz w:val="20"/>
                <w:szCs w:val="20"/>
              </w:rPr>
            </w:pPr>
          </w:p>
        </w:tc>
      </w:tr>
      <w:tr w:rsidR="003265F5" w:rsidRPr="006E796A" w:rsidTr="004919C9">
        <w:trPr>
          <w:cantSplit/>
          <w:trHeight w:val="205"/>
          <w:jc w:val="center"/>
        </w:trPr>
        <w:tc>
          <w:tcPr>
            <w:tcW w:w="360" w:type="dxa"/>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五</w:t>
            </w:r>
          </w:p>
        </w:tc>
        <w:tc>
          <w:tcPr>
            <w:tcW w:w="1560" w:type="dxa"/>
            <w:vAlign w:val="center"/>
          </w:tcPr>
          <w:p w:rsidR="003265F5" w:rsidRPr="006E796A" w:rsidRDefault="003265F5" w:rsidP="00A665A0">
            <w:pPr>
              <w:rPr>
                <w:rFonts w:ascii="新細明體" w:cs="新細明體"/>
                <w:sz w:val="20"/>
                <w:szCs w:val="20"/>
              </w:rPr>
            </w:pPr>
            <w:r w:rsidRPr="006E796A">
              <w:rPr>
                <w:rFonts w:ascii="新細明體" w:hAnsi="新細明體" w:hint="eastAsia"/>
                <w:sz w:val="20"/>
                <w:szCs w:val="20"/>
              </w:rPr>
              <w:t>積極</w:t>
            </w:r>
            <w:r w:rsidRPr="006E796A">
              <w:rPr>
                <w:rFonts w:ascii="新細明體" w:hAnsi="新細明體" w:cs="新細明體" w:hint="eastAsia"/>
                <w:sz w:val="20"/>
                <w:szCs w:val="20"/>
              </w:rPr>
              <w:t>辦理菸酒管理法令宣導工作。</w:t>
            </w:r>
          </w:p>
        </w:tc>
        <w:tc>
          <w:tcPr>
            <w:tcW w:w="360" w:type="dxa"/>
            <w:vAlign w:val="center"/>
          </w:tcPr>
          <w:p w:rsidR="003265F5" w:rsidRPr="006E796A" w:rsidRDefault="003265F5" w:rsidP="00A665A0">
            <w:pPr>
              <w:jc w:val="center"/>
              <w:rPr>
                <w:rFonts w:ascii="新細明體"/>
                <w:sz w:val="20"/>
                <w:szCs w:val="20"/>
              </w:rPr>
            </w:pPr>
            <w:r w:rsidRPr="006E796A">
              <w:rPr>
                <w:rFonts w:ascii="新細明體" w:hAnsi="新細明體"/>
                <w:sz w:val="20"/>
                <w:szCs w:val="20"/>
              </w:rPr>
              <w:t>6</w:t>
            </w:r>
          </w:p>
        </w:tc>
        <w:tc>
          <w:tcPr>
            <w:tcW w:w="1560" w:type="dxa"/>
            <w:vAlign w:val="center"/>
          </w:tcPr>
          <w:p w:rsidR="003265F5" w:rsidRPr="006E796A" w:rsidRDefault="003265F5" w:rsidP="00A665A0">
            <w:pPr>
              <w:rPr>
                <w:rFonts w:ascii="新細明體"/>
                <w:sz w:val="20"/>
                <w:szCs w:val="20"/>
              </w:rPr>
            </w:pPr>
            <w:r w:rsidRPr="006E796A">
              <w:rPr>
                <w:rFonts w:ascii="新細明體" w:hAnsi="新細明體" w:cs="新細明體" w:hint="eastAsia"/>
                <w:sz w:val="20"/>
                <w:szCs w:val="20"/>
              </w:rPr>
              <w:t>利用多元管道積極辦理</w:t>
            </w:r>
            <w:r w:rsidRPr="006E796A">
              <w:rPr>
                <w:rFonts w:ascii="新細明體" w:hAnsi="新細明體" w:hint="eastAsia"/>
                <w:bCs/>
                <w:sz w:val="20"/>
                <w:szCs w:val="20"/>
              </w:rPr>
              <w:t>菸酒相關管理法令宣導。</w:t>
            </w:r>
          </w:p>
        </w:tc>
        <w:tc>
          <w:tcPr>
            <w:tcW w:w="960" w:type="dxa"/>
            <w:vAlign w:val="center"/>
          </w:tcPr>
          <w:p w:rsidR="003265F5" w:rsidRPr="006E796A" w:rsidRDefault="003265F5" w:rsidP="00A665A0">
            <w:pPr>
              <w:rPr>
                <w:rFonts w:ascii="新細明體"/>
                <w:sz w:val="20"/>
                <w:szCs w:val="20"/>
              </w:rPr>
            </w:pPr>
            <w:r w:rsidRPr="006E796A">
              <w:rPr>
                <w:rFonts w:ascii="新細明體" w:hAnsi="新細明體" w:cs="新細明體" w:hint="eastAsia"/>
                <w:sz w:val="20"/>
                <w:szCs w:val="20"/>
              </w:rPr>
              <w:t>統計數據</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財政部規定應辦理菸酒宣導次數</w:t>
            </w:r>
          </w:p>
        </w:tc>
        <w:tc>
          <w:tcPr>
            <w:tcW w:w="1290" w:type="dxa"/>
            <w:vAlign w:val="center"/>
          </w:tcPr>
          <w:p w:rsidR="003265F5" w:rsidRPr="006E796A" w:rsidRDefault="003265F5" w:rsidP="00A665A0">
            <w:pPr>
              <w:jc w:val="both"/>
              <w:rPr>
                <w:rFonts w:ascii="新細明體"/>
                <w:sz w:val="20"/>
                <w:szCs w:val="20"/>
              </w:rPr>
            </w:pPr>
            <w:r w:rsidRPr="006E796A">
              <w:rPr>
                <w:rFonts w:ascii="新細明體" w:hAnsi="新細明體"/>
                <w:sz w:val="20"/>
                <w:szCs w:val="20"/>
              </w:rPr>
              <w:t>20</w:t>
            </w:r>
            <w:r w:rsidRPr="006E796A">
              <w:rPr>
                <w:rFonts w:ascii="新細明體" w:hAnsi="新細明體" w:hint="eastAsia"/>
                <w:sz w:val="20"/>
                <w:szCs w:val="20"/>
              </w:rPr>
              <w:t>次</w:t>
            </w:r>
          </w:p>
          <w:p w:rsidR="003265F5" w:rsidRPr="006E796A" w:rsidRDefault="003265F5" w:rsidP="00A665A0">
            <w:pPr>
              <w:rPr>
                <w:rFonts w:ascii="新細明體"/>
                <w:sz w:val="20"/>
                <w:szCs w:val="20"/>
              </w:rPr>
            </w:pPr>
          </w:p>
        </w:tc>
        <w:tc>
          <w:tcPr>
            <w:tcW w:w="1949" w:type="dxa"/>
            <w:vMerge/>
            <w:vAlign w:val="center"/>
          </w:tcPr>
          <w:p w:rsidR="003265F5" w:rsidRPr="006E796A" w:rsidRDefault="003265F5" w:rsidP="00A665A0">
            <w:pPr>
              <w:textDirection w:val="lrTbV"/>
              <w:rPr>
                <w:rFonts w:ascii="新細明體"/>
                <w:sz w:val="20"/>
                <w:szCs w:val="20"/>
              </w:rPr>
            </w:pPr>
          </w:p>
        </w:tc>
      </w:tr>
      <w:tr w:rsidR="003265F5" w:rsidRPr="006E796A" w:rsidTr="004919C9">
        <w:trPr>
          <w:cantSplit/>
          <w:trHeight w:val="1440"/>
          <w:jc w:val="center"/>
        </w:trPr>
        <w:tc>
          <w:tcPr>
            <w:tcW w:w="360" w:type="dxa"/>
            <w:vMerge w:val="restart"/>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六</w:t>
            </w:r>
          </w:p>
        </w:tc>
        <w:tc>
          <w:tcPr>
            <w:tcW w:w="1560" w:type="dxa"/>
            <w:vMerge w:val="restart"/>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建置產籍完整資料檔及處分</w:t>
            </w:r>
          </w:p>
        </w:tc>
        <w:tc>
          <w:tcPr>
            <w:tcW w:w="360" w:type="dxa"/>
            <w:vMerge w:val="restart"/>
            <w:vAlign w:val="center"/>
          </w:tcPr>
          <w:p w:rsidR="003265F5" w:rsidRPr="006E796A" w:rsidRDefault="003265F5" w:rsidP="00A665A0">
            <w:pPr>
              <w:jc w:val="center"/>
              <w:rPr>
                <w:rFonts w:ascii="新細明體"/>
                <w:sz w:val="20"/>
                <w:szCs w:val="20"/>
              </w:rPr>
            </w:pPr>
            <w:r w:rsidRPr="006E796A">
              <w:rPr>
                <w:rFonts w:ascii="新細明體" w:hAnsi="新細明體"/>
                <w:sz w:val="20"/>
                <w:szCs w:val="20"/>
              </w:rPr>
              <w:t>7</w:t>
            </w:r>
          </w:p>
        </w:tc>
        <w:tc>
          <w:tcPr>
            <w:tcW w:w="1560" w:type="dxa"/>
            <w:vMerge w:val="restart"/>
            <w:vAlign w:val="center"/>
          </w:tcPr>
          <w:p w:rsidR="003265F5" w:rsidRPr="006E796A" w:rsidRDefault="003265F5" w:rsidP="00A665A0">
            <w:pPr>
              <w:rPr>
                <w:rFonts w:ascii="新細明體"/>
                <w:sz w:val="20"/>
                <w:szCs w:val="20"/>
              </w:rPr>
            </w:pPr>
            <w:r w:rsidRPr="006E796A">
              <w:rPr>
                <w:rFonts w:ascii="新細明體" w:hAnsi="新細明體" w:hint="eastAsia"/>
                <w:color w:val="000000"/>
                <w:sz w:val="20"/>
                <w:szCs w:val="20"/>
              </w:rPr>
              <w:t>釐整異動縣產資料庫及占用管理資訊系統及建置公有土地銀行資料庫</w:t>
            </w:r>
          </w:p>
        </w:tc>
        <w:tc>
          <w:tcPr>
            <w:tcW w:w="960" w:type="dxa"/>
            <w:vMerge w:val="restart"/>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統計數據</w:t>
            </w:r>
          </w:p>
        </w:tc>
        <w:tc>
          <w:tcPr>
            <w:tcW w:w="1560" w:type="dxa"/>
            <w:vAlign w:val="center"/>
          </w:tcPr>
          <w:p w:rsidR="003265F5" w:rsidRPr="006E796A" w:rsidRDefault="003265F5" w:rsidP="00A665A0">
            <w:pPr>
              <w:rPr>
                <w:rFonts w:ascii="新細明體"/>
                <w:color w:val="000000"/>
                <w:sz w:val="20"/>
                <w:szCs w:val="20"/>
              </w:rPr>
            </w:pPr>
            <w:r w:rsidRPr="006E796A">
              <w:rPr>
                <w:rFonts w:ascii="新細明體" w:hAnsi="新細明體" w:hint="eastAsia"/>
                <w:bCs/>
                <w:color w:val="000000"/>
                <w:sz w:val="20"/>
                <w:szCs w:val="20"/>
              </w:rPr>
              <w:t>辦理釐整異動縣產</w:t>
            </w:r>
            <w:r w:rsidRPr="006E796A">
              <w:rPr>
                <w:rFonts w:ascii="新細明體" w:hAnsi="新細明體" w:hint="eastAsia"/>
                <w:color w:val="000000"/>
                <w:sz w:val="20"/>
                <w:szCs w:val="20"/>
              </w:rPr>
              <w:t>資產資料庫及占用管理資訊系統建置之縣有不動產資料共</w:t>
            </w:r>
            <w:r w:rsidRPr="006E796A">
              <w:rPr>
                <w:rFonts w:ascii="新細明體" w:hAnsi="新細明體"/>
                <w:color w:val="000000"/>
                <w:sz w:val="20"/>
                <w:szCs w:val="20"/>
              </w:rPr>
              <w:t>11</w:t>
            </w:r>
            <w:r w:rsidRPr="006E796A">
              <w:rPr>
                <w:rFonts w:ascii="新細明體" w:hAnsi="新細明體" w:cs="新細明體"/>
                <w:kern w:val="0"/>
                <w:sz w:val="20"/>
                <w:szCs w:val="20"/>
              </w:rPr>
              <w:t>,868</w:t>
            </w:r>
            <w:r w:rsidRPr="006E796A">
              <w:rPr>
                <w:rFonts w:ascii="新細明體" w:hAnsi="新細明體" w:hint="eastAsia"/>
                <w:color w:val="000000"/>
                <w:sz w:val="20"/>
                <w:szCs w:val="20"/>
              </w:rPr>
              <w:t>筆</w:t>
            </w:r>
          </w:p>
        </w:tc>
        <w:tc>
          <w:tcPr>
            <w:tcW w:w="1290" w:type="dxa"/>
            <w:vAlign w:val="center"/>
          </w:tcPr>
          <w:p w:rsidR="003265F5" w:rsidRPr="006E796A" w:rsidRDefault="003265F5" w:rsidP="00A665A0">
            <w:pPr>
              <w:jc w:val="both"/>
              <w:rPr>
                <w:rFonts w:ascii="新細明體"/>
                <w:sz w:val="20"/>
                <w:szCs w:val="20"/>
              </w:rPr>
            </w:pPr>
            <w:r w:rsidRPr="006E796A">
              <w:rPr>
                <w:rFonts w:ascii="新細明體" w:hAnsi="新細明體" w:cs="新細明體"/>
                <w:color w:val="000000"/>
                <w:kern w:val="0"/>
                <w:sz w:val="20"/>
                <w:szCs w:val="20"/>
              </w:rPr>
              <w:t>11,868</w:t>
            </w:r>
            <w:r w:rsidRPr="006E796A">
              <w:rPr>
                <w:rFonts w:ascii="新細明體" w:hAnsi="新細明體" w:hint="eastAsia"/>
                <w:sz w:val="20"/>
                <w:szCs w:val="20"/>
              </w:rPr>
              <w:t>筆</w:t>
            </w:r>
          </w:p>
        </w:tc>
        <w:tc>
          <w:tcPr>
            <w:tcW w:w="1949" w:type="dxa"/>
            <w:vMerge w:val="restart"/>
            <w:vAlign w:val="center"/>
          </w:tcPr>
          <w:p w:rsidR="003265F5" w:rsidRPr="006E796A" w:rsidRDefault="003265F5" w:rsidP="00A665A0">
            <w:pPr>
              <w:jc w:val="both"/>
              <w:rPr>
                <w:rFonts w:ascii="新細明體" w:cs="新細明體"/>
                <w:color w:val="0D0D0D"/>
                <w:sz w:val="20"/>
                <w:szCs w:val="20"/>
              </w:rPr>
            </w:pPr>
            <w:r w:rsidRPr="006E796A">
              <w:rPr>
                <w:rFonts w:ascii="新細明體" w:hAnsi="新細明體" w:cs="新細明體" w:hint="eastAsia"/>
                <w:color w:val="0D0D0D"/>
                <w:sz w:val="20"/>
                <w:szCs w:val="20"/>
              </w:rPr>
              <w:t>四、公產管理</w:t>
            </w:r>
          </w:p>
        </w:tc>
      </w:tr>
      <w:tr w:rsidR="003265F5" w:rsidRPr="006E796A" w:rsidTr="004919C9">
        <w:trPr>
          <w:cantSplit/>
          <w:trHeight w:val="1440"/>
          <w:jc w:val="center"/>
        </w:trPr>
        <w:tc>
          <w:tcPr>
            <w:tcW w:w="360" w:type="dxa"/>
            <w:vMerge/>
            <w:vAlign w:val="center"/>
          </w:tcPr>
          <w:p w:rsidR="003265F5" w:rsidRPr="006E796A" w:rsidRDefault="003265F5" w:rsidP="00A665A0">
            <w:pPr>
              <w:jc w:val="both"/>
              <w:rPr>
                <w:rFonts w:ascii="新細明體"/>
                <w:sz w:val="20"/>
                <w:szCs w:val="20"/>
              </w:rPr>
            </w:pPr>
          </w:p>
        </w:tc>
        <w:tc>
          <w:tcPr>
            <w:tcW w:w="1560" w:type="dxa"/>
            <w:vMerge/>
            <w:vAlign w:val="center"/>
          </w:tcPr>
          <w:p w:rsidR="003265F5" w:rsidRPr="006E796A" w:rsidRDefault="003265F5" w:rsidP="00A665A0">
            <w:pPr>
              <w:jc w:val="both"/>
              <w:rPr>
                <w:rFonts w:ascii="新細明體"/>
                <w:sz w:val="20"/>
                <w:szCs w:val="20"/>
              </w:rPr>
            </w:pPr>
          </w:p>
        </w:tc>
        <w:tc>
          <w:tcPr>
            <w:tcW w:w="360" w:type="dxa"/>
            <w:vMerge/>
            <w:vAlign w:val="center"/>
          </w:tcPr>
          <w:p w:rsidR="003265F5" w:rsidRPr="006E796A" w:rsidRDefault="003265F5" w:rsidP="00A665A0">
            <w:pPr>
              <w:jc w:val="center"/>
              <w:rPr>
                <w:rFonts w:ascii="新細明體"/>
                <w:sz w:val="20"/>
                <w:szCs w:val="20"/>
              </w:rPr>
            </w:pPr>
          </w:p>
        </w:tc>
        <w:tc>
          <w:tcPr>
            <w:tcW w:w="1560" w:type="dxa"/>
            <w:vMerge/>
            <w:vAlign w:val="center"/>
          </w:tcPr>
          <w:p w:rsidR="003265F5" w:rsidRPr="006E796A" w:rsidRDefault="003265F5" w:rsidP="00A665A0">
            <w:pPr>
              <w:rPr>
                <w:rFonts w:ascii="新細明體"/>
                <w:color w:val="000000"/>
                <w:sz w:val="20"/>
                <w:szCs w:val="20"/>
              </w:rPr>
            </w:pPr>
          </w:p>
        </w:tc>
        <w:tc>
          <w:tcPr>
            <w:tcW w:w="960" w:type="dxa"/>
            <w:vMerge/>
            <w:vAlign w:val="center"/>
          </w:tcPr>
          <w:p w:rsidR="003265F5" w:rsidRPr="006E796A" w:rsidRDefault="003265F5" w:rsidP="00A665A0">
            <w:pPr>
              <w:jc w:val="both"/>
              <w:rPr>
                <w:rFonts w:ascii="新細明體"/>
                <w:sz w:val="20"/>
                <w:szCs w:val="20"/>
              </w:rPr>
            </w:pPr>
          </w:p>
        </w:tc>
        <w:tc>
          <w:tcPr>
            <w:tcW w:w="1560" w:type="dxa"/>
            <w:vAlign w:val="center"/>
          </w:tcPr>
          <w:p w:rsidR="003265F5" w:rsidRPr="006E796A" w:rsidRDefault="003265F5" w:rsidP="00A665A0">
            <w:pPr>
              <w:rPr>
                <w:rFonts w:ascii="新細明體"/>
                <w:bCs/>
                <w:color w:val="000000"/>
                <w:sz w:val="20"/>
                <w:szCs w:val="20"/>
              </w:rPr>
            </w:pPr>
            <w:r w:rsidRPr="006E796A">
              <w:rPr>
                <w:rFonts w:ascii="新細明體" w:hAnsi="新細明體" w:hint="eastAsia"/>
                <w:color w:val="000000"/>
                <w:sz w:val="20"/>
                <w:szCs w:val="20"/>
              </w:rPr>
              <w:t>公有土地銀行資料共</w:t>
            </w:r>
            <w:r w:rsidRPr="006E796A">
              <w:rPr>
                <w:rFonts w:ascii="新細明體" w:hAnsi="新細明體"/>
                <w:color w:val="000000"/>
                <w:sz w:val="20"/>
                <w:szCs w:val="20"/>
              </w:rPr>
              <w:t>62</w:t>
            </w:r>
            <w:r w:rsidRPr="006E796A">
              <w:rPr>
                <w:rFonts w:ascii="新細明體" w:cs="新細明體"/>
                <w:color w:val="000000"/>
                <w:kern w:val="0"/>
                <w:sz w:val="20"/>
                <w:szCs w:val="20"/>
              </w:rPr>
              <w:t>,</w:t>
            </w:r>
            <w:r w:rsidRPr="006E796A">
              <w:rPr>
                <w:rFonts w:ascii="新細明體" w:hAnsi="新細明體"/>
                <w:color w:val="000000"/>
                <w:sz w:val="20"/>
                <w:szCs w:val="20"/>
              </w:rPr>
              <w:t>737</w:t>
            </w:r>
            <w:r w:rsidRPr="006E796A">
              <w:rPr>
                <w:rFonts w:ascii="新細明體" w:hAnsi="新細明體" w:hint="eastAsia"/>
                <w:color w:val="000000"/>
                <w:sz w:val="20"/>
                <w:szCs w:val="20"/>
              </w:rPr>
              <w:t>筆</w:t>
            </w:r>
          </w:p>
        </w:tc>
        <w:tc>
          <w:tcPr>
            <w:tcW w:w="1290" w:type="dxa"/>
            <w:vAlign w:val="center"/>
          </w:tcPr>
          <w:p w:rsidR="003265F5" w:rsidRPr="006E796A" w:rsidRDefault="003265F5" w:rsidP="00A665A0">
            <w:pPr>
              <w:jc w:val="both"/>
              <w:rPr>
                <w:rFonts w:ascii="新細明體" w:cs="新細明體"/>
                <w:color w:val="000000"/>
                <w:kern w:val="0"/>
                <w:sz w:val="20"/>
                <w:szCs w:val="20"/>
              </w:rPr>
            </w:pPr>
            <w:r w:rsidRPr="006E796A">
              <w:rPr>
                <w:rFonts w:ascii="新細明體" w:hAnsi="新細明體"/>
                <w:sz w:val="20"/>
                <w:szCs w:val="20"/>
              </w:rPr>
              <w:t>62</w:t>
            </w:r>
            <w:r w:rsidRPr="006E796A">
              <w:rPr>
                <w:rFonts w:ascii="新細明體" w:cs="新細明體"/>
                <w:color w:val="000000"/>
                <w:kern w:val="0"/>
                <w:sz w:val="20"/>
                <w:szCs w:val="20"/>
              </w:rPr>
              <w:t>,</w:t>
            </w:r>
            <w:r w:rsidRPr="006E796A">
              <w:rPr>
                <w:rFonts w:ascii="新細明體" w:hAnsi="新細明體"/>
                <w:sz w:val="20"/>
                <w:szCs w:val="20"/>
              </w:rPr>
              <w:t>737</w:t>
            </w:r>
            <w:r w:rsidRPr="006E796A">
              <w:rPr>
                <w:rFonts w:ascii="新細明體" w:hAnsi="新細明體" w:hint="eastAsia"/>
                <w:sz w:val="20"/>
                <w:szCs w:val="20"/>
              </w:rPr>
              <w:t>筆</w:t>
            </w:r>
          </w:p>
        </w:tc>
        <w:tc>
          <w:tcPr>
            <w:tcW w:w="1949" w:type="dxa"/>
            <w:vMerge/>
            <w:vAlign w:val="center"/>
          </w:tcPr>
          <w:p w:rsidR="003265F5" w:rsidRPr="006E796A" w:rsidRDefault="003265F5" w:rsidP="00A665A0">
            <w:pPr>
              <w:rPr>
                <w:rFonts w:ascii="新細明體" w:cs="新細明體"/>
                <w:color w:val="0D0D0D"/>
                <w:sz w:val="20"/>
                <w:szCs w:val="20"/>
              </w:rPr>
            </w:pPr>
          </w:p>
        </w:tc>
      </w:tr>
      <w:tr w:rsidR="003265F5" w:rsidRPr="006E796A" w:rsidTr="004919C9">
        <w:trPr>
          <w:cantSplit/>
          <w:trHeight w:val="1040"/>
          <w:jc w:val="center"/>
        </w:trPr>
        <w:tc>
          <w:tcPr>
            <w:tcW w:w="360" w:type="dxa"/>
            <w:vMerge/>
            <w:vAlign w:val="center"/>
          </w:tcPr>
          <w:p w:rsidR="003265F5" w:rsidRPr="006E796A" w:rsidRDefault="003265F5" w:rsidP="00A665A0">
            <w:pPr>
              <w:rPr>
                <w:rFonts w:ascii="新細明體"/>
                <w:sz w:val="20"/>
                <w:szCs w:val="20"/>
              </w:rPr>
            </w:pPr>
          </w:p>
        </w:tc>
        <w:tc>
          <w:tcPr>
            <w:tcW w:w="1560" w:type="dxa"/>
            <w:vMerge/>
            <w:vAlign w:val="center"/>
          </w:tcPr>
          <w:p w:rsidR="003265F5" w:rsidRPr="006E796A" w:rsidRDefault="003265F5" w:rsidP="00A665A0">
            <w:pPr>
              <w:rPr>
                <w:rFonts w:ascii="新細明體"/>
                <w:sz w:val="20"/>
                <w:szCs w:val="20"/>
              </w:rPr>
            </w:pPr>
          </w:p>
        </w:tc>
        <w:tc>
          <w:tcPr>
            <w:tcW w:w="360" w:type="dxa"/>
            <w:vAlign w:val="center"/>
          </w:tcPr>
          <w:p w:rsidR="003265F5" w:rsidRPr="006E796A" w:rsidRDefault="003265F5" w:rsidP="00A665A0">
            <w:pPr>
              <w:jc w:val="center"/>
              <w:rPr>
                <w:rFonts w:ascii="新細明體"/>
                <w:sz w:val="20"/>
                <w:szCs w:val="20"/>
              </w:rPr>
            </w:pPr>
            <w:r w:rsidRPr="006E796A">
              <w:rPr>
                <w:rFonts w:ascii="新細明體" w:hAnsi="新細明體"/>
                <w:sz w:val="20"/>
                <w:szCs w:val="20"/>
              </w:rPr>
              <w:t>8</w:t>
            </w:r>
          </w:p>
        </w:tc>
        <w:tc>
          <w:tcPr>
            <w:tcW w:w="1560" w:type="dxa"/>
            <w:vAlign w:val="center"/>
          </w:tcPr>
          <w:p w:rsidR="003265F5" w:rsidRPr="006E796A" w:rsidRDefault="003265F5" w:rsidP="003265F5">
            <w:pPr>
              <w:kinsoku w:val="0"/>
              <w:topLinePunct/>
              <w:ind w:left="2" w:rightChars="20" w:right="48" w:hanging="2"/>
              <w:rPr>
                <w:rFonts w:ascii="新細明體"/>
                <w:sz w:val="20"/>
                <w:szCs w:val="20"/>
              </w:rPr>
            </w:pPr>
            <w:r w:rsidRPr="006E796A">
              <w:rPr>
                <w:rFonts w:ascii="新細明體" w:hAnsi="新細明體" w:hint="eastAsia"/>
                <w:sz w:val="20"/>
                <w:szCs w:val="20"/>
              </w:rPr>
              <w:t>辦理縣有財產出租、出售等業務處分收益</w:t>
            </w:r>
          </w:p>
        </w:tc>
        <w:tc>
          <w:tcPr>
            <w:tcW w:w="960" w:type="dxa"/>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統計數據</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hint="eastAsia"/>
                <w:color w:val="000000"/>
                <w:sz w:val="20"/>
                <w:szCs w:val="20"/>
              </w:rPr>
              <w:t>縣有財產出租、出售不動產業務之處分收益</w:t>
            </w:r>
            <w:r w:rsidRPr="006E796A">
              <w:rPr>
                <w:rFonts w:ascii="新細明體" w:hAnsi="新細明體" w:hint="eastAsia"/>
                <w:sz w:val="20"/>
                <w:szCs w:val="20"/>
              </w:rPr>
              <w:t>累進金額</w:t>
            </w:r>
          </w:p>
        </w:tc>
        <w:tc>
          <w:tcPr>
            <w:tcW w:w="1290" w:type="dxa"/>
            <w:vAlign w:val="center"/>
          </w:tcPr>
          <w:p w:rsidR="003265F5" w:rsidRPr="006E796A" w:rsidRDefault="003265F5" w:rsidP="00A665A0">
            <w:pPr>
              <w:jc w:val="both"/>
              <w:rPr>
                <w:rFonts w:ascii="新細明體"/>
                <w:sz w:val="20"/>
                <w:szCs w:val="20"/>
              </w:rPr>
            </w:pPr>
            <w:r w:rsidRPr="006E796A">
              <w:rPr>
                <w:rFonts w:ascii="新細明體" w:hAnsi="新細明體"/>
                <w:sz w:val="20"/>
                <w:szCs w:val="20"/>
              </w:rPr>
              <w:t>88</w:t>
            </w:r>
            <w:r w:rsidRPr="006E796A">
              <w:rPr>
                <w:rFonts w:ascii="新細明體" w:hAnsi="新細明體" w:hint="eastAsia"/>
                <w:sz w:val="20"/>
                <w:szCs w:val="20"/>
              </w:rPr>
              <w:t>戶</w:t>
            </w:r>
          </w:p>
        </w:tc>
        <w:tc>
          <w:tcPr>
            <w:tcW w:w="1949" w:type="dxa"/>
            <w:vMerge/>
            <w:vAlign w:val="center"/>
          </w:tcPr>
          <w:p w:rsidR="003265F5" w:rsidRPr="006E796A" w:rsidRDefault="003265F5" w:rsidP="00A665A0">
            <w:pPr>
              <w:rPr>
                <w:rFonts w:ascii="新細明體"/>
                <w:color w:val="0D0D0D"/>
                <w:sz w:val="20"/>
                <w:szCs w:val="20"/>
              </w:rPr>
            </w:pPr>
          </w:p>
        </w:tc>
      </w:tr>
      <w:tr w:rsidR="003265F5" w:rsidRPr="006E796A" w:rsidTr="004919C9">
        <w:trPr>
          <w:cantSplit/>
          <w:trHeight w:val="205"/>
          <w:jc w:val="center"/>
        </w:trPr>
        <w:tc>
          <w:tcPr>
            <w:tcW w:w="360"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七</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cs="新細明體" w:hint="eastAsia"/>
                <w:sz w:val="20"/>
                <w:szCs w:val="20"/>
              </w:rPr>
              <w:t>公用財產清查及盤點檢評</w:t>
            </w:r>
          </w:p>
        </w:tc>
        <w:tc>
          <w:tcPr>
            <w:tcW w:w="360" w:type="dxa"/>
            <w:vAlign w:val="center"/>
          </w:tcPr>
          <w:p w:rsidR="003265F5" w:rsidRPr="006E796A" w:rsidRDefault="003265F5" w:rsidP="00A665A0">
            <w:pPr>
              <w:jc w:val="center"/>
              <w:rPr>
                <w:rFonts w:ascii="新細明體"/>
                <w:sz w:val="20"/>
                <w:szCs w:val="20"/>
              </w:rPr>
            </w:pPr>
            <w:r w:rsidRPr="006E796A">
              <w:rPr>
                <w:rFonts w:ascii="新細明體" w:hAnsi="新細明體"/>
                <w:sz w:val="20"/>
                <w:szCs w:val="20"/>
              </w:rPr>
              <w:t>9</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辦理各機關學校公有財產檢核及盤點計畫之落實度</w:t>
            </w:r>
          </w:p>
        </w:tc>
        <w:tc>
          <w:tcPr>
            <w:tcW w:w="960" w:type="dxa"/>
            <w:vAlign w:val="center"/>
          </w:tcPr>
          <w:p w:rsidR="003265F5" w:rsidRPr="006E796A" w:rsidRDefault="003265F5" w:rsidP="00A665A0">
            <w:pPr>
              <w:jc w:val="both"/>
              <w:rPr>
                <w:rFonts w:ascii="新細明體"/>
                <w:sz w:val="20"/>
                <w:szCs w:val="20"/>
              </w:rPr>
            </w:pPr>
            <w:r w:rsidRPr="006E796A">
              <w:rPr>
                <w:rFonts w:ascii="新細明體" w:hAnsi="新細明體"/>
                <w:sz w:val="20"/>
                <w:szCs w:val="20"/>
              </w:rPr>
              <w:t>11</w:t>
            </w:r>
            <w:r w:rsidRPr="006E796A">
              <w:rPr>
                <w:rFonts w:ascii="新細明體" w:hAnsi="新細明體" w:hint="eastAsia"/>
                <w:sz w:val="20"/>
                <w:szCs w:val="20"/>
              </w:rPr>
              <w:t>月考評</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逐年辦理公有財產檢核累進機關數，本年抽檢各機關學校</w:t>
            </w:r>
            <w:r w:rsidRPr="006E796A">
              <w:rPr>
                <w:rFonts w:ascii="新細明體" w:hAnsi="新細明體"/>
                <w:sz w:val="20"/>
                <w:szCs w:val="20"/>
              </w:rPr>
              <w:t>1/3</w:t>
            </w:r>
            <w:r w:rsidRPr="006E796A">
              <w:rPr>
                <w:rFonts w:ascii="新細明體" w:hAnsi="新細明體" w:hint="eastAsia"/>
                <w:sz w:val="20"/>
                <w:szCs w:val="20"/>
              </w:rPr>
              <w:t>單位受檢各管理、使用、收益、處分或開發利用及財產盤點依查核表評分</w:t>
            </w:r>
          </w:p>
        </w:tc>
        <w:tc>
          <w:tcPr>
            <w:tcW w:w="1290" w:type="dxa"/>
            <w:vAlign w:val="center"/>
          </w:tcPr>
          <w:p w:rsidR="003265F5" w:rsidRPr="006E796A" w:rsidRDefault="003265F5" w:rsidP="00A665A0">
            <w:pPr>
              <w:jc w:val="both"/>
              <w:rPr>
                <w:rFonts w:ascii="新細明體"/>
                <w:sz w:val="20"/>
                <w:szCs w:val="20"/>
              </w:rPr>
            </w:pPr>
            <w:r w:rsidRPr="006E796A">
              <w:rPr>
                <w:rFonts w:ascii="新細明體" w:hAnsi="新細明體"/>
                <w:sz w:val="20"/>
                <w:szCs w:val="20"/>
              </w:rPr>
              <w:t>20</w:t>
            </w:r>
            <w:r w:rsidRPr="006E796A">
              <w:rPr>
                <w:rFonts w:ascii="新細明體" w:hAnsi="新細明體" w:hint="eastAsia"/>
                <w:sz w:val="20"/>
                <w:szCs w:val="20"/>
              </w:rPr>
              <w:t>單位</w:t>
            </w:r>
          </w:p>
        </w:tc>
        <w:tc>
          <w:tcPr>
            <w:tcW w:w="1949" w:type="dxa"/>
            <w:vMerge/>
            <w:vAlign w:val="center"/>
          </w:tcPr>
          <w:p w:rsidR="003265F5" w:rsidRPr="006E796A" w:rsidRDefault="003265F5" w:rsidP="00A665A0">
            <w:pPr>
              <w:rPr>
                <w:rFonts w:ascii="新細明體"/>
                <w:color w:val="0D0D0D"/>
                <w:sz w:val="20"/>
                <w:szCs w:val="20"/>
              </w:rPr>
            </w:pPr>
          </w:p>
        </w:tc>
      </w:tr>
      <w:tr w:rsidR="003265F5" w:rsidRPr="006E796A" w:rsidTr="004919C9">
        <w:trPr>
          <w:cantSplit/>
          <w:trHeight w:val="1185"/>
          <w:jc w:val="center"/>
        </w:trPr>
        <w:tc>
          <w:tcPr>
            <w:tcW w:w="360" w:type="dxa"/>
            <w:vMerge w:val="restart"/>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lastRenderedPageBreak/>
              <w:t>八</w:t>
            </w:r>
          </w:p>
        </w:tc>
        <w:tc>
          <w:tcPr>
            <w:tcW w:w="1560" w:type="dxa"/>
            <w:vMerge w:val="restart"/>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「金門</w:t>
            </w:r>
            <w:r w:rsidRPr="006E796A">
              <w:rPr>
                <w:rFonts w:ascii="新細明體" w:hAnsi="新細明體"/>
                <w:sz w:val="20"/>
                <w:szCs w:val="20"/>
              </w:rPr>
              <w:t>E</w:t>
            </w:r>
            <w:r w:rsidRPr="006E796A">
              <w:rPr>
                <w:rFonts w:ascii="新細明體" w:hAnsi="新細明體" w:hint="eastAsia"/>
                <w:sz w:val="20"/>
                <w:szCs w:val="20"/>
              </w:rPr>
              <w:t>網拍」拍賣報廢動產</w:t>
            </w:r>
          </w:p>
        </w:tc>
        <w:tc>
          <w:tcPr>
            <w:tcW w:w="360" w:type="dxa"/>
            <w:vAlign w:val="center"/>
          </w:tcPr>
          <w:p w:rsidR="003265F5" w:rsidRPr="006E796A" w:rsidRDefault="003265F5" w:rsidP="00A665A0">
            <w:pPr>
              <w:jc w:val="center"/>
              <w:rPr>
                <w:rFonts w:ascii="新細明體"/>
                <w:sz w:val="20"/>
                <w:szCs w:val="20"/>
              </w:rPr>
            </w:pPr>
            <w:r w:rsidRPr="006E796A">
              <w:rPr>
                <w:rFonts w:ascii="新細明體" w:hAnsi="新細明體"/>
                <w:sz w:val="20"/>
                <w:szCs w:val="20"/>
              </w:rPr>
              <w:t>10</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各機關學校公有動產報廢上網拍賣數占報廢數比例</w:t>
            </w:r>
            <w:r w:rsidRPr="006E796A">
              <w:rPr>
                <w:rFonts w:ascii="新細明體" w:hAnsi="新細明體"/>
                <w:sz w:val="20"/>
                <w:szCs w:val="20"/>
              </w:rPr>
              <w:t xml:space="preserve"> </w:t>
            </w:r>
          </w:p>
        </w:tc>
        <w:tc>
          <w:tcPr>
            <w:tcW w:w="960"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每半年評比</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公有動產報廢上網完成交易量佔拍賣數之百分比</w:t>
            </w:r>
          </w:p>
        </w:tc>
        <w:tc>
          <w:tcPr>
            <w:tcW w:w="1290" w:type="dxa"/>
            <w:vAlign w:val="center"/>
          </w:tcPr>
          <w:p w:rsidR="003265F5" w:rsidRPr="006E796A" w:rsidRDefault="003265F5" w:rsidP="00A665A0">
            <w:pPr>
              <w:jc w:val="both"/>
              <w:rPr>
                <w:rFonts w:ascii="新細明體"/>
                <w:sz w:val="20"/>
                <w:szCs w:val="20"/>
              </w:rPr>
            </w:pPr>
            <w:r w:rsidRPr="006E796A">
              <w:rPr>
                <w:rFonts w:ascii="新細明體" w:hAnsi="新細明體"/>
                <w:sz w:val="20"/>
                <w:szCs w:val="20"/>
              </w:rPr>
              <w:t>600</w:t>
            </w:r>
            <w:r w:rsidRPr="006E796A">
              <w:rPr>
                <w:rFonts w:ascii="新細明體" w:hAnsi="新細明體" w:hint="eastAsia"/>
                <w:sz w:val="20"/>
                <w:szCs w:val="20"/>
              </w:rPr>
              <w:t>件</w:t>
            </w:r>
          </w:p>
        </w:tc>
        <w:tc>
          <w:tcPr>
            <w:tcW w:w="1949" w:type="dxa"/>
            <w:vMerge/>
            <w:vAlign w:val="center"/>
          </w:tcPr>
          <w:p w:rsidR="003265F5" w:rsidRPr="006E796A" w:rsidRDefault="003265F5" w:rsidP="00A665A0">
            <w:pPr>
              <w:rPr>
                <w:rFonts w:ascii="新細明體" w:cs="新細明體"/>
                <w:color w:val="0D0D0D"/>
                <w:sz w:val="20"/>
                <w:szCs w:val="20"/>
              </w:rPr>
            </w:pPr>
          </w:p>
        </w:tc>
      </w:tr>
      <w:tr w:rsidR="003265F5" w:rsidRPr="006E796A" w:rsidTr="004919C9">
        <w:trPr>
          <w:cantSplit/>
          <w:trHeight w:val="1040"/>
          <w:jc w:val="center"/>
        </w:trPr>
        <w:tc>
          <w:tcPr>
            <w:tcW w:w="360" w:type="dxa"/>
            <w:vMerge/>
            <w:vAlign w:val="center"/>
          </w:tcPr>
          <w:p w:rsidR="003265F5" w:rsidRPr="006E796A" w:rsidRDefault="003265F5" w:rsidP="00A665A0">
            <w:pPr>
              <w:rPr>
                <w:rFonts w:ascii="新細明體"/>
                <w:sz w:val="20"/>
                <w:szCs w:val="20"/>
              </w:rPr>
            </w:pPr>
          </w:p>
        </w:tc>
        <w:tc>
          <w:tcPr>
            <w:tcW w:w="1560" w:type="dxa"/>
            <w:vMerge/>
            <w:vAlign w:val="center"/>
          </w:tcPr>
          <w:p w:rsidR="003265F5" w:rsidRPr="006E796A" w:rsidRDefault="003265F5" w:rsidP="00A665A0">
            <w:pPr>
              <w:rPr>
                <w:rFonts w:ascii="新細明體"/>
                <w:sz w:val="20"/>
                <w:szCs w:val="20"/>
              </w:rPr>
            </w:pPr>
          </w:p>
        </w:tc>
        <w:tc>
          <w:tcPr>
            <w:tcW w:w="360" w:type="dxa"/>
            <w:vAlign w:val="center"/>
          </w:tcPr>
          <w:p w:rsidR="003265F5" w:rsidRPr="006E796A" w:rsidRDefault="003265F5" w:rsidP="00A665A0">
            <w:pPr>
              <w:jc w:val="center"/>
              <w:rPr>
                <w:rFonts w:ascii="新細明體"/>
                <w:sz w:val="20"/>
                <w:szCs w:val="20"/>
              </w:rPr>
            </w:pPr>
            <w:r w:rsidRPr="006E796A">
              <w:rPr>
                <w:rFonts w:ascii="新細明體" w:hAnsi="新細明體"/>
                <w:sz w:val="20"/>
                <w:szCs w:val="20"/>
              </w:rPr>
              <w:t>11</w:t>
            </w:r>
          </w:p>
        </w:tc>
        <w:tc>
          <w:tcPr>
            <w:tcW w:w="1560" w:type="dxa"/>
            <w:vAlign w:val="center"/>
          </w:tcPr>
          <w:p w:rsidR="003265F5" w:rsidRPr="006E796A" w:rsidRDefault="003265F5" w:rsidP="003265F5">
            <w:pPr>
              <w:kinsoku w:val="0"/>
              <w:topLinePunct/>
              <w:ind w:left="2" w:rightChars="20" w:right="48" w:hanging="2"/>
              <w:rPr>
                <w:rFonts w:ascii="新細明體"/>
                <w:sz w:val="20"/>
                <w:szCs w:val="20"/>
              </w:rPr>
            </w:pPr>
            <w:r w:rsidRPr="006E796A">
              <w:rPr>
                <w:rFonts w:ascii="新細明體" w:hAnsi="新細明體" w:hint="eastAsia"/>
                <w:sz w:val="20"/>
                <w:szCs w:val="20"/>
              </w:rPr>
              <w:t>動產報廢上網拍賣年收金額</w:t>
            </w:r>
          </w:p>
        </w:tc>
        <w:tc>
          <w:tcPr>
            <w:tcW w:w="960" w:type="dxa"/>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每半年評比</w:t>
            </w:r>
          </w:p>
        </w:tc>
        <w:tc>
          <w:tcPr>
            <w:tcW w:w="1560"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各機關學校公有動產報廢上網拍賣金額累計評比</w:t>
            </w:r>
          </w:p>
        </w:tc>
        <w:tc>
          <w:tcPr>
            <w:tcW w:w="1290" w:type="dxa"/>
            <w:vAlign w:val="center"/>
          </w:tcPr>
          <w:p w:rsidR="003265F5" w:rsidRPr="006E796A" w:rsidRDefault="003265F5" w:rsidP="00A665A0">
            <w:pPr>
              <w:jc w:val="both"/>
              <w:rPr>
                <w:rFonts w:ascii="新細明體"/>
                <w:sz w:val="20"/>
                <w:szCs w:val="20"/>
              </w:rPr>
            </w:pPr>
            <w:r w:rsidRPr="006E796A">
              <w:rPr>
                <w:rFonts w:ascii="新細明體" w:hAnsi="新細明體"/>
                <w:sz w:val="20"/>
                <w:szCs w:val="20"/>
              </w:rPr>
              <w:t>160</w:t>
            </w:r>
            <w:r w:rsidRPr="006E796A">
              <w:rPr>
                <w:rFonts w:ascii="新細明體" w:hAnsi="新細明體" w:hint="eastAsia"/>
                <w:sz w:val="20"/>
                <w:szCs w:val="20"/>
              </w:rPr>
              <w:t>萬元</w:t>
            </w:r>
          </w:p>
        </w:tc>
        <w:tc>
          <w:tcPr>
            <w:tcW w:w="1949" w:type="dxa"/>
            <w:vMerge/>
            <w:vAlign w:val="center"/>
          </w:tcPr>
          <w:p w:rsidR="003265F5" w:rsidRPr="006E796A" w:rsidRDefault="003265F5" w:rsidP="00A665A0">
            <w:pPr>
              <w:widowControl/>
              <w:rPr>
                <w:rFonts w:ascii="新細明體"/>
                <w:color w:val="0D0D0D"/>
                <w:sz w:val="20"/>
                <w:szCs w:val="20"/>
              </w:rPr>
            </w:pPr>
          </w:p>
        </w:tc>
      </w:tr>
    </w:tbl>
    <w:p w:rsidR="003265F5" w:rsidRPr="006E796A" w:rsidRDefault="003265F5" w:rsidP="00A665A0">
      <w:pPr>
        <w:rPr>
          <w:b/>
          <w:sz w:val="28"/>
          <w:szCs w:val="28"/>
        </w:rPr>
      </w:pPr>
      <w:r w:rsidRPr="006E796A">
        <w:rPr>
          <w:rFonts w:hint="eastAsia"/>
          <w:b/>
          <w:sz w:val="28"/>
          <w:szCs w:val="28"/>
        </w:rPr>
        <w:t>參、年度重要施政計畫</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405"/>
        <w:gridCol w:w="2155"/>
        <w:gridCol w:w="3228"/>
        <w:gridCol w:w="1200"/>
      </w:tblGrid>
      <w:tr w:rsidR="003265F5" w:rsidRPr="006E796A" w:rsidTr="00784D98">
        <w:trPr>
          <w:tblHeader/>
        </w:trPr>
        <w:tc>
          <w:tcPr>
            <w:tcW w:w="1572" w:type="dxa"/>
          </w:tcPr>
          <w:p w:rsidR="003265F5" w:rsidRPr="006E796A" w:rsidRDefault="003265F5" w:rsidP="00A665A0">
            <w:pPr>
              <w:jc w:val="center"/>
              <w:textDirection w:val="lrTbV"/>
              <w:rPr>
                <w:rFonts w:ascii="新細明體"/>
                <w:b/>
                <w:sz w:val="20"/>
                <w:szCs w:val="20"/>
              </w:rPr>
            </w:pPr>
            <w:r w:rsidRPr="006E796A">
              <w:rPr>
                <w:rFonts w:ascii="新細明體" w:hAnsi="新細明體" w:hint="eastAsia"/>
                <w:b/>
                <w:sz w:val="20"/>
                <w:szCs w:val="20"/>
              </w:rPr>
              <w:t>工作計畫</w:t>
            </w:r>
          </w:p>
          <w:p w:rsidR="003265F5" w:rsidRPr="006E796A" w:rsidRDefault="003265F5" w:rsidP="00A665A0">
            <w:pPr>
              <w:jc w:val="center"/>
              <w:textDirection w:val="lrTbV"/>
              <w:rPr>
                <w:rFonts w:ascii="新細明體"/>
                <w:b/>
                <w:sz w:val="20"/>
                <w:szCs w:val="20"/>
              </w:rPr>
            </w:pPr>
            <w:r w:rsidRPr="006E796A">
              <w:rPr>
                <w:rFonts w:ascii="新細明體" w:hAnsi="新細明體" w:hint="eastAsia"/>
                <w:b/>
                <w:sz w:val="20"/>
                <w:szCs w:val="20"/>
              </w:rPr>
              <w:t>名稱</w:t>
            </w:r>
          </w:p>
        </w:tc>
        <w:tc>
          <w:tcPr>
            <w:tcW w:w="1405" w:type="dxa"/>
          </w:tcPr>
          <w:p w:rsidR="003265F5" w:rsidRPr="006E796A" w:rsidRDefault="003265F5" w:rsidP="00A665A0">
            <w:pPr>
              <w:jc w:val="center"/>
              <w:textDirection w:val="lrTbV"/>
              <w:rPr>
                <w:rFonts w:ascii="新細明體"/>
                <w:b/>
                <w:sz w:val="20"/>
                <w:szCs w:val="20"/>
              </w:rPr>
            </w:pPr>
            <w:r w:rsidRPr="006E796A">
              <w:rPr>
                <w:rFonts w:ascii="新細明體" w:hAnsi="新細明體" w:hint="eastAsia"/>
                <w:b/>
                <w:sz w:val="20"/>
                <w:szCs w:val="20"/>
              </w:rPr>
              <w:t>預算</w:t>
            </w:r>
            <w:r w:rsidRPr="006E796A">
              <w:rPr>
                <w:rFonts w:ascii="新細明體" w:hAnsi="新細明體"/>
                <w:b/>
                <w:sz w:val="20"/>
                <w:szCs w:val="20"/>
              </w:rPr>
              <w:t>(</w:t>
            </w:r>
            <w:r w:rsidRPr="006E796A">
              <w:rPr>
                <w:rFonts w:ascii="新細明體" w:hAnsi="新細明體" w:hint="eastAsia"/>
                <w:b/>
                <w:sz w:val="20"/>
                <w:szCs w:val="20"/>
              </w:rPr>
              <w:t>千元</w:t>
            </w:r>
            <w:r w:rsidRPr="006E796A">
              <w:rPr>
                <w:rFonts w:ascii="新細明體" w:hAnsi="新細明體"/>
                <w:b/>
                <w:sz w:val="20"/>
                <w:szCs w:val="20"/>
              </w:rPr>
              <w:t>)</w:t>
            </w:r>
          </w:p>
        </w:tc>
        <w:tc>
          <w:tcPr>
            <w:tcW w:w="2155" w:type="dxa"/>
          </w:tcPr>
          <w:p w:rsidR="003265F5" w:rsidRPr="006E796A" w:rsidRDefault="003265F5" w:rsidP="00A665A0">
            <w:pPr>
              <w:jc w:val="center"/>
              <w:textDirection w:val="lrTbV"/>
              <w:rPr>
                <w:rFonts w:ascii="新細明體"/>
                <w:b/>
                <w:sz w:val="20"/>
                <w:szCs w:val="20"/>
              </w:rPr>
            </w:pPr>
            <w:r w:rsidRPr="006E796A">
              <w:rPr>
                <w:rFonts w:ascii="新細明體" w:hAnsi="新細明體" w:hint="eastAsia"/>
                <w:b/>
                <w:sz w:val="20"/>
                <w:szCs w:val="20"/>
              </w:rPr>
              <w:t>重要施政計畫</w:t>
            </w:r>
          </w:p>
          <w:p w:rsidR="003265F5" w:rsidRPr="006E796A" w:rsidRDefault="003265F5" w:rsidP="00A665A0">
            <w:pPr>
              <w:jc w:val="center"/>
              <w:textDirection w:val="lrTbV"/>
              <w:rPr>
                <w:rFonts w:ascii="新細明體"/>
                <w:b/>
                <w:sz w:val="20"/>
                <w:szCs w:val="20"/>
              </w:rPr>
            </w:pPr>
            <w:r w:rsidRPr="006E796A">
              <w:rPr>
                <w:rFonts w:ascii="新細明體" w:hAnsi="新細明體" w:hint="eastAsia"/>
                <w:b/>
                <w:sz w:val="20"/>
                <w:szCs w:val="20"/>
              </w:rPr>
              <w:t>項目</w:t>
            </w:r>
          </w:p>
        </w:tc>
        <w:tc>
          <w:tcPr>
            <w:tcW w:w="3228" w:type="dxa"/>
            <w:vAlign w:val="center"/>
          </w:tcPr>
          <w:p w:rsidR="003265F5" w:rsidRPr="006E796A" w:rsidRDefault="003265F5" w:rsidP="00A665A0">
            <w:pPr>
              <w:jc w:val="center"/>
              <w:textDirection w:val="lrTbV"/>
              <w:rPr>
                <w:rFonts w:ascii="新細明體"/>
                <w:b/>
                <w:sz w:val="20"/>
                <w:szCs w:val="20"/>
              </w:rPr>
            </w:pPr>
            <w:r w:rsidRPr="006E796A">
              <w:rPr>
                <w:rFonts w:ascii="新細明體" w:hAnsi="新細明體" w:hint="eastAsia"/>
                <w:b/>
                <w:sz w:val="20"/>
                <w:szCs w:val="20"/>
              </w:rPr>
              <w:t>實施內容</w:t>
            </w:r>
          </w:p>
        </w:tc>
        <w:tc>
          <w:tcPr>
            <w:tcW w:w="1200" w:type="dxa"/>
            <w:vAlign w:val="center"/>
          </w:tcPr>
          <w:p w:rsidR="003265F5" w:rsidRPr="006E796A" w:rsidRDefault="003265F5" w:rsidP="00A665A0">
            <w:pPr>
              <w:jc w:val="center"/>
              <w:textDirection w:val="lrTbV"/>
              <w:rPr>
                <w:rFonts w:ascii="新細明體"/>
                <w:b/>
                <w:sz w:val="20"/>
                <w:szCs w:val="20"/>
              </w:rPr>
            </w:pPr>
            <w:r w:rsidRPr="006E796A">
              <w:rPr>
                <w:rFonts w:ascii="新細明體" w:hAnsi="新細明體" w:hint="eastAsia"/>
                <w:b/>
                <w:sz w:val="20"/>
                <w:szCs w:val="20"/>
              </w:rPr>
              <w:t>備註</w:t>
            </w:r>
          </w:p>
        </w:tc>
      </w:tr>
      <w:tr w:rsidR="003265F5" w:rsidRPr="006E796A" w:rsidTr="00784D98">
        <w:tc>
          <w:tcPr>
            <w:tcW w:w="1572" w:type="dxa"/>
            <w:vAlign w:val="center"/>
          </w:tcPr>
          <w:p w:rsidR="003265F5" w:rsidRPr="006E796A" w:rsidRDefault="003265F5" w:rsidP="00A665A0">
            <w:pPr>
              <w:spacing w:before="120"/>
              <w:rPr>
                <w:rFonts w:ascii="新細明體" w:cs="新細明體"/>
                <w:sz w:val="20"/>
                <w:szCs w:val="20"/>
              </w:rPr>
            </w:pPr>
            <w:r w:rsidRPr="006E796A">
              <w:rPr>
                <w:rFonts w:ascii="新細明體" w:hAnsi="新細明體" w:hint="eastAsia"/>
                <w:sz w:val="20"/>
                <w:szCs w:val="20"/>
              </w:rPr>
              <w:t>一、財務管理</w:t>
            </w:r>
          </w:p>
        </w:tc>
        <w:tc>
          <w:tcPr>
            <w:tcW w:w="140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中央：</w:t>
            </w:r>
            <w:r w:rsidRPr="006E796A">
              <w:rPr>
                <w:rFonts w:ascii="新細明體" w:cs="標楷體"/>
                <w:color w:val="000000"/>
                <w:kern w:val="0"/>
                <w:sz w:val="20"/>
                <w:szCs w:val="20"/>
              </w:rPr>
              <w:t>0</w:t>
            </w:r>
          </w:p>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color w:val="000000"/>
                <w:kern w:val="0"/>
                <w:sz w:val="20"/>
                <w:szCs w:val="20"/>
              </w:rPr>
              <w:t xml:space="preserve">  </w:t>
            </w:r>
            <w:r w:rsidRPr="006E796A">
              <w:rPr>
                <w:rFonts w:ascii="新細明體" w:hAnsi="新細明體" w:cs="標楷體" w:hint="eastAsia"/>
                <w:color w:val="000000"/>
                <w:kern w:val="0"/>
                <w:sz w:val="20"/>
                <w:szCs w:val="20"/>
              </w:rPr>
              <w:t>縣：</w:t>
            </w:r>
            <w:r w:rsidRPr="006E796A">
              <w:rPr>
                <w:rFonts w:ascii="新細明體" w:hAnsi="新細明體" w:cs="標楷體"/>
                <w:color w:val="000000"/>
                <w:kern w:val="0"/>
                <w:sz w:val="20"/>
                <w:szCs w:val="20"/>
              </w:rPr>
              <w:t>1</w:t>
            </w:r>
            <w:r w:rsidRPr="006E796A">
              <w:rPr>
                <w:rFonts w:ascii="新細明體" w:cs="標楷體"/>
                <w:color w:val="000000"/>
                <w:kern w:val="0"/>
                <w:sz w:val="20"/>
                <w:szCs w:val="20"/>
              </w:rPr>
              <w:t>,</w:t>
            </w:r>
            <w:r w:rsidRPr="006E796A">
              <w:rPr>
                <w:rFonts w:ascii="新細明體" w:hAnsi="新細明體" w:cs="標楷體"/>
                <w:color w:val="000000"/>
                <w:kern w:val="0"/>
                <w:sz w:val="20"/>
                <w:szCs w:val="20"/>
              </w:rPr>
              <w:t>421</w:t>
            </w:r>
          </w:p>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合計：</w:t>
            </w:r>
            <w:r w:rsidRPr="006E796A">
              <w:rPr>
                <w:rFonts w:ascii="新細明體" w:hAnsi="新細明體" w:cs="標楷體"/>
                <w:color w:val="000000"/>
                <w:kern w:val="0"/>
                <w:sz w:val="20"/>
                <w:szCs w:val="20"/>
              </w:rPr>
              <w:t>1</w:t>
            </w:r>
            <w:r w:rsidRPr="006E796A">
              <w:rPr>
                <w:rFonts w:ascii="新細明體" w:cs="標楷體"/>
                <w:color w:val="000000"/>
                <w:kern w:val="0"/>
                <w:sz w:val="20"/>
                <w:szCs w:val="20"/>
              </w:rPr>
              <w:t>,</w:t>
            </w:r>
            <w:r w:rsidRPr="006E796A">
              <w:rPr>
                <w:rFonts w:ascii="新細明體" w:hAnsi="新細明體" w:cs="標楷體"/>
                <w:color w:val="000000"/>
                <w:kern w:val="0"/>
                <w:sz w:val="20"/>
                <w:szCs w:val="20"/>
              </w:rPr>
              <w:t>421</w:t>
            </w:r>
          </w:p>
        </w:tc>
        <w:tc>
          <w:tcPr>
            <w:tcW w:w="215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財政收支－增進縣庫財務調度效能，平衡財政收支。</w:t>
            </w:r>
          </w:p>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加強金酒營運管理，強化行銷體質，以提昇競爭力及經營績效，增加盈餘繳庫數。</w:t>
            </w:r>
          </w:p>
        </w:tc>
        <w:tc>
          <w:tcPr>
            <w:tcW w:w="3228" w:type="dxa"/>
            <w:vAlign w:val="center"/>
          </w:tcPr>
          <w:p w:rsidR="003265F5" w:rsidRPr="006E796A" w:rsidRDefault="003265F5" w:rsidP="003265F5">
            <w:pPr>
              <w:autoSpaceDE w:val="0"/>
              <w:autoSpaceDN w:val="0"/>
              <w:ind w:left="100" w:hangingChars="50" w:hanging="100"/>
              <w:rPr>
                <w:rFonts w:ascii="新細明體" w:cs="標楷體"/>
                <w:color w:val="000000"/>
                <w:kern w:val="0"/>
                <w:sz w:val="20"/>
                <w:szCs w:val="20"/>
              </w:rPr>
            </w:pPr>
            <w:r w:rsidRPr="006E796A">
              <w:rPr>
                <w:rFonts w:ascii="新細明體" w:hAnsi="新細明體" w:cs="標楷體"/>
                <w:color w:val="000000"/>
                <w:kern w:val="0"/>
                <w:sz w:val="20"/>
                <w:szCs w:val="20"/>
              </w:rPr>
              <w:t>1</w:t>
            </w:r>
            <w:r w:rsidRPr="006E796A">
              <w:rPr>
                <w:rFonts w:ascii="新細明體" w:cs="標楷體"/>
                <w:color w:val="000000"/>
                <w:kern w:val="0"/>
                <w:sz w:val="20"/>
                <w:szCs w:val="20"/>
              </w:rPr>
              <w:t>.</w:t>
            </w:r>
            <w:r w:rsidRPr="006E796A">
              <w:rPr>
                <w:rFonts w:ascii="新細明體" w:hAnsi="新細明體" w:cs="標楷體" w:hint="eastAsia"/>
                <w:color w:val="000000"/>
                <w:kern w:val="0"/>
                <w:sz w:val="20"/>
                <w:szCs w:val="20"/>
              </w:rPr>
              <w:t>強化歲入預算及縣庫管理效能；辨理庫款孳息，增裕庫收，以應施政支出。</w:t>
            </w:r>
          </w:p>
          <w:p w:rsidR="003265F5" w:rsidRPr="006E796A" w:rsidRDefault="003265F5" w:rsidP="003265F5">
            <w:pPr>
              <w:autoSpaceDE w:val="0"/>
              <w:autoSpaceDN w:val="0"/>
              <w:ind w:left="100" w:hangingChars="50" w:hanging="100"/>
              <w:rPr>
                <w:rFonts w:ascii="新細明體" w:cs="標楷體"/>
                <w:color w:val="000000"/>
                <w:kern w:val="0"/>
                <w:sz w:val="20"/>
                <w:szCs w:val="20"/>
              </w:rPr>
            </w:pPr>
            <w:r w:rsidRPr="006E796A">
              <w:rPr>
                <w:rFonts w:ascii="新細明體" w:hAnsi="新細明體" w:cs="標楷體"/>
                <w:color w:val="000000"/>
                <w:kern w:val="0"/>
                <w:sz w:val="20"/>
                <w:szCs w:val="20"/>
              </w:rPr>
              <w:t>2.</w:t>
            </w:r>
            <w:r w:rsidRPr="006E796A">
              <w:rPr>
                <w:rFonts w:ascii="新細明體" w:hAnsi="新細明體" w:cs="標楷體" w:hint="eastAsia"/>
                <w:color w:val="000000"/>
                <w:kern w:val="0"/>
                <w:sz w:val="20"/>
                <w:szCs w:val="20"/>
              </w:rPr>
              <w:t>積極督促各業管單位加強各項欠稅及行政罰款之收繳及清理，以符公平正義原則及維護本府財源。各項收入憑證之控管與加強抽核，有效掌控收入憑證管理工作。</w:t>
            </w:r>
          </w:p>
          <w:p w:rsidR="003265F5" w:rsidRPr="006E796A" w:rsidRDefault="003265F5" w:rsidP="003265F5">
            <w:pPr>
              <w:autoSpaceDE w:val="0"/>
              <w:autoSpaceDN w:val="0"/>
              <w:ind w:left="100" w:hangingChars="50" w:hanging="100"/>
              <w:rPr>
                <w:rFonts w:ascii="新細明體" w:cs="標楷體"/>
                <w:color w:val="000000"/>
                <w:kern w:val="0"/>
                <w:sz w:val="20"/>
                <w:szCs w:val="20"/>
              </w:rPr>
            </w:pPr>
            <w:r w:rsidRPr="006E796A">
              <w:rPr>
                <w:rFonts w:ascii="新細明體" w:hAnsi="新細明體" w:cs="標楷體"/>
                <w:color w:val="000000"/>
                <w:kern w:val="0"/>
                <w:sz w:val="20"/>
                <w:szCs w:val="20"/>
              </w:rPr>
              <w:t>3.</w:t>
            </w:r>
            <w:r w:rsidRPr="006E796A">
              <w:rPr>
                <w:rFonts w:ascii="新細明體" w:hAnsi="新細明體" w:cs="標楷體" w:hint="eastAsia"/>
                <w:color w:val="000000"/>
                <w:kern w:val="0"/>
                <w:sz w:val="20"/>
                <w:szCs w:val="20"/>
              </w:rPr>
              <w:t>核發離島免稅購物商店設置同意。</w:t>
            </w:r>
          </w:p>
          <w:p w:rsidR="003265F5" w:rsidRPr="006E796A" w:rsidRDefault="003265F5" w:rsidP="00A665A0">
            <w:pPr>
              <w:autoSpaceDE w:val="0"/>
              <w:autoSpaceDN w:val="0"/>
              <w:rPr>
                <w:rFonts w:ascii="新細明體" w:cs="標楷體"/>
                <w:color w:val="000000"/>
                <w:kern w:val="0"/>
                <w:sz w:val="20"/>
                <w:szCs w:val="20"/>
              </w:rPr>
            </w:pPr>
            <w:r w:rsidRPr="006E796A">
              <w:rPr>
                <w:rFonts w:ascii="新細明體" w:hAnsi="新細明體" w:cs="標楷體"/>
                <w:color w:val="000000"/>
                <w:kern w:val="0"/>
                <w:sz w:val="20"/>
                <w:szCs w:val="20"/>
              </w:rPr>
              <w:t>4</w:t>
            </w:r>
            <w:r w:rsidRPr="006E796A">
              <w:rPr>
                <w:rFonts w:ascii="新細明體" w:cs="標楷體"/>
                <w:color w:val="000000"/>
                <w:kern w:val="0"/>
                <w:sz w:val="20"/>
                <w:szCs w:val="20"/>
              </w:rPr>
              <w:t>.</w:t>
            </w:r>
            <w:r w:rsidRPr="006E796A">
              <w:rPr>
                <w:rFonts w:ascii="新細明體" w:hAnsi="新細明體" w:cs="標楷體" w:hint="eastAsia"/>
                <w:color w:val="000000"/>
                <w:kern w:val="0"/>
                <w:sz w:val="20"/>
                <w:szCs w:val="20"/>
              </w:rPr>
              <w:t>督導金酒公司業務。</w:t>
            </w:r>
          </w:p>
        </w:tc>
        <w:tc>
          <w:tcPr>
            <w:tcW w:w="1200" w:type="dxa"/>
          </w:tcPr>
          <w:p w:rsidR="003265F5" w:rsidRPr="006E796A" w:rsidRDefault="003265F5" w:rsidP="00A665A0">
            <w:pPr>
              <w:textDirection w:val="lrTbV"/>
              <w:rPr>
                <w:rFonts w:ascii="新細明體"/>
                <w:sz w:val="20"/>
                <w:szCs w:val="20"/>
              </w:rPr>
            </w:pPr>
          </w:p>
        </w:tc>
      </w:tr>
      <w:tr w:rsidR="003265F5" w:rsidRPr="006E796A" w:rsidTr="00784D98">
        <w:tc>
          <w:tcPr>
            <w:tcW w:w="1572" w:type="dxa"/>
            <w:vAlign w:val="center"/>
          </w:tcPr>
          <w:p w:rsidR="003265F5" w:rsidRPr="006E796A" w:rsidRDefault="003265F5" w:rsidP="00A665A0">
            <w:pPr>
              <w:rPr>
                <w:rFonts w:ascii="新細明體"/>
                <w:sz w:val="20"/>
                <w:szCs w:val="20"/>
              </w:rPr>
            </w:pPr>
            <w:r w:rsidRPr="006E796A">
              <w:rPr>
                <w:rFonts w:ascii="新細明體" w:hAnsi="新細明體" w:hint="eastAsia"/>
                <w:sz w:val="20"/>
                <w:szCs w:val="20"/>
              </w:rPr>
              <w:t>二、開發基金</w:t>
            </w:r>
          </w:p>
        </w:tc>
        <w:tc>
          <w:tcPr>
            <w:tcW w:w="140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中央：</w:t>
            </w:r>
            <w:r w:rsidRPr="006E796A">
              <w:rPr>
                <w:rFonts w:ascii="新細明體" w:cs="標楷體"/>
                <w:color w:val="000000"/>
                <w:kern w:val="0"/>
                <w:sz w:val="20"/>
                <w:szCs w:val="20"/>
              </w:rPr>
              <w:t>0</w:t>
            </w:r>
          </w:p>
          <w:p w:rsidR="003265F5" w:rsidRPr="006E796A" w:rsidRDefault="003265F5" w:rsidP="003265F5">
            <w:pPr>
              <w:ind w:leftChars="-50" w:left="-120"/>
              <w:rPr>
                <w:rFonts w:ascii="新細明體" w:hAns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縣：</w:t>
            </w:r>
            <w:r w:rsidRPr="006E796A">
              <w:rPr>
                <w:rFonts w:ascii="新細明體" w:hAnsi="新細明體"/>
                <w:sz w:val="20"/>
                <w:szCs w:val="20"/>
              </w:rPr>
              <w:t>16,665</w:t>
            </w:r>
          </w:p>
          <w:p w:rsidR="003265F5" w:rsidRPr="006E796A" w:rsidRDefault="003265F5" w:rsidP="003265F5">
            <w:pPr>
              <w:ind w:leftChars="-50" w:left="-120"/>
              <w:rPr>
                <w:rFonts w:ascii="新細明體" w:hAns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合計：</w:t>
            </w:r>
            <w:r w:rsidRPr="006E796A">
              <w:rPr>
                <w:rFonts w:ascii="新細明體" w:hAnsi="新細明體"/>
                <w:sz w:val="20"/>
                <w:szCs w:val="20"/>
              </w:rPr>
              <w:t>16,665</w:t>
            </w:r>
          </w:p>
        </w:tc>
        <w:tc>
          <w:tcPr>
            <w:tcW w:w="2155" w:type="dxa"/>
            <w:vAlign w:val="center"/>
          </w:tcPr>
          <w:p w:rsidR="003265F5" w:rsidRPr="006E796A" w:rsidRDefault="003265F5" w:rsidP="00A665A0">
            <w:pPr>
              <w:autoSpaceDE w:val="0"/>
              <w:autoSpaceDN w:val="0"/>
              <w:rPr>
                <w:rFonts w:ascii="新細明體" w:cs="標楷體"/>
                <w:color w:val="000000"/>
                <w:kern w:val="0"/>
                <w:sz w:val="20"/>
                <w:szCs w:val="20"/>
              </w:rPr>
            </w:pPr>
            <w:r w:rsidRPr="006E796A">
              <w:rPr>
                <w:rFonts w:ascii="新細明體" w:hAnsi="新細明體" w:cs="標楷體" w:hint="eastAsia"/>
                <w:color w:val="000000"/>
                <w:kern w:val="0"/>
                <w:sz w:val="20"/>
                <w:szCs w:val="20"/>
              </w:rPr>
              <w:t>開發基金管理</w:t>
            </w:r>
          </w:p>
        </w:tc>
        <w:tc>
          <w:tcPr>
            <w:tcW w:w="3228" w:type="dxa"/>
            <w:vAlign w:val="center"/>
          </w:tcPr>
          <w:p w:rsidR="003265F5" w:rsidRPr="006E796A" w:rsidRDefault="003265F5" w:rsidP="00A665A0">
            <w:pPr>
              <w:spacing w:before="120"/>
              <w:jc w:val="both"/>
              <w:rPr>
                <w:rFonts w:ascii="新細明體"/>
                <w:sz w:val="20"/>
                <w:szCs w:val="20"/>
              </w:rPr>
            </w:pPr>
            <w:r w:rsidRPr="006E796A">
              <w:rPr>
                <w:rFonts w:ascii="新細明體" w:hAnsi="新細明體" w:hint="eastAsia"/>
                <w:sz w:val="20"/>
                <w:szCs w:val="20"/>
              </w:rPr>
              <w:t>配合目的事業單位，有效運用開發基金，扶植地區農、漁牧及工商業之發展並鼓勵青年創業貸款，以促進地方繁榮進步。</w:t>
            </w:r>
          </w:p>
          <w:p w:rsidR="003265F5" w:rsidRPr="006E796A" w:rsidRDefault="003265F5" w:rsidP="00A665A0">
            <w:pPr>
              <w:spacing w:before="120"/>
              <w:jc w:val="both"/>
              <w:rPr>
                <w:rFonts w:ascii="新細明體"/>
                <w:sz w:val="20"/>
                <w:szCs w:val="20"/>
              </w:rPr>
            </w:pPr>
          </w:p>
        </w:tc>
        <w:tc>
          <w:tcPr>
            <w:tcW w:w="1200" w:type="dxa"/>
          </w:tcPr>
          <w:p w:rsidR="003265F5" w:rsidRPr="006E796A" w:rsidRDefault="003265F5" w:rsidP="003265F5">
            <w:pPr>
              <w:spacing w:before="120"/>
              <w:ind w:leftChars="-50" w:left="-120"/>
              <w:jc w:val="both"/>
              <w:rPr>
                <w:rFonts w:ascii="新細明體"/>
                <w:sz w:val="20"/>
                <w:szCs w:val="20"/>
              </w:rPr>
            </w:pPr>
          </w:p>
        </w:tc>
      </w:tr>
      <w:tr w:rsidR="003265F5" w:rsidRPr="006E796A" w:rsidTr="00784D98">
        <w:tc>
          <w:tcPr>
            <w:tcW w:w="1572" w:type="dxa"/>
            <w:vMerge w:val="restart"/>
            <w:vAlign w:val="center"/>
          </w:tcPr>
          <w:p w:rsidR="003265F5" w:rsidRPr="006E796A" w:rsidRDefault="003265F5" w:rsidP="00A665A0">
            <w:pPr>
              <w:jc w:val="both"/>
              <w:textDirection w:val="lrTbV"/>
              <w:rPr>
                <w:rFonts w:ascii="新細明體"/>
                <w:sz w:val="20"/>
                <w:szCs w:val="20"/>
              </w:rPr>
            </w:pPr>
            <w:r w:rsidRPr="006E796A">
              <w:rPr>
                <w:rFonts w:ascii="新細明體" w:hAnsi="新細明體" w:hint="eastAsia"/>
                <w:sz w:val="20"/>
                <w:szCs w:val="20"/>
              </w:rPr>
              <w:t>三、</w:t>
            </w:r>
            <w:r w:rsidRPr="006E796A">
              <w:rPr>
                <w:rFonts w:ascii="新細明體" w:hAnsi="新細明體" w:cs="新細明體" w:hint="eastAsia"/>
                <w:sz w:val="20"/>
                <w:szCs w:val="20"/>
              </w:rPr>
              <w:t>菸</w:t>
            </w:r>
            <w:r w:rsidRPr="006E796A">
              <w:rPr>
                <w:rFonts w:ascii="新細明體" w:hAnsi="新細明體" w:cs="Batang" w:hint="eastAsia"/>
                <w:sz w:val="20"/>
                <w:szCs w:val="20"/>
              </w:rPr>
              <w:t>酒管理</w:t>
            </w:r>
          </w:p>
        </w:tc>
        <w:tc>
          <w:tcPr>
            <w:tcW w:w="1405" w:type="dxa"/>
            <w:vMerge w:val="restart"/>
            <w:vAlign w:val="center"/>
          </w:tcPr>
          <w:p w:rsidR="003265F5" w:rsidRPr="006E796A" w:rsidRDefault="003265F5" w:rsidP="003265F5">
            <w:pPr>
              <w:ind w:leftChars="-50" w:left="-120"/>
              <w:rPr>
                <w:rFonts w:asci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中央：</w:t>
            </w:r>
            <w:r w:rsidRPr="006E796A">
              <w:rPr>
                <w:rFonts w:ascii="新細明體" w:hAnsi="新細明體"/>
                <w:sz w:val="20"/>
                <w:szCs w:val="20"/>
              </w:rPr>
              <w:t>2,917</w:t>
            </w:r>
          </w:p>
          <w:p w:rsidR="003265F5" w:rsidRPr="006E796A" w:rsidRDefault="003265F5" w:rsidP="003265F5">
            <w:pPr>
              <w:ind w:leftChars="-50" w:left="-120"/>
              <w:rPr>
                <w:rFonts w:asci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縣：</w:t>
            </w:r>
            <w:r w:rsidRPr="006E796A">
              <w:rPr>
                <w:rFonts w:ascii="新細明體" w:hAnsi="新細明體"/>
                <w:sz w:val="20"/>
                <w:szCs w:val="20"/>
              </w:rPr>
              <w:t>282</w:t>
            </w:r>
          </w:p>
          <w:p w:rsidR="003265F5" w:rsidRPr="006E796A" w:rsidRDefault="003265F5" w:rsidP="00A665A0">
            <w:pPr>
              <w:textDirection w:val="lrTbV"/>
              <w:rPr>
                <w:rFonts w:ascii="新細明體"/>
                <w:sz w:val="20"/>
                <w:szCs w:val="20"/>
              </w:rPr>
            </w:pPr>
            <w:r w:rsidRPr="006E796A">
              <w:rPr>
                <w:rFonts w:ascii="新細明體" w:hAnsi="新細明體" w:hint="eastAsia"/>
                <w:sz w:val="20"/>
                <w:szCs w:val="20"/>
              </w:rPr>
              <w:t>合計：</w:t>
            </w:r>
            <w:r w:rsidRPr="006E796A">
              <w:rPr>
                <w:rFonts w:ascii="新細明體" w:hAnsi="新細明體"/>
                <w:sz w:val="20"/>
                <w:szCs w:val="20"/>
              </w:rPr>
              <w:t>3,199</w:t>
            </w:r>
          </w:p>
        </w:tc>
        <w:tc>
          <w:tcPr>
            <w:tcW w:w="2155" w:type="dxa"/>
            <w:vAlign w:val="center"/>
          </w:tcPr>
          <w:p w:rsidR="003265F5" w:rsidRPr="006E796A" w:rsidRDefault="003265F5" w:rsidP="00A665A0">
            <w:pPr>
              <w:jc w:val="both"/>
              <w:rPr>
                <w:rFonts w:ascii="新細明體" w:cs="新細明體"/>
                <w:sz w:val="20"/>
                <w:szCs w:val="20"/>
              </w:rPr>
            </w:pPr>
            <w:r w:rsidRPr="006E796A">
              <w:rPr>
                <w:rFonts w:ascii="新細明體" w:hAnsi="新細明體"/>
                <w:sz w:val="20"/>
                <w:szCs w:val="20"/>
              </w:rPr>
              <w:t>1.</w:t>
            </w:r>
            <w:r w:rsidRPr="006E796A">
              <w:rPr>
                <w:rFonts w:ascii="新細明體" w:hAnsi="新細明體" w:hint="eastAsia"/>
                <w:sz w:val="20"/>
                <w:szCs w:val="20"/>
              </w:rPr>
              <w:t>執行</w:t>
            </w:r>
            <w:r w:rsidRPr="006E796A">
              <w:rPr>
                <w:rFonts w:ascii="新細明體" w:hAnsi="新細明體" w:cs="新細明體" w:hint="eastAsia"/>
                <w:sz w:val="20"/>
                <w:szCs w:val="20"/>
              </w:rPr>
              <w:t>私劣菸酒稽</w:t>
            </w:r>
          </w:p>
          <w:p w:rsidR="003265F5" w:rsidRPr="006E796A" w:rsidRDefault="003265F5" w:rsidP="00A665A0">
            <w:pPr>
              <w:jc w:val="both"/>
              <w:rPr>
                <w:rFonts w:ascii="新細明體" w:cs="新細明體"/>
                <w:sz w:val="20"/>
                <w:szCs w:val="20"/>
              </w:rPr>
            </w:pPr>
            <w:r w:rsidRPr="006E796A">
              <w:rPr>
                <w:rFonts w:ascii="新細明體" w:hAnsi="新細明體" w:cs="新細明體"/>
                <w:sz w:val="20"/>
                <w:szCs w:val="20"/>
              </w:rPr>
              <w:t xml:space="preserve"> </w:t>
            </w:r>
            <w:r w:rsidRPr="006E796A">
              <w:rPr>
                <w:rFonts w:ascii="新細明體" w:hAnsi="新細明體" w:cs="新細明體" w:hint="eastAsia"/>
                <w:sz w:val="20"/>
                <w:szCs w:val="20"/>
              </w:rPr>
              <w:t>查及取締工作。</w:t>
            </w:r>
          </w:p>
        </w:tc>
        <w:tc>
          <w:tcPr>
            <w:tcW w:w="3228" w:type="dxa"/>
            <w:vAlign w:val="center"/>
          </w:tcPr>
          <w:p w:rsidR="003265F5" w:rsidRPr="006E796A" w:rsidRDefault="003265F5" w:rsidP="003265F5">
            <w:pPr>
              <w:ind w:left="124" w:hangingChars="62" w:hanging="124"/>
              <w:jc w:val="both"/>
              <w:rPr>
                <w:rFonts w:ascii="新細明體"/>
                <w:sz w:val="20"/>
                <w:szCs w:val="20"/>
              </w:rPr>
            </w:pPr>
            <w:r w:rsidRPr="006E796A">
              <w:rPr>
                <w:rFonts w:ascii="新細明體" w:hAnsi="新細明體"/>
                <w:sz w:val="20"/>
                <w:szCs w:val="20"/>
              </w:rPr>
              <w:t>1.</w:t>
            </w:r>
            <w:r w:rsidRPr="006E796A">
              <w:rPr>
                <w:rFonts w:ascii="新細明體" w:hAnsi="新細明體" w:hint="eastAsia"/>
                <w:sz w:val="20"/>
                <w:szCs w:val="20"/>
              </w:rPr>
              <w:t>每年至少召開一次稽查及取締會報，並訂定年度菸酒稽查計畫，查察轄內菸酒業者，健全菸酒管理市場。</w:t>
            </w:r>
          </w:p>
          <w:p w:rsidR="003265F5" w:rsidRPr="006E796A" w:rsidRDefault="003265F5" w:rsidP="003265F5">
            <w:pPr>
              <w:ind w:left="104" w:hangingChars="52" w:hanging="104"/>
              <w:jc w:val="both"/>
              <w:rPr>
                <w:rFonts w:ascii="新細明體"/>
                <w:sz w:val="20"/>
                <w:szCs w:val="20"/>
              </w:rPr>
            </w:pPr>
            <w:r w:rsidRPr="006E796A">
              <w:rPr>
                <w:rFonts w:ascii="新細明體" w:hAnsi="新細明體"/>
                <w:sz w:val="20"/>
                <w:szCs w:val="20"/>
              </w:rPr>
              <w:t>2.</w:t>
            </w:r>
            <w:r w:rsidRPr="006E796A">
              <w:rPr>
                <w:rFonts w:ascii="新細明體" w:hAnsi="新細明體" w:hint="eastAsia"/>
                <w:sz w:val="20"/>
                <w:szCs w:val="20"/>
              </w:rPr>
              <w:t>定期或不定期執行菸酒抽檢業務，彙報中央菸酒主管機關備查。</w:t>
            </w:r>
          </w:p>
          <w:p w:rsidR="003265F5" w:rsidRPr="006E796A" w:rsidRDefault="003265F5" w:rsidP="003265F5">
            <w:pPr>
              <w:ind w:leftChars="-22" w:left="125" w:hangingChars="89" w:hanging="178"/>
              <w:jc w:val="both"/>
              <w:rPr>
                <w:rFonts w:ascii="新細明體"/>
                <w:sz w:val="20"/>
                <w:szCs w:val="20"/>
              </w:rPr>
            </w:pPr>
            <w:r w:rsidRPr="006E796A">
              <w:rPr>
                <w:rFonts w:ascii="新細明體" w:hAnsi="新細明體"/>
                <w:sz w:val="20"/>
                <w:szCs w:val="20"/>
              </w:rPr>
              <w:t>3.</w:t>
            </w:r>
            <w:r w:rsidRPr="006E796A">
              <w:rPr>
                <w:rFonts w:ascii="新細明體" w:hAnsi="新細明體" w:hint="eastAsia"/>
                <w:sz w:val="20"/>
                <w:szCs w:val="20"/>
              </w:rPr>
              <w:t>稽查酒製造業者廠區以符合菸酒管理法規定，並抽驗酒品（含新上市酒品）送驗。</w:t>
            </w:r>
          </w:p>
          <w:p w:rsidR="003265F5" w:rsidRPr="006E796A" w:rsidRDefault="003265F5" w:rsidP="003265F5">
            <w:pPr>
              <w:ind w:leftChars="-22" w:left="125" w:hangingChars="89" w:hanging="178"/>
              <w:jc w:val="both"/>
              <w:rPr>
                <w:rFonts w:ascii="新細明體"/>
                <w:sz w:val="20"/>
                <w:szCs w:val="20"/>
              </w:rPr>
            </w:pPr>
            <w:r w:rsidRPr="006E796A">
              <w:rPr>
                <w:rFonts w:ascii="新細明體" w:hAnsi="新細明體"/>
                <w:sz w:val="20"/>
                <w:szCs w:val="20"/>
              </w:rPr>
              <w:lastRenderedPageBreak/>
              <w:t>4.</w:t>
            </w:r>
            <w:r w:rsidRPr="006E796A">
              <w:rPr>
                <w:rFonts w:ascii="新細明體" w:hAnsi="新細明體" w:hint="eastAsia"/>
                <w:sz w:val="20"/>
                <w:szCs w:val="20"/>
              </w:rPr>
              <w:t>受理檢舉，審慎處理違規菸酒案件。</w:t>
            </w:r>
          </w:p>
          <w:p w:rsidR="003265F5" w:rsidRPr="006E796A" w:rsidRDefault="003265F5" w:rsidP="003265F5">
            <w:pPr>
              <w:ind w:leftChars="-22" w:left="127" w:hangingChars="90" w:hanging="180"/>
              <w:jc w:val="both"/>
              <w:rPr>
                <w:rFonts w:ascii="新細明體"/>
                <w:sz w:val="20"/>
                <w:szCs w:val="20"/>
              </w:rPr>
            </w:pPr>
            <w:r w:rsidRPr="006E796A">
              <w:rPr>
                <w:rFonts w:ascii="新細明體" w:hAnsi="新細明體"/>
                <w:sz w:val="20"/>
                <w:szCs w:val="20"/>
              </w:rPr>
              <w:t>5.</w:t>
            </w:r>
            <w:r w:rsidRPr="006E796A">
              <w:rPr>
                <w:rFonts w:ascii="新細明體" w:hAnsi="新細明體" w:hint="eastAsia"/>
                <w:sz w:val="20"/>
                <w:szCs w:val="20"/>
              </w:rPr>
              <w:t>加強市面查察，取締私劣菸酒，維護合法菸酒業者及大眾消費者權益。</w:t>
            </w:r>
          </w:p>
        </w:tc>
        <w:tc>
          <w:tcPr>
            <w:tcW w:w="1200" w:type="dxa"/>
            <w:vMerge w:val="restart"/>
            <w:vAlign w:val="center"/>
          </w:tcPr>
          <w:p w:rsidR="003265F5" w:rsidRPr="006E796A" w:rsidRDefault="003265F5" w:rsidP="00A665A0">
            <w:pPr>
              <w:textDirection w:val="lrTbV"/>
              <w:rPr>
                <w:rFonts w:ascii="新細明體"/>
                <w:sz w:val="20"/>
                <w:szCs w:val="20"/>
              </w:rPr>
            </w:pPr>
            <w:r w:rsidRPr="006E796A">
              <w:rPr>
                <w:rFonts w:ascii="新細明體" w:hAnsi="新細明體" w:hint="eastAsia"/>
                <w:sz w:val="20"/>
                <w:szCs w:val="20"/>
              </w:rPr>
              <w:lastRenderedPageBreak/>
              <w:t>中央計畫型補助：「</w:t>
            </w:r>
            <w:r w:rsidRPr="006E796A">
              <w:rPr>
                <w:rFonts w:ascii="新細明體" w:hAnsi="新細明體"/>
                <w:sz w:val="20"/>
                <w:szCs w:val="20"/>
              </w:rPr>
              <w:t>105</w:t>
            </w:r>
            <w:r w:rsidRPr="006E796A">
              <w:rPr>
                <w:rFonts w:ascii="新細明體" w:hAnsi="新細明體" w:hint="eastAsia"/>
                <w:sz w:val="20"/>
                <w:szCs w:val="20"/>
              </w:rPr>
              <w:t>年度菸品健康福利捐供私劣菸品查緝經費支用計畫。</w:t>
            </w:r>
          </w:p>
        </w:tc>
      </w:tr>
      <w:tr w:rsidR="003265F5" w:rsidRPr="006E796A" w:rsidTr="00784D98">
        <w:trPr>
          <w:trHeight w:val="4550"/>
        </w:trPr>
        <w:tc>
          <w:tcPr>
            <w:tcW w:w="1572" w:type="dxa"/>
            <w:vMerge/>
            <w:vAlign w:val="center"/>
          </w:tcPr>
          <w:p w:rsidR="003265F5" w:rsidRPr="006E796A" w:rsidRDefault="003265F5" w:rsidP="00A665A0">
            <w:pPr>
              <w:jc w:val="both"/>
              <w:textDirection w:val="lrTbV"/>
              <w:rPr>
                <w:rFonts w:eastAsia="標楷體"/>
                <w:sz w:val="20"/>
                <w:szCs w:val="20"/>
              </w:rPr>
            </w:pPr>
          </w:p>
        </w:tc>
        <w:tc>
          <w:tcPr>
            <w:tcW w:w="1405" w:type="dxa"/>
            <w:vMerge/>
            <w:vAlign w:val="center"/>
          </w:tcPr>
          <w:p w:rsidR="003265F5" w:rsidRPr="006E796A" w:rsidRDefault="003265F5" w:rsidP="00A665A0">
            <w:pPr>
              <w:textDirection w:val="lrTbV"/>
              <w:rPr>
                <w:rFonts w:ascii="新細明體"/>
                <w:sz w:val="20"/>
                <w:szCs w:val="20"/>
              </w:rPr>
            </w:pPr>
          </w:p>
        </w:tc>
        <w:tc>
          <w:tcPr>
            <w:tcW w:w="2155" w:type="dxa"/>
            <w:vAlign w:val="center"/>
          </w:tcPr>
          <w:p w:rsidR="003265F5" w:rsidRPr="006E796A" w:rsidRDefault="003265F5" w:rsidP="00A665A0">
            <w:pPr>
              <w:textDirection w:val="lrTbV"/>
              <w:rPr>
                <w:rFonts w:ascii="新細明體"/>
                <w:sz w:val="20"/>
                <w:szCs w:val="20"/>
              </w:rPr>
            </w:pPr>
            <w:r w:rsidRPr="006E796A">
              <w:rPr>
                <w:rFonts w:ascii="新細明體" w:hAnsi="新細明體"/>
                <w:sz w:val="20"/>
                <w:szCs w:val="20"/>
              </w:rPr>
              <w:t xml:space="preserve">2. </w:t>
            </w:r>
            <w:r w:rsidRPr="006E796A">
              <w:rPr>
                <w:rFonts w:ascii="新細明體" w:hAnsi="新細明體" w:hint="eastAsia"/>
                <w:sz w:val="20"/>
                <w:szCs w:val="20"/>
              </w:rPr>
              <w:t>辦理菸酒管理宣</w:t>
            </w:r>
          </w:p>
          <w:p w:rsidR="003265F5" w:rsidRPr="006E796A" w:rsidRDefault="003265F5" w:rsidP="00A665A0">
            <w:pPr>
              <w:textDirection w:val="lrTbV"/>
              <w:rPr>
                <w:rFonts w:asci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導工作。</w:t>
            </w:r>
          </w:p>
        </w:tc>
        <w:tc>
          <w:tcPr>
            <w:tcW w:w="3228" w:type="dxa"/>
            <w:vAlign w:val="center"/>
          </w:tcPr>
          <w:p w:rsidR="003265F5" w:rsidRPr="006E796A" w:rsidRDefault="003265F5" w:rsidP="003265F5">
            <w:pPr>
              <w:ind w:left="200" w:hangingChars="100" w:hanging="200"/>
              <w:jc w:val="both"/>
              <w:rPr>
                <w:rFonts w:ascii="新細明體"/>
                <w:sz w:val="20"/>
                <w:szCs w:val="20"/>
              </w:rPr>
            </w:pPr>
            <w:r w:rsidRPr="006E796A">
              <w:rPr>
                <w:rFonts w:ascii="新細明體" w:hAnsi="新細明體"/>
                <w:sz w:val="20"/>
                <w:szCs w:val="20"/>
              </w:rPr>
              <w:t>1.</w:t>
            </w:r>
            <w:r w:rsidRPr="006E796A">
              <w:rPr>
                <w:rFonts w:ascii="新細明體" w:hAnsi="新細明體" w:hint="eastAsia"/>
                <w:sz w:val="20"/>
                <w:szCs w:val="20"/>
              </w:rPr>
              <w:t>透過多元媒體管道適時發布新聞稿，並委請地區報紙、廣播電台及有線電視等媒體刊登或託播菸酒管理法令及宣導短片，擴大宣導層面。</w:t>
            </w:r>
          </w:p>
          <w:p w:rsidR="003265F5" w:rsidRPr="006E796A" w:rsidRDefault="003265F5" w:rsidP="00A665A0">
            <w:pPr>
              <w:jc w:val="both"/>
              <w:rPr>
                <w:rFonts w:ascii="新細明體"/>
                <w:sz w:val="20"/>
                <w:szCs w:val="20"/>
              </w:rPr>
            </w:pPr>
            <w:r w:rsidRPr="006E796A">
              <w:rPr>
                <w:rFonts w:ascii="新細明體" w:hAnsi="新細明體"/>
                <w:sz w:val="20"/>
                <w:szCs w:val="20"/>
              </w:rPr>
              <w:t>2.</w:t>
            </w:r>
            <w:r w:rsidRPr="006E796A">
              <w:rPr>
                <w:rFonts w:ascii="新細明體" w:hAnsi="新細明體" w:hint="eastAsia"/>
                <w:sz w:val="20"/>
                <w:szCs w:val="20"/>
              </w:rPr>
              <w:t>派員實地至商家宣導菸酒法令。</w:t>
            </w:r>
          </w:p>
          <w:p w:rsidR="003265F5" w:rsidRPr="006E796A" w:rsidRDefault="003265F5" w:rsidP="003265F5">
            <w:pPr>
              <w:ind w:left="200" w:hangingChars="100" w:hanging="200"/>
              <w:jc w:val="both"/>
              <w:rPr>
                <w:rFonts w:ascii="新細明體"/>
                <w:sz w:val="20"/>
                <w:szCs w:val="20"/>
              </w:rPr>
            </w:pPr>
            <w:r w:rsidRPr="006E796A">
              <w:rPr>
                <w:rFonts w:ascii="新細明體" w:hAnsi="新細明體"/>
                <w:sz w:val="20"/>
                <w:szCs w:val="20"/>
              </w:rPr>
              <w:t>3.</w:t>
            </w:r>
            <w:r w:rsidRPr="006E796A">
              <w:rPr>
                <w:rFonts w:ascii="新細明體" w:hAnsi="新細明體" w:hint="eastAsia"/>
                <w:sz w:val="20"/>
                <w:szCs w:val="20"/>
              </w:rPr>
              <w:t>針對餐廳飲用酒，宣導餐廳及旅行業者，選用合法酒品，共同為消費者健康把關。</w:t>
            </w:r>
          </w:p>
          <w:p w:rsidR="003265F5" w:rsidRPr="006E796A" w:rsidRDefault="003265F5" w:rsidP="00A665A0">
            <w:pPr>
              <w:jc w:val="both"/>
              <w:rPr>
                <w:rFonts w:ascii="新細明體"/>
                <w:sz w:val="20"/>
                <w:szCs w:val="20"/>
              </w:rPr>
            </w:pPr>
            <w:r w:rsidRPr="006E796A">
              <w:rPr>
                <w:rFonts w:ascii="新細明體" w:hAnsi="新細明體"/>
                <w:sz w:val="20"/>
                <w:szCs w:val="20"/>
              </w:rPr>
              <w:t>4.</w:t>
            </w:r>
            <w:r w:rsidRPr="006E796A">
              <w:rPr>
                <w:rFonts w:ascii="新細明體" w:hAnsi="新細明體" w:hint="eastAsia"/>
                <w:sz w:val="20"/>
                <w:szCs w:val="20"/>
              </w:rPr>
              <w:t>積極辦理菸酒管理法令宣導活</w:t>
            </w:r>
          </w:p>
          <w:p w:rsidR="003265F5" w:rsidRPr="006E796A" w:rsidRDefault="003265F5" w:rsidP="00A665A0">
            <w:pPr>
              <w:jc w:val="both"/>
              <w:rPr>
                <w:rFonts w:asci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動。</w:t>
            </w:r>
          </w:p>
          <w:p w:rsidR="003265F5" w:rsidRPr="006E796A" w:rsidRDefault="003265F5" w:rsidP="00A665A0">
            <w:pPr>
              <w:textDirection w:val="lrTbV"/>
              <w:rPr>
                <w:rFonts w:ascii="新細明體"/>
                <w:sz w:val="20"/>
                <w:szCs w:val="20"/>
              </w:rPr>
            </w:pPr>
            <w:r w:rsidRPr="006E796A">
              <w:rPr>
                <w:rFonts w:ascii="新細明體" w:hAnsi="新細明體"/>
                <w:sz w:val="20"/>
                <w:szCs w:val="20"/>
              </w:rPr>
              <w:t>5.</w:t>
            </w:r>
            <w:r w:rsidRPr="006E796A">
              <w:rPr>
                <w:rFonts w:ascii="新細明體" w:hAnsi="新細明體" w:hint="eastAsia"/>
                <w:sz w:val="20"/>
                <w:szCs w:val="20"/>
              </w:rPr>
              <w:t>於本處網頁刊登菸酒管理相關法</w:t>
            </w:r>
          </w:p>
          <w:p w:rsidR="003265F5" w:rsidRPr="006E796A" w:rsidRDefault="003265F5" w:rsidP="00A665A0">
            <w:pPr>
              <w:textDirection w:val="lrTbV"/>
              <w:rPr>
                <w:rFonts w:asci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令及最新訊息。</w:t>
            </w:r>
          </w:p>
        </w:tc>
        <w:tc>
          <w:tcPr>
            <w:tcW w:w="1200" w:type="dxa"/>
            <w:vMerge/>
            <w:vAlign w:val="center"/>
          </w:tcPr>
          <w:p w:rsidR="003265F5" w:rsidRPr="006E796A" w:rsidRDefault="003265F5" w:rsidP="00A665A0">
            <w:pPr>
              <w:textDirection w:val="lrTbV"/>
              <w:rPr>
                <w:rFonts w:ascii="新細明體"/>
                <w:sz w:val="20"/>
                <w:szCs w:val="20"/>
              </w:rPr>
            </w:pPr>
          </w:p>
        </w:tc>
      </w:tr>
      <w:tr w:rsidR="003265F5" w:rsidRPr="006E796A" w:rsidTr="00784D98">
        <w:tc>
          <w:tcPr>
            <w:tcW w:w="1572"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四、公產管理</w:t>
            </w:r>
          </w:p>
        </w:tc>
        <w:tc>
          <w:tcPr>
            <w:tcW w:w="140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中央：</w:t>
            </w:r>
            <w:r w:rsidRPr="006E796A">
              <w:rPr>
                <w:rFonts w:ascii="新細明體" w:cs="標楷體"/>
                <w:color w:val="000000"/>
                <w:kern w:val="0"/>
                <w:sz w:val="20"/>
                <w:szCs w:val="20"/>
              </w:rPr>
              <w:t>0</w:t>
            </w:r>
          </w:p>
          <w:p w:rsidR="003265F5" w:rsidRPr="006E796A" w:rsidRDefault="003265F5" w:rsidP="003265F5">
            <w:pPr>
              <w:ind w:leftChars="-50" w:left="-120"/>
              <w:rPr>
                <w:rFonts w:ascii="新細明體" w:hAns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縣：</w:t>
            </w:r>
            <w:r w:rsidRPr="006E796A">
              <w:rPr>
                <w:rFonts w:ascii="新細明體" w:hAnsi="新細明體"/>
                <w:sz w:val="20"/>
                <w:szCs w:val="20"/>
              </w:rPr>
              <w:t>6,164</w:t>
            </w:r>
          </w:p>
          <w:p w:rsidR="003265F5" w:rsidRPr="006E796A" w:rsidRDefault="003265F5" w:rsidP="003265F5">
            <w:pPr>
              <w:ind w:leftChars="-50" w:left="-120"/>
              <w:rPr>
                <w:rFonts w:ascii="新細明體" w:hAns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合計：</w:t>
            </w:r>
            <w:r w:rsidRPr="006E796A">
              <w:rPr>
                <w:rFonts w:ascii="新細明體" w:hAnsi="新細明體"/>
                <w:sz w:val="20"/>
                <w:szCs w:val="20"/>
              </w:rPr>
              <w:t>6,164</w:t>
            </w:r>
          </w:p>
        </w:tc>
        <w:tc>
          <w:tcPr>
            <w:tcW w:w="2155" w:type="dxa"/>
            <w:vAlign w:val="center"/>
          </w:tcPr>
          <w:p w:rsidR="003265F5" w:rsidRPr="006E796A" w:rsidRDefault="003265F5" w:rsidP="00A665A0">
            <w:pPr>
              <w:jc w:val="both"/>
              <w:rPr>
                <w:rFonts w:ascii="新細明體"/>
                <w:sz w:val="20"/>
                <w:szCs w:val="20"/>
              </w:rPr>
            </w:pPr>
            <w:r w:rsidRPr="006E796A">
              <w:rPr>
                <w:rFonts w:ascii="新細明體" w:hAnsi="新細明體" w:hint="eastAsia"/>
                <w:sz w:val="20"/>
                <w:szCs w:val="20"/>
              </w:rPr>
              <w:t>財政業務－</w:t>
            </w:r>
          </w:p>
          <w:p w:rsidR="003265F5" w:rsidRPr="006E796A" w:rsidRDefault="003265F5" w:rsidP="00A665A0">
            <w:pPr>
              <w:jc w:val="both"/>
              <w:rPr>
                <w:rFonts w:ascii="新細明體"/>
                <w:sz w:val="20"/>
                <w:szCs w:val="20"/>
              </w:rPr>
            </w:pPr>
            <w:r w:rsidRPr="006E796A">
              <w:rPr>
                <w:rFonts w:ascii="新細明體" w:hAnsi="新細明體" w:hint="eastAsia"/>
                <w:sz w:val="20"/>
                <w:szCs w:val="20"/>
              </w:rPr>
              <w:t>公產管理</w:t>
            </w:r>
          </w:p>
        </w:tc>
        <w:tc>
          <w:tcPr>
            <w:tcW w:w="3228" w:type="dxa"/>
            <w:vAlign w:val="center"/>
          </w:tcPr>
          <w:p w:rsidR="003265F5" w:rsidRPr="006E796A" w:rsidRDefault="003265F5" w:rsidP="003265F5">
            <w:pPr>
              <w:autoSpaceDE w:val="0"/>
              <w:autoSpaceDN w:val="0"/>
              <w:ind w:left="200" w:hangingChars="100" w:hanging="200"/>
              <w:rPr>
                <w:rFonts w:ascii="新細明體" w:cs="標楷體"/>
                <w:color w:val="000000"/>
                <w:kern w:val="0"/>
                <w:sz w:val="20"/>
                <w:szCs w:val="20"/>
              </w:rPr>
            </w:pPr>
            <w:r w:rsidRPr="006E796A">
              <w:rPr>
                <w:rFonts w:ascii="新細明體" w:hAnsi="新細明體" w:cs="標楷體"/>
                <w:color w:val="000000"/>
                <w:kern w:val="0"/>
                <w:sz w:val="20"/>
                <w:szCs w:val="20"/>
              </w:rPr>
              <w:t>1</w:t>
            </w:r>
            <w:r w:rsidRPr="006E796A">
              <w:rPr>
                <w:rFonts w:ascii="新細明體" w:hAnsi="新細明體" w:cs="標楷體" w:hint="eastAsia"/>
                <w:color w:val="000000"/>
                <w:kern w:val="0"/>
                <w:sz w:val="20"/>
                <w:szCs w:val="20"/>
              </w:rPr>
              <w:t>、縣有財產產籍管理建置完整資料庫，出租出售、撥用、占用管制及管理。</w:t>
            </w:r>
          </w:p>
          <w:p w:rsidR="003265F5" w:rsidRPr="006E796A" w:rsidRDefault="003265F5" w:rsidP="003265F5">
            <w:pPr>
              <w:autoSpaceDE w:val="0"/>
              <w:autoSpaceDN w:val="0"/>
              <w:ind w:left="200" w:hangingChars="100" w:hanging="200"/>
              <w:rPr>
                <w:rFonts w:ascii="新細明體" w:cs="新細明體"/>
                <w:color w:val="000000"/>
                <w:kern w:val="0"/>
                <w:sz w:val="20"/>
                <w:szCs w:val="20"/>
              </w:rPr>
            </w:pPr>
            <w:r w:rsidRPr="006E796A">
              <w:rPr>
                <w:rFonts w:ascii="新細明體" w:hAnsi="新細明體" w:cs="標楷體"/>
                <w:color w:val="000000"/>
                <w:kern w:val="0"/>
                <w:sz w:val="20"/>
                <w:szCs w:val="20"/>
              </w:rPr>
              <w:t>2</w:t>
            </w:r>
            <w:r w:rsidRPr="006E796A">
              <w:rPr>
                <w:rFonts w:ascii="新細明體" w:hAnsi="新細明體" w:cs="標楷體" w:hint="eastAsia"/>
                <w:color w:val="000000"/>
                <w:kern w:val="0"/>
                <w:sz w:val="20"/>
                <w:szCs w:val="20"/>
              </w:rPr>
              <w:t>、公用財產之檢核監督管理、財產總帳之建置及各管理機關經管房地之輔導與管制等事項</w:t>
            </w:r>
            <w:r w:rsidRPr="006E796A">
              <w:rPr>
                <w:rFonts w:ascii="新細明體" w:hAnsi="新細明體" w:cs="新細明體" w:hint="eastAsia"/>
                <w:color w:val="000000"/>
                <w:kern w:val="0"/>
                <w:sz w:val="20"/>
                <w:szCs w:val="20"/>
              </w:rPr>
              <w:t>，提高使用效率，有效活化運用。</w:t>
            </w:r>
          </w:p>
          <w:p w:rsidR="003265F5" w:rsidRPr="006E796A" w:rsidRDefault="003265F5" w:rsidP="003265F5">
            <w:pPr>
              <w:autoSpaceDE w:val="0"/>
              <w:autoSpaceDN w:val="0"/>
              <w:ind w:left="200" w:hangingChars="100" w:hanging="200"/>
              <w:rPr>
                <w:rFonts w:ascii="新細明體" w:cs="新細明體"/>
                <w:color w:val="000000"/>
                <w:kern w:val="0"/>
                <w:sz w:val="20"/>
                <w:szCs w:val="20"/>
              </w:rPr>
            </w:pPr>
            <w:r w:rsidRPr="006E796A">
              <w:rPr>
                <w:rFonts w:ascii="新細明體" w:hAnsi="新細明體" w:cs="新細明體"/>
                <w:color w:val="000000"/>
                <w:kern w:val="0"/>
                <w:sz w:val="20"/>
                <w:szCs w:val="20"/>
              </w:rPr>
              <w:t>3</w:t>
            </w:r>
            <w:r w:rsidRPr="006E796A">
              <w:rPr>
                <w:rFonts w:ascii="新細明體" w:hAnsi="新細明體" w:cs="新細明體" w:hint="eastAsia"/>
                <w:color w:val="000000"/>
                <w:kern w:val="0"/>
                <w:sz w:val="20"/>
                <w:szCs w:val="20"/>
              </w:rPr>
              <w:t>、推行</w:t>
            </w:r>
            <w:r w:rsidRPr="006E796A">
              <w:rPr>
                <w:rFonts w:ascii="新細明體" w:hAnsi="新細明體" w:cs="新細明體"/>
                <w:color w:val="000000"/>
                <w:kern w:val="0"/>
                <w:sz w:val="20"/>
                <w:szCs w:val="20"/>
              </w:rPr>
              <w:t>E</w:t>
            </w:r>
            <w:r w:rsidRPr="006E796A">
              <w:rPr>
                <w:rFonts w:ascii="新細明體" w:hAnsi="新細明體" w:cs="新細明體" w:hint="eastAsia"/>
                <w:color w:val="000000"/>
                <w:kern w:val="0"/>
                <w:sz w:val="20"/>
                <w:szCs w:val="20"/>
              </w:rPr>
              <w:t>拍網動產報廢、報損之上網，積極開源節流。</w:t>
            </w:r>
          </w:p>
          <w:p w:rsidR="003265F5" w:rsidRPr="006E796A" w:rsidRDefault="003265F5" w:rsidP="003265F5">
            <w:pPr>
              <w:autoSpaceDE w:val="0"/>
              <w:autoSpaceDN w:val="0"/>
              <w:ind w:left="200" w:hangingChars="100" w:hanging="200"/>
              <w:rPr>
                <w:rFonts w:ascii="新細明體" w:cs="標楷體"/>
                <w:color w:val="000000"/>
                <w:kern w:val="0"/>
                <w:sz w:val="20"/>
                <w:szCs w:val="20"/>
              </w:rPr>
            </w:pPr>
            <w:r w:rsidRPr="006E796A">
              <w:rPr>
                <w:rFonts w:ascii="新細明體" w:hAnsi="新細明體" w:cs="新細明體"/>
                <w:color w:val="000000"/>
                <w:kern w:val="0"/>
                <w:sz w:val="20"/>
                <w:szCs w:val="20"/>
              </w:rPr>
              <w:t>4</w:t>
            </w:r>
            <w:r w:rsidRPr="006E796A">
              <w:rPr>
                <w:rFonts w:ascii="新細明體" w:hAnsi="新細明體" w:cs="新細明體" w:hint="eastAsia"/>
                <w:color w:val="000000"/>
                <w:kern w:val="0"/>
                <w:sz w:val="20"/>
                <w:szCs w:val="20"/>
              </w:rPr>
              <w:t>、清查盤點各機關學校財產，處理縣有土地被占用追收使用補償金及放租利用。</w:t>
            </w:r>
          </w:p>
          <w:p w:rsidR="003265F5" w:rsidRPr="006E796A" w:rsidRDefault="003265F5" w:rsidP="003265F5">
            <w:pPr>
              <w:ind w:left="200" w:hangingChars="100" w:hanging="200"/>
              <w:rPr>
                <w:rFonts w:ascii="新細明體"/>
                <w:sz w:val="20"/>
                <w:szCs w:val="20"/>
              </w:rPr>
            </w:pPr>
            <w:r w:rsidRPr="006E796A">
              <w:rPr>
                <w:rFonts w:ascii="新細明體" w:hAnsi="新細明體"/>
                <w:sz w:val="20"/>
                <w:szCs w:val="20"/>
              </w:rPr>
              <w:t>5</w:t>
            </w:r>
            <w:r w:rsidRPr="006E796A">
              <w:rPr>
                <w:rFonts w:ascii="新細明體" w:hAnsi="新細明體" w:hint="eastAsia"/>
                <w:sz w:val="20"/>
                <w:szCs w:val="20"/>
              </w:rPr>
              <w:t>、軍事閒置營區土地資料建檔及建立土地銀行，爭取撥用活化，提昇觀光特色。</w:t>
            </w:r>
          </w:p>
          <w:p w:rsidR="003265F5" w:rsidRPr="006E796A" w:rsidRDefault="003265F5" w:rsidP="003265F5">
            <w:pPr>
              <w:ind w:left="200" w:hangingChars="100" w:hanging="200"/>
              <w:rPr>
                <w:sz w:val="20"/>
                <w:szCs w:val="20"/>
              </w:rPr>
            </w:pPr>
            <w:r w:rsidRPr="006E796A">
              <w:rPr>
                <w:sz w:val="20"/>
                <w:szCs w:val="20"/>
              </w:rPr>
              <w:t>6</w:t>
            </w:r>
            <w:r w:rsidRPr="006E796A">
              <w:rPr>
                <w:rFonts w:hint="eastAsia"/>
                <w:sz w:val="20"/>
                <w:szCs w:val="20"/>
              </w:rPr>
              <w:t>、執行「離島建設條例」第</w:t>
            </w:r>
            <w:r w:rsidRPr="006E796A">
              <w:rPr>
                <w:sz w:val="20"/>
                <w:szCs w:val="20"/>
              </w:rPr>
              <w:t>9</w:t>
            </w:r>
            <w:r w:rsidRPr="006E796A">
              <w:rPr>
                <w:rFonts w:hint="eastAsia"/>
                <w:sz w:val="20"/>
                <w:szCs w:val="20"/>
              </w:rPr>
              <w:t>條民眾購回所有地處分案。</w:t>
            </w:r>
          </w:p>
          <w:p w:rsidR="003265F5" w:rsidRPr="006E796A" w:rsidRDefault="003265F5" w:rsidP="003265F5">
            <w:pPr>
              <w:ind w:left="200" w:hangingChars="100" w:hanging="200"/>
              <w:jc w:val="both"/>
              <w:rPr>
                <w:rFonts w:ascii="新細明體"/>
                <w:sz w:val="20"/>
                <w:szCs w:val="20"/>
              </w:rPr>
            </w:pPr>
            <w:r w:rsidRPr="006E796A">
              <w:rPr>
                <w:sz w:val="20"/>
                <w:szCs w:val="20"/>
              </w:rPr>
              <w:t>7</w:t>
            </w:r>
            <w:r w:rsidRPr="006E796A">
              <w:rPr>
                <w:rFonts w:hint="eastAsia"/>
                <w:sz w:val="20"/>
                <w:szCs w:val="20"/>
              </w:rPr>
              <w:t>、配合公共建設用地需用私有地以公有地「交換」方式，促進民生經濟發展。</w:t>
            </w:r>
            <w:r w:rsidRPr="006E796A">
              <w:rPr>
                <w:rFonts w:ascii="新細明體" w:hAnsi="新細明體"/>
                <w:sz w:val="20"/>
                <w:szCs w:val="20"/>
              </w:rPr>
              <w:t xml:space="preserve"> </w:t>
            </w:r>
          </w:p>
        </w:tc>
        <w:tc>
          <w:tcPr>
            <w:tcW w:w="1200" w:type="dxa"/>
          </w:tcPr>
          <w:p w:rsidR="003265F5" w:rsidRPr="006E796A" w:rsidRDefault="003265F5" w:rsidP="00A665A0">
            <w:pPr>
              <w:jc w:val="both"/>
              <w:rPr>
                <w:rFonts w:ascii="新細明體"/>
                <w:sz w:val="20"/>
                <w:szCs w:val="20"/>
              </w:rPr>
            </w:pPr>
          </w:p>
        </w:tc>
      </w:tr>
      <w:tr w:rsidR="003265F5" w:rsidRPr="006E796A" w:rsidTr="00784D98">
        <w:tc>
          <w:tcPr>
            <w:tcW w:w="1572" w:type="dxa"/>
            <w:vAlign w:val="center"/>
          </w:tcPr>
          <w:p w:rsidR="003265F5" w:rsidRPr="006E796A" w:rsidRDefault="003265F5" w:rsidP="00A665A0">
            <w:pPr>
              <w:jc w:val="both"/>
              <w:textDirection w:val="lrTbV"/>
              <w:rPr>
                <w:rFonts w:ascii="新細明體"/>
                <w:sz w:val="20"/>
                <w:szCs w:val="20"/>
              </w:rPr>
            </w:pPr>
            <w:r w:rsidRPr="006E796A">
              <w:rPr>
                <w:rFonts w:ascii="新細明體" w:hAnsi="新細明體" w:hint="eastAsia"/>
                <w:sz w:val="20"/>
                <w:szCs w:val="20"/>
              </w:rPr>
              <w:lastRenderedPageBreak/>
              <w:t>五、中和金門新村餘屋標售</w:t>
            </w:r>
          </w:p>
        </w:tc>
        <w:tc>
          <w:tcPr>
            <w:tcW w:w="140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中央：</w:t>
            </w:r>
            <w:r w:rsidRPr="006E796A">
              <w:rPr>
                <w:rFonts w:ascii="新細明體" w:cs="標楷體"/>
                <w:color w:val="000000"/>
                <w:kern w:val="0"/>
                <w:sz w:val="20"/>
                <w:szCs w:val="20"/>
              </w:rPr>
              <w:t>0</w:t>
            </w:r>
          </w:p>
          <w:p w:rsidR="003265F5" w:rsidRPr="006E796A" w:rsidRDefault="003265F5" w:rsidP="00A665A0">
            <w:pPr>
              <w:textDirection w:val="lrTbV"/>
              <w:rPr>
                <w:rFonts w:asci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縣：</w:t>
            </w:r>
            <w:r w:rsidRPr="006E796A">
              <w:rPr>
                <w:rFonts w:ascii="新細明體" w:hAnsi="新細明體"/>
                <w:sz w:val="20"/>
                <w:szCs w:val="20"/>
              </w:rPr>
              <w:t>500</w:t>
            </w:r>
          </w:p>
          <w:p w:rsidR="003265F5" w:rsidRPr="006E796A" w:rsidRDefault="003265F5" w:rsidP="00A665A0">
            <w:pPr>
              <w:textDirection w:val="lrTbV"/>
              <w:rPr>
                <w:rFonts w:ascii="新細明體"/>
                <w:sz w:val="20"/>
                <w:szCs w:val="20"/>
              </w:rPr>
            </w:pPr>
            <w:r w:rsidRPr="006E796A">
              <w:rPr>
                <w:rFonts w:ascii="新細明體" w:hAnsi="新細明體" w:hint="eastAsia"/>
                <w:sz w:val="20"/>
                <w:szCs w:val="20"/>
              </w:rPr>
              <w:t>合計：</w:t>
            </w:r>
            <w:r w:rsidRPr="006E796A">
              <w:rPr>
                <w:rFonts w:ascii="新細明體" w:hAnsi="新細明體"/>
                <w:sz w:val="20"/>
                <w:szCs w:val="20"/>
              </w:rPr>
              <w:t>500</w:t>
            </w:r>
          </w:p>
        </w:tc>
        <w:tc>
          <w:tcPr>
            <w:tcW w:w="2155" w:type="dxa"/>
            <w:vAlign w:val="center"/>
          </w:tcPr>
          <w:p w:rsidR="003265F5" w:rsidRPr="006E796A" w:rsidRDefault="003265F5" w:rsidP="00A665A0">
            <w:pPr>
              <w:textDirection w:val="lrTbV"/>
              <w:rPr>
                <w:rFonts w:ascii="新細明體" w:cs="新細明體"/>
                <w:kern w:val="0"/>
                <w:sz w:val="20"/>
                <w:szCs w:val="20"/>
              </w:rPr>
            </w:pPr>
            <w:r w:rsidRPr="006E796A">
              <w:rPr>
                <w:rFonts w:ascii="新細明體" w:hAnsi="新細明體" w:hint="eastAsia"/>
                <w:sz w:val="20"/>
                <w:szCs w:val="20"/>
              </w:rPr>
              <w:t>財政業務－投資發展</w:t>
            </w:r>
          </w:p>
        </w:tc>
        <w:tc>
          <w:tcPr>
            <w:tcW w:w="3228" w:type="dxa"/>
            <w:vAlign w:val="center"/>
          </w:tcPr>
          <w:p w:rsidR="003265F5" w:rsidRPr="006E796A" w:rsidRDefault="003265F5" w:rsidP="00A665A0">
            <w:pPr>
              <w:textDirection w:val="lrTbV"/>
              <w:rPr>
                <w:rFonts w:ascii="新細明體" w:cs="新細明體"/>
                <w:kern w:val="0"/>
                <w:sz w:val="20"/>
                <w:szCs w:val="20"/>
              </w:rPr>
            </w:pPr>
            <w:r w:rsidRPr="006E796A">
              <w:rPr>
                <w:rFonts w:ascii="新細明體" w:hAnsi="新細明體" w:cs="新細明體" w:hint="eastAsia"/>
                <w:kern w:val="0"/>
                <w:sz w:val="20"/>
                <w:szCs w:val="20"/>
              </w:rPr>
              <w:t>辦理公開標售中和金門新村縣有餘屋</w:t>
            </w:r>
            <w:r w:rsidRPr="006E796A">
              <w:rPr>
                <w:rFonts w:ascii="新細明體" w:hAnsi="新細明體" w:cs="新細明體"/>
                <w:color w:val="0D0D0D"/>
                <w:kern w:val="0"/>
                <w:sz w:val="20"/>
                <w:szCs w:val="20"/>
              </w:rPr>
              <w:t>3</w:t>
            </w:r>
            <w:r w:rsidRPr="006E796A">
              <w:rPr>
                <w:rFonts w:ascii="新細明體" w:cs="新細明體"/>
                <w:color w:val="0D0D0D"/>
                <w:kern w:val="0"/>
                <w:sz w:val="20"/>
                <w:szCs w:val="20"/>
              </w:rPr>
              <w:t>0</w:t>
            </w:r>
            <w:r w:rsidRPr="006E796A">
              <w:rPr>
                <w:rFonts w:ascii="新細明體" w:hAnsi="新細明體" w:cs="新細明體" w:hint="eastAsia"/>
                <w:color w:val="0D0D0D"/>
                <w:kern w:val="0"/>
                <w:sz w:val="20"/>
                <w:szCs w:val="20"/>
              </w:rPr>
              <w:t>戶</w:t>
            </w:r>
            <w:r w:rsidRPr="006E796A">
              <w:rPr>
                <w:rFonts w:ascii="新細明體" w:hAnsi="新細明體" w:cs="新細明體" w:hint="eastAsia"/>
                <w:kern w:val="0"/>
                <w:sz w:val="20"/>
                <w:szCs w:val="20"/>
              </w:rPr>
              <w:t>及</w:t>
            </w:r>
            <w:r w:rsidRPr="006E796A">
              <w:rPr>
                <w:rFonts w:ascii="新細明體" w:hAnsi="新細明體" w:cs="新細明體"/>
                <w:kern w:val="0"/>
                <w:sz w:val="20"/>
                <w:szCs w:val="20"/>
              </w:rPr>
              <w:t>1</w:t>
            </w:r>
            <w:r w:rsidRPr="006E796A">
              <w:rPr>
                <w:rFonts w:ascii="新細明體" w:hAnsi="新細明體" w:cs="新細明體" w:hint="eastAsia"/>
                <w:kern w:val="0"/>
                <w:sz w:val="20"/>
                <w:szCs w:val="20"/>
              </w:rPr>
              <w:t>店鋪標租，充裕縣庫。</w:t>
            </w:r>
          </w:p>
        </w:tc>
        <w:tc>
          <w:tcPr>
            <w:tcW w:w="1200" w:type="dxa"/>
          </w:tcPr>
          <w:p w:rsidR="003265F5" w:rsidRPr="006E796A" w:rsidRDefault="003265F5" w:rsidP="00A665A0">
            <w:pPr>
              <w:textDirection w:val="lrTbV"/>
              <w:rPr>
                <w:rFonts w:ascii="標楷體" w:eastAsia="標楷體" w:hAnsi="標楷體"/>
                <w:sz w:val="20"/>
                <w:szCs w:val="20"/>
              </w:rPr>
            </w:pPr>
          </w:p>
        </w:tc>
      </w:tr>
      <w:tr w:rsidR="003265F5" w:rsidRPr="006E796A" w:rsidTr="00784D98">
        <w:tc>
          <w:tcPr>
            <w:tcW w:w="1572" w:type="dxa"/>
            <w:vAlign w:val="center"/>
          </w:tcPr>
          <w:p w:rsidR="003265F5" w:rsidRPr="006E796A" w:rsidRDefault="003265F5" w:rsidP="00A665A0">
            <w:pPr>
              <w:jc w:val="both"/>
              <w:textDirection w:val="lrTbV"/>
              <w:rPr>
                <w:rFonts w:ascii="新細明體" w:cs="新細明體"/>
                <w:kern w:val="0"/>
                <w:sz w:val="20"/>
                <w:szCs w:val="20"/>
              </w:rPr>
            </w:pPr>
            <w:r w:rsidRPr="006E796A">
              <w:rPr>
                <w:rFonts w:ascii="新細明體" w:hAnsi="新細明體" w:hint="eastAsia"/>
                <w:sz w:val="20"/>
                <w:szCs w:val="20"/>
              </w:rPr>
              <w:t>六、</w:t>
            </w:r>
            <w:r w:rsidRPr="006E796A">
              <w:rPr>
                <w:rFonts w:ascii="新細明體" w:hAnsi="新細明體" w:cs="新細明體" w:hint="eastAsia"/>
                <w:kern w:val="0"/>
                <w:sz w:val="20"/>
                <w:szCs w:val="20"/>
              </w:rPr>
              <w:t>中和四眷村太湖山莊開發利用</w:t>
            </w:r>
          </w:p>
        </w:tc>
        <w:tc>
          <w:tcPr>
            <w:tcW w:w="140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中央：</w:t>
            </w:r>
            <w:r w:rsidRPr="006E796A">
              <w:rPr>
                <w:rFonts w:ascii="新細明體" w:cs="標楷體"/>
                <w:color w:val="000000"/>
                <w:kern w:val="0"/>
                <w:sz w:val="20"/>
                <w:szCs w:val="20"/>
              </w:rPr>
              <w:t>0</w:t>
            </w:r>
          </w:p>
          <w:p w:rsidR="003265F5" w:rsidRPr="006E796A" w:rsidRDefault="003265F5" w:rsidP="00A665A0">
            <w:pPr>
              <w:textDirection w:val="lrTbV"/>
              <w:rPr>
                <w:rFonts w:asci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縣：</w:t>
            </w:r>
            <w:r w:rsidRPr="006E796A">
              <w:rPr>
                <w:rFonts w:ascii="新細明體" w:hAnsi="新細明體"/>
                <w:sz w:val="20"/>
                <w:szCs w:val="20"/>
              </w:rPr>
              <w:t>12,000</w:t>
            </w:r>
          </w:p>
          <w:p w:rsidR="003265F5" w:rsidRPr="006E796A" w:rsidRDefault="003265F5" w:rsidP="00A665A0">
            <w:pPr>
              <w:textDirection w:val="lrTbV"/>
              <w:rPr>
                <w:rFonts w:ascii="新細明體"/>
                <w:sz w:val="20"/>
                <w:szCs w:val="20"/>
              </w:rPr>
            </w:pPr>
            <w:r w:rsidRPr="006E796A">
              <w:rPr>
                <w:rFonts w:ascii="新細明體" w:hAnsi="新細明體" w:hint="eastAsia"/>
                <w:sz w:val="20"/>
                <w:szCs w:val="20"/>
              </w:rPr>
              <w:t>合計：</w:t>
            </w:r>
            <w:r w:rsidRPr="006E796A">
              <w:rPr>
                <w:rFonts w:ascii="新細明體" w:hAnsi="新細明體"/>
                <w:sz w:val="20"/>
                <w:szCs w:val="20"/>
              </w:rPr>
              <w:t>12,000</w:t>
            </w:r>
          </w:p>
        </w:tc>
        <w:tc>
          <w:tcPr>
            <w:tcW w:w="2155" w:type="dxa"/>
            <w:vAlign w:val="center"/>
          </w:tcPr>
          <w:p w:rsidR="003265F5" w:rsidRPr="006E796A" w:rsidRDefault="003265F5" w:rsidP="00A665A0">
            <w:pPr>
              <w:textDirection w:val="lrTbV"/>
              <w:rPr>
                <w:rFonts w:ascii="新細明體"/>
                <w:sz w:val="20"/>
                <w:szCs w:val="20"/>
              </w:rPr>
            </w:pPr>
            <w:r w:rsidRPr="006E796A">
              <w:rPr>
                <w:rFonts w:ascii="新細明體" w:hAnsi="新細明體" w:hint="eastAsia"/>
                <w:sz w:val="20"/>
                <w:szCs w:val="20"/>
              </w:rPr>
              <w:t>財政業務－投資發展</w:t>
            </w:r>
          </w:p>
        </w:tc>
        <w:tc>
          <w:tcPr>
            <w:tcW w:w="3228" w:type="dxa"/>
            <w:vAlign w:val="center"/>
          </w:tcPr>
          <w:p w:rsidR="003265F5" w:rsidRPr="006E796A" w:rsidRDefault="003265F5" w:rsidP="00A665A0">
            <w:pPr>
              <w:textDirection w:val="lrTbV"/>
              <w:rPr>
                <w:rFonts w:ascii="新細明體"/>
                <w:sz w:val="20"/>
                <w:szCs w:val="20"/>
              </w:rPr>
            </w:pPr>
            <w:r w:rsidRPr="006E796A">
              <w:rPr>
                <w:rFonts w:ascii="新細明體" w:hAnsi="新細明體" w:cs="新細明體" w:hint="eastAsia"/>
                <w:kern w:val="0"/>
                <w:sz w:val="20"/>
                <w:szCs w:val="20"/>
              </w:rPr>
              <w:t>運用設定地上權、</w:t>
            </w:r>
            <w:r w:rsidRPr="006E796A">
              <w:rPr>
                <w:rFonts w:ascii="新細明體" w:hAnsi="新細明體" w:cs="新細明體"/>
                <w:kern w:val="0"/>
                <w:sz w:val="20"/>
                <w:szCs w:val="20"/>
              </w:rPr>
              <w:t>BOT</w:t>
            </w:r>
            <w:r w:rsidRPr="006E796A">
              <w:rPr>
                <w:rFonts w:ascii="新細明體" w:hAnsi="新細明體" w:cs="新細明體" w:hint="eastAsia"/>
                <w:kern w:val="0"/>
                <w:sz w:val="20"/>
                <w:szCs w:val="20"/>
              </w:rPr>
              <w:t>或</w:t>
            </w:r>
            <w:r w:rsidRPr="006E796A">
              <w:rPr>
                <w:rFonts w:ascii="新細明體" w:hAnsi="新細明體" w:cs="新細明體"/>
                <w:kern w:val="0"/>
                <w:sz w:val="20"/>
                <w:szCs w:val="20"/>
              </w:rPr>
              <w:t>OT</w:t>
            </w:r>
            <w:r w:rsidRPr="006E796A">
              <w:rPr>
                <w:rFonts w:ascii="新細明體" w:hAnsi="新細明體" w:cs="新細明體" w:hint="eastAsia"/>
                <w:kern w:val="0"/>
                <w:sz w:val="20"/>
                <w:szCs w:val="20"/>
              </w:rPr>
              <w:t>等方式開發太湖山莊，以活化縣有資產，達到地盡其利。</w:t>
            </w:r>
          </w:p>
        </w:tc>
        <w:tc>
          <w:tcPr>
            <w:tcW w:w="1200" w:type="dxa"/>
          </w:tcPr>
          <w:p w:rsidR="003265F5" w:rsidRPr="006E796A" w:rsidRDefault="003265F5" w:rsidP="00A665A0">
            <w:pPr>
              <w:textDirection w:val="lrTbV"/>
              <w:rPr>
                <w:rFonts w:ascii="標楷體" w:eastAsia="標楷體" w:hAnsi="標楷體"/>
                <w:sz w:val="20"/>
                <w:szCs w:val="20"/>
              </w:rPr>
            </w:pPr>
          </w:p>
        </w:tc>
      </w:tr>
      <w:tr w:rsidR="003265F5" w:rsidRPr="006E796A" w:rsidTr="00784D98">
        <w:tc>
          <w:tcPr>
            <w:tcW w:w="1572" w:type="dxa"/>
            <w:vAlign w:val="center"/>
          </w:tcPr>
          <w:p w:rsidR="003265F5" w:rsidRPr="006E796A" w:rsidRDefault="003265F5" w:rsidP="00A665A0">
            <w:pPr>
              <w:jc w:val="both"/>
              <w:textDirection w:val="lrTbV"/>
              <w:rPr>
                <w:rFonts w:ascii="新細明體"/>
                <w:sz w:val="20"/>
                <w:szCs w:val="20"/>
              </w:rPr>
            </w:pPr>
            <w:r w:rsidRPr="006E796A">
              <w:rPr>
                <w:rFonts w:ascii="新細明體" w:hAnsi="新細明體" w:hint="eastAsia"/>
                <w:sz w:val="20"/>
                <w:szCs w:val="20"/>
              </w:rPr>
              <w:t>七、金湖鎮商務旅館基地招商興建暨經營履約管理咨詢顧問服務案</w:t>
            </w:r>
          </w:p>
        </w:tc>
        <w:tc>
          <w:tcPr>
            <w:tcW w:w="140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中央：</w:t>
            </w:r>
            <w:r w:rsidRPr="006E796A">
              <w:rPr>
                <w:rFonts w:ascii="新細明體" w:cs="標楷體"/>
                <w:color w:val="000000"/>
                <w:kern w:val="0"/>
                <w:sz w:val="20"/>
                <w:szCs w:val="20"/>
              </w:rPr>
              <w:t>0</w:t>
            </w:r>
          </w:p>
          <w:p w:rsidR="003265F5" w:rsidRPr="006E796A" w:rsidRDefault="003265F5" w:rsidP="00A665A0">
            <w:pPr>
              <w:textDirection w:val="lrTbV"/>
              <w:rPr>
                <w:rFonts w:asci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縣：</w:t>
            </w:r>
            <w:r w:rsidRPr="006E796A">
              <w:rPr>
                <w:rFonts w:ascii="新細明體" w:hAnsi="新細明體"/>
                <w:sz w:val="20"/>
                <w:szCs w:val="20"/>
              </w:rPr>
              <w:t>2,000</w:t>
            </w:r>
          </w:p>
          <w:p w:rsidR="003265F5" w:rsidRPr="006E796A" w:rsidRDefault="003265F5" w:rsidP="00A665A0">
            <w:pPr>
              <w:textDirection w:val="lrTbV"/>
              <w:rPr>
                <w:rFonts w:ascii="新細明體"/>
                <w:sz w:val="20"/>
                <w:szCs w:val="20"/>
              </w:rPr>
            </w:pPr>
            <w:r w:rsidRPr="006E796A">
              <w:rPr>
                <w:rFonts w:ascii="新細明體" w:hAnsi="新細明體" w:hint="eastAsia"/>
                <w:sz w:val="20"/>
                <w:szCs w:val="20"/>
              </w:rPr>
              <w:t>合計：</w:t>
            </w:r>
            <w:r w:rsidRPr="006E796A">
              <w:rPr>
                <w:rFonts w:ascii="新細明體" w:hAnsi="新細明體"/>
                <w:sz w:val="20"/>
                <w:szCs w:val="20"/>
              </w:rPr>
              <w:t>2,000</w:t>
            </w:r>
          </w:p>
        </w:tc>
        <w:tc>
          <w:tcPr>
            <w:tcW w:w="2155" w:type="dxa"/>
            <w:vAlign w:val="center"/>
          </w:tcPr>
          <w:p w:rsidR="003265F5" w:rsidRPr="006E796A" w:rsidRDefault="003265F5" w:rsidP="00A665A0">
            <w:pPr>
              <w:textDirection w:val="lrTbV"/>
              <w:rPr>
                <w:rFonts w:ascii="新細明體"/>
                <w:sz w:val="20"/>
                <w:szCs w:val="20"/>
              </w:rPr>
            </w:pPr>
            <w:r w:rsidRPr="006E796A">
              <w:rPr>
                <w:rFonts w:ascii="新細明體" w:hAnsi="新細明體" w:hint="eastAsia"/>
                <w:sz w:val="20"/>
                <w:szCs w:val="20"/>
              </w:rPr>
              <w:t>財政業務－投資發展</w:t>
            </w:r>
          </w:p>
        </w:tc>
        <w:tc>
          <w:tcPr>
            <w:tcW w:w="3228" w:type="dxa"/>
            <w:vAlign w:val="center"/>
          </w:tcPr>
          <w:p w:rsidR="003265F5" w:rsidRPr="006E796A" w:rsidRDefault="003265F5" w:rsidP="00A665A0">
            <w:pPr>
              <w:textDirection w:val="lrTbV"/>
              <w:rPr>
                <w:rFonts w:ascii="新細明體"/>
                <w:sz w:val="20"/>
                <w:szCs w:val="20"/>
              </w:rPr>
            </w:pPr>
            <w:r w:rsidRPr="006E796A">
              <w:rPr>
                <w:rFonts w:ascii="新細明體" w:hAnsi="新細明體" w:cs="新細明體" w:hint="eastAsia"/>
                <w:kern w:val="0"/>
                <w:sz w:val="20"/>
                <w:szCs w:val="20"/>
              </w:rPr>
              <w:t>賡續辦理金湖商務旅館履約管理，督促廠商確實執行契約約定內容，收取權利金充裕縣庫。</w:t>
            </w:r>
          </w:p>
        </w:tc>
        <w:tc>
          <w:tcPr>
            <w:tcW w:w="1200" w:type="dxa"/>
          </w:tcPr>
          <w:p w:rsidR="003265F5" w:rsidRPr="006E796A" w:rsidRDefault="003265F5" w:rsidP="00A665A0">
            <w:pPr>
              <w:textDirection w:val="lrTbV"/>
              <w:rPr>
                <w:rFonts w:ascii="標楷體" w:eastAsia="標楷體" w:hAnsi="標楷體"/>
                <w:sz w:val="20"/>
                <w:szCs w:val="20"/>
              </w:rPr>
            </w:pPr>
          </w:p>
        </w:tc>
      </w:tr>
      <w:tr w:rsidR="003265F5" w:rsidRPr="006E796A" w:rsidTr="00784D98">
        <w:tc>
          <w:tcPr>
            <w:tcW w:w="1572" w:type="dxa"/>
            <w:vAlign w:val="center"/>
          </w:tcPr>
          <w:p w:rsidR="003265F5" w:rsidRPr="006E796A" w:rsidRDefault="003265F5" w:rsidP="00A665A0">
            <w:pPr>
              <w:jc w:val="both"/>
              <w:textDirection w:val="lrTbV"/>
              <w:rPr>
                <w:rFonts w:ascii="新細明體"/>
                <w:sz w:val="20"/>
                <w:szCs w:val="20"/>
              </w:rPr>
            </w:pPr>
            <w:r w:rsidRPr="006E796A">
              <w:rPr>
                <w:rFonts w:ascii="新細明體" w:hAnsi="新細明體" w:hint="eastAsia"/>
                <w:sz w:val="20"/>
                <w:szCs w:val="20"/>
              </w:rPr>
              <w:t>八、金湖鎮新市特產中心暨週邊地區都市更新案</w:t>
            </w:r>
          </w:p>
        </w:tc>
        <w:tc>
          <w:tcPr>
            <w:tcW w:w="140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中央：</w:t>
            </w:r>
            <w:r w:rsidRPr="006E796A">
              <w:rPr>
                <w:rFonts w:ascii="新細明體" w:cs="標楷體"/>
                <w:color w:val="000000"/>
                <w:kern w:val="0"/>
                <w:sz w:val="20"/>
                <w:szCs w:val="20"/>
              </w:rPr>
              <w:t>0</w:t>
            </w:r>
          </w:p>
          <w:p w:rsidR="003265F5" w:rsidRPr="006E796A" w:rsidRDefault="003265F5" w:rsidP="00A665A0">
            <w:pPr>
              <w:textDirection w:val="lrTbV"/>
              <w:rPr>
                <w:rFonts w:ascii="新細明體"/>
                <w:sz w:val="20"/>
                <w:szCs w:val="20"/>
              </w:rPr>
            </w:pPr>
            <w:r w:rsidRPr="006E796A">
              <w:rPr>
                <w:rFonts w:ascii="新細明體" w:hAnsi="新細明體"/>
                <w:sz w:val="20"/>
                <w:szCs w:val="20"/>
              </w:rPr>
              <w:t xml:space="preserve">  </w:t>
            </w:r>
            <w:r w:rsidRPr="006E796A">
              <w:rPr>
                <w:rFonts w:ascii="新細明體" w:hAnsi="新細明體" w:hint="eastAsia"/>
                <w:sz w:val="20"/>
                <w:szCs w:val="20"/>
              </w:rPr>
              <w:t>縣：</w:t>
            </w:r>
            <w:r w:rsidRPr="006E796A">
              <w:rPr>
                <w:rFonts w:ascii="新細明體" w:hAnsi="新細明體"/>
                <w:sz w:val="20"/>
                <w:szCs w:val="20"/>
              </w:rPr>
              <w:t>2,120</w:t>
            </w:r>
          </w:p>
          <w:p w:rsidR="003265F5" w:rsidRPr="006E796A" w:rsidRDefault="003265F5" w:rsidP="00A665A0">
            <w:pPr>
              <w:textDirection w:val="lrTbV"/>
              <w:rPr>
                <w:rFonts w:ascii="新細明體"/>
                <w:sz w:val="20"/>
                <w:szCs w:val="20"/>
              </w:rPr>
            </w:pPr>
            <w:r w:rsidRPr="006E796A">
              <w:rPr>
                <w:rFonts w:ascii="新細明體" w:hAnsi="新細明體" w:hint="eastAsia"/>
                <w:sz w:val="20"/>
                <w:szCs w:val="20"/>
              </w:rPr>
              <w:t>合計：</w:t>
            </w:r>
            <w:r w:rsidRPr="006E796A">
              <w:rPr>
                <w:rFonts w:ascii="新細明體" w:hAnsi="新細明體"/>
                <w:sz w:val="20"/>
                <w:szCs w:val="20"/>
              </w:rPr>
              <w:t>2,120</w:t>
            </w:r>
          </w:p>
        </w:tc>
        <w:tc>
          <w:tcPr>
            <w:tcW w:w="2155" w:type="dxa"/>
            <w:vAlign w:val="center"/>
          </w:tcPr>
          <w:p w:rsidR="003265F5" w:rsidRPr="006E796A" w:rsidRDefault="003265F5" w:rsidP="00A665A0">
            <w:pPr>
              <w:textDirection w:val="lrTbV"/>
              <w:rPr>
                <w:rFonts w:ascii="新細明體"/>
                <w:sz w:val="20"/>
                <w:szCs w:val="20"/>
              </w:rPr>
            </w:pPr>
            <w:r w:rsidRPr="006E796A">
              <w:rPr>
                <w:rFonts w:ascii="新細明體" w:hAnsi="新細明體" w:hint="eastAsia"/>
                <w:sz w:val="20"/>
                <w:szCs w:val="20"/>
              </w:rPr>
              <w:t>財政業務－投資發展</w:t>
            </w:r>
          </w:p>
        </w:tc>
        <w:tc>
          <w:tcPr>
            <w:tcW w:w="3228" w:type="dxa"/>
            <w:vAlign w:val="center"/>
          </w:tcPr>
          <w:p w:rsidR="003265F5" w:rsidRPr="006E796A" w:rsidRDefault="003265F5" w:rsidP="00A665A0">
            <w:pPr>
              <w:textDirection w:val="lrTbV"/>
              <w:rPr>
                <w:rFonts w:ascii="新細明體"/>
                <w:sz w:val="20"/>
                <w:szCs w:val="20"/>
              </w:rPr>
            </w:pPr>
            <w:r w:rsidRPr="006E796A">
              <w:rPr>
                <w:rFonts w:ascii="新細明體" w:hAnsi="新細明體" w:cs="新細明體" w:hint="eastAsia"/>
                <w:kern w:val="0"/>
                <w:sz w:val="20"/>
                <w:szCs w:val="20"/>
              </w:rPr>
              <w:t>辦理本縣金湖鎮山外特產中心開發利用，促進街道及附近商業繁榮，增益觀光產業。</w:t>
            </w:r>
          </w:p>
        </w:tc>
        <w:tc>
          <w:tcPr>
            <w:tcW w:w="1200" w:type="dxa"/>
          </w:tcPr>
          <w:p w:rsidR="003265F5" w:rsidRPr="006E796A" w:rsidRDefault="003265F5" w:rsidP="00A665A0">
            <w:pPr>
              <w:textDirection w:val="lrTbV"/>
              <w:rPr>
                <w:rFonts w:ascii="標楷體" w:eastAsia="標楷體" w:hAnsi="標楷體"/>
                <w:sz w:val="20"/>
                <w:szCs w:val="20"/>
              </w:rPr>
            </w:pPr>
          </w:p>
        </w:tc>
      </w:tr>
      <w:tr w:rsidR="003265F5" w:rsidRPr="006E796A" w:rsidTr="00784D98">
        <w:tc>
          <w:tcPr>
            <w:tcW w:w="1572" w:type="dxa"/>
            <w:vAlign w:val="center"/>
          </w:tcPr>
          <w:p w:rsidR="003265F5" w:rsidRPr="006E796A" w:rsidRDefault="003265F5" w:rsidP="00A665A0">
            <w:pPr>
              <w:jc w:val="both"/>
              <w:textDirection w:val="lrTbV"/>
              <w:rPr>
                <w:rFonts w:ascii="新細明體"/>
                <w:color w:val="262626"/>
                <w:sz w:val="20"/>
                <w:szCs w:val="20"/>
              </w:rPr>
            </w:pPr>
            <w:r w:rsidRPr="006E796A">
              <w:rPr>
                <w:rFonts w:ascii="新細明體" w:hAnsi="新細明體" w:hint="eastAsia"/>
                <w:color w:val="262626"/>
                <w:sz w:val="20"/>
                <w:szCs w:val="20"/>
              </w:rPr>
              <w:t>九、金城鎮西南門里辦公處暨周邊地區都市更新事業委託技術服務案</w:t>
            </w:r>
          </w:p>
        </w:tc>
        <w:tc>
          <w:tcPr>
            <w:tcW w:w="140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中央：</w:t>
            </w:r>
            <w:r w:rsidRPr="006E796A">
              <w:rPr>
                <w:rFonts w:ascii="新細明體" w:cs="標楷體"/>
                <w:color w:val="000000"/>
                <w:kern w:val="0"/>
                <w:sz w:val="20"/>
                <w:szCs w:val="20"/>
              </w:rPr>
              <w:t>0</w:t>
            </w:r>
          </w:p>
          <w:p w:rsidR="003265F5" w:rsidRPr="006E796A" w:rsidRDefault="003265F5" w:rsidP="00A665A0">
            <w:pPr>
              <w:textDirection w:val="lrTbV"/>
              <w:rPr>
                <w:rFonts w:ascii="新細明體"/>
                <w:color w:val="FF0000"/>
                <w:sz w:val="20"/>
                <w:szCs w:val="20"/>
              </w:rPr>
            </w:pPr>
            <w:r w:rsidRPr="006E796A">
              <w:rPr>
                <w:rFonts w:ascii="新細明體" w:hAnsi="新細明體"/>
                <w:sz w:val="20"/>
                <w:szCs w:val="20"/>
              </w:rPr>
              <w:t xml:space="preserve">  </w:t>
            </w:r>
            <w:r w:rsidRPr="006E796A">
              <w:rPr>
                <w:rFonts w:ascii="新細明體" w:hAnsi="新細明體" w:hint="eastAsia"/>
                <w:sz w:val="20"/>
                <w:szCs w:val="20"/>
              </w:rPr>
              <w:t>縣：</w:t>
            </w:r>
            <w:r w:rsidRPr="006E796A">
              <w:rPr>
                <w:rFonts w:ascii="新細明體" w:hAnsi="新細明體"/>
                <w:color w:val="0D0D0D"/>
                <w:sz w:val="20"/>
                <w:szCs w:val="20"/>
              </w:rPr>
              <w:t>5,000</w:t>
            </w:r>
          </w:p>
          <w:p w:rsidR="003265F5" w:rsidRPr="006E796A" w:rsidRDefault="003265F5" w:rsidP="00A665A0">
            <w:pPr>
              <w:textDirection w:val="lrTbV"/>
              <w:rPr>
                <w:rFonts w:ascii="新細明體"/>
                <w:color w:val="0D0D0D"/>
                <w:sz w:val="20"/>
                <w:szCs w:val="20"/>
              </w:rPr>
            </w:pPr>
            <w:r w:rsidRPr="006E796A">
              <w:rPr>
                <w:rFonts w:ascii="新細明體" w:hAnsi="新細明體" w:hint="eastAsia"/>
                <w:color w:val="0D0D0D"/>
                <w:sz w:val="20"/>
                <w:szCs w:val="20"/>
              </w:rPr>
              <w:t>合計：</w:t>
            </w:r>
            <w:r w:rsidRPr="006E796A">
              <w:rPr>
                <w:rFonts w:ascii="新細明體" w:hAnsi="新細明體"/>
                <w:color w:val="0D0D0D"/>
                <w:sz w:val="20"/>
                <w:szCs w:val="20"/>
              </w:rPr>
              <w:t>5,000</w:t>
            </w:r>
          </w:p>
        </w:tc>
        <w:tc>
          <w:tcPr>
            <w:tcW w:w="2155" w:type="dxa"/>
            <w:vAlign w:val="center"/>
          </w:tcPr>
          <w:p w:rsidR="003265F5" w:rsidRPr="006E796A" w:rsidRDefault="003265F5" w:rsidP="00A665A0">
            <w:pPr>
              <w:textDirection w:val="lrTbV"/>
              <w:rPr>
                <w:rFonts w:ascii="新細明體"/>
                <w:color w:val="262626"/>
                <w:sz w:val="20"/>
                <w:szCs w:val="20"/>
              </w:rPr>
            </w:pPr>
            <w:r w:rsidRPr="006E796A">
              <w:rPr>
                <w:rFonts w:ascii="新細明體" w:hAnsi="新細明體" w:hint="eastAsia"/>
                <w:color w:val="262626"/>
                <w:sz w:val="20"/>
                <w:szCs w:val="20"/>
              </w:rPr>
              <w:t>財政業務－投資發展</w:t>
            </w:r>
          </w:p>
        </w:tc>
        <w:tc>
          <w:tcPr>
            <w:tcW w:w="3228" w:type="dxa"/>
            <w:vAlign w:val="center"/>
          </w:tcPr>
          <w:p w:rsidR="003265F5" w:rsidRPr="006E796A" w:rsidRDefault="003265F5" w:rsidP="00A665A0">
            <w:pPr>
              <w:textDirection w:val="lrTbV"/>
              <w:rPr>
                <w:rFonts w:ascii="新細明體" w:cs="新細明體"/>
                <w:color w:val="262626"/>
                <w:kern w:val="0"/>
                <w:sz w:val="20"/>
                <w:szCs w:val="20"/>
              </w:rPr>
            </w:pPr>
            <w:r w:rsidRPr="006E796A">
              <w:rPr>
                <w:rFonts w:ascii="新細明體" w:hAnsi="新細明體" w:cs="新細明體" w:hint="eastAsia"/>
                <w:color w:val="262626"/>
                <w:kern w:val="0"/>
                <w:sz w:val="20"/>
                <w:szCs w:val="20"/>
              </w:rPr>
              <w:t>辦理本縣金城鎮西南門里辦公處暨周邊地區都市更新開發利用，改善建築物老舊問題，同時促進附近商業繁榮，帶動整體城鎮永續發展。</w:t>
            </w:r>
          </w:p>
        </w:tc>
        <w:tc>
          <w:tcPr>
            <w:tcW w:w="1200" w:type="dxa"/>
          </w:tcPr>
          <w:p w:rsidR="003265F5" w:rsidRPr="006E796A" w:rsidRDefault="003265F5" w:rsidP="00A665A0">
            <w:pPr>
              <w:textDirection w:val="lrTbV"/>
              <w:rPr>
                <w:rFonts w:ascii="標楷體" w:eastAsia="標楷體" w:hAnsi="標楷體"/>
                <w:color w:val="FF0000"/>
                <w:sz w:val="20"/>
                <w:szCs w:val="20"/>
              </w:rPr>
            </w:pPr>
          </w:p>
        </w:tc>
      </w:tr>
      <w:tr w:rsidR="003265F5" w:rsidRPr="006E796A" w:rsidTr="00784D98">
        <w:trPr>
          <w:trHeight w:val="1515"/>
        </w:trPr>
        <w:tc>
          <w:tcPr>
            <w:tcW w:w="1572" w:type="dxa"/>
            <w:vAlign w:val="center"/>
          </w:tcPr>
          <w:p w:rsidR="003265F5" w:rsidRPr="006E796A" w:rsidRDefault="003265F5" w:rsidP="00A665A0">
            <w:pPr>
              <w:jc w:val="both"/>
              <w:textDirection w:val="lrTbV"/>
              <w:rPr>
                <w:rFonts w:ascii="新細明體"/>
                <w:color w:val="262626"/>
                <w:sz w:val="20"/>
                <w:szCs w:val="20"/>
              </w:rPr>
            </w:pPr>
            <w:r w:rsidRPr="006E796A">
              <w:rPr>
                <w:rFonts w:ascii="新細明體" w:hAnsi="新細明體" w:hint="eastAsia"/>
                <w:color w:val="262626"/>
                <w:sz w:val="20"/>
                <w:szCs w:val="20"/>
              </w:rPr>
              <w:t>十、庫款支付</w:t>
            </w:r>
          </w:p>
        </w:tc>
        <w:tc>
          <w:tcPr>
            <w:tcW w:w="1405" w:type="dxa"/>
            <w:vAlign w:val="center"/>
          </w:tcPr>
          <w:p w:rsidR="003265F5" w:rsidRPr="006E796A" w:rsidRDefault="003265F5" w:rsidP="00A665A0">
            <w:pPr>
              <w:autoSpaceDE w:val="0"/>
              <w:autoSpaceDN w:val="0"/>
              <w:spacing w:before="120"/>
              <w:rPr>
                <w:rFonts w:ascii="新細明體" w:cs="標楷體"/>
                <w:color w:val="000000"/>
                <w:kern w:val="0"/>
                <w:sz w:val="20"/>
                <w:szCs w:val="20"/>
              </w:rPr>
            </w:pPr>
            <w:r w:rsidRPr="006E796A">
              <w:rPr>
                <w:rFonts w:ascii="新細明體" w:hAnsi="新細明體" w:cs="標楷體" w:hint="eastAsia"/>
                <w:color w:val="000000"/>
                <w:kern w:val="0"/>
                <w:sz w:val="20"/>
                <w:szCs w:val="20"/>
              </w:rPr>
              <w:t>中央：</w:t>
            </w:r>
            <w:r w:rsidRPr="006E796A">
              <w:rPr>
                <w:rFonts w:ascii="新細明體" w:cs="標楷體"/>
                <w:color w:val="000000"/>
                <w:kern w:val="0"/>
                <w:sz w:val="20"/>
                <w:szCs w:val="20"/>
              </w:rPr>
              <w:t>0</w:t>
            </w:r>
          </w:p>
          <w:p w:rsidR="003265F5" w:rsidRPr="006E796A" w:rsidRDefault="003265F5" w:rsidP="00A665A0">
            <w:pPr>
              <w:textDirection w:val="lrTbV"/>
              <w:rPr>
                <w:rFonts w:ascii="新細明體"/>
                <w:color w:val="262626"/>
                <w:sz w:val="20"/>
                <w:szCs w:val="20"/>
              </w:rPr>
            </w:pPr>
            <w:r w:rsidRPr="006E796A">
              <w:rPr>
                <w:rFonts w:ascii="新細明體" w:hAnsi="新細明體"/>
                <w:sz w:val="20"/>
                <w:szCs w:val="20"/>
              </w:rPr>
              <w:t xml:space="preserve">  </w:t>
            </w:r>
            <w:r w:rsidRPr="006E796A">
              <w:rPr>
                <w:rFonts w:ascii="新細明體" w:hAnsi="新細明體" w:hint="eastAsia"/>
                <w:sz w:val="20"/>
                <w:szCs w:val="20"/>
              </w:rPr>
              <w:t>縣：</w:t>
            </w:r>
            <w:r w:rsidRPr="006E796A">
              <w:rPr>
                <w:rFonts w:ascii="新細明體" w:hAnsi="新細明體"/>
                <w:color w:val="262626"/>
                <w:sz w:val="20"/>
                <w:szCs w:val="20"/>
              </w:rPr>
              <w:t>2</w:t>
            </w:r>
            <w:r w:rsidRPr="006E796A">
              <w:rPr>
                <w:rFonts w:ascii="新細明體"/>
                <w:color w:val="262626"/>
                <w:sz w:val="20"/>
                <w:szCs w:val="20"/>
              </w:rPr>
              <w:t>,</w:t>
            </w:r>
            <w:r w:rsidRPr="006E796A">
              <w:rPr>
                <w:rFonts w:ascii="新細明體" w:hAnsi="新細明體"/>
                <w:color w:val="262626"/>
                <w:sz w:val="20"/>
                <w:szCs w:val="20"/>
              </w:rPr>
              <w:t>113</w:t>
            </w:r>
          </w:p>
          <w:p w:rsidR="003265F5" w:rsidRPr="006E796A" w:rsidRDefault="003265F5" w:rsidP="00A665A0">
            <w:pPr>
              <w:textDirection w:val="lrTbV"/>
              <w:rPr>
                <w:rFonts w:ascii="新細明體"/>
                <w:color w:val="262626"/>
                <w:sz w:val="20"/>
                <w:szCs w:val="20"/>
              </w:rPr>
            </w:pPr>
            <w:r w:rsidRPr="006E796A">
              <w:rPr>
                <w:rFonts w:ascii="新細明體" w:hAnsi="新細明體" w:hint="eastAsia"/>
                <w:sz w:val="20"/>
                <w:szCs w:val="20"/>
              </w:rPr>
              <w:t>合計：</w:t>
            </w:r>
            <w:r w:rsidRPr="006E796A">
              <w:rPr>
                <w:rFonts w:ascii="新細明體" w:hAnsi="新細明體"/>
                <w:color w:val="262626"/>
                <w:sz w:val="20"/>
                <w:szCs w:val="20"/>
              </w:rPr>
              <w:t>2</w:t>
            </w:r>
            <w:r w:rsidRPr="006E796A">
              <w:rPr>
                <w:rFonts w:ascii="新細明體"/>
                <w:color w:val="262626"/>
                <w:sz w:val="20"/>
                <w:szCs w:val="20"/>
              </w:rPr>
              <w:t>,</w:t>
            </w:r>
            <w:r w:rsidRPr="006E796A">
              <w:rPr>
                <w:rFonts w:ascii="新細明體" w:hAnsi="新細明體"/>
                <w:color w:val="262626"/>
                <w:sz w:val="20"/>
                <w:szCs w:val="20"/>
              </w:rPr>
              <w:t>113</w:t>
            </w:r>
          </w:p>
        </w:tc>
        <w:tc>
          <w:tcPr>
            <w:tcW w:w="2155" w:type="dxa"/>
            <w:vAlign w:val="center"/>
          </w:tcPr>
          <w:p w:rsidR="003265F5" w:rsidRPr="006E796A" w:rsidRDefault="003265F5" w:rsidP="00A665A0">
            <w:pPr>
              <w:textDirection w:val="lrTbV"/>
              <w:rPr>
                <w:rFonts w:ascii="新細明體"/>
                <w:color w:val="262626"/>
                <w:sz w:val="20"/>
                <w:szCs w:val="20"/>
              </w:rPr>
            </w:pPr>
            <w:r w:rsidRPr="006E796A">
              <w:rPr>
                <w:rFonts w:ascii="新細明體" w:hAnsi="新細明體" w:hint="eastAsia"/>
                <w:color w:val="262626"/>
                <w:sz w:val="20"/>
                <w:szCs w:val="20"/>
              </w:rPr>
              <w:t>辦理庫款支付作業無紙化。</w:t>
            </w:r>
          </w:p>
        </w:tc>
        <w:tc>
          <w:tcPr>
            <w:tcW w:w="3228" w:type="dxa"/>
            <w:vAlign w:val="center"/>
          </w:tcPr>
          <w:p w:rsidR="003265F5" w:rsidRPr="006E796A" w:rsidRDefault="003265F5" w:rsidP="00A665A0">
            <w:pPr>
              <w:textDirection w:val="lrTbV"/>
              <w:rPr>
                <w:rFonts w:ascii="標楷體" w:eastAsia="標楷體" w:hAnsi="標楷體"/>
                <w:strike/>
                <w:sz w:val="20"/>
                <w:szCs w:val="20"/>
              </w:rPr>
            </w:pPr>
            <w:r w:rsidRPr="006E796A">
              <w:rPr>
                <w:rFonts w:ascii="新細明體" w:hAnsi="新細明體" w:hint="eastAsia"/>
                <w:color w:val="262626"/>
                <w:sz w:val="20"/>
                <w:szCs w:val="20"/>
              </w:rPr>
              <w:t>導入行政院主計總處憑單線上簽核系統，初期以</w:t>
            </w:r>
            <w:r w:rsidRPr="006E796A">
              <w:rPr>
                <w:rFonts w:ascii="新細明體" w:hAnsi="新細明體"/>
                <w:color w:val="262626"/>
                <w:sz w:val="20"/>
                <w:szCs w:val="20"/>
              </w:rPr>
              <w:t>10</w:t>
            </w:r>
            <w:r w:rsidRPr="006E796A">
              <w:rPr>
                <w:rFonts w:ascii="新細明體" w:hAnsi="新細明體" w:hint="eastAsia"/>
                <w:color w:val="262626"/>
                <w:sz w:val="20"/>
                <w:szCs w:val="20"/>
              </w:rPr>
              <w:t>萬元以下為主，定期檢討成效提高額度。</w:t>
            </w:r>
          </w:p>
        </w:tc>
        <w:tc>
          <w:tcPr>
            <w:tcW w:w="1200" w:type="dxa"/>
          </w:tcPr>
          <w:p w:rsidR="003265F5" w:rsidRPr="006E796A" w:rsidRDefault="003265F5" w:rsidP="00A665A0">
            <w:pPr>
              <w:rPr>
                <w:rFonts w:ascii="標楷體" w:eastAsia="標楷體" w:hAnsi="標楷體"/>
                <w:strike/>
                <w:sz w:val="20"/>
                <w:szCs w:val="20"/>
              </w:rPr>
            </w:pPr>
          </w:p>
        </w:tc>
      </w:tr>
    </w:tbl>
    <w:p w:rsidR="003265F5" w:rsidRPr="006E796A" w:rsidRDefault="003265F5" w:rsidP="00502884">
      <w:pPr>
        <w:spacing w:afterLines="50" w:after="180"/>
        <w:textDirection w:val="lrTbV"/>
        <w:textAlignment w:val="baseline"/>
        <w:rPr>
          <w:b/>
          <w:sz w:val="28"/>
          <w:szCs w:val="28"/>
        </w:rPr>
      </w:pPr>
    </w:p>
    <w:p w:rsidR="003265F5" w:rsidRDefault="003265F5" w:rsidP="00A665A0">
      <w:pPr>
        <w:widowControl/>
      </w:pPr>
    </w:p>
    <w:p w:rsidR="00784D98" w:rsidRDefault="00784D98" w:rsidP="00A665A0">
      <w:pPr>
        <w:widowControl/>
      </w:pPr>
    </w:p>
    <w:p w:rsidR="00784D98" w:rsidRDefault="00784D98" w:rsidP="00A665A0">
      <w:pPr>
        <w:widowControl/>
      </w:pPr>
    </w:p>
    <w:p w:rsidR="00784D98" w:rsidRDefault="00784D98" w:rsidP="00A665A0">
      <w:pPr>
        <w:widowControl/>
      </w:pPr>
    </w:p>
    <w:p w:rsidR="00784D98" w:rsidRDefault="00784D98" w:rsidP="00A665A0">
      <w:pPr>
        <w:widowControl/>
      </w:pPr>
    </w:p>
    <w:p w:rsidR="00784D98" w:rsidRDefault="00784D98" w:rsidP="00A665A0">
      <w:pPr>
        <w:widowControl/>
      </w:pPr>
    </w:p>
    <w:p w:rsidR="00784D98" w:rsidRDefault="00784D98" w:rsidP="00A665A0">
      <w:pPr>
        <w:widowControl/>
      </w:pPr>
    </w:p>
    <w:p w:rsidR="00784D98" w:rsidRDefault="00784D98" w:rsidP="00A665A0">
      <w:pPr>
        <w:widowControl/>
      </w:pPr>
    </w:p>
    <w:p w:rsidR="00784D98" w:rsidRDefault="00784D98" w:rsidP="00A665A0">
      <w:pPr>
        <w:widowControl/>
      </w:pPr>
    </w:p>
    <w:p w:rsidR="00784D98" w:rsidRDefault="00784D98" w:rsidP="00A665A0">
      <w:pPr>
        <w:widowControl/>
      </w:pPr>
    </w:p>
    <w:p w:rsidR="003265F5" w:rsidRPr="003B2394" w:rsidRDefault="003265F5" w:rsidP="00A665A0">
      <w:pPr>
        <w:jc w:val="center"/>
        <w:outlineLvl w:val="1"/>
        <w:rPr>
          <w:rFonts w:ascii="新細明體"/>
          <w:b/>
          <w:sz w:val="40"/>
          <w:szCs w:val="40"/>
        </w:rPr>
      </w:pPr>
      <w:bookmarkStart w:id="4" w:name="_Toc341173552"/>
      <w:bookmarkStart w:id="5" w:name="_Toc432425027"/>
      <w:r w:rsidRPr="003B2394">
        <w:rPr>
          <w:rFonts w:ascii="新細明體" w:hAnsi="新細明體" w:hint="eastAsia"/>
          <w:b/>
          <w:sz w:val="40"/>
          <w:szCs w:val="40"/>
        </w:rPr>
        <w:lastRenderedPageBreak/>
        <w:t>建設部門</w:t>
      </w:r>
      <w:r w:rsidRPr="003B2394">
        <w:rPr>
          <w:rFonts w:ascii="新細明體" w:hAnsi="新細明體"/>
          <w:b/>
          <w:sz w:val="40"/>
          <w:szCs w:val="40"/>
        </w:rPr>
        <w:t>105</w:t>
      </w:r>
      <w:r w:rsidRPr="003B2394">
        <w:rPr>
          <w:rFonts w:ascii="新細明體" w:hAnsi="新細明體" w:hint="eastAsia"/>
          <w:b/>
          <w:sz w:val="40"/>
          <w:szCs w:val="40"/>
        </w:rPr>
        <w:t>年度施政計畫</w:t>
      </w:r>
      <w:bookmarkEnd w:id="4"/>
      <w:bookmarkEnd w:id="5"/>
    </w:p>
    <w:p w:rsidR="003265F5" w:rsidRPr="003B2394" w:rsidRDefault="003265F5" w:rsidP="00A665A0">
      <w:pPr>
        <w:numPr>
          <w:ilvl w:val="0"/>
          <w:numId w:val="3"/>
        </w:numPr>
        <w:rPr>
          <w:rFonts w:ascii="新細明體"/>
          <w:b/>
          <w:sz w:val="28"/>
          <w:szCs w:val="28"/>
        </w:rPr>
      </w:pPr>
      <w:r w:rsidRPr="003B2394">
        <w:rPr>
          <w:rFonts w:ascii="新細明體" w:hAnsi="新細明體" w:hint="eastAsia"/>
          <w:b/>
          <w:sz w:val="28"/>
          <w:szCs w:val="28"/>
        </w:rPr>
        <w:t>年度施政目標與重點</w:t>
      </w:r>
    </w:p>
    <w:p w:rsidR="003265F5" w:rsidRPr="003B2394" w:rsidRDefault="003265F5" w:rsidP="00A665A0">
      <w:pPr>
        <w:numPr>
          <w:ilvl w:val="1"/>
          <w:numId w:val="3"/>
        </w:numPr>
        <w:rPr>
          <w:rFonts w:ascii="新細明體"/>
        </w:rPr>
      </w:pPr>
      <w:r w:rsidRPr="003B2394">
        <w:rPr>
          <w:rFonts w:ascii="新細明體" w:hAnsi="新細明體" w:hint="eastAsia"/>
        </w:rPr>
        <w:t>推動安全農業政策，建構有機無毒島嶼。</w:t>
      </w:r>
    </w:p>
    <w:p w:rsidR="003265F5" w:rsidRPr="003B2394" w:rsidRDefault="003265F5" w:rsidP="00A665A0">
      <w:pPr>
        <w:numPr>
          <w:ilvl w:val="1"/>
          <w:numId w:val="3"/>
        </w:numPr>
        <w:rPr>
          <w:rFonts w:ascii="新細明體"/>
        </w:rPr>
      </w:pPr>
      <w:r w:rsidRPr="003B2394">
        <w:rPr>
          <w:rFonts w:ascii="新細明體" w:hAnsi="新細明體" w:hint="eastAsia"/>
        </w:rPr>
        <w:t>營造永續島嶼生態，加強友善環境營造。</w:t>
      </w:r>
    </w:p>
    <w:p w:rsidR="003265F5" w:rsidRPr="003B2394" w:rsidRDefault="003265F5" w:rsidP="00A665A0">
      <w:pPr>
        <w:numPr>
          <w:ilvl w:val="1"/>
          <w:numId w:val="3"/>
        </w:numPr>
        <w:rPr>
          <w:rFonts w:ascii="新細明體"/>
        </w:rPr>
      </w:pPr>
      <w:r w:rsidRPr="003B2394">
        <w:rPr>
          <w:rFonts w:ascii="新細明體" w:hAnsi="新細明體" w:hint="eastAsia"/>
        </w:rPr>
        <w:t>加強漁港公共建設，提供安全停泊空間。</w:t>
      </w:r>
    </w:p>
    <w:p w:rsidR="003265F5" w:rsidRPr="003B2394" w:rsidRDefault="003265F5" w:rsidP="00A665A0">
      <w:pPr>
        <w:numPr>
          <w:ilvl w:val="1"/>
          <w:numId w:val="3"/>
        </w:numPr>
        <w:rPr>
          <w:rFonts w:ascii="新細明體"/>
        </w:rPr>
      </w:pPr>
      <w:r w:rsidRPr="003B2394">
        <w:rPr>
          <w:rFonts w:ascii="新細明體" w:hAnsi="新細明體" w:hint="eastAsia"/>
        </w:rPr>
        <w:t>型塑招商投資環境，繁榮地方促進就業。</w:t>
      </w:r>
    </w:p>
    <w:p w:rsidR="003265F5" w:rsidRPr="003B2394" w:rsidRDefault="003265F5" w:rsidP="00A665A0">
      <w:pPr>
        <w:numPr>
          <w:ilvl w:val="1"/>
          <w:numId w:val="3"/>
        </w:numPr>
        <w:rPr>
          <w:rFonts w:ascii="新細明體"/>
        </w:rPr>
      </w:pPr>
      <w:r w:rsidRPr="003B2394">
        <w:rPr>
          <w:rFonts w:ascii="新細明體" w:hAnsi="新細明體" w:hint="eastAsia"/>
        </w:rPr>
        <w:t>節能減碳低碳家園，建構永續綠能島嶼。</w:t>
      </w:r>
    </w:p>
    <w:p w:rsidR="003265F5" w:rsidRPr="003B2394" w:rsidRDefault="003265F5" w:rsidP="00A665A0">
      <w:pPr>
        <w:numPr>
          <w:ilvl w:val="1"/>
          <w:numId w:val="3"/>
        </w:numPr>
        <w:rPr>
          <w:rFonts w:ascii="新細明體"/>
        </w:rPr>
      </w:pPr>
      <w:r w:rsidRPr="003B2394">
        <w:rPr>
          <w:rFonts w:ascii="新細明體" w:hAnsi="新細明體" w:hint="eastAsia"/>
        </w:rPr>
        <w:t>平衡城鄉經濟發展，檢討修訂都市計畫。</w:t>
      </w:r>
    </w:p>
    <w:p w:rsidR="003265F5" w:rsidRPr="003B2394" w:rsidRDefault="003265F5" w:rsidP="00A665A0">
      <w:pPr>
        <w:numPr>
          <w:ilvl w:val="1"/>
          <w:numId w:val="3"/>
        </w:numPr>
        <w:rPr>
          <w:rFonts w:ascii="新細明體"/>
        </w:rPr>
      </w:pPr>
      <w:r w:rsidRPr="003B2394">
        <w:rPr>
          <w:rFonts w:ascii="新細明體" w:hAnsi="新細明體" w:hint="eastAsia"/>
        </w:rPr>
        <w:t>推動住宅政策計畫，實現民眾居住正義。</w:t>
      </w:r>
    </w:p>
    <w:p w:rsidR="003265F5" w:rsidRPr="003B2394" w:rsidRDefault="003265F5" w:rsidP="00A665A0">
      <w:pPr>
        <w:numPr>
          <w:ilvl w:val="1"/>
          <w:numId w:val="3"/>
        </w:numPr>
        <w:rPr>
          <w:rFonts w:ascii="新細明體"/>
        </w:rPr>
      </w:pPr>
      <w:r w:rsidRPr="003B2394">
        <w:rPr>
          <w:rFonts w:ascii="新細明體" w:hAnsi="新細明體" w:hint="eastAsia"/>
        </w:rPr>
        <w:t>城鄉型塑整體計畫，均衡城鄉發展推動。</w:t>
      </w:r>
    </w:p>
    <w:p w:rsidR="003265F5" w:rsidRPr="003B2394" w:rsidRDefault="003265F5" w:rsidP="00A665A0">
      <w:pPr>
        <w:numPr>
          <w:ilvl w:val="1"/>
          <w:numId w:val="3"/>
        </w:numPr>
        <w:rPr>
          <w:rFonts w:ascii="新細明體"/>
        </w:rPr>
      </w:pPr>
      <w:r w:rsidRPr="003B2394">
        <w:rPr>
          <w:rFonts w:ascii="新細明體" w:hAnsi="新細明體" w:hint="eastAsia"/>
        </w:rPr>
        <w:t>維護保存傳統聚落，活化傳統建築價值。</w:t>
      </w:r>
    </w:p>
    <w:p w:rsidR="003265F5" w:rsidRPr="003B2394" w:rsidRDefault="003265F5" w:rsidP="00A665A0">
      <w:pPr>
        <w:numPr>
          <w:ilvl w:val="0"/>
          <w:numId w:val="3"/>
        </w:numPr>
        <w:rPr>
          <w:rFonts w:ascii="新細明體"/>
          <w:b/>
          <w:sz w:val="28"/>
          <w:szCs w:val="28"/>
        </w:rPr>
      </w:pPr>
      <w:r w:rsidRPr="003B2394">
        <w:rPr>
          <w:rFonts w:ascii="新細明體" w:hAnsi="新細明體" w:hint="eastAsia"/>
          <w:b/>
          <w:sz w:val="28"/>
          <w:szCs w:val="28"/>
        </w:rPr>
        <w:t>衡量指標</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0"/>
        <w:gridCol w:w="1233"/>
        <w:gridCol w:w="567"/>
        <w:gridCol w:w="1301"/>
        <w:gridCol w:w="1134"/>
        <w:gridCol w:w="1701"/>
        <w:gridCol w:w="992"/>
        <w:gridCol w:w="2268"/>
      </w:tblGrid>
      <w:tr w:rsidR="003265F5" w:rsidRPr="003B2394" w:rsidTr="003B2394">
        <w:trPr>
          <w:cantSplit/>
          <w:tblHeader/>
          <w:jc w:val="center"/>
        </w:trPr>
        <w:tc>
          <w:tcPr>
            <w:tcW w:w="1603" w:type="dxa"/>
            <w:gridSpan w:val="2"/>
            <w:vMerge w:val="restart"/>
            <w:vAlign w:val="center"/>
          </w:tcPr>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策略績效目標</w:t>
            </w:r>
          </w:p>
        </w:tc>
        <w:tc>
          <w:tcPr>
            <w:tcW w:w="5695" w:type="dxa"/>
            <w:gridSpan w:val="5"/>
          </w:tcPr>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衡量指標</w:t>
            </w:r>
          </w:p>
        </w:tc>
        <w:tc>
          <w:tcPr>
            <w:tcW w:w="2268" w:type="dxa"/>
            <w:vMerge w:val="restart"/>
            <w:vAlign w:val="center"/>
          </w:tcPr>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關聯之重要施政計畫項目</w:t>
            </w:r>
          </w:p>
        </w:tc>
      </w:tr>
      <w:tr w:rsidR="003265F5" w:rsidRPr="003B2394" w:rsidTr="003B2394">
        <w:trPr>
          <w:cantSplit/>
          <w:trHeight w:val="600"/>
          <w:tblHeader/>
          <w:jc w:val="center"/>
        </w:trPr>
        <w:tc>
          <w:tcPr>
            <w:tcW w:w="1603" w:type="dxa"/>
            <w:gridSpan w:val="2"/>
            <w:vMerge/>
            <w:vAlign w:val="center"/>
          </w:tcPr>
          <w:p w:rsidR="003265F5" w:rsidRPr="003B2394" w:rsidRDefault="003265F5" w:rsidP="00A665A0">
            <w:pPr>
              <w:rPr>
                <w:rFonts w:ascii="新細明體"/>
                <w:sz w:val="20"/>
                <w:szCs w:val="20"/>
              </w:rPr>
            </w:pPr>
          </w:p>
        </w:tc>
        <w:tc>
          <w:tcPr>
            <w:tcW w:w="1868" w:type="dxa"/>
            <w:gridSpan w:val="2"/>
            <w:vAlign w:val="center"/>
          </w:tcPr>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衡量指標</w:t>
            </w:r>
          </w:p>
          <w:p w:rsidR="003265F5" w:rsidRPr="003B2394" w:rsidRDefault="003265F5" w:rsidP="00A665A0">
            <w:pPr>
              <w:jc w:val="center"/>
              <w:rPr>
                <w:rFonts w:ascii="新細明體" w:hAnsi="新細明體"/>
                <w:b/>
                <w:sz w:val="20"/>
                <w:szCs w:val="20"/>
              </w:rPr>
            </w:pPr>
            <w:r w:rsidRPr="003B2394">
              <w:rPr>
                <w:rFonts w:ascii="新細明體" w:hAnsi="新細明體"/>
                <w:b/>
                <w:sz w:val="20"/>
                <w:szCs w:val="20"/>
              </w:rPr>
              <w:t>KPI</w:t>
            </w:r>
          </w:p>
        </w:tc>
        <w:tc>
          <w:tcPr>
            <w:tcW w:w="1134" w:type="dxa"/>
            <w:vAlign w:val="center"/>
          </w:tcPr>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評估方式</w:t>
            </w:r>
          </w:p>
        </w:tc>
        <w:tc>
          <w:tcPr>
            <w:tcW w:w="1701" w:type="dxa"/>
            <w:vAlign w:val="center"/>
          </w:tcPr>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衡量標準</w:t>
            </w:r>
          </w:p>
        </w:tc>
        <w:tc>
          <w:tcPr>
            <w:tcW w:w="992" w:type="dxa"/>
            <w:vAlign w:val="center"/>
          </w:tcPr>
          <w:p w:rsidR="003265F5" w:rsidRPr="003B2394" w:rsidRDefault="003265F5" w:rsidP="00A665A0">
            <w:pPr>
              <w:jc w:val="both"/>
              <w:rPr>
                <w:rFonts w:ascii="新細明體"/>
                <w:b/>
                <w:sz w:val="20"/>
                <w:szCs w:val="20"/>
              </w:rPr>
            </w:pPr>
            <w:r w:rsidRPr="003B2394">
              <w:rPr>
                <w:rFonts w:ascii="新細明體" w:hAnsi="新細明體" w:hint="eastAsia"/>
                <w:b/>
                <w:sz w:val="20"/>
                <w:szCs w:val="20"/>
              </w:rPr>
              <w:t>年度績效目標值</w:t>
            </w:r>
          </w:p>
        </w:tc>
        <w:tc>
          <w:tcPr>
            <w:tcW w:w="2268" w:type="dxa"/>
            <w:vMerge/>
            <w:vAlign w:val="center"/>
          </w:tcPr>
          <w:p w:rsidR="003265F5" w:rsidRPr="003B2394" w:rsidRDefault="003265F5" w:rsidP="00A665A0">
            <w:pPr>
              <w:jc w:val="center"/>
              <w:rPr>
                <w:rFonts w:ascii="新細明體"/>
                <w:sz w:val="20"/>
                <w:szCs w:val="20"/>
              </w:rPr>
            </w:pPr>
          </w:p>
        </w:tc>
      </w:tr>
      <w:tr w:rsidR="003265F5" w:rsidRPr="003B2394" w:rsidTr="003B2394">
        <w:trPr>
          <w:cantSplit/>
          <w:trHeight w:val="360"/>
          <w:jc w:val="center"/>
        </w:trPr>
        <w:tc>
          <w:tcPr>
            <w:tcW w:w="370"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一</w:t>
            </w:r>
          </w:p>
        </w:tc>
        <w:tc>
          <w:tcPr>
            <w:tcW w:w="1233"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發展安全農業，串連產銷供應鏈</w:t>
            </w: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增加安全蔬果產量供應營養午餐食材</w:t>
            </w:r>
            <w:r w:rsidRPr="003B2394">
              <w:rPr>
                <w:rFonts w:ascii="新細明體" w:hAnsi="新細明體"/>
                <w:sz w:val="20"/>
                <w:szCs w:val="20"/>
              </w:rPr>
              <w:t xml:space="preserve"> </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輔導農友種植短期葉菜提供學校午膳食材</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8000</w:t>
            </w:r>
            <w:r w:rsidRPr="003B2394">
              <w:rPr>
                <w:rFonts w:ascii="新細明體" w:hAnsi="新細明體" w:hint="eastAsia"/>
                <w:sz w:val="20"/>
                <w:szCs w:val="20"/>
              </w:rPr>
              <w:t>公斤</w:t>
            </w:r>
          </w:p>
        </w:tc>
        <w:tc>
          <w:tcPr>
            <w:tcW w:w="2268"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一、高粱及小麥保價收購計畫</w:t>
            </w:r>
            <w:r w:rsidRPr="003B2394">
              <w:rPr>
                <w:rFonts w:ascii="新細明體" w:hAnsi="新細明體"/>
                <w:sz w:val="20"/>
                <w:szCs w:val="20"/>
              </w:rPr>
              <w:t>(</w:t>
            </w:r>
            <w:r w:rsidRPr="003B2394">
              <w:rPr>
                <w:rFonts w:ascii="新細明體" w:hAnsi="新細明體" w:hint="eastAsia"/>
                <w:sz w:val="20"/>
                <w:szCs w:val="20"/>
              </w:rPr>
              <w:t>農發基金</w:t>
            </w:r>
            <w:r w:rsidRPr="003B2394">
              <w:rPr>
                <w:rFonts w:ascii="新細明體" w:hAnsi="新細明體"/>
                <w:sz w:val="20"/>
                <w:szCs w:val="20"/>
              </w:rPr>
              <w:t>)</w:t>
            </w:r>
          </w:p>
        </w:tc>
      </w:tr>
      <w:tr w:rsidR="003265F5" w:rsidRPr="003B2394" w:rsidTr="003B2394">
        <w:trPr>
          <w:cantSplit/>
          <w:trHeight w:val="756"/>
          <w:jc w:val="center"/>
        </w:trPr>
        <w:tc>
          <w:tcPr>
            <w:tcW w:w="370" w:type="dxa"/>
            <w:vMerge w:val="restart"/>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二</w:t>
            </w:r>
          </w:p>
        </w:tc>
        <w:tc>
          <w:tcPr>
            <w:tcW w:w="1233" w:type="dxa"/>
            <w:vMerge w:val="restart"/>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營造永續島嶼生態系，加強生態保育工作</w:t>
            </w: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2</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原生、鄉土苗木培育推廣</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培育各類原生、鄉土苗木</w:t>
            </w:r>
            <w:r w:rsidRPr="003B2394">
              <w:rPr>
                <w:rFonts w:ascii="新細明體" w:hAnsi="新細明體"/>
                <w:sz w:val="20"/>
                <w:szCs w:val="20"/>
              </w:rPr>
              <w:t>3</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30</w:t>
            </w:r>
            <w:r w:rsidRPr="003B2394">
              <w:rPr>
                <w:rFonts w:ascii="新細明體" w:hAnsi="新細明體" w:hint="eastAsia"/>
                <w:sz w:val="20"/>
                <w:szCs w:val="20"/>
              </w:rPr>
              <w:t>萬株</w:t>
            </w:r>
          </w:p>
        </w:tc>
        <w:tc>
          <w:tcPr>
            <w:tcW w:w="2268" w:type="dxa"/>
            <w:vMerge w:val="restart"/>
            <w:vAlign w:val="center"/>
          </w:tcPr>
          <w:p w:rsidR="003265F5" w:rsidRPr="003B2394" w:rsidRDefault="003265F5" w:rsidP="00A665A0">
            <w:pPr>
              <w:rPr>
                <w:rFonts w:ascii="新細明體"/>
              </w:rPr>
            </w:pPr>
            <w:r w:rsidRPr="003B2394">
              <w:rPr>
                <w:rFonts w:ascii="新細明體" w:hAnsi="新細明體" w:hint="eastAsia"/>
                <w:sz w:val="20"/>
                <w:szCs w:val="20"/>
              </w:rPr>
              <w:t>金門植物園森活發展計畫</w:t>
            </w:r>
          </w:p>
        </w:tc>
      </w:tr>
      <w:tr w:rsidR="003265F5" w:rsidRPr="003B2394" w:rsidTr="003B2394">
        <w:trPr>
          <w:cantSplit/>
          <w:trHeight w:val="756"/>
          <w:jc w:val="center"/>
        </w:trPr>
        <w:tc>
          <w:tcPr>
            <w:tcW w:w="370" w:type="dxa"/>
            <w:vMerge/>
            <w:vAlign w:val="center"/>
          </w:tcPr>
          <w:p w:rsidR="003265F5" w:rsidRPr="003B2394" w:rsidRDefault="003265F5" w:rsidP="00A665A0">
            <w:pPr>
              <w:rPr>
                <w:rFonts w:ascii="新細明體"/>
                <w:sz w:val="20"/>
                <w:szCs w:val="20"/>
              </w:rPr>
            </w:pPr>
          </w:p>
        </w:tc>
        <w:tc>
          <w:tcPr>
            <w:tcW w:w="1233" w:type="dxa"/>
            <w:vMerge/>
            <w:vAlign w:val="center"/>
          </w:tcPr>
          <w:p w:rsidR="003265F5" w:rsidRPr="003B2394" w:rsidRDefault="003265F5" w:rsidP="00A665A0">
            <w:pPr>
              <w:rPr>
                <w:rFonts w:ascii="新細明體"/>
                <w:sz w:val="20"/>
                <w:szCs w:val="20"/>
              </w:rPr>
            </w:pP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3</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林相改良整理</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實施海岸造林及林相改良</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50</w:t>
            </w:r>
            <w:r w:rsidRPr="003B2394">
              <w:rPr>
                <w:rFonts w:ascii="新細明體" w:hAnsi="新細明體" w:hint="eastAsia"/>
                <w:sz w:val="20"/>
                <w:szCs w:val="20"/>
              </w:rPr>
              <w:t>公頃</w:t>
            </w:r>
          </w:p>
        </w:tc>
        <w:tc>
          <w:tcPr>
            <w:tcW w:w="2268" w:type="dxa"/>
            <w:vMerge/>
            <w:vAlign w:val="center"/>
          </w:tcPr>
          <w:p w:rsidR="003265F5" w:rsidRPr="003B2394" w:rsidRDefault="003265F5" w:rsidP="00A665A0">
            <w:pPr>
              <w:rPr>
                <w:rFonts w:ascii="新細明體"/>
              </w:rPr>
            </w:pPr>
          </w:p>
        </w:tc>
      </w:tr>
      <w:tr w:rsidR="003265F5" w:rsidRPr="003B2394" w:rsidTr="003B2394">
        <w:trPr>
          <w:cantSplit/>
          <w:trHeight w:val="756"/>
          <w:jc w:val="center"/>
        </w:trPr>
        <w:tc>
          <w:tcPr>
            <w:tcW w:w="370" w:type="dxa"/>
            <w:vMerge/>
            <w:vAlign w:val="center"/>
          </w:tcPr>
          <w:p w:rsidR="003265F5" w:rsidRPr="003B2394" w:rsidRDefault="003265F5" w:rsidP="00A665A0">
            <w:pPr>
              <w:rPr>
                <w:rFonts w:ascii="新細明體"/>
                <w:sz w:val="20"/>
                <w:szCs w:val="20"/>
              </w:rPr>
            </w:pPr>
          </w:p>
        </w:tc>
        <w:tc>
          <w:tcPr>
            <w:tcW w:w="1233" w:type="dxa"/>
            <w:vMerge/>
            <w:vAlign w:val="center"/>
          </w:tcPr>
          <w:p w:rsidR="003265F5" w:rsidRPr="003B2394" w:rsidRDefault="003265F5" w:rsidP="00A665A0">
            <w:pPr>
              <w:rPr>
                <w:rFonts w:ascii="新細明體"/>
                <w:sz w:val="20"/>
                <w:szCs w:val="20"/>
              </w:rPr>
            </w:pP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4</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社區綠美化</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參與社區綠美化社區</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30</w:t>
            </w:r>
            <w:r w:rsidRPr="003B2394">
              <w:rPr>
                <w:rFonts w:ascii="新細明體" w:hAnsi="新細明體" w:hint="eastAsia"/>
                <w:sz w:val="20"/>
                <w:szCs w:val="20"/>
              </w:rPr>
              <w:t>處</w:t>
            </w:r>
          </w:p>
        </w:tc>
        <w:tc>
          <w:tcPr>
            <w:tcW w:w="2268" w:type="dxa"/>
            <w:vMerge w:val="restart"/>
            <w:vAlign w:val="center"/>
          </w:tcPr>
          <w:p w:rsidR="003265F5" w:rsidRPr="003B2394" w:rsidRDefault="003265F5" w:rsidP="00A665A0">
            <w:pPr>
              <w:rPr>
                <w:rFonts w:ascii="新細明體"/>
              </w:rPr>
            </w:pPr>
            <w:r w:rsidRPr="003B2394">
              <w:rPr>
                <w:rFonts w:ascii="新細明體" w:hAnsi="新細明體" w:hint="eastAsia"/>
                <w:sz w:val="20"/>
                <w:szCs w:val="20"/>
              </w:rPr>
              <w:t>低碳永續生態島</w:t>
            </w:r>
          </w:p>
        </w:tc>
      </w:tr>
      <w:tr w:rsidR="003265F5" w:rsidRPr="003B2394" w:rsidTr="003B2394">
        <w:trPr>
          <w:cantSplit/>
          <w:trHeight w:val="756"/>
          <w:jc w:val="center"/>
        </w:trPr>
        <w:tc>
          <w:tcPr>
            <w:tcW w:w="370" w:type="dxa"/>
            <w:vMerge/>
            <w:vAlign w:val="center"/>
          </w:tcPr>
          <w:p w:rsidR="003265F5" w:rsidRPr="003B2394" w:rsidRDefault="003265F5" w:rsidP="00A665A0">
            <w:pPr>
              <w:rPr>
                <w:rFonts w:ascii="新細明體"/>
                <w:sz w:val="20"/>
                <w:szCs w:val="20"/>
              </w:rPr>
            </w:pPr>
          </w:p>
        </w:tc>
        <w:tc>
          <w:tcPr>
            <w:tcW w:w="1233" w:type="dxa"/>
            <w:vMerge/>
            <w:vAlign w:val="center"/>
          </w:tcPr>
          <w:p w:rsidR="003265F5" w:rsidRPr="003B2394" w:rsidRDefault="003265F5" w:rsidP="00A665A0">
            <w:pPr>
              <w:rPr>
                <w:rFonts w:ascii="新細明體"/>
                <w:sz w:val="20"/>
                <w:szCs w:val="20"/>
              </w:rPr>
            </w:pP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5</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友善環境及棲地營造數量</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辦理棲地改善或環境營造</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5</w:t>
            </w:r>
            <w:r w:rsidRPr="003B2394">
              <w:rPr>
                <w:rFonts w:ascii="新細明體" w:hAnsi="新細明體" w:hint="eastAsia"/>
                <w:sz w:val="20"/>
                <w:szCs w:val="20"/>
              </w:rPr>
              <w:t>處</w:t>
            </w:r>
          </w:p>
        </w:tc>
        <w:tc>
          <w:tcPr>
            <w:tcW w:w="2268" w:type="dxa"/>
            <w:vMerge/>
            <w:vAlign w:val="center"/>
          </w:tcPr>
          <w:p w:rsidR="003265F5" w:rsidRPr="003B2394" w:rsidRDefault="003265F5" w:rsidP="00A665A0">
            <w:pPr>
              <w:rPr>
                <w:rFonts w:ascii="新細明體"/>
              </w:rPr>
            </w:pPr>
          </w:p>
        </w:tc>
      </w:tr>
      <w:tr w:rsidR="003265F5" w:rsidRPr="003B2394" w:rsidTr="003B2394">
        <w:trPr>
          <w:cantSplit/>
          <w:trHeight w:val="756"/>
          <w:jc w:val="center"/>
        </w:trPr>
        <w:tc>
          <w:tcPr>
            <w:tcW w:w="370"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三</w:t>
            </w:r>
          </w:p>
        </w:tc>
        <w:tc>
          <w:tcPr>
            <w:tcW w:w="1233"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加強漁港公共建設，提供安全停泊空間</w:t>
            </w: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6</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漁業公共設施興建</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辦理件數</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實際辦理完成工程案件數</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w:t>
            </w:r>
            <w:r w:rsidRPr="003B2394">
              <w:rPr>
                <w:rFonts w:ascii="新細明體" w:hAnsi="新細明體" w:hint="eastAsia"/>
                <w:sz w:val="20"/>
                <w:szCs w:val="20"/>
              </w:rPr>
              <w:t>件</w:t>
            </w:r>
          </w:p>
        </w:tc>
        <w:tc>
          <w:tcPr>
            <w:tcW w:w="2268"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漁港設施環境工程改善計畫</w:t>
            </w:r>
          </w:p>
        </w:tc>
      </w:tr>
      <w:tr w:rsidR="003265F5" w:rsidRPr="003B2394" w:rsidTr="003B2394">
        <w:trPr>
          <w:cantSplit/>
          <w:trHeight w:val="756"/>
          <w:jc w:val="center"/>
        </w:trPr>
        <w:tc>
          <w:tcPr>
            <w:tcW w:w="370" w:type="dxa"/>
            <w:vMerge w:val="restart"/>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四</w:t>
            </w:r>
          </w:p>
        </w:tc>
        <w:tc>
          <w:tcPr>
            <w:tcW w:w="1233" w:type="dxa"/>
            <w:vMerge w:val="restart"/>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型塑招商投資環境，繁榮地方促進就業</w:t>
            </w: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7</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地方產業創新研發推動計畫</w:t>
            </w:r>
            <w:bookmarkStart w:id="6" w:name="_Toc218407618"/>
            <w:r w:rsidRPr="003B2394">
              <w:rPr>
                <w:rFonts w:ascii="新細明體" w:hAnsi="新細明體"/>
                <w:sz w:val="20"/>
                <w:szCs w:val="20"/>
              </w:rPr>
              <w:t>(</w:t>
            </w:r>
            <w:r w:rsidRPr="003B2394">
              <w:rPr>
                <w:rFonts w:ascii="新細明體" w:hAnsi="新細明體" w:hint="eastAsia"/>
                <w:sz w:val="20"/>
                <w:szCs w:val="20"/>
              </w:rPr>
              <w:t>地方型</w:t>
            </w:r>
            <w:r w:rsidRPr="003B2394">
              <w:rPr>
                <w:rFonts w:ascii="新細明體" w:hAnsi="新細明體"/>
                <w:sz w:val="20"/>
                <w:szCs w:val="20"/>
              </w:rPr>
              <w:t>SBIR)</w:t>
            </w:r>
            <w:bookmarkEnd w:id="6"/>
            <w:r w:rsidRPr="003B2394">
              <w:rPr>
                <w:rFonts w:ascii="新細明體" w:hAnsi="新細明體"/>
                <w:sz w:val="20"/>
                <w:szCs w:val="20"/>
              </w:rPr>
              <w:t xml:space="preserve"> </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依據地區業者提案申請補助件數</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5</w:t>
            </w:r>
            <w:r w:rsidRPr="003B2394">
              <w:rPr>
                <w:rFonts w:ascii="新細明體" w:hAnsi="新細明體" w:hint="eastAsia"/>
                <w:sz w:val="20"/>
                <w:szCs w:val="20"/>
              </w:rPr>
              <w:t>案</w:t>
            </w:r>
          </w:p>
        </w:tc>
        <w:tc>
          <w:tcPr>
            <w:tcW w:w="2268" w:type="dxa"/>
            <w:vAlign w:val="center"/>
          </w:tcPr>
          <w:p w:rsidR="003265F5" w:rsidRPr="003B2394" w:rsidRDefault="003265F5" w:rsidP="00A665A0">
            <w:pPr>
              <w:rPr>
                <w:rFonts w:ascii="新細明體" w:cs="新細明體"/>
                <w:sz w:val="20"/>
                <w:szCs w:val="20"/>
              </w:rPr>
            </w:pPr>
            <w:r w:rsidRPr="003B2394">
              <w:rPr>
                <w:rFonts w:ascii="新細明體" w:hAnsi="新細明體" w:hint="eastAsia"/>
                <w:sz w:val="20"/>
                <w:szCs w:val="20"/>
              </w:rPr>
              <w:t>「地方產業創新研發推動計畫」</w:t>
            </w:r>
            <w:r w:rsidRPr="003B2394">
              <w:rPr>
                <w:rFonts w:ascii="新細明體" w:hAnsi="新細明體"/>
                <w:sz w:val="20"/>
                <w:szCs w:val="20"/>
              </w:rPr>
              <w:t>(</w:t>
            </w:r>
            <w:r w:rsidRPr="003B2394">
              <w:rPr>
                <w:rFonts w:ascii="新細明體" w:hAnsi="新細明體" w:hint="eastAsia"/>
                <w:sz w:val="20"/>
                <w:szCs w:val="20"/>
              </w:rPr>
              <w:t>地方型</w:t>
            </w:r>
            <w:r w:rsidRPr="003B2394">
              <w:rPr>
                <w:rFonts w:ascii="新細明體" w:hAnsi="新細明體"/>
                <w:sz w:val="20"/>
                <w:szCs w:val="20"/>
              </w:rPr>
              <w:t>SBIR)</w:t>
            </w:r>
          </w:p>
        </w:tc>
      </w:tr>
      <w:tr w:rsidR="003265F5" w:rsidRPr="003B2394" w:rsidTr="003B2394">
        <w:trPr>
          <w:cantSplit/>
          <w:trHeight w:val="756"/>
          <w:jc w:val="center"/>
        </w:trPr>
        <w:tc>
          <w:tcPr>
            <w:tcW w:w="370" w:type="dxa"/>
            <w:vMerge/>
            <w:vAlign w:val="center"/>
          </w:tcPr>
          <w:p w:rsidR="003265F5" w:rsidRPr="003B2394" w:rsidRDefault="003265F5" w:rsidP="00A665A0">
            <w:pPr>
              <w:rPr>
                <w:rFonts w:ascii="新細明體"/>
                <w:sz w:val="20"/>
                <w:szCs w:val="20"/>
              </w:rPr>
            </w:pPr>
          </w:p>
        </w:tc>
        <w:tc>
          <w:tcPr>
            <w:tcW w:w="1233" w:type="dxa"/>
            <w:vMerge/>
            <w:vAlign w:val="center"/>
          </w:tcPr>
          <w:p w:rsidR="003265F5" w:rsidRPr="003B2394" w:rsidRDefault="003265F5" w:rsidP="00A665A0">
            <w:pPr>
              <w:rPr>
                <w:rFonts w:ascii="新細明體"/>
                <w:sz w:val="20"/>
                <w:szCs w:val="20"/>
              </w:rPr>
            </w:pP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8</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金門餐飲業輔導及品質提升計畫</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預定輔導餐飲業者</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4</w:t>
            </w:r>
            <w:r w:rsidRPr="003B2394">
              <w:rPr>
                <w:rFonts w:ascii="新細明體" w:hAnsi="新細明體" w:hint="eastAsia"/>
                <w:sz w:val="20"/>
                <w:szCs w:val="20"/>
              </w:rPr>
              <w:t>家</w:t>
            </w:r>
          </w:p>
        </w:tc>
        <w:tc>
          <w:tcPr>
            <w:tcW w:w="2268" w:type="dxa"/>
            <w:vAlign w:val="center"/>
          </w:tcPr>
          <w:p w:rsidR="003265F5" w:rsidRPr="003B2394" w:rsidRDefault="003265F5" w:rsidP="00A665A0">
            <w:pPr>
              <w:rPr>
                <w:rFonts w:ascii="新細明體" w:cs="新細明體"/>
                <w:sz w:val="20"/>
                <w:szCs w:val="20"/>
              </w:rPr>
            </w:pPr>
            <w:r w:rsidRPr="003B2394">
              <w:rPr>
                <w:rFonts w:ascii="新細明體" w:hAnsi="新細明體" w:hint="eastAsia"/>
                <w:sz w:val="20"/>
                <w:szCs w:val="20"/>
              </w:rPr>
              <w:t>金門餐飲業輔導及品質提升計畫</w:t>
            </w:r>
          </w:p>
        </w:tc>
      </w:tr>
      <w:tr w:rsidR="003265F5" w:rsidRPr="003B2394" w:rsidTr="003B2394">
        <w:trPr>
          <w:cantSplit/>
          <w:trHeight w:val="756"/>
          <w:jc w:val="center"/>
        </w:trPr>
        <w:tc>
          <w:tcPr>
            <w:tcW w:w="370"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lastRenderedPageBreak/>
              <w:t>五</w:t>
            </w:r>
          </w:p>
        </w:tc>
        <w:tc>
          <w:tcPr>
            <w:tcW w:w="1233"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節能減碳低碳家園，建構永續綠能島嶼</w:t>
            </w: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9</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太陽能熱水系統補助</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預計辦理補助本縣</w:t>
            </w:r>
            <w:r w:rsidRPr="003B2394">
              <w:rPr>
                <w:rFonts w:ascii="新細明體" w:hAnsi="新細明體"/>
                <w:sz w:val="20"/>
                <w:szCs w:val="20"/>
              </w:rPr>
              <w:t>240</w:t>
            </w:r>
            <w:r w:rsidRPr="003B2394">
              <w:rPr>
                <w:rFonts w:ascii="新細明體" w:hAnsi="新細明體" w:hint="eastAsia"/>
                <w:sz w:val="20"/>
                <w:szCs w:val="20"/>
              </w:rPr>
              <w:t>名太陽能熱水系統安裝用戶，並完成建置</w:t>
            </w:r>
            <w:r w:rsidRPr="003B2394">
              <w:rPr>
                <w:rFonts w:ascii="新細明體" w:hAnsi="新細明體"/>
                <w:sz w:val="20"/>
                <w:szCs w:val="20"/>
              </w:rPr>
              <w:t>2500</w:t>
            </w:r>
            <w:r w:rsidRPr="003B2394">
              <w:rPr>
                <w:rFonts w:ascii="新細明體" w:hAnsi="新細明體" w:hint="eastAsia"/>
                <w:sz w:val="20"/>
                <w:szCs w:val="20"/>
              </w:rPr>
              <w:t>平方公尺集熱面積。</w:t>
            </w:r>
          </w:p>
        </w:tc>
        <w:tc>
          <w:tcPr>
            <w:tcW w:w="992" w:type="dxa"/>
            <w:vAlign w:val="center"/>
          </w:tcPr>
          <w:p w:rsidR="003265F5" w:rsidRPr="003B2394" w:rsidRDefault="003265F5" w:rsidP="00A665A0">
            <w:pPr>
              <w:jc w:val="both"/>
              <w:rPr>
                <w:rFonts w:ascii="新細明體"/>
                <w:sz w:val="20"/>
                <w:szCs w:val="20"/>
              </w:rPr>
            </w:pPr>
            <w:r w:rsidRPr="003B2394">
              <w:rPr>
                <w:rFonts w:ascii="新細明體" w:hAnsi="新細明體"/>
                <w:sz w:val="20"/>
                <w:szCs w:val="20"/>
              </w:rPr>
              <w:t>2500</w:t>
            </w:r>
            <w:r w:rsidRPr="003B2394">
              <w:rPr>
                <w:rFonts w:ascii="新細明體" w:hAnsi="新細明體" w:hint="eastAsia"/>
                <w:sz w:val="20"/>
                <w:szCs w:val="20"/>
              </w:rPr>
              <w:t>平方公尺集熱面積</w:t>
            </w:r>
          </w:p>
        </w:tc>
        <w:tc>
          <w:tcPr>
            <w:tcW w:w="2268" w:type="dxa"/>
            <w:vAlign w:val="center"/>
          </w:tcPr>
          <w:p w:rsidR="003265F5" w:rsidRPr="003B2394" w:rsidRDefault="003265F5" w:rsidP="00A665A0">
            <w:pPr>
              <w:rPr>
                <w:rFonts w:ascii="新細明體" w:cs="新細明體"/>
                <w:sz w:val="20"/>
                <w:szCs w:val="20"/>
              </w:rPr>
            </w:pPr>
            <w:r w:rsidRPr="003B2394">
              <w:rPr>
                <w:rFonts w:ascii="新細明體" w:hAnsi="新細明體" w:hint="eastAsia"/>
                <w:sz w:val="20"/>
                <w:szCs w:val="20"/>
              </w:rPr>
              <w:t>再生能源推廣</w:t>
            </w:r>
            <w:r w:rsidRPr="003B2394">
              <w:rPr>
                <w:rFonts w:ascii="新細明體"/>
                <w:sz w:val="20"/>
                <w:szCs w:val="20"/>
              </w:rPr>
              <w:t>-</w:t>
            </w:r>
            <w:r w:rsidRPr="003B2394">
              <w:rPr>
                <w:rFonts w:ascii="新細明體" w:hAnsi="新細明體" w:hint="eastAsia"/>
                <w:sz w:val="20"/>
                <w:szCs w:val="20"/>
              </w:rPr>
              <w:t>太陽能熱水系統補助計畫</w:t>
            </w:r>
          </w:p>
        </w:tc>
      </w:tr>
      <w:tr w:rsidR="003265F5" w:rsidRPr="003B2394" w:rsidTr="003B2394">
        <w:trPr>
          <w:cantSplit/>
          <w:trHeight w:val="756"/>
          <w:jc w:val="center"/>
        </w:trPr>
        <w:tc>
          <w:tcPr>
            <w:tcW w:w="370" w:type="dxa"/>
            <w:vMerge w:val="restart"/>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六</w:t>
            </w:r>
          </w:p>
        </w:tc>
        <w:tc>
          <w:tcPr>
            <w:tcW w:w="1233" w:type="dxa"/>
            <w:vMerge w:val="restart"/>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平衡城鄉經濟發展，檢討修訂都市計畫</w:t>
            </w: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10</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辦理金城、金湖、金沙細部計畫</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推動金城、金湖、金沙細部計畫</w:t>
            </w:r>
            <w:r w:rsidRPr="003B2394">
              <w:rPr>
                <w:rFonts w:ascii="新細明體" w:hAnsi="新細明體"/>
                <w:sz w:val="20"/>
                <w:szCs w:val="20"/>
              </w:rPr>
              <w:t>1</w:t>
            </w:r>
            <w:r w:rsidRPr="003B2394">
              <w:rPr>
                <w:rFonts w:ascii="新細明體" w:hAnsi="新細明體" w:hint="eastAsia"/>
                <w:sz w:val="20"/>
                <w:szCs w:val="20"/>
              </w:rPr>
              <w:t>處。</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3</w:t>
            </w:r>
            <w:r w:rsidRPr="003B2394">
              <w:rPr>
                <w:rFonts w:ascii="新細明體" w:hAnsi="新細明體" w:hint="eastAsia"/>
                <w:sz w:val="20"/>
                <w:szCs w:val="20"/>
              </w:rPr>
              <w:t>處</w:t>
            </w:r>
          </w:p>
        </w:tc>
        <w:tc>
          <w:tcPr>
            <w:tcW w:w="2268"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「金門特定區自然村專用區細部計畫先期規劃暨擬定計畫」案</w:t>
            </w:r>
          </w:p>
        </w:tc>
      </w:tr>
      <w:tr w:rsidR="003265F5" w:rsidRPr="003B2394" w:rsidTr="003B2394">
        <w:trPr>
          <w:cantSplit/>
          <w:trHeight w:val="756"/>
          <w:jc w:val="center"/>
        </w:trPr>
        <w:tc>
          <w:tcPr>
            <w:tcW w:w="370" w:type="dxa"/>
            <w:vMerge/>
            <w:vAlign w:val="center"/>
          </w:tcPr>
          <w:p w:rsidR="003265F5" w:rsidRPr="003B2394" w:rsidRDefault="003265F5" w:rsidP="00A665A0">
            <w:pPr>
              <w:rPr>
                <w:rFonts w:ascii="新細明體"/>
                <w:sz w:val="20"/>
                <w:szCs w:val="20"/>
              </w:rPr>
            </w:pPr>
          </w:p>
        </w:tc>
        <w:tc>
          <w:tcPr>
            <w:tcW w:w="1233" w:type="dxa"/>
            <w:vMerge/>
            <w:vAlign w:val="center"/>
          </w:tcPr>
          <w:p w:rsidR="003265F5" w:rsidRPr="003B2394" w:rsidRDefault="003265F5" w:rsidP="00A665A0">
            <w:pPr>
              <w:rPr>
                <w:rFonts w:ascii="新細明體"/>
                <w:sz w:val="20"/>
                <w:szCs w:val="20"/>
              </w:rPr>
            </w:pP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11</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推動特定區計畫主要計畫通盤檢討</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推動辦理變更金門特定區計畫</w:t>
            </w:r>
            <w:r w:rsidRPr="003B2394">
              <w:rPr>
                <w:rFonts w:ascii="新細明體" w:hAnsi="新細明體"/>
                <w:sz w:val="20"/>
                <w:szCs w:val="20"/>
              </w:rPr>
              <w:t>(</w:t>
            </w:r>
            <w:r w:rsidRPr="003B2394">
              <w:rPr>
                <w:rFonts w:ascii="新細明體" w:hAnsi="新細明體" w:hint="eastAsia"/>
                <w:sz w:val="20"/>
                <w:szCs w:val="20"/>
              </w:rPr>
              <w:t>第二次通盤檢</w:t>
            </w:r>
            <w:r w:rsidRPr="003B2394">
              <w:rPr>
                <w:rFonts w:ascii="新細明體" w:hAnsi="新細明體"/>
                <w:sz w:val="20"/>
                <w:szCs w:val="20"/>
              </w:rPr>
              <w:t>)</w:t>
            </w:r>
            <w:r w:rsidRPr="003B2394">
              <w:rPr>
                <w:rFonts w:ascii="新細明體" w:hAnsi="新細明體" w:hint="eastAsia"/>
                <w:sz w:val="20"/>
                <w:szCs w:val="20"/>
              </w:rPr>
              <w:t>整體規劃</w:t>
            </w:r>
            <w:r w:rsidRPr="003B2394">
              <w:rPr>
                <w:rFonts w:ascii="新細明體" w:hAnsi="新細明體"/>
                <w:sz w:val="20"/>
                <w:szCs w:val="20"/>
              </w:rPr>
              <w:t>(</w:t>
            </w:r>
            <w:r w:rsidRPr="003B2394">
              <w:rPr>
                <w:rFonts w:ascii="新細明體" w:hAnsi="新細明體" w:hint="eastAsia"/>
                <w:sz w:val="20"/>
                <w:szCs w:val="20"/>
              </w:rPr>
              <w:t>本案尚無從量化，案預計於</w:t>
            </w:r>
            <w:r w:rsidRPr="003B2394">
              <w:rPr>
                <w:rFonts w:ascii="新細明體" w:hAnsi="新細明體"/>
                <w:sz w:val="20"/>
                <w:szCs w:val="20"/>
              </w:rPr>
              <w:t>104</w:t>
            </w:r>
            <w:r w:rsidRPr="003B2394">
              <w:rPr>
                <w:rFonts w:ascii="新細明體" w:hAnsi="新細明體" w:hint="eastAsia"/>
                <w:sz w:val="20"/>
                <w:szCs w:val="20"/>
              </w:rPr>
              <w:t>年</w:t>
            </w:r>
            <w:r w:rsidRPr="003B2394">
              <w:rPr>
                <w:rFonts w:ascii="新細明體" w:hAnsi="新細明體"/>
                <w:sz w:val="20"/>
                <w:szCs w:val="20"/>
              </w:rPr>
              <w:t>8</w:t>
            </w:r>
            <w:r w:rsidRPr="003B2394">
              <w:rPr>
                <w:rFonts w:ascii="新細明體" w:hAnsi="新細明體" w:hint="eastAsia"/>
                <w:sz w:val="20"/>
                <w:szCs w:val="20"/>
              </w:rPr>
              <w:t>月底前召開審查會議，後續依期末報告內容完成草案，續依都市計畫程序完成計畫書圖製作辦理公開展覽及送各級都委會審議。</w:t>
            </w:r>
            <w:r w:rsidRPr="003B2394">
              <w:rPr>
                <w:rFonts w:ascii="新細明體" w:hAnsi="新細明體"/>
                <w:sz w:val="20"/>
                <w:szCs w:val="20"/>
              </w:rPr>
              <w:t>)</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w:t>
            </w:r>
            <w:r w:rsidRPr="003B2394">
              <w:rPr>
                <w:rFonts w:ascii="新細明體" w:hAnsi="新細明體" w:hint="eastAsia"/>
                <w:sz w:val="20"/>
                <w:szCs w:val="20"/>
              </w:rPr>
              <w:t>處</w:t>
            </w:r>
          </w:p>
        </w:tc>
        <w:tc>
          <w:tcPr>
            <w:tcW w:w="2268"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「金門特定區自然村專用區細部計畫先期規劃暨擬定計畫」案</w:t>
            </w:r>
          </w:p>
        </w:tc>
      </w:tr>
      <w:tr w:rsidR="003265F5" w:rsidRPr="003B2394" w:rsidTr="003B2394">
        <w:trPr>
          <w:cantSplit/>
          <w:trHeight w:val="724"/>
          <w:jc w:val="center"/>
        </w:trPr>
        <w:tc>
          <w:tcPr>
            <w:tcW w:w="370" w:type="dxa"/>
            <w:vMerge w:val="restart"/>
            <w:vAlign w:val="center"/>
          </w:tcPr>
          <w:p w:rsidR="003265F5" w:rsidRPr="003B2394" w:rsidRDefault="003265F5" w:rsidP="00A665A0">
            <w:pPr>
              <w:jc w:val="both"/>
              <w:rPr>
                <w:rFonts w:ascii="新細明體" w:cs="Arial"/>
                <w:sz w:val="20"/>
                <w:szCs w:val="20"/>
              </w:rPr>
            </w:pPr>
          </w:p>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七</w:t>
            </w:r>
          </w:p>
        </w:tc>
        <w:tc>
          <w:tcPr>
            <w:tcW w:w="1233" w:type="dxa"/>
            <w:vMerge w:val="restart"/>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推動住宅政策計畫，實現居住正義。</w:t>
            </w: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12</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整合住宅補貼資源實施方案</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辦理「住宅補貼」受理申請、審核、核撥數。</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150</w:t>
            </w:r>
            <w:r w:rsidRPr="003B2394">
              <w:rPr>
                <w:rFonts w:ascii="新細明體" w:hAnsi="新細明體" w:hint="eastAsia"/>
                <w:sz w:val="20"/>
                <w:szCs w:val="20"/>
              </w:rPr>
              <w:t>戶</w:t>
            </w:r>
          </w:p>
        </w:tc>
        <w:tc>
          <w:tcPr>
            <w:tcW w:w="2268" w:type="dxa"/>
            <w:vMerge w:val="restart"/>
            <w:vAlign w:val="center"/>
          </w:tcPr>
          <w:p w:rsidR="003265F5" w:rsidRPr="003B2394" w:rsidRDefault="003265F5" w:rsidP="00A665A0">
            <w:pPr>
              <w:jc w:val="both"/>
              <w:rPr>
                <w:rFonts w:ascii="新細明體"/>
                <w:sz w:val="20"/>
                <w:szCs w:val="20"/>
              </w:rPr>
            </w:pPr>
            <w:r w:rsidRPr="003B2394">
              <w:rPr>
                <w:rFonts w:ascii="新細明體" w:hAnsi="新細明體" w:cs="AdobeMingStd-Light" w:hint="eastAsia"/>
                <w:kern w:val="0"/>
                <w:sz w:val="20"/>
                <w:szCs w:val="20"/>
              </w:rPr>
              <w:t>住宅基金</w:t>
            </w:r>
            <w:r w:rsidRPr="003B2394">
              <w:rPr>
                <w:rFonts w:ascii="新細明體" w:cs="AdobeMingStd-Light"/>
                <w:kern w:val="0"/>
                <w:sz w:val="20"/>
                <w:szCs w:val="20"/>
              </w:rPr>
              <w:t>-</w:t>
            </w:r>
            <w:r w:rsidRPr="003B2394">
              <w:rPr>
                <w:rFonts w:ascii="新細明體" w:hAnsi="新細明體" w:cs="AdobeMingStd-Light" w:hint="eastAsia"/>
                <w:kern w:val="0"/>
                <w:sz w:val="20"/>
                <w:szCs w:val="20"/>
              </w:rPr>
              <w:t>各類住宅補貼</w:t>
            </w:r>
          </w:p>
        </w:tc>
      </w:tr>
      <w:tr w:rsidR="003265F5" w:rsidRPr="003B2394" w:rsidTr="003B2394">
        <w:trPr>
          <w:cantSplit/>
          <w:trHeight w:val="724"/>
          <w:jc w:val="center"/>
        </w:trPr>
        <w:tc>
          <w:tcPr>
            <w:tcW w:w="370" w:type="dxa"/>
            <w:vMerge/>
            <w:vAlign w:val="center"/>
          </w:tcPr>
          <w:p w:rsidR="003265F5" w:rsidRPr="003B2394" w:rsidRDefault="003265F5" w:rsidP="00A665A0">
            <w:pPr>
              <w:jc w:val="both"/>
              <w:rPr>
                <w:rFonts w:ascii="新細明體" w:cs="Arial"/>
                <w:sz w:val="20"/>
                <w:szCs w:val="20"/>
              </w:rPr>
            </w:pPr>
          </w:p>
        </w:tc>
        <w:tc>
          <w:tcPr>
            <w:tcW w:w="1233" w:type="dxa"/>
            <w:vMerge/>
            <w:vAlign w:val="center"/>
          </w:tcPr>
          <w:p w:rsidR="003265F5" w:rsidRPr="003B2394" w:rsidRDefault="003265F5" w:rsidP="00A665A0">
            <w:pPr>
              <w:jc w:val="both"/>
              <w:rPr>
                <w:rFonts w:ascii="新細明體" w:cs="Arial"/>
                <w:sz w:val="20"/>
                <w:szCs w:val="20"/>
              </w:rPr>
            </w:pP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13</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金門縣地方建設開發基金購屋貸款利息補貼</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辦理青年購屋貸款利息補貼前</w:t>
            </w:r>
            <w:r w:rsidRPr="003B2394">
              <w:rPr>
                <w:rFonts w:ascii="新細明體" w:hAnsi="新細明體"/>
                <w:sz w:val="20"/>
                <w:szCs w:val="20"/>
              </w:rPr>
              <w:t>2</w:t>
            </w:r>
            <w:r w:rsidRPr="003B2394">
              <w:rPr>
                <w:rFonts w:ascii="新細明體" w:hAnsi="新細明體" w:hint="eastAsia"/>
                <w:sz w:val="20"/>
                <w:szCs w:val="20"/>
              </w:rPr>
              <w:t>年</w:t>
            </w:r>
            <w:r w:rsidRPr="003B2394">
              <w:rPr>
                <w:rFonts w:ascii="新細明體" w:hAnsi="新細明體"/>
                <w:sz w:val="20"/>
                <w:szCs w:val="20"/>
              </w:rPr>
              <w:t>200</w:t>
            </w:r>
            <w:r w:rsidRPr="003B2394">
              <w:rPr>
                <w:rFonts w:ascii="新細明體" w:hAnsi="新細明體" w:hint="eastAsia"/>
                <w:sz w:val="20"/>
                <w:szCs w:val="20"/>
              </w:rPr>
              <w:t>萬零利率受理申請、審核、核撥數。</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60</w:t>
            </w:r>
            <w:r w:rsidRPr="003B2394">
              <w:rPr>
                <w:rFonts w:ascii="新細明體" w:hAnsi="新細明體" w:hint="eastAsia"/>
                <w:sz w:val="20"/>
                <w:szCs w:val="20"/>
              </w:rPr>
              <w:t>戶</w:t>
            </w:r>
          </w:p>
        </w:tc>
        <w:tc>
          <w:tcPr>
            <w:tcW w:w="2268" w:type="dxa"/>
            <w:vMerge/>
            <w:vAlign w:val="center"/>
          </w:tcPr>
          <w:p w:rsidR="003265F5" w:rsidRPr="003B2394" w:rsidRDefault="003265F5" w:rsidP="00A665A0">
            <w:pPr>
              <w:jc w:val="both"/>
              <w:rPr>
                <w:rFonts w:ascii="新細明體"/>
                <w:sz w:val="20"/>
                <w:szCs w:val="20"/>
              </w:rPr>
            </w:pPr>
          </w:p>
        </w:tc>
      </w:tr>
      <w:tr w:rsidR="003265F5" w:rsidRPr="003B2394" w:rsidTr="003B2394">
        <w:trPr>
          <w:cantSplit/>
          <w:trHeight w:val="724"/>
          <w:jc w:val="center"/>
        </w:trPr>
        <w:tc>
          <w:tcPr>
            <w:tcW w:w="370"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八</w:t>
            </w:r>
          </w:p>
        </w:tc>
        <w:tc>
          <w:tcPr>
            <w:tcW w:w="1233"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城鎮風貌型塑整體計畫</w:t>
            </w:r>
          </w:p>
        </w:tc>
        <w:tc>
          <w:tcPr>
            <w:tcW w:w="567" w:type="dxa"/>
            <w:vAlign w:val="center"/>
          </w:tcPr>
          <w:p w:rsidR="003265F5" w:rsidRPr="003B2394" w:rsidRDefault="003265F5" w:rsidP="00A665A0">
            <w:pPr>
              <w:jc w:val="center"/>
              <w:rPr>
                <w:rFonts w:ascii="新細明體" w:cs="Arial"/>
                <w:sz w:val="20"/>
                <w:szCs w:val="20"/>
              </w:rPr>
            </w:pPr>
            <w:r w:rsidRPr="003B2394">
              <w:rPr>
                <w:rFonts w:ascii="新細明體" w:hAnsi="新細明體" w:cs="Arial"/>
                <w:sz w:val="20"/>
                <w:szCs w:val="20"/>
              </w:rPr>
              <w:t>14</w:t>
            </w:r>
          </w:p>
        </w:tc>
        <w:tc>
          <w:tcPr>
            <w:tcW w:w="1301"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完成城鄉新風貌計畫</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進度管控</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依營建署規定時程完成發包及施工。</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90</w:t>
            </w:r>
            <w:r w:rsidRPr="003B2394">
              <w:rPr>
                <w:rFonts w:ascii="新細明體" w:hAnsi="新細明體" w:hint="eastAsia"/>
                <w:sz w:val="20"/>
                <w:szCs w:val="20"/>
              </w:rPr>
              <w:t>％</w:t>
            </w:r>
          </w:p>
        </w:tc>
        <w:tc>
          <w:tcPr>
            <w:tcW w:w="2268"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城鄉新風貌建設計畫及工程規劃</w:t>
            </w:r>
          </w:p>
        </w:tc>
      </w:tr>
      <w:tr w:rsidR="003265F5" w:rsidRPr="003B2394" w:rsidTr="003B2394">
        <w:trPr>
          <w:cantSplit/>
          <w:trHeight w:val="724"/>
          <w:jc w:val="center"/>
        </w:trPr>
        <w:tc>
          <w:tcPr>
            <w:tcW w:w="370" w:type="dxa"/>
            <w:vMerge w:val="restart"/>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九</w:t>
            </w:r>
          </w:p>
        </w:tc>
        <w:tc>
          <w:tcPr>
            <w:tcW w:w="1233" w:type="dxa"/>
            <w:vMerge w:val="restart"/>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維護保存傳統聚落，活化</w:t>
            </w:r>
            <w:r w:rsidRPr="003B2394">
              <w:rPr>
                <w:rFonts w:ascii="新細明體" w:hAnsi="新細明體" w:hint="eastAsia"/>
                <w:sz w:val="20"/>
                <w:szCs w:val="20"/>
              </w:rPr>
              <w:lastRenderedPageBreak/>
              <w:t>傳統建築價值。</w:t>
            </w: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lastRenderedPageBreak/>
              <w:t>15</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受理民眾申請案件</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辦理核准案完工後驗收件數</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40</w:t>
            </w:r>
            <w:r w:rsidRPr="003B2394">
              <w:rPr>
                <w:rFonts w:ascii="新細明體" w:hAnsi="新細明體" w:hint="eastAsia"/>
                <w:sz w:val="20"/>
                <w:szCs w:val="20"/>
              </w:rPr>
              <w:t>件</w:t>
            </w:r>
          </w:p>
        </w:tc>
        <w:tc>
          <w:tcPr>
            <w:tcW w:w="2268"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維護傳統建築風貌獎助計畫。</w:t>
            </w:r>
          </w:p>
        </w:tc>
      </w:tr>
      <w:tr w:rsidR="003265F5" w:rsidRPr="003B2394" w:rsidTr="003B2394">
        <w:trPr>
          <w:cantSplit/>
          <w:trHeight w:val="724"/>
          <w:jc w:val="center"/>
        </w:trPr>
        <w:tc>
          <w:tcPr>
            <w:tcW w:w="370" w:type="dxa"/>
            <w:vMerge/>
            <w:vAlign w:val="center"/>
          </w:tcPr>
          <w:p w:rsidR="003265F5" w:rsidRPr="003B2394" w:rsidRDefault="003265F5" w:rsidP="00A665A0">
            <w:pPr>
              <w:jc w:val="both"/>
              <w:rPr>
                <w:rFonts w:ascii="新細明體" w:cs="Arial"/>
                <w:sz w:val="20"/>
                <w:szCs w:val="20"/>
              </w:rPr>
            </w:pPr>
          </w:p>
        </w:tc>
        <w:tc>
          <w:tcPr>
            <w:tcW w:w="1233" w:type="dxa"/>
            <w:vMerge/>
            <w:vAlign w:val="center"/>
          </w:tcPr>
          <w:p w:rsidR="003265F5" w:rsidRPr="003B2394" w:rsidRDefault="003265F5" w:rsidP="00A665A0">
            <w:pPr>
              <w:rPr>
                <w:rFonts w:ascii="新細明體"/>
                <w:sz w:val="20"/>
                <w:szCs w:val="20"/>
              </w:rPr>
            </w:pP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16</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辦理傳統閩南式及洋樓式建築物修復工程。</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委託辦理傳統閩南式及洋樓式建築物修復工程（含設計及監造）。</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5</w:t>
            </w:r>
            <w:r w:rsidRPr="003B2394">
              <w:rPr>
                <w:rFonts w:ascii="新細明體" w:hAnsi="新細明體" w:hint="eastAsia"/>
                <w:sz w:val="20"/>
                <w:szCs w:val="20"/>
              </w:rPr>
              <w:t>件</w:t>
            </w:r>
          </w:p>
        </w:tc>
        <w:tc>
          <w:tcPr>
            <w:tcW w:w="2268"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傳統閩南式及洋樓式建築物修復工程。</w:t>
            </w:r>
          </w:p>
        </w:tc>
      </w:tr>
      <w:tr w:rsidR="003265F5" w:rsidRPr="003B2394" w:rsidTr="003B2394">
        <w:trPr>
          <w:cantSplit/>
          <w:trHeight w:val="724"/>
          <w:jc w:val="center"/>
        </w:trPr>
        <w:tc>
          <w:tcPr>
            <w:tcW w:w="370" w:type="dxa"/>
            <w:vMerge/>
            <w:vAlign w:val="center"/>
          </w:tcPr>
          <w:p w:rsidR="003265F5" w:rsidRPr="003B2394" w:rsidRDefault="003265F5" w:rsidP="00A665A0">
            <w:pPr>
              <w:jc w:val="both"/>
              <w:rPr>
                <w:rFonts w:ascii="新細明體" w:cs="Arial"/>
                <w:sz w:val="20"/>
                <w:szCs w:val="20"/>
              </w:rPr>
            </w:pPr>
          </w:p>
        </w:tc>
        <w:tc>
          <w:tcPr>
            <w:tcW w:w="1233" w:type="dxa"/>
            <w:vMerge/>
            <w:vAlign w:val="center"/>
          </w:tcPr>
          <w:p w:rsidR="003265F5" w:rsidRPr="003B2394" w:rsidRDefault="003265F5" w:rsidP="00A665A0">
            <w:pPr>
              <w:rPr>
                <w:rFonts w:ascii="新細明體"/>
                <w:sz w:val="20"/>
                <w:szCs w:val="20"/>
              </w:rPr>
            </w:pP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17</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辦理委辦維護傳統建築獎助及設定地上權等相關業務。</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委託設定地上權等案件受理申請、審查、施工管理及使用管理等行政措施、匠師培訓、相關法令研修等相關業務。</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w:t>
            </w:r>
            <w:r w:rsidRPr="003B2394">
              <w:rPr>
                <w:rFonts w:ascii="新細明體" w:hAnsi="新細明體" w:hint="eastAsia"/>
                <w:sz w:val="20"/>
                <w:szCs w:val="20"/>
              </w:rPr>
              <w:t>案</w:t>
            </w:r>
          </w:p>
        </w:tc>
        <w:tc>
          <w:tcPr>
            <w:tcW w:w="2268"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委辦維護傳統建築獎助及設定地上權等業務。</w:t>
            </w:r>
          </w:p>
        </w:tc>
      </w:tr>
      <w:tr w:rsidR="003265F5" w:rsidRPr="003B2394" w:rsidTr="003B2394">
        <w:trPr>
          <w:cantSplit/>
          <w:trHeight w:val="724"/>
          <w:jc w:val="center"/>
        </w:trPr>
        <w:tc>
          <w:tcPr>
            <w:tcW w:w="370" w:type="dxa"/>
            <w:vMerge/>
            <w:vAlign w:val="center"/>
          </w:tcPr>
          <w:p w:rsidR="003265F5" w:rsidRPr="003B2394" w:rsidRDefault="003265F5" w:rsidP="00A665A0">
            <w:pPr>
              <w:jc w:val="both"/>
              <w:rPr>
                <w:rFonts w:ascii="新細明體" w:cs="Arial"/>
                <w:sz w:val="20"/>
                <w:szCs w:val="20"/>
              </w:rPr>
            </w:pPr>
          </w:p>
        </w:tc>
        <w:tc>
          <w:tcPr>
            <w:tcW w:w="1233" w:type="dxa"/>
            <w:vMerge/>
            <w:vAlign w:val="center"/>
          </w:tcPr>
          <w:p w:rsidR="003265F5" w:rsidRPr="003B2394" w:rsidRDefault="003265F5" w:rsidP="00A665A0">
            <w:pPr>
              <w:rPr>
                <w:rFonts w:ascii="新細明體"/>
                <w:sz w:val="20"/>
                <w:szCs w:val="20"/>
              </w:rPr>
            </w:pPr>
          </w:p>
        </w:tc>
        <w:tc>
          <w:tcPr>
            <w:tcW w:w="567"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18</w:t>
            </w:r>
          </w:p>
        </w:tc>
        <w:tc>
          <w:tcPr>
            <w:tcW w:w="13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核定補助各鄉鎮公所辦理頹屋及危屋處理。</w:t>
            </w:r>
          </w:p>
        </w:tc>
        <w:tc>
          <w:tcPr>
            <w:tcW w:w="1134" w:type="dxa"/>
            <w:vAlign w:val="center"/>
          </w:tcPr>
          <w:p w:rsidR="003265F5" w:rsidRPr="003B2394" w:rsidRDefault="003265F5" w:rsidP="00A665A0">
            <w:pPr>
              <w:jc w:val="center"/>
              <w:rPr>
                <w:rFonts w:ascii="新細明體"/>
                <w:sz w:val="20"/>
                <w:szCs w:val="20"/>
              </w:rPr>
            </w:pPr>
            <w:r w:rsidRPr="003B2394">
              <w:rPr>
                <w:rFonts w:ascii="新細明體" w:hAnsi="新細明體" w:hint="eastAsia"/>
                <w:sz w:val="20"/>
                <w:szCs w:val="20"/>
              </w:rPr>
              <w:t>統計數據</w:t>
            </w:r>
          </w:p>
        </w:tc>
        <w:tc>
          <w:tcPr>
            <w:tcW w:w="170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辦理頹屋及危屋之拆除及清理美化業務。</w:t>
            </w:r>
          </w:p>
        </w:tc>
        <w:tc>
          <w:tcPr>
            <w:tcW w:w="992" w:type="dxa"/>
            <w:vAlign w:val="center"/>
          </w:tcPr>
          <w:p w:rsidR="003265F5" w:rsidRPr="003B2394" w:rsidRDefault="003265F5" w:rsidP="00A665A0">
            <w:pPr>
              <w:jc w:val="center"/>
              <w:rPr>
                <w:rFonts w:ascii="新細明體"/>
                <w:sz w:val="20"/>
                <w:szCs w:val="20"/>
              </w:rPr>
            </w:pPr>
            <w:r w:rsidRPr="003B2394">
              <w:rPr>
                <w:rFonts w:ascii="新細明體" w:hAnsi="新細明體"/>
                <w:sz w:val="20"/>
                <w:szCs w:val="20"/>
              </w:rPr>
              <w:t>30</w:t>
            </w:r>
            <w:r w:rsidRPr="003B2394">
              <w:rPr>
                <w:rFonts w:ascii="新細明體" w:hAnsi="新細明體" w:hint="eastAsia"/>
                <w:sz w:val="20"/>
                <w:szCs w:val="20"/>
              </w:rPr>
              <w:t>件</w:t>
            </w:r>
          </w:p>
        </w:tc>
        <w:tc>
          <w:tcPr>
            <w:tcW w:w="2268" w:type="dxa"/>
            <w:vAlign w:val="center"/>
          </w:tcPr>
          <w:p w:rsidR="003265F5" w:rsidRPr="003B2394" w:rsidRDefault="003265F5" w:rsidP="00A665A0">
            <w:pPr>
              <w:jc w:val="both"/>
              <w:rPr>
                <w:rFonts w:ascii="新細明體"/>
                <w:sz w:val="20"/>
                <w:szCs w:val="20"/>
              </w:rPr>
            </w:pPr>
            <w:r w:rsidRPr="003B2394">
              <w:rPr>
                <w:rFonts w:ascii="新細明體" w:hAnsi="新細明體"/>
                <w:sz w:val="20"/>
                <w:szCs w:val="20"/>
              </w:rPr>
              <w:t>105</w:t>
            </w:r>
            <w:r w:rsidRPr="003B2394">
              <w:rPr>
                <w:rFonts w:ascii="新細明體" w:hAnsi="新細明體" w:hint="eastAsia"/>
                <w:sz w:val="20"/>
                <w:szCs w:val="20"/>
              </w:rPr>
              <w:t>年度金門縣金門縣頹屋危屋處理。</w:t>
            </w:r>
          </w:p>
        </w:tc>
      </w:tr>
    </w:tbl>
    <w:p w:rsidR="003265F5" w:rsidRPr="003B2394" w:rsidRDefault="003265F5" w:rsidP="00A665A0">
      <w:pPr>
        <w:rPr>
          <w:rFonts w:ascii="新細明體"/>
          <w:b/>
          <w:sz w:val="28"/>
          <w:szCs w:val="28"/>
        </w:rPr>
      </w:pPr>
      <w:r w:rsidRPr="003B2394">
        <w:rPr>
          <w:rFonts w:ascii="新細明體" w:hAnsi="新細明體" w:hint="eastAsia"/>
          <w:b/>
          <w:sz w:val="28"/>
          <w:szCs w:val="28"/>
        </w:rPr>
        <w:t>参、</w:t>
      </w:r>
      <w:r w:rsidRPr="003B2394">
        <w:rPr>
          <w:rFonts w:ascii="新細明體" w:hAnsi="新細明體"/>
          <w:b/>
          <w:sz w:val="28"/>
          <w:szCs w:val="28"/>
        </w:rPr>
        <w:t>105</w:t>
      </w:r>
      <w:r w:rsidRPr="003B2394">
        <w:rPr>
          <w:rFonts w:ascii="新細明體" w:hAnsi="新細明體" w:hint="eastAsia"/>
          <w:b/>
          <w:sz w:val="28"/>
          <w:szCs w:val="28"/>
        </w:rPr>
        <w:t>年度重要施政計畫</w:t>
      </w:r>
    </w:p>
    <w:tbl>
      <w:tblPr>
        <w:tblpPr w:leftFromText="180" w:rightFromText="180" w:vertAnchor="text" w:tblpXSpec="center"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53"/>
        <w:gridCol w:w="2126"/>
        <w:gridCol w:w="3544"/>
        <w:gridCol w:w="804"/>
      </w:tblGrid>
      <w:tr w:rsidR="003265F5" w:rsidRPr="003B2394" w:rsidTr="004919C9">
        <w:trPr>
          <w:trHeight w:val="714"/>
          <w:tblHeader/>
        </w:trPr>
        <w:tc>
          <w:tcPr>
            <w:tcW w:w="1561" w:type="dxa"/>
            <w:vAlign w:val="center"/>
          </w:tcPr>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工作計畫名稱</w:t>
            </w:r>
          </w:p>
        </w:tc>
        <w:tc>
          <w:tcPr>
            <w:tcW w:w="1553" w:type="dxa"/>
            <w:vAlign w:val="center"/>
          </w:tcPr>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預算</w:t>
            </w:r>
          </w:p>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（千元）</w:t>
            </w:r>
          </w:p>
        </w:tc>
        <w:tc>
          <w:tcPr>
            <w:tcW w:w="2126" w:type="dxa"/>
            <w:vAlign w:val="center"/>
          </w:tcPr>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重要施政計畫</w:t>
            </w:r>
          </w:p>
          <w:p w:rsidR="003265F5" w:rsidRPr="003B2394" w:rsidRDefault="003265F5" w:rsidP="00A665A0">
            <w:pPr>
              <w:jc w:val="center"/>
              <w:rPr>
                <w:rFonts w:ascii="新細明體"/>
                <w:b/>
                <w:sz w:val="20"/>
                <w:szCs w:val="20"/>
              </w:rPr>
            </w:pPr>
            <w:r w:rsidRPr="003B2394">
              <w:rPr>
                <w:rFonts w:ascii="新細明體" w:hAnsi="新細明體" w:hint="eastAsia"/>
                <w:b/>
                <w:sz w:val="20"/>
                <w:szCs w:val="20"/>
              </w:rPr>
              <w:t>項目</w:t>
            </w:r>
          </w:p>
        </w:tc>
        <w:tc>
          <w:tcPr>
            <w:tcW w:w="3544" w:type="dxa"/>
            <w:vAlign w:val="center"/>
          </w:tcPr>
          <w:p w:rsidR="003265F5" w:rsidRPr="003B2394" w:rsidRDefault="003265F5" w:rsidP="00A665A0">
            <w:pPr>
              <w:jc w:val="both"/>
              <w:rPr>
                <w:rFonts w:ascii="新細明體"/>
                <w:b/>
                <w:sz w:val="20"/>
                <w:szCs w:val="20"/>
              </w:rPr>
            </w:pPr>
            <w:r w:rsidRPr="003B2394">
              <w:rPr>
                <w:rFonts w:ascii="新細明體" w:hAnsi="新細明體" w:hint="eastAsia"/>
                <w:b/>
                <w:sz w:val="20"/>
                <w:szCs w:val="20"/>
              </w:rPr>
              <w:t>實</w:t>
            </w:r>
            <w:r w:rsidRPr="003B2394">
              <w:rPr>
                <w:rFonts w:ascii="新細明體" w:hAnsi="新細明體"/>
                <w:b/>
                <w:sz w:val="20"/>
                <w:szCs w:val="20"/>
              </w:rPr>
              <w:t xml:space="preserve">      </w:t>
            </w:r>
            <w:r w:rsidRPr="003B2394">
              <w:rPr>
                <w:rFonts w:ascii="新細明體" w:hAnsi="新細明體" w:hint="eastAsia"/>
                <w:b/>
                <w:sz w:val="20"/>
                <w:szCs w:val="20"/>
              </w:rPr>
              <w:t>施</w:t>
            </w:r>
            <w:r w:rsidRPr="003B2394">
              <w:rPr>
                <w:rFonts w:ascii="新細明體" w:hAnsi="新細明體"/>
                <w:b/>
                <w:sz w:val="20"/>
                <w:szCs w:val="20"/>
              </w:rPr>
              <w:t xml:space="preserve">      </w:t>
            </w:r>
            <w:r w:rsidRPr="003B2394">
              <w:rPr>
                <w:rFonts w:ascii="新細明體" w:hAnsi="新細明體" w:hint="eastAsia"/>
                <w:b/>
                <w:sz w:val="20"/>
                <w:szCs w:val="20"/>
              </w:rPr>
              <w:t>內</w:t>
            </w:r>
            <w:r w:rsidRPr="003B2394">
              <w:rPr>
                <w:rFonts w:ascii="新細明體" w:hAnsi="新細明體"/>
                <w:b/>
                <w:sz w:val="20"/>
                <w:szCs w:val="20"/>
              </w:rPr>
              <w:t xml:space="preserve">      </w:t>
            </w:r>
            <w:r w:rsidRPr="003B2394">
              <w:rPr>
                <w:rFonts w:ascii="新細明體" w:hAnsi="新細明體" w:hint="eastAsia"/>
                <w:b/>
                <w:sz w:val="20"/>
                <w:szCs w:val="20"/>
              </w:rPr>
              <w:t>容</w:t>
            </w:r>
          </w:p>
        </w:tc>
        <w:tc>
          <w:tcPr>
            <w:tcW w:w="804" w:type="dxa"/>
            <w:vAlign w:val="center"/>
          </w:tcPr>
          <w:p w:rsidR="003265F5" w:rsidRPr="003B2394" w:rsidRDefault="003265F5" w:rsidP="00A665A0">
            <w:pPr>
              <w:rPr>
                <w:rFonts w:ascii="新細明體"/>
                <w:b/>
                <w:sz w:val="20"/>
                <w:szCs w:val="20"/>
              </w:rPr>
            </w:pPr>
            <w:r w:rsidRPr="003B2394">
              <w:rPr>
                <w:rFonts w:ascii="新細明體" w:hAnsi="新細明體" w:hint="eastAsia"/>
                <w:b/>
                <w:sz w:val="20"/>
                <w:szCs w:val="20"/>
              </w:rPr>
              <w:t>備</w:t>
            </w:r>
            <w:r>
              <w:rPr>
                <w:rFonts w:ascii="新細明體" w:hAnsi="新細明體"/>
                <w:b/>
                <w:sz w:val="20"/>
                <w:szCs w:val="20"/>
              </w:rPr>
              <w:t xml:space="preserve"> </w:t>
            </w:r>
            <w:r w:rsidRPr="003B2394">
              <w:rPr>
                <w:rFonts w:ascii="新細明體" w:hAnsi="新細明體" w:hint="eastAsia"/>
                <w:b/>
                <w:sz w:val="20"/>
                <w:szCs w:val="20"/>
              </w:rPr>
              <w:t>註</w:t>
            </w:r>
          </w:p>
        </w:tc>
      </w:tr>
      <w:tr w:rsidR="003265F5" w:rsidRPr="003B2394" w:rsidTr="004919C9">
        <w:trPr>
          <w:trHeight w:val="714"/>
        </w:trPr>
        <w:tc>
          <w:tcPr>
            <w:tcW w:w="1561" w:type="dxa"/>
            <w:vAlign w:val="center"/>
          </w:tcPr>
          <w:p w:rsidR="003265F5" w:rsidRPr="003B2394" w:rsidRDefault="003265F5" w:rsidP="00A665A0">
            <w:pPr>
              <w:widowControl/>
              <w:jc w:val="both"/>
              <w:rPr>
                <w:rFonts w:ascii="新細明體" w:cs="Arial"/>
                <w:kern w:val="0"/>
                <w:sz w:val="20"/>
                <w:szCs w:val="20"/>
              </w:rPr>
            </w:pPr>
            <w:r w:rsidRPr="003B2394">
              <w:rPr>
                <w:rFonts w:ascii="新細明體" w:hAnsi="新細明體" w:cs="新細明體" w:hint="eastAsia"/>
                <w:bCs/>
                <w:kern w:val="0"/>
                <w:sz w:val="20"/>
                <w:szCs w:val="20"/>
              </w:rPr>
              <w:t>一、高粱及小麥保價收購計畫</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26,295</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200,000</w:t>
            </w:r>
          </w:p>
          <w:p w:rsidR="003265F5" w:rsidRPr="003B2394" w:rsidRDefault="003265F5" w:rsidP="00A665A0">
            <w:pPr>
              <w:widowControl/>
              <w:ind w:right="200"/>
              <w:rPr>
                <w:sz w:val="20"/>
                <w:szCs w:val="20"/>
              </w:rPr>
            </w:pPr>
            <w:r w:rsidRPr="003B2394">
              <w:rPr>
                <w:rFonts w:hint="eastAsia"/>
                <w:sz w:val="20"/>
                <w:szCs w:val="20"/>
              </w:rPr>
              <w:t>合計：</w:t>
            </w:r>
            <w:r w:rsidRPr="003B2394">
              <w:rPr>
                <w:sz w:val="20"/>
                <w:szCs w:val="20"/>
              </w:rPr>
              <w:t xml:space="preserve">226,295  </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sz w:val="20"/>
                <w:szCs w:val="20"/>
              </w:rPr>
              <w:t>1.</w:t>
            </w:r>
            <w:r w:rsidRPr="003B2394">
              <w:rPr>
                <w:rFonts w:ascii="新細明體" w:hAnsi="新細明體" w:hint="eastAsia"/>
                <w:sz w:val="20"/>
                <w:szCs w:val="20"/>
              </w:rPr>
              <w:t>契作高粱收購</w:t>
            </w:r>
          </w:p>
          <w:p w:rsidR="003265F5" w:rsidRPr="003B2394" w:rsidRDefault="003265F5" w:rsidP="00A665A0">
            <w:pPr>
              <w:jc w:val="both"/>
              <w:rPr>
                <w:rFonts w:ascii="新細明體"/>
                <w:sz w:val="20"/>
                <w:szCs w:val="20"/>
              </w:rPr>
            </w:pPr>
            <w:r w:rsidRPr="003B2394">
              <w:rPr>
                <w:rFonts w:ascii="新細明體" w:hAnsi="新細明體"/>
                <w:sz w:val="20"/>
                <w:szCs w:val="20"/>
              </w:rPr>
              <w:t>2.</w:t>
            </w:r>
            <w:r w:rsidRPr="003B2394">
              <w:rPr>
                <w:rFonts w:ascii="新細明體" w:hAnsi="新細明體" w:hint="eastAsia"/>
                <w:sz w:val="20"/>
                <w:szCs w:val="20"/>
              </w:rPr>
              <w:t>契作小麥收購</w:t>
            </w:r>
          </w:p>
          <w:p w:rsidR="003265F5" w:rsidRPr="003B2394" w:rsidRDefault="003265F5" w:rsidP="003265F5">
            <w:pPr>
              <w:ind w:left="200" w:hangingChars="100" w:hanging="200"/>
              <w:jc w:val="both"/>
              <w:rPr>
                <w:rFonts w:ascii="新細明體"/>
                <w:sz w:val="20"/>
                <w:szCs w:val="20"/>
              </w:rPr>
            </w:pPr>
            <w:r w:rsidRPr="003B2394">
              <w:rPr>
                <w:rFonts w:ascii="新細明體" w:hAnsi="新細明體"/>
                <w:sz w:val="20"/>
                <w:szCs w:val="20"/>
              </w:rPr>
              <w:t>3.</w:t>
            </w:r>
            <w:r w:rsidRPr="003B2394">
              <w:rPr>
                <w:rFonts w:ascii="新細明體" w:hAnsi="新細明體" w:hint="eastAsia"/>
                <w:sz w:val="20"/>
                <w:szCs w:val="20"/>
              </w:rPr>
              <w:t>其他作物補貼及收兌作業</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經由保價收購政策穩定地區農友收益及維持農業生產規模，配合產業轉型，輔導農友擴大種植短期葉菜蔬果，供應學校營養午餐，爭取中央相關預算補助</w:t>
            </w:r>
            <w:r w:rsidRPr="003B2394">
              <w:rPr>
                <w:rFonts w:ascii="新細明體"/>
                <w:sz w:val="20"/>
                <w:szCs w:val="20"/>
              </w:rPr>
              <w:t>,</w:t>
            </w:r>
            <w:r w:rsidRPr="003B2394">
              <w:rPr>
                <w:rFonts w:ascii="新細明體" w:hAnsi="新細明體" w:hint="eastAsia"/>
                <w:sz w:val="20"/>
                <w:szCs w:val="20"/>
              </w:rPr>
              <w:t>擴大設施栽培生產面積</w:t>
            </w:r>
          </w:p>
        </w:tc>
        <w:tc>
          <w:tcPr>
            <w:tcW w:w="804" w:type="dxa"/>
            <w:vAlign w:val="center"/>
          </w:tcPr>
          <w:p w:rsidR="003265F5" w:rsidRPr="003B2394" w:rsidRDefault="003265F5" w:rsidP="00A665A0">
            <w:pPr>
              <w:widowControl/>
              <w:jc w:val="both"/>
              <w:rPr>
                <w:rFonts w:ascii="新細明體" w:cs="Arial"/>
                <w:kern w:val="0"/>
                <w:sz w:val="20"/>
                <w:szCs w:val="20"/>
              </w:rPr>
            </w:pPr>
          </w:p>
        </w:tc>
      </w:tr>
      <w:tr w:rsidR="003265F5" w:rsidRPr="003B2394" w:rsidTr="004919C9">
        <w:trPr>
          <w:trHeight w:val="714"/>
        </w:trPr>
        <w:tc>
          <w:tcPr>
            <w:tcW w:w="1561" w:type="dxa"/>
            <w:vAlign w:val="center"/>
          </w:tcPr>
          <w:p w:rsidR="003265F5" w:rsidRPr="003B2394" w:rsidRDefault="003265F5" w:rsidP="00A665A0">
            <w:pPr>
              <w:widowControl/>
              <w:jc w:val="both"/>
              <w:rPr>
                <w:rFonts w:ascii="新細明體" w:cs="Arial"/>
                <w:kern w:val="0"/>
                <w:sz w:val="20"/>
                <w:szCs w:val="20"/>
              </w:rPr>
            </w:pPr>
            <w:r w:rsidRPr="003B2394">
              <w:rPr>
                <w:rFonts w:ascii="新細明體" w:hAnsi="新細明體" w:cs="新細明體" w:hint="eastAsia"/>
                <w:kern w:val="0"/>
                <w:sz w:val="20"/>
                <w:szCs w:val="20"/>
              </w:rPr>
              <w:t>二、</w:t>
            </w:r>
            <w:r w:rsidRPr="003B2394">
              <w:rPr>
                <w:rFonts w:ascii="新細明體" w:hAnsi="新細明體" w:cs="新細明體"/>
                <w:kern w:val="0"/>
                <w:sz w:val="20"/>
                <w:szCs w:val="20"/>
              </w:rPr>
              <w:t>105</w:t>
            </w:r>
            <w:r w:rsidRPr="003B2394">
              <w:rPr>
                <w:rFonts w:ascii="新細明體" w:hAnsi="新細明體" w:cs="新細明體" w:hint="eastAsia"/>
                <w:kern w:val="0"/>
                <w:sz w:val="20"/>
                <w:szCs w:val="20"/>
              </w:rPr>
              <w:t>年農業工程計畫</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50,000</w:t>
            </w:r>
          </w:p>
          <w:p w:rsidR="003265F5" w:rsidRPr="003B2394" w:rsidRDefault="003265F5" w:rsidP="00A665A0">
            <w:pPr>
              <w:widowControl/>
              <w:rPr>
                <w:sz w:val="20"/>
                <w:szCs w:val="20"/>
              </w:rPr>
            </w:pPr>
            <w:r w:rsidRPr="003B2394">
              <w:rPr>
                <w:rFonts w:hint="eastAsia"/>
                <w:sz w:val="20"/>
                <w:szCs w:val="20"/>
              </w:rPr>
              <w:t>合計：</w:t>
            </w:r>
            <w:r w:rsidRPr="003B2394">
              <w:rPr>
                <w:sz w:val="20"/>
                <w:szCs w:val="20"/>
              </w:rPr>
              <w:t xml:space="preserve">50,000   </w:t>
            </w:r>
          </w:p>
        </w:tc>
        <w:tc>
          <w:tcPr>
            <w:tcW w:w="2126" w:type="dxa"/>
            <w:vAlign w:val="center"/>
          </w:tcPr>
          <w:p w:rsidR="003265F5" w:rsidRPr="003B2394" w:rsidRDefault="003265F5" w:rsidP="00A665A0">
            <w:pPr>
              <w:numPr>
                <w:ilvl w:val="0"/>
                <w:numId w:val="4"/>
              </w:numPr>
              <w:jc w:val="both"/>
              <w:rPr>
                <w:rFonts w:ascii="新細明體"/>
                <w:sz w:val="20"/>
                <w:szCs w:val="20"/>
              </w:rPr>
            </w:pPr>
            <w:r w:rsidRPr="003B2394">
              <w:rPr>
                <w:rFonts w:ascii="新細明體" w:hAnsi="新細明體" w:hint="eastAsia"/>
                <w:sz w:val="20"/>
                <w:szCs w:val="20"/>
              </w:rPr>
              <w:t>產業道路工程</w:t>
            </w:r>
          </w:p>
          <w:p w:rsidR="003265F5" w:rsidRPr="003B2394" w:rsidRDefault="003265F5" w:rsidP="00A665A0">
            <w:pPr>
              <w:numPr>
                <w:ilvl w:val="0"/>
                <w:numId w:val="4"/>
              </w:numPr>
              <w:jc w:val="both"/>
              <w:rPr>
                <w:rFonts w:ascii="新細明體"/>
                <w:sz w:val="20"/>
                <w:szCs w:val="20"/>
              </w:rPr>
            </w:pPr>
            <w:r w:rsidRPr="003B2394">
              <w:rPr>
                <w:rFonts w:ascii="新細明體" w:hAnsi="新細明體" w:hint="eastAsia"/>
                <w:sz w:val="20"/>
                <w:szCs w:val="20"/>
              </w:rPr>
              <w:t>農田排水工程</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改善田間作業環境</w:t>
            </w:r>
            <w:r w:rsidRPr="003B2394">
              <w:rPr>
                <w:rFonts w:ascii="新細明體"/>
                <w:sz w:val="20"/>
                <w:szCs w:val="20"/>
              </w:rPr>
              <w:t>,</w:t>
            </w:r>
            <w:r w:rsidRPr="003B2394">
              <w:rPr>
                <w:rFonts w:ascii="新細明體" w:hAnsi="新細明體" w:hint="eastAsia"/>
                <w:sz w:val="20"/>
                <w:szCs w:val="20"/>
              </w:rPr>
              <w:t>建設基礎農業發展工程</w:t>
            </w:r>
            <w:r w:rsidRPr="003B2394">
              <w:rPr>
                <w:rFonts w:ascii="新細明體"/>
                <w:sz w:val="20"/>
                <w:szCs w:val="20"/>
              </w:rPr>
              <w:t>,</w:t>
            </w:r>
            <w:r w:rsidRPr="003B2394">
              <w:rPr>
                <w:rFonts w:ascii="新細明體" w:hAnsi="新細明體" w:hint="eastAsia"/>
                <w:sz w:val="20"/>
                <w:szCs w:val="20"/>
              </w:rPr>
              <w:t>並利用友善環境規劃</w:t>
            </w:r>
            <w:r w:rsidRPr="003B2394">
              <w:rPr>
                <w:rFonts w:ascii="新細明體"/>
                <w:sz w:val="20"/>
                <w:szCs w:val="20"/>
              </w:rPr>
              <w:t>,</w:t>
            </w:r>
            <w:r w:rsidRPr="003B2394">
              <w:rPr>
                <w:rFonts w:ascii="新細明體" w:hAnsi="新細明體" w:hint="eastAsia"/>
                <w:sz w:val="20"/>
                <w:szCs w:val="20"/>
              </w:rPr>
              <w:t>營造棲地生物環境</w:t>
            </w:r>
            <w:r w:rsidRPr="003B2394">
              <w:rPr>
                <w:rFonts w:ascii="新細明體"/>
                <w:sz w:val="20"/>
                <w:szCs w:val="20"/>
              </w:rPr>
              <w:t>,</w:t>
            </w:r>
          </w:p>
        </w:tc>
        <w:tc>
          <w:tcPr>
            <w:tcW w:w="804" w:type="dxa"/>
            <w:vAlign w:val="center"/>
          </w:tcPr>
          <w:p w:rsidR="003265F5" w:rsidRPr="003B2394" w:rsidRDefault="003265F5" w:rsidP="00A665A0">
            <w:pPr>
              <w:widowControl/>
              <w:jc w:val="both"/>
              <w:rPr>
                <w:rFonts w:ascii="新細明體" w:cs="Arial"/>
                <w:kern w:val="0"/>
                <w:sz w:val="20"/>
                <w:szCs w:val="20"/>
              </w:rPr>
            </w:pPr>
          </w:p>
        </w:tc>
      </w:tr>
      <w:tr w:rsidR="003265F5" w:rsidRPr="003B2394" w:rsidTr="004919C9">
        <w:trPr>
          <w:trHeight w:val="714"/>
        </w:trPr>
        <w:tc>
          <w:tcPr>
            <w:tcW w:w="1561" w:type="dxa"/>
            <w:vAlign w:val="center"/>
          </w:tcPr>
          <w:p w:rsidR="003265F5" w:rsidRPr="003B2394" w:rsidRDefault="003265F5" w:rsidP="00A665A0">
            <w:pPr>
              <w:widowControl/>
              <w:rPr>
                <w:rFonts w:ascii="新細明體" w:cs="Arial"/>
                <w:kern w:val="0"/>
                <w:sz w:val="20"/>
                <w:szCs w:val="20"/>
              </w:rPr>
            </w:pPr>
            <w:r w:rsidRPr="003B2394">
              <w:rPr>
                <w:rFonts w:ascii="新細明體" w:hAnsi="新細明體" w:cs="新細明體" w:hint="eastAsia"/>
                <w:kern w:val="0"/>
                <w:sz w:val="20"/>
                <w:szCs w:val="20"/>
              </w:rPr>
              <w:t>三、漁港設施環境工程改善計畫</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1,500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113,500</w:t>
            </w:r>
          </w:p>
          <w:p w:rsidR="003265F5" w:rsidRPr="003B2394" w:rsidRDefault="003265F5" w:rsidP="003265F5">
            <w:pPr>
              <w:widowControl/>
              <w:ind w:leftChars="-50" w:left="-120" w:firstLineChars="28" w:firstLine="56"/>
              <w:rPr>
                <w:sz w:val="20"/>
                <w:szCs w:val="20"/>
              </w:rPr>
            </w:pPr>
            <w:r w:rsidRPr="003B2394">
              <w:rPr>
                <w:sz w:val="20"/>
                <w:szCs w:val="20"/>
              </w:rPr>
              <w:t xml:space="preserve"> </w:t>
            </w:r>
            <w:r w:rsidRPr="003B2394">
              <w:rPr>
                <w:rFonts w:hint="eastAsia"/>
                <w:sz w:val="20"/>
                <w:szCs w:val="20"/>
              </w:rPr>
              <w:t>合計：</w:t>
            </w:r>
            <w:r w:rsidRPr="003B2394">
              <w:rPr>
                <w:sz w:val="20"/>
                <w:szCs w:val="20"/>
              </w:rPr>
              <w:t>115,000</w:t>
            </w:r>
          </w:p>
        </w:tc>
        <w:tc>
          <w:tcPr>
            <w:tcW w:w="2126" w:type="dxa"/>
            <w:vAlign w:val="center"/>
          </w:tcPr>
          <w:p w:rsidR="003265F5" w:rsidRPr="003B2394" w:rsidRDefault="003265F5" w:rsidP="00A665A0">
            <w:pPr>
              <w:numPr>
                <w:ilvl w:val="0"/>
                <w:numId w:val="5"/>
              </w:numPr>
              <w:rPr>
                <w:rFonts w:ascii="新細明體"/>
                <w:sz w:val="20"/>
                <w:szCs w:val="20"/>
              </w:rPr>
            </w:pPr>
            <w:r w:rsidRPr="003B2394">
              <w:rPr>
                <w:rFonts w:ascii="新細明體" w:hAnsi="新細明體" w:hint="eastAsia"/>
                <w:sz w:val="20"/>
                <w:szCs w:val="20"/>
              </w:rPr>
              <w:t>漁港設置浮動碼頭，照顧漁民生計。</w:t>
            </w:r>
          </w:p>
          <w:p w:rsidR="003265F5" w:rsidRPr="003B2394" w:rsidRDefault="003265F5" w:rsidP="00A665A0">
            <w:pPr>
              <w:numPr>
                <w:ilvl w:val="0"/>
                <w:numId w:val="5"/>
              </w:numPr>
              <w:rPr>
                <w:rFonts w:ascii="新細明體"/>
                <w:sz w:val="20"/>
                <w:szCs w:val="20"/>
              </w:rPr>
            </w:pPr>
            <w:r w:rsidRPr="003B2394">
              <w:rPr>
                <w:rFonts w:ascii="新細明體" w:hAnsi="新細明體" w:hint="eastAsia"/>
                <w:sz w:val="20"/>
                <w:szCs w:val="20"/>
              </w:rPr>
              <w:t>擴建羅厝漁港為多功能港區</w:t>
            </w:r>
          </w:p>
        </w:tc>
        <w:tc>
          <w:tcPr>
            <w:tcW w:w="3544" w:type="dxa"/>
            <w:vAlign w:val="center"/>
          </w:tcPr>
          <w:p w:rsidR="003265F5" w:rsidRPr="003B2394" w:rsidRDefault="003265F5" w:rsidP="003265F5">
            <w:pPr>
              <w:ind w:left="204" w:hangingChars="102" w:hanging="204"/>
              <w:rPr>
                <w:rFonts w:ascii="新細明體"/>
                <w:sz w:val="20"/>
                <w:szCs w:val="20"/>
              </w:rPr>
            </w:pPr>
            <w:r w:rsidRPr="003B2394">
              <w:rPr>
                <w:rFonts w:ascii="新細明體" w:hAnsi="新細明體"/>
                <w:sz w:val="20"/>
                <w:szCs w:val="20"/>
              </w:rPr>
              <w:t>1.</w:t>
            </w:r>
            <w:r w:rsidRPr="003B2394">
              <w:rPr>
                <w:rFonts w:ascii="新細明體" w:hAnsi="新細明體" w:hint="eastAsia"/>
                <w:sz w:val="20"/>
                <w:szCs w:val="20"/>
              </w:rPr>
              <w:t>新建「后豐漁船泊區設施新建工程」，解決西半島漁船筏泊地嚴重不足。</w:t>
            </w:r>
          </w:p>
          <w:p w:rsidR="003265F5" w:rsidRPr="003B2394" w:rsidRDefault="003265F5" w:rsidP="003265F5">
            <w:pPr>
              <w:ind w:leftChars="8" w:left="203" w:hangingChars="92" w:hanging="184"/>
              <w:jc w:val="both"/>
              <w:rPr>
                <w:rFonts w:ascii="新細明體"/>
                <w:sz w:val="20"/>
                <w:szCs w:val="20"/>
              </w:rPr>
            </w:pPr>
            <w:r w:rsidRPr="003B2394">
              <w:rPr>
                <w:rFonts w:ascii="新細明體" w:hAnsi="新細明體"/>
                <w:sz w:val="20"/>
                <w:szCs w:val="20"/>
              </w:rPr>
              <w:t>2.</w:t>
            </w:r>
            <w:r w:rsidRPr="003B2394">
              <w:rPr>
                <w:rFonts w:ascii="新細明體" w:hAnsi="新細明體" w:hint="eastAsia"/>
                <w:sz w:val="20"/>
                <w:szCs w:val="20"/>
              </w:rPr>
              <w:t>增建羅厝漁港南內堤工程、泊地暗礁清除及曳船道興建工程，擴大漁船筏使用需求。</w:t>
            </w:r>
          </w:p>
        </w:tc>
        <w:tc>
          <w:tcPr>
            <w:tcW w:w="804" w:type="dxa"/>
            <w:vAlign w:val="center"/>
          </w:tcPr>
          <w:p w:rsidR="003265F5" w:rsidRPr="003B2394" w:rsidRDefault="003265F5" w:rsidP="00A665A0">
            <w:pPr>
              <w:widowControl/>
              <w:jc w:val="both"/>
              <w:rPr>
                <w:rFonts w:ascii="新細明體" w:cs="新細明體"/>
                <w:kern w:val="0"/>
                <w:sz w:val="20"/>
                <w:szCs w:val="20"/>
              </w:rPr>
            </w:pPr>
          </w:p>
        </w:tc>
      </w:tr>
      <w:tr w:rsidR="003265F5" w:rsidRPr="003B2394" w:rsidTr="004919C9">
        <w:trPr>
          <w:trHeight w:val="714"/>
        </w:trPr>
        <w:tc>
          <w:tcPr>
            <w:tcW w:w="1561" w:type="dxa"/>
            <w:vAlign w:val="center"/>
          </w:tcPr>
          <w:p w:rsidR="003265F5" w:rsidRPr="003B2394" w:rsidRDefault="003265F5" w:rsidP="00A665A0">
            <w:pPr>
              <w:rPr>
                <w:rFonts w:ascii="新細明體" w:cs="新細明體"/>
                <w:sz w:val="20"/>
                <w:szCs w:val="20"/>
              </w:rPr>
            </w:pPr>
            <w:bookmarkStart w:id="7" w:name="RANGE!G23"/>
            <w:bookmarkEnd w:id="7"/>
            <w:r w:rsidRPr="003B2394">
              <w:rPr>
                <w:rFonts w:ascii="新細明體" w:hAnsi="新細明體" w:hint="eastAsia"/>
                <w:sz w:val="20"/>
                <w:szCs w:val="20"/>
              </w:rPr>
              <w:t>四、「地方產業創新研發推動計畫」</w:t>
            </w:r>
            <w:r w:rsidRPr="003B2394">
              <w:rPr>
                <w:rFonts w:ascii="新細明體" w:hAnsi="新細明體"/>
                <w:sz w:val="20"/>
                <w:szCs w:val="20"/>
              </w:rPr>
              <w:t>(</w:t>
            </w:r>
            <w:r w:rsidRPr="003B2394">
              <w:rPr>
                <w:rFonts w:ascii="新細明體" w:hAnsi="新細明體" w:hint="eastAsia"/>
                <w:sz w:val="20"/>
                <w:szCs w:val="20"/>
              </w:rPr>
              <w:t>地方型</w:t>
            </w:r>
            <w:r w:rsidRPr="003B2394">
              <w:rPr>
                <w:rFonts w:ascii="新細明體" w:hAnsi="新細明體"/>
                <w:sz w:val="20"/>
                <w:szCs w:val="20"/>
              </w:rPr>
              <w:lastRenderedPageBreak/>
              <w:t>SBIR)</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lastRenderedPageBreak/>
              <w:t xml:space="preserve"> </w:t>
            </w:r>
            <w:r w:rsidRPr="003B2394">
              <w:rPr>
                <w:rFonts w:hint="eastAsia"/>
                <w:sz w:val="20"/>
                <w:szCs w:val="20"/>
              </w:rPr>
              <w:t>中央：</w:t>
            </w:r>
            <w:r w:rsidRPr="003B2394">
              <w:rPr>
                <w:sz w:val="20"/>
                <w:szCs w:val="20"/>
              </w:rPr>
              <w:t>6,000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2,000</w:t>
            </w:r>
          </w:p>
          <w:p w:rsidR="003265F5" w:rsidRPr="003B2394" w:rsidRDefault="003265F5" w:rsidP="00A665A0">
            <w:pPr>
              <w:ind w:right="400"/>
              <w:rPr>
                <w:sz w:val="20"/>
                <w:szCs w:val="20"/>
              </w:rPr>
            </w:pPr>
            <w:r w:rsidRPr="003B2394">
              <w:rPr>
                <w:rFonts w:hint="eastAsia"/>
                <w:sz w:val="20"/>
                <w:szCs w:val="20"/>
              </w:rPr>
              <w:t>合計：</w:t>
            </w:r>
            <w:r w:rsidRPr="003B2394">
              <w:rPr>
                <w:sz w:val="20"/>
                <w:szCs w:val="20"/>
              </w:rPr>
              <w:lastRenderedPageBreak/>
              <w:t xml:space="preserve">8,000 </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lastRenderedPageBreak/>
              <w:t>中小企業創新研發</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補助中小企業創新研發新技術、服務或產品，每案上限</w:t>
            </w:r>
            <w:r w:rsidRPr="003B2394">
              <w:rPr>
                <w:rFonts w:ascii="新細明體" w:hAnsi="新細明體"/>
                <w:sz w:val="20"/>
                <w:szCs w:val="20"/>
              </w:rPr>
              <w:t>100</w:t>
            </w:r>
            <w:r w:rsidRPr="003B2394">
              <w:rPr>
                <w:rFonts w:ascii="新細明體" w:hAnsi="新細明體" w:hint="eastAsia"/>
                <w:sz w:val="20"/>
                <w:szCs w:val="20"/>
              </w:rPr>
              <w:t>萬元</w:t>
            </w:r>
          </w:p>
        </w:tc>
        <w:tc>
          <w:tcPr>
            <w:tcW w:w="804" w:type="dxa"/>
            <w:vAlign w:val="center"/>
          </w:tcPr>
          <w:p w:rsidR="003265F5" w:rsidRPr="003B2394" w:rsidRDefault="003265F5" w:rsidP="00A665A0">
            <w:pPr>
              <w:widowControl/>
              <w:jc w:val="both"/>
              <w:rPr>
                <w:rFonts w:ascii="新細明體" w:cs="新細明體"/>
                <w:kern w:val="0"/>
                <w:sz w:val="20"/>
                <w:szCs w:val="20"/>
              </w:rPr>
            </w:pPr>
          </w:p>
        </w:tc>
      </w:tr>
      <w:tr w:rsidR="003265F5" w:rsidRPr="003B2394" w:rsidTr="004919C9">
        <w:trPr>
          <w:trHeight w:val="714"/>
        </w:trPr>
        <w:tc>
          <w:tcPr>
            <w:tcW w:w="1561" w:type="dxa"/>
            <w:vAlign w:val="center"/>
          </w:tcPr>
          <w:p w:rsidR="003265F5" w:rsidRPr="003B2394" w:rsidRDefault="003265F5" w:rsidP="00A665A0">
            <w:pPr>
              <w:rPr>
                <w:rFonts w:ascii="新細明體" w:cs="新細明體"/>
                <w:sz w:val="20"/>
                <w:szCs w:val="20"/>
              </w:rPr>
            </w:pPr>
            <w:r w:rsidRPr="003B2394">
              <w:rPr>
                <w:rFonts w:ascii="新細明體" w:hAnsi="新細明體" w:hint="eastAsia"/>
                <w:sz w:val="20"/>
                <w:szCs w:val="20"/>
              </w:rPr>
              <w:lastRenderedPageBreak/>
              <w:t>五、金門餐飲業輔導及品質提升計畫</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 xml:space="preserve">　縣：</w:t>
            </w:r>
            <w:r w:rsidRPr="003B2394">
              <w:rPr>
                <w:sz w:val="20"/>
                <w:szCs w:val="20"/>
              </w:rPr>
              <w:t>5,000</w:t>
            </w:r>
          </w:p>
          <w:p w:rsidR="003265F5" w:rsidRPr="003B2394" w:rsidRDefault="003265F5" w:rsidP="00A665A0">
            <w:pPr>
              <w:ind w:right="400"/>
              <w:rPr>
                <w:sz w:val="20"/>
                <w:szCs w:val="20"/>
              </w:rPr>
            </w:pPr>
            <w:r w:rsidRPr="003B2394">
              <w:rPr>
                <w:rFonts w:hint="eastAsia"/>
                <w:sz w:val="20"/>
                <w:szCs w:val="20"/>
              </w:rPr>
              <w:t>合計：</w:t>
            </w:r>
            <w:r w:rsidRPr="003B2394">
              <w:rPr>
                <w:sz w:val="20"/>
                <w:szCs w:val="20"/>
              </w:rPr>
              <w:t xml:space="preserve">5,000 </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輔導餐飲家數</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辦理本縣合法經營且配合意願高之餐飲業</w:t>
            </w:r>
          </w:p>
        </w:tc>
        <w:tc>
          <w:tcPr>
            <w:tcW w:w="804" w:type="dxa"/>
            <w:vAlign w:val="center"/>
          </w:tcPr>
          <w:p w:rsidR="003265F5" w:rsidRPr="003B2394" w:rsidRDefault="003265F5" w:rsidP="00A665A0">
            <w:pPr>
              <w:widowControl/>
              <w:jc w:val="both"/>
              <w:rPr>
                <w:rFonts w:ascii="新細明體" w:cs="新細明體"/>
                <w:kern w:val="0"/>
                <w:sz w:val="20"/>
                <w:szCs w:val="20"/>
              </w:rPr>
            </w:pPr>
          </w:p>
        </w:tc>
      </w:tr>
      <w:tr w:rsidR="003265F5" w:rsidRPr="003B2394" w:rsidTr="004919C9">
        <w:trPr>
          <w:trHeight w:val="714"/>
        </w:trPr>
        <w:tc>
          <w:tcPr>
            <w:tcW w:w="1561" w:type="dxa"/>
            <w:vAlign w:val="center"/>
          </w:tcPr>
          <w:p w:rsidR="003265F5" w:rsidRPr="003B2394" w:rsidRDefault="003265F5" w:rsidP="00A665A0">
            <w:pPr>
              <w:rPr>
                <w:rFonts w:ascii="新細明體" w:cs="新細明體"/>
                <w:sz w:val="20"/>
                <w:szCs w:val="20"/>
              </w:rPr>
            </w:pPr>
            <w:r w:rsidRPr="003B2394">
              <w:rPr>
                <w:rFonts w:ascii="新細明體" w:hAnsi="新細明體" w:hint="eastAsia"/>
                <w:sz w:val="20"/>
                <w:szCs w:val="20"/>
              </w:rPr>
              <w:t>六、再生能源推廣</w:t>
            </w:r>
            <w:r w:rsidRPr="003B2394">
              <w:rPr>
                <w:rFonts w:ascii="新細明體"/>
                <w:sz w:val="20"/>
                <w:szCs w:val="20"/>
              </w:rPr>
              <w:t>-</w:t>
            </w:r>
            <w:r w:rsidRPr="003B2394">
              <w:rPr>
                <w:rFonts w:ascii="新細明體" w:hAnsi="新細明體" w:hint="eastAsia"/>
                <w:sz w:val="20"/>
                <w:szCs w:val="20"/>
              </w:rPr>
              <w:t>太陽能熱水系統補助計畫</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10,000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合計：</w:t>
            </w:r>
            <w:r w:rsidRPr="003B2394">
              <w:rPr>
                <w:sz w:val="20"/>
                <w:szCs w:val="20"/>
              </w:rPr>
              <w:t xml:space="preserve">10,000 </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補助用戶安裝太陽能熱水系統</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預計辦理補助本縣</w:t>
            </w:r>
            <w:r w:rsidRPr="003B2394">
              <w:rPr>
                <w:rFonts w:ascii="新細明體" w:hAnsi="新細明體"/>
                <w:sz w:val="20"/>
                <w:szCs w:val="20"/>
              </w:rPr>
              <w:t>240</w:t>
            </w:r>
            <w:r w:rsidRPr="003B2394">
              <w:rPr>
                <w:rFonts w:ascii="新細明體" w:hAnsi="新細明體" w:hint="eastAsia"/>
                <w:sz w:val="20"/>
                <w:szCs w:val="20"/>
              </w:rPr>
              <w:t>名太陽能熱水系統安裝用戶，並完成建置</w:t>
            </w:r>
            <w:r w:rsidRPr="003B2394">
              <w:rPr>
                <w:rFonts w:ascii="新細明體" w:hAnsi="新細明體"/>
                <w:sz w:val="20"/>
                <w:szCs w:val="20"/>
              </w:rPr>
              <w:t>2500</w:t>
            </w:r>
            <w:r w:rsidRPr="003B2394">
              <w:rPr>
                <w:rFonts w:ascii="新細明體" w:hAnsi="新細明體" w:hint="eastAsia"/>
                <w:sz w:val="20"/>
                <w:szCs w:val="20"/>
              </w:rPr>
              <w:t>平方公尺集熱面積。</w:t>
            </w:r>
          </w:p>
        </w:tc>
        <w:tc>
          <w:tcPr>
            <w:tcW w:w="804" w:type="dxa"/>
            <w:vAlign w:val="center"/>
          </w:tcPr>
          <w:p w:rsidR="003265F5" w:rsidRPr="003B2394" w:rsidRDefault="003265F5" w:rsidP="00A665A0">
            <w:pPr>
              <w:widowControl/>
              <w:jc w:val="both"/>
              <w:rPr>
                <w:rFonts w:ascii="新細明體" w:cs="新細明體"/>
                <w:kern w:val="0"/>
                <w:sz w:val="20"/>
                <w:szCs w:val="20"/>
              </w:rPr>
            </w:pPr>
          </w:p>
        </w:tc>
      </w:tr>
      <w:tr w:rsidR="003265F5" w:rsidRPr="003B2394" w:rsidTr="004919C9">
        <w:trPr>
          <w:trHeight w:val="900"/>
        </w:trPr>
        <w:tc>
          <w:tcPr>
            <w:tcW w:w="1561"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七、金湖鎮尚義住宅區興建案</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506,376</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合計：</w:t>
            </w:r>
            <w:r w:rsidRPr="003B2394">
              <w:rPr>
                <w:sz w:val="20"/>
                <w:szCs w:val="20"/>
              </w:rPr>
              <w:t xml:space="preserve">506,376    </w:t>
            </w:r>
          </w:p>
        </w:tc>
        <w:tc>
          <w:tcPr>
            <w:tcW w:w="2126"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運用公有地興建經濟住宅，照顧青年。</w:t>
            </w:r>
          </w:p>
        </w:tc>
        <w:tc>
          <w:tcPr>
            <w:tcW w:w="3544"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於金湖鎮尚義住宅區優先推動</w:t>
            </w:r>
            <w:r w:rsidRPr="003B2394">
              <w:rPr>
                <w:rFonts w:ascii="新細明體" w:hAnsi="新細明體" w:cs="Arial"/>
                <w:sz w:val="20"/>
                <w:szCs w:val="20"/>
              </w:rPr>
              <w:t>B</w:t>
            </w:r>
            <w:r w:rsidRPr="003B2394">
              <w:rPr>
                <w:rFonts w:ascii="新細明體" w:hAnsi="新細明體" w:cs="Arial" w:hint="eastAsia"/>
                <w:sz w:val="20"/>
                <w:szCs w:val="20"/>
              </w:rPr>
              <w:t>區規劃興建</w:t>
            </w:r>
            <w:r w:rsidRPr="003B2394">
              <w:rPr>
                <w:rFonts w:ascii="新細明體" w:hAnsi="新細明體" w:cs="Arial"/>
                <w:sz w:val="20"/>
                <w:szCs w:val="20"/>
              </w:rPr>
              <w:t>306</w:t>
            </w:r>
            <w:r w:rsidRPr="003B2394">
              <w:rPr>
                <w:rFonts w:ascii="新細明體" w:hAnsi="新細明體" w:cs="Arial" w:hint="eastAsia"/>
                <w:sz w:val="20"/>
                <w:szCs w:val="20"/>
              </w:rPr>
              <w:t>戶經濟住宅與</w:t>
            </w:r>
            <w:r w:rsidRPr="003B2394">
              <w:rPr>
                <w:rFonts w:ascii="新細明體" w:hAnsi="新細明體" w:cs="Arial"/>
                <w:sz w:val="20"/>
                <w:szCs w:val="20"/>
              </w:rPr>
              <w:t>34</w:t>
            </w:r>
            <w:r w:rsidRPr="003B2394">
              <w:rPr>
                <w:rFonts w:ascii="新細明體" w:hAnsi="新細明體" w:cs="Arial" w:hint="eastAsia"/>
                <w:sz w:val="20"/>
                <w:szCs w:val="20"/>
              </w:rPr>
              <w:t>戶社會住宅，共約</w:t>
            </w:r>
            <w:r w:rsidRPr="003B2394">
              <w:rPr>
                <w:rFonts w:ascii="新細明體" w:hAnsi="新細明體" w:cs="Arial"/>
                <w:sz w:val="20"/>
                <w:szCs w:val="20"/>
              </w:rPr>
              <w:t>340</w:t>
            </w:r>
            <w:r w:rsidRPr="003B2394">
              <w:rPr>
                <w:rFonts w:ascii="新細明體" w:hAnsi="新細明體" w:cs="Arial" w:hint="eastAsia"/>
                <w:sz w:val="20"/>
                <w:szCs w:val="20"/>
              </w:rPr>
              <w:t>戶。</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八、金寧慈湖段興建住宅案</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37,979</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合計：</w:t>
            </w:r>
            <w:r w:rsidRPr="003B2394">
              <w:rPr>
                <w:sz w:val="20"/>
                <w:szCs w:val="20"/>
              </w:rPr>
              <w:t xml:space="preserve">37,979   </w:t>
            </w:r>
          </w:p>
        </w:tc>
        <w:tc>
          <w:tcPr>
            <w:tcW w:w="2126"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運用公有地興建經濟住宅，照顧青年。</w:t>
            </w:r>
          </w:p>
        </w:tc>
        <w:tc>
          <w:tcPr>
            <w:tcW w:w="3544"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提供古寧村適宜的住宅用地，平衡古寧村受戰爭迫害及國家公園開發限制下的社區發展需求。</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九、城鄉新風貌建設計畫及工程規劃</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40,000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140,000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合計：</w:t>
            </w:r>
            <w:r w:rsidRPr="003B2394">
              <w:rPr>
                <w:sz w:val="20"/>
                <w:szCs w:val="20"/>
              </w:rPr>
              <w:t>180,000</w:t>
            </w:r>
          </w:p>
        </w:tc>
        <w:tc>
          <w:tcPr>
            <w:tcW w:w="2126"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「一鄉鎮一特色」之示範改造建設，如烈嶼邊境小鎮的再生計畫，改善實質環境品質。</w:t>
            </w:r>
          </w:p>
        </w:tc>
        <w:tc>
          <w:tcPr>
            <w:tcW w:w="3544"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辦理本縣城鄉風貌整體計畫規劃設計及工程計畫（均衡城鄉發展推動方案</w:t>
            </w:r>
            <w:r w:rsidRPr="003B2394">
              <w:rPr>
                <w:rFonts w:ascii="新細明體" w:cs="Arial"/>
                <w:sz w:val="20"/>
                <w:szCs w:val="20"/>
              </w:rPr>
              <w:t>-</w:t>
            </w:r>
            <w:r w:rsidRPr="003B2394">
              <w:rPr>
                <w:rFonts w:ascii="新細明體" w:hAnsi="新細明體" w:cs="Arial" w:hint="eastAsia"/>
                <w:sz w:val="20"/>
                <w:szCs w:val="20"/>
              </w:rPr>
              <w:t>邊境小鎮的再生、古寧頭亮點整體建設計畫、金門城舊城牆西門至北門遺址復建及其他城鄉美化工程、歐厝步道暨公廁新建工程等）</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十、整建工程</w:t>
            </w:r>
            <w:r w:rsidRPr="003B2394">
              <w:rPr>
                <w:rFonts w:ascii="新細明體" w:cs="Arial"/>
                <w:sz w:val="20"/>
                <w:szCs w:val="20"/>
              </w:rPr>
              <w:t>-</w:t>
            </w:r>
            <w:r w:rsidRPr="003B2394">
              <w:rPr>
                <w:rFonts w:ascii="新細明體" w:hAnsi="新細明體" w:cs="Arial" w:hint="eastAsia"/>
                <w:sz w:val="20"/>
                <w:szCs w:val="20"/>
              </w:rPr>
              <w:t>鄉村整建工程</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18,000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160,000</w:t>
            </w:r>
          </w:p>
          <w:p w:rsidR="003265F5" w:rsidRPr="003B2394" w:rsidRDefault="003265F5" w:rsidP="00A665A0">
            <w:pPr>
              <w:ind w:right="200"/>
              <w:rPr>
                <w:sz w:val="20"/>
                <w:szCs w:val="20"/>
              </w:rPr>
            </w:pPr>
            <w:r w:rsidRPr="003B2394">
              <w:rPr>
                <w:rFonts w:hint="eastAsia"/>
                <w:sz w:val="20"/>
                <w:szCs w:val="20"/>
              </w:rPr>
              <w:t>合計：</w:t>
            </w:r>
            <w:r w:rsidRPr="003B2394">
              <w:rPr>
                <w:sz w:val="20"/>
                <w:szCs w:val="20"/>
              </w:rPr>
              <w:t xml:space="preserve">178,000 </w:t>
            </w:r>
          </w:p>
        </w:tc>
        <w:tc>
          <w:tcPr>
            <w:tcW w:w="2126"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配合五鄉鎮亮點旅遊帶周邊相關整建工程落實地方公共建設。</w:t>
            </w:r>
          </w:p>
        </w:tc>
        <w:tc>
          <w:tcPr>
            <w:tcW w:w="3544"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辦理金門縣各鄉鎮營造城鄉亮點工程及鄉村整建零星工程計畫。</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726"/>
        </w:trPr>
        <w:tc>
          <w:tcPr>
            <w:tcW w:w="1561"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十一、金門縣建築物融合傳統聚落風貌獎助計畫</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 xml:space="preserve">　縣：</w:t>
            </w:r>
            <w:r w:rsidRPr="003B2394">
              <w:rPr>
                <w:sz w:val="20"/>
                <w:szCs w:val="20"/>
              </w:rPr>
              <w:t>10,000</w:t>
            </w:r>
          </w:p>
          <w:p w:rsidR="003265F5" w:rsidRPr="003B2394" w:rsidRDefault="003265F5" w:rsidP="00A665A0">
            <w:pPr>
              <w:ind w:right="400"/>
              <w:rPr>
                <w:sz w:val="20"/>
                <w:szCs w:val="20"/>
              </w:rPr>
            </w:pPr>
            <w:r w:rsidRPr="003B2394">
              <w:rPr>
                <w:rFonts w:hint="eastAsia"/>
                <w:sz w:val="20"/>
                <w:szCs w:val="20"/>
              </w:rPr>
              <w:t>合計：</w:t>
            </w:r>
            <w:r w:rsidRPr="003B2394">
              <w:rPr>
                <w:sz w:val="20"/>
                <w:szCs w:val="20"/>
              </w:rPr>
              <w:t xml:space="preserve">10,000   </w:t>
            </w:r>
          </w:p>
        </w:tc>
        <w:tc>
          <w:tcPr>
            <w:tcW w:w="2126"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獎助金門縣建築物融合傳統聚落風貌</w:t>
            </w:r>
          </w:p>
        </w:tc>
        <w:tc>
          <w:tcPr>
            <w:tcW w:w="3544"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辦理本縣新建建築物融合傳統聚落風貌獎助款。</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十二、金門縣後浦、明遺及沙美等傳統老街景觀維護計畫</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50,000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合計：</w:t>
            </w:r>
            <w:r w:rsidRPr="003B2394">
              <w:rPr>
                <w:sz w:val="20"/>
                <w:szCs w:val="20"/>
              </w:rPr>
              <w:t>50,000</w:t>
            </w:r>
          </w:p>
        </w:tc>
        <w:tc>
          <w:tcPr>
            <w:tcW w:w="2126"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維護金門縣後浦、明遺及沙美等傳統老街景觀</w:t>
            </w:r>
          </w:p>
        </w:tc>
        <w:tc>
          <w:tcPr>
            <w:tcW w:w="3544" w:type="dxa"/>
            <w:vAlign w:val="center"/>
          </w:tcPr>
          <w:p w:rsidR="003265F5" w:rsidRPr="003B2394" w:rsidRDefault="003265F5" w:rsidP="00A665A0">
            <w:pPr>
              <w:jc w:val="both"/>
              <w:rPr>
                <w:rFonts w:ascii="新細明體" w:cs="Arial"/>
                <w:sz w:val="20"/>
                <w:szCs w:val="20"/>
              </w:rPr>
            </w:pPr>
            <w:r w:rsidRPr="003B2394">
              <w:rPr>
                <w:rFonts w:ascii="新細明體" w:hAnsi="新細明體" w:cs="Arial" w:hint="eastAsia"/>
                <w:sz w:val="20"/>
                <w:szCs w:val="20"/>
              </w:rPr>
              <w:t>推動城鄉景觀風貌獎勵風貌保存（後浦小鎮、沙美老街、明遺老街及本縣其他具保存價值之城鄉風貌區域）。</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752"/>
        </w:trPr>
        <w:tc>
          <w:tcPr>
            <w:tcW w:w="156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十三、維護傳統建築風貌獎助計畫</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36,000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14,000</w:t>
            </w:r>
          </w:p>
          <w:p w:rsidR="003265F5" w:rsidRPr="003B2394" w:rsidRDefault="003265F5" w:rsidP="00A665A0">
            <w:pPr>
              <w:rPr>
                <w:sz w:val="20"/>
                <w:szCs w:val="20"/>
              </w:rPr>
            </w:pPr>
            <w:r w:rsidRPr="003B2394">
              <w:rPr>
                <w:rFonts w:hint="eastAsia"/>
                <w:sz w:val="20"/>
                <w:szCs w:val="20"/>
              </w:rPr>
              <w:t>合計：</w:t>
            </w:r>
            <w:r w:rsidRPr="003B2394">
              <w:rPr>
                <w:sz w:val="20"/>
                <w:szCs w:val="20"/>
              </w:rPr>
              <w:t xml:space="preserve">50,000   </w:t>
            </w:r>
          </w:p>
        </w:tc>
        <w:tc>
          <w:tcPr>
            <w:tcW w:w="2126"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受理民眾申請案件。</w:t>
            </w:r>
          </w:p>
        </w:tc>
        <w:tc>
          <w:tcPr>
            <w:tcW w:w="3544"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辦理核准案完工後驗收約</w:t>
            </w:r>
            <w:r w:rsidRPr="003B2394">
              <w:rPr>
                <w:rFonts w:ascii="新細明體" w:hAnsi="新細明體"/>
                <w:sz w:val="20"/>
                <w:szCs w:val="20"/>
              </w:rPr>
              <w:t>40</w:t>
            </w:r>
            <w:r w:rsidRPr="003B2394">
              <w:rPr>
                <w:rFonts w:ascii="新細明體" w:hAnsi="新細明體" w:hint="eastAsia"/>
                <w:sz w:val="20"/>
                <w:szCs w:val="20"/>
              </w:rPr>
              <w:t>件並核發獎補助款約新臺幣</w:t>
            </w:r>
            <w:r w:rsidRPr="003B2394">
              <w:rPr>
                <w:rFonts w:ascii="新細明體" w:hAnsi="新細明體"/>
                <w:sz w:val="20"/>
                <w:szCs w:val="20"/>
              </w:rPr>
              <w:t>5000</w:t>
            </w:r>
            <w:r w:rsidRPr="003B2394">
              <w:rPr>
                <w:rFonts w:ascii="新細明體" w:hAnsi="新細明體" w:hint="eastAsia"/>
                <w:sz w:val="20"/>
                <w:szCs w:val="20"/>
              </w:rPr>
              <w:t>萬元整。</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十四、傳統閩南式及洋樓式建築物修復工程</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100,000</w:t>
            </w:r>
          </w:p>
          <w:p w:rsidR="003265F5" w:rsidRPr="003B2394" w:rsidRDefault="003265F5" w:rsidP="00A665A0">
            <w:pPr>
              <w:rPr>
                <w:sz w:val="20"/>
                <w:szCs w:val="20"/>
              </w:rPr>
            </w:pPr>
            <w:r w:rsidRPr="003B2394">
              <w:rPr>
                <w:rFonts w:hint="eastAsia"/>
                <w:sz w:val="20"/>
                <w:szCs w:val="20"/>
              </w:rPr>
              <w:t>合計：</w:t>
            </w:r>
            <w:r w:rsidRPr="003B2394">
              <w:rPr>
                <w:sz w:val="20"/>
                <w:szCs w:val="20"/>
              </w:rPr>
              <w:t xml:space="preserve">100,000 </w:t>
            </w:r>
          </w:p>
        </w:tc>
        <w:tc>
          <w:tcPr>
            <w:tcW w:w="2126"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辦理傳統閩南式及洋樓式建築物修復工程。</w:t>
            </w:r>
          </w:p>
        </w:tc>
        <w:tc>
          <w:tcPr>
            <w:tcW w:w="3544"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委託辦理傳統閩南式及洋樓式建築物修復工程（含設計及監造）。</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lastRenderedPageBreak/>
              <w:t>十五、委辦維護傳統建築獎助及設定地上權等業務</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5,500</w:t>
            </w:r>
          </w:p>
          <w:p w:rsidR="003265F5" w:rsidRPr="003B2394" w:rsidRDefault="003265F5" w:rsidP="00A665A0">
            <w:pPr>
              <w:ind w:right="400"/>
              <w:rPr>
                <w:sz w:val="20"/>
                <w:szCs w:val="20"/>
              </w:rPr>
            </w:pPr>
            <w:r w:rsidRPr="003B2394">
              <w:rPr>
                <w:rFonts w:hint="eastAsia"/>
                <w:sz w:val="20"/>
                <w:szCs w:val="20"/>
              </w:rPr>
              <w:t>合計：</w:t>
            </w:r>
            <w:r w:rsidRPr="003B2394">
              <w:rPr>
                <w:sz w:val="20"/>
                <w:szCs w:val="20"/>
              </w:rPr>
              <w:t>5,500</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辦理委辦維護傳統建築獎助及設定地上權等相關業務。</w:t>
            </w:r>
          </w:p>
        </w:tc>
        <w:tc>
          <w:tcPr>
            <w:tcW w:w="3544"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委託設定地上權等案件受理申請、審查、施工管理及使用管理等行政措施、匠師培訓、相關法令研修等相關業務。</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十六</w:t>
            </w:r>
            <w:r w:rsidRPr="003B2394">
              <w:rPr>
                <w:rFonts w:ascii="新細明體" w:hAnsi="新細明體"/>
                <w:sz w:val="20"/>
                <w:szCs w:val="20"/>
              </w:rPr>
              <w:t>105</w:t>
            </w:r>
            <w:r w:rsidRPr="003B2394">
              <w:rPr>
                <w:rFonts w:ascii="新細明體" w:hAnsi="新細明體" w:hint="eastAsia"/>
                <w:sz w:val="20"/>
                <w:szCs w:val="20"/>
              </w:rPr>
              <w:t>年度金門縣金門縣頹屋危屋處理</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 xml:space="preserve">　縣：</w:t>
            </w:r>
            <w:r w:rsidRPr="003B2394">
              <w:rPr>
                <w:sz w:val="20"/>
                <w:szCs w:val="20"/>
              </w:rPr>
              <w:t>20,000</w:t>
            </w:r>
          </w:p>
          <w:p w:rsidR="003265F5" w:rsidRPr="003B2394" w:rsidRDefault="003265F5" w:rsidP="00A665A0">
            <w:pPr>
              <w:rPr>
                <w:sz w:val="20"/>
                <w:szCs w:val="20"/>
              </w:rPr>
            </w:pPr>
            <w:r w:rsidRPr="003B2394">
              <w:rPr>
                <w:rFonts w:hint="eastAsia"/>
                <w:sz w:val="20"/>
                <w:szCs w:val="20"/>
              </w:rPr>
              <w:t>合計：</w:t>
            </w:r>
            <w:r w:rsidRPr="003B2394">
              <w:rPr>
                <w:sz w:val="20"/>
                <w:szCs w:val="20"/>
              </w:rPr>
              <w:t>20,000</w:t>
            </w:r>
          </w:p>
        </w:tc>
        <w:tc>
          <w:tcPr>
            <w:tcW w:w="2126"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核定補助各鄉鎮公所辦理頹屋及危屋處理。</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辦理頹屋及危屋之拆除及清理美化業務。</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十七、金門縣建築物無障礙設備與設施改善基金</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10,000</w:t>
            </w:r>
          </w:p>
          <w:p w:rsidR="003265F5" w:rsidRPr="003B2394" w:rsidRDefault="003265F5" w:rsidP="00A665A0">
            <w:pPr>
              <w:rPr>
                <w:sz w:val="20"/>
                <w:szCs w:val="20"/>
              </w:rPr>
            </w:pPr>
            <w:r w:rsidRPr="003B2394">
              <w:rPr>
                <w:rFonts w:hint="eastAsia"/>
                <w:sz w:val="20"/>
                <w:szCs w:val="20"/>
              </w:rPr>
              <w:t>合計：</w:t>
            </w:r>
            <w:r w:rsidRPr="003B2394">
              <w:rPr>
                <w:sz w:val="20"/>
                <w:szCs w:val="20"/>
              </w:rPr>
              <w:t>10,000</w:t>
            </w:r>
          </w:p>
        </w:tc>
        <w:tc>
          <w:tcPr>
            <w:tcW w:w="2126"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推動建築物無障礙設備與設施之研究發展。</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委託辦理舊有公共建築物維護管理清查及盤點、研擬無障礙環境改善補助辦法、新建建築物無障礙評鑑制度等業務。</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rPr>
                <w:rFonts w:ascii="新細明體" w:cs="新細明體"/>
                <w:sz w:val="20"/>
                <w:szCs w:val="20"/>
              </w:rPr>
            </w:pPr>
            <w:r w:rsidRPr="003B2394">
              <w:rPr>
                <w:rFonts w:ascii="新細明體" w:hAnsi="新細明體" w:hint="eastAsia"/>
                <w:sz w:val="20"/>
                <w:szCs w:val="20"/>
              </w:rPr>
              <w:t>十八、金門縣各離島暨海域地區新訂或擴大都市計畫案</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5,000</w:t>
            </w:r>
          </w:p>
          <w:p w:rsidR="003265F5" w:rsidRPr="003B2394" w:rsidRDefault="003265F5" w:rsidP="00A665A0">
            <w:pPr>
              <w:ind w:right="400"/>
              <w:rPr>
                <w:sz w:val="20"/>
                <w:szCs w:val="20"/>
              </w:rPr>
            </w:pPr>
            <w:r w:rsidRPr="003B2394">
              <w:rPr>
                <w:rFonts w:hint="eastAsia"/>
                <w:sz w:val="20"/>
                <w:szCs w:val="20"/>
              </w:rPr>
              <w:t>合計：</w:t>
            </w:r>
            <w:r w:rsidRPr="003B2394">
              <w:rPr>
                <w:sz w:val="20"/>
                <w:szCs w:val="20"/>
              </w:rPr>
              <w:t>5,000</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將金門縣各離島</w:t>
            </w:r>
            <w:r w:rsidRPr="003B2394">
              <w:rPr>
                <w:rFonts w:ascii="新細明體" w:hAnsi="新細明體"/>
                <w:sz w:val="20"/>
                <w:szCs w:val="20"/>
              </w:rPr>
              <w:t>(</w:t>
            </w:r>
            <w:r w:rsidRPr="003B2394">
              <w:rPr>
                <w:rFonts w:ascii="新細明體" w:hAnsi="新細明體" w:hint="eastAsia"/>
                <w:sz w:val="20"/>
                <w:szCs w:val="20"/>
              </w:rPr>
              <w:t>烏坵、大二膽</w:t>
            </w:r>
            <w:r w:rsidRPr="003B2394">
              <w:rPr>
                <w:rFonts w:ascii="新細明體" w:hAnsi="新細明體"/>
                <w:sz w:val="20"/>
                <w:szCs w:val="20"/>
              </w:rPr>
              <w:t>)</w:t>
            </w:r>
            <w:r w:rsidRPr="003B2394">
              <w:rPr>
                <w:rFonts w:ascii="新細明體" w:hAnsi="新細明體" w:hint="eastAsia"/>
                <w:sz w:val="20"/>
                <w:szCs w:val="20"/>
              </w:rPr>
              <w:t>暨海域地區以新訂或擴大都市計畫方式納入金門特定區計畫</w:t>
            </w:r>
          </w:p>
          <w:p w:rsidR="003265F5" w:rsidRPr="003B2394" w:rsidRDefault="003265F5" w:rsidP="00A665A0">
            <w:pPr>
              <w:jc w:val="both"/>
              <w:rPr>
                <w:rFonts w:ascii="新細明體"/>
                <w:sz w:val="20"/>
                <w:szCs w:val="20"/>
              </w:rPr>
            </w:pPr>
            <w:r w:rsidRPr="003B2394">
              <w:rPr>
                <w:rFonts w:ascii="新細明體" w:hAnsi="新細明體"/>
                <w:sz w:val="20"/>
                <w:szCs w:val="20"/>
              </w:rPr>
              <w:t xml:space="preserve"> </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將金門縣各離島</w:t>
            </w:r>
            <w:r w:rsidRPr="003B2394">
              <w:rPr>
                <w:rFonts w:ascii="新細明體" w:hAnsi="新細明體"/>
                <w:sz w:val="20"/>
                <w:szCs w:val="20"/>
              </w:rPr>
              <w:t>(</w:t>
            </w:r>
            <w:r w:rsidRPr="003B2394">
              <w:rPr>
                <w:rFonts w:ascii="新細明體" w:hAnsi="新細明體" w:hint="eastAsia"/>
                <w:sz w:val="20"/>
                <w:szCs w:val="20"/>
              </w:rPr>
              <w:t>烏坵、大二膽</w:t>
            </w:r>
            <w:r w:rsidRPr="003B2394">
              <w:rPr>
                <w:rFonts w:ascii="新細明體" w:hAnsi="新細明體"/>
                <w:sz w:val="20"/>
                <w:szCs w:val="20"/>
              </w:rPr>
              <w:t>)</w:t>
            </w:r>
            <w:r w:rsidRPr="003B2394">
              <w:rPr>
                <w:rFonts w:ascii="新細明體" w:hAnsi="新細明體" w:hint="eastAsia"/>
                <w:sz w:val="20"/>
                <w:szCs w:val="20"/>
              </w:rPr>
              <w:t>暨海域地區以新訂或擴大都市計畫方式納入金門特定區計畫。</w:t>
            </w:r>
          </w:p>
          <w:p w:rsidR="003265F5" w:rsidRPr="003B2394" w:rsidRDefault="003265F5" w:rsidP="00A665A0">
            <w:pPr>
              <w:jc w:val="both"/>
              <w:rPr>
                <w:rFonts w:ascii="新細明體"/>
                <w:sz w:val="20"/>
                <w:szCs w:val="20"/>
              </w:rPr>
            </w:pPr>
            <w:r w:rsidRPr="003B2394">
              <w:rPr>
                <w:rFonts w:ascii="新細明體" w:hAnsi="新細明體"/>
                <w:sz w:val="20"/>
                <w:szCs w:val="20"/>
              </w:rPr>
              <w:t>1.</w:t>
            </w:r>
            <w:r w:rsidRPr="003B2394">
              <w:rPr>
                <w:rFonts w:ascii="新細明體" w:hAnsi="新細明體" w:hint="eastAsia"/>
                <w:sz w:val="20"/>
                <w:szCs w:val="20"/>
              </w:rPr>
              <w:t>大坵面積</w:t>
            </w:r>
            <w:r w:rsidRPr="003B2394">
              <w:rPr>
                <w:rFonts w:ascii="新細明體" w:hAnsi="新細明體"/>
                <w:sz w:val="20"/>
                <w:szCs w:val="20"/>
              </w:rPr>
              <w:t>57.53</w:t>
            </w:r>
            <w:r w:rsidRPr="003B2394">
              <w:rPr>
                <w:rFonts w:ascii="新細明體" w:hAnsi="新細明體" w:hint="eastAsia"/>
                <w:sz w:val="20"/>
                <w:szCs w:val="20"/>
              </w:rPr>
              <w:t>公頃、小坵面積</w:t>
            </w:r>
            <w:r w:rsidRPr="003B2394">
              <w:rPr>
                <w:rFonts w:ascii="新細明體" w:hAnsi="新細明體"/>
                <w:sz w:val="20"/>
                <w:szCs w:val="20"/>
              </w:rPr>
              <w:t>34.10</w:t>
            </w:r>
            <w:r w:rsidRPr="003B2394">
              <w:rPr>
                <w:rFonts w:ascii="新細明體" w:hAnsi="新細明體" w:hint="eastAsia"/>
                <w:sz w:val="20"/>
                <w:szCs w:val="20"/>
              </w:rPr>
              <w:t>公頃、水域面積約</w:t>
            </w:r>
            <w:r w:rsidRPr="003B2394">
              <w:rPr>
                <w:rFonts w:ascii="新細明體" w:hAnsi="新細明體"/>
                <w:sz w:val="20"/>
                <w:szCs w:val="20"/>
              </w:rPr>
              <w:t>16991.25</w:t>
            </w:r>
            <w:r w:rsidRPr="003B2394">
              <w:rPr>
                <w:rFonts w:ascii="新細明體" w:hAnsi="新細明體" w:hint="eastAsia"/>
                <w:sz w:val="20"/>
                <w:szCs w:val="20"/>
              </w:rPr>
              <w:t>公頃。</w:t>
            </w:r>
          </w:p>
          <w:p w:rsidR="003265F5" w:rsidRPr="003B2394" w:rsidRDefault="003265F5" w:rsidP="00A665A0">
            <w:pPr>
              <w:jc w:val="both"/>
              <w:rPr>
                <w:rFonts w:ascii="新細明體"/>
                <w:sz w:val="20"/>
                <w:szCs w:val="20"/>
              </w:rPr>
            </w:pPr>
            <w:r w:rsidRPr="003B2394">
              <w:rPr>
                <w:rFonts w:ascii="新細明體" w:hAnsi="新細明體"/>
                <w:sz w:val="20"/>
                <w:szCs w:val="20"/>
              </w:rPr>
              <w:t>2.</w:t>
            </w:r>
            <w:r w:rsidRPr="003B2394">
              <w:rPr>
                <w:rFonts w:ascii="新細明體" w:hAnsi="新細明體" w:hint="eastAsia"/>
                <w:sz w:val="20"/>
                <w:szCs w:val="20"/>
              </w:rPr>
              <w:t>大膽島面積</w:t>
            </w:r>
            <w:r w:rsidRPr="003B2394">
              <w:rPr>
                <w:rFonts w:ascii="新細明體" w:hAnsi="新細明體"/>
                <w:sz w:val="20"/>
                <w:szCs w:val="20"/>
              </w:rPr>
              <w:t>61.41</w:t>
            </w:r>
            <w:r w:rsidRPr="003B2394">
              <w:rPr>
                <w:rFonts w:ascii="新細明體" w:hAnsi="新細明體" w:hint="eastAsia"/>
                <w:sz w:val="20"/>
                <w:szCs w:val="20"/>
              </w:rPr>
              <w:t>公頃、二膽島面積</w:t>
            </w:r>
            <w:r w:rsidRPr="003B2394">
              <w:rPr>
                <w:rFonts w:ascii="新細明體" w:hAnsi="新細明體"/>
                <w:sz w:val="20"/>
                <w:szCs w:val="20"/>
              </w:rPr>
              <w:t>27.28</w:t>
            </w:r>
            <w:r w:rsidRPr="003B2394">
              <w:rPr>
                <w:rFonts w:ascii="新細明體" w:hAnsi="新細明體" w:hint="eastAsia"/>
                <w:sz w:val="20"/>
                <w:szCs w:val="20"/>
              </w:rPr>
              <w:t>公頃、水域面積約</w:t>
            </w:r>
            <w:r w:rsidRPr="003B2394">
              <w:rPr>
                <w:rFonts w:ascii="新細明體" w:hAnsi="新細明體"/>
                <w:sz w:val="20"/>
                <w:szCs w:val="20"/>
              </w:rPr>
              <w:t>2788.19</w:t>
            </w:r>
            <w:r w:rsidRPr="003B2394">
              <w:rPr>
                <w:rFonts w:ascii="新細明體" w:hAnsi="新細明體" w:hint="eastAsia"/>
                <w:sz w:val="20"/>
                <w:szCs w:val="20"/>
              </w:rPr>
              <w:t>公頃。</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rPr>
                <w:rFonts w:ascii="新細明體" w:cs="新細明體"/>
                <w:sz w:val="20"/>
                <w:szCs w:val="20"/>
              </w:rPr>
            </w:pPr>
            <w:r w:rsidRPr="003B2394">
              <w:rPr>
                <w:rFonts w:ascii="新細明體" w:hAnsi="新細明體" w:hint="eastAsia"/>
                <w:sz w:val="20"/>
                <w:szCs w:val="20"/>
              </w:rPr>
              <w:t>十九、金門縣都市計畫查詢系統更新建置案</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5,000</w:t>
            </w:r>
          </w:p>
          <w:p w:rsidR="003265F5" w:rsidRPr="003B2394" w:rsidRDefault="003265F5" w:rsidP="00A665A0">
            <w:pPr>
              <w:ind w:right="400"/>
              <w:rPr>
                <w:sz w:val="20"/>
                <w:szCs w:val="20"/>
              </w:rPr>
            </w:pPr>
            <w:r w:rsidRPr="003B2394">
              <w:rPr>
                <w:rFonts w:hint="eastAsia"/>
                <w:sz w:val="20"/>
                <w:szCs w:val="20"/>
              </w:rPr>
              <w:t>合計：</w:t>
            </w:r>
            <w:r w:rsidRPr="003B2394">
              <w:rPr>
                <w:sz w:val="20"/>
                <w:szCs w:val="20"/>
              </w:rPr>
              <w:t>5,000</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完成金門縣都市計畫查詢系統更新案</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sz w:val="20"/>
                <w:szCs w:val="20"/>
              </w:rPr>
              <w:t>1.</w:t>
            </w:r>
            <w:r w:rsidRPr="003B2394">
              <w:rPr>
                <w:rFonts w:ascii="新細明體" w:hAnsi="新細明體" w:hint="eastAsia"/>
                <w:sz w:val="20"/>
                <w:szCs w:val="20"/>
              </w:rPr>
              <w:t>土地使用分區證明線上核發系統開發</w:t>
            </w:r>
          </w:p>
          <w:p w:rsidR="003265F5" w:rsidRPr="003B2394" w:rsidRDefault="003265F5" w:rsidP="00A665A0">
            <w:pPr>
              <w:jc w:val="both"/>
              <w:rPr>
                <w:rFonts w:ascii="新細明體"/>
                <w:sz w:val="20"/>
                <w:szCs w:val="20"/>
              </w:rPr>
            </w:pPr>
            <w:r w:rsidRPr="003B2394">
              <w:rPr>
                <w:rFonts w:ascii="新細明體" w:hAnsi="新細明體"/>
                <w:sz w:val="20"/>
                <w:szCs w:val="20"/>
              </w:rPr>
              <w:t>2.</w:t>
            </w:r>
            <w:r w:rsidRPr="003B2394">
              <w:rPr>
                <w:rFonts w:ascii="新細明體" w:hAnsi="新細明體" w:hint="eastAsia"/>
                <w:sz w:val="20"/>
                <w:szCs w:val="20"/>
              </w:rPr>
              <w:t>地籍更先機制擴充</w:t>
            </w:r>
          </w:p>
          <w:p w:rsidR="003265F5" w:rsidRPr="003B2394" w:rsidRDefault="003265F5" w:rsidP="00A665A0">
            <w:pPr>
              <w:jc w:val="both"/>
              <w:rPr>
                <w:rFonts w:ascii="新細明體"/>
                <w:sz w:val="20"/>
                <w:szCs w:val="20"/>
              </w:rPr>
            </w:pPr>
            <w:r w:rsidRPr="003B2394">
              <w:rPr>
                <w:rFonts w:ascii="新細明體" w:hAnsi="新細明體"/>
                <w:sz w:val="20"/>
                <w:szCs w:val="20"/>
              </w:rPr>
              <w:t>3.</w:t>
            </w:r>
            <w:r w:rsidRPr="003B2394">
              <w:rPr>
                <w:rFonts w:ascii="新細明體" w:hAnsi="新細明體" w:hint="eastAsia"/>
                <w:sz w:val="20"/>
                <w:szCs w:val="20"/>
              </w:rPr>
              <w:t>土地使用分區初判</w:t>
            </w:r>
            <w:r w:rsidRPr="003B2394">
              <w:rPr>
                <w:rFonts w:ascii="新細明體" w:hAnsi="新細明體"/>
                <w:sz w:val="20"/>
                <w:szCs w:val="20"/>
              </w:rPr>
              <w:t>(</w:t>
            </w:r>
            <w:r w:rsidRPr="003B2394">
              <w:rPr>
                <w:rFonts w:ascii="新細明體" w:hAnsi="新細明體" w:hint="eastAsia"/>
                <w:sz w:val="20"/>
                <w:szCs w:val="20"/>
              </w:rPr>
              <w:t>依樁位資料</w:t>
            </w:r>
            <w:r w:rsidRPr="003B2394">
              <w:rPr>
                <w:rFonts w:ascii="新細明體" w:hAnsi="新細明體"/>
                <w:sz w:val="20"/>
                <w:szCs w:val="20"/>
              </w:rPr>
              <w:t>)</w:t>
            </w:r>
            <w:r w:rsidRPr="003B2394">
              <w:rPr>
                <w:rFonts w:ascii="新細明體" w:hAnsi="新細明體" w:hint="eastAsia"/>
                <w:sz w:val="20"/>
                <w:szCs w:val="20"/>
              </w:rPr>
              <w:t>約</w:t>
            </w:r>
            <w:r w:rsidRPr="003B2394">
              <w:rPr>
                <w:rFonts w:ascii="新細明體" w:hAnsi="新細明體"/>
                <w:sz w:val="20"/>
                <w:szCs w:val="20"/>
              </w:rPr>
              <w:t>206,000</w:t>
            </w:r>
            <w:r w:rsidRPr="003B2394">
              <w:rPr>
                <w:rFonts w:ascii="新細明體" w:hAnsi="新細明體" w:hint="eastAsia"/>
                <w:sz w:val="20"/>
                <w:szCs w:val="20"/>
              </w:rPr>
              <w:t>筆</w:t>
            </w:r>
          </w:p>
          <w:p w:rsidR="003265F5" w:rsidRPr="003B2394" w:rsidRDefault="003265F5" w:rsidP="00A665A0">
            <w:pPr>
              <w:jc w:val="both"/>
              <w:rPr>
                <w:rFonts w:ascii="新細明體"/>
                <w:sz w:val="20"/>
                <w:szCs w:val="20"/>
              </w:rPr>
            </w:pPr>
            <w:r w:rsidRPr="003B2394">
              <w:rPr>
                <w:rFonts w:ascii="新細明體" w:hAnsi="新細明體"/>
                <w:sz w:val="20"/>
                <w:szCs w:val="20"/>
              </w:rPr>
              <w:t xml:space="preserve">4. </w:t>
            </w:r>
            <w:r w:rsidRPr="003B2394">
              <w:rPr>
                <w:rFonts w:ascii="新細明體" w:hAnsi="新細明體" w:hint="eastAsia"/>
                <w:sz w:val="20"/>
                <w:szCs w:val="20"/>
              </w:rPr>
              <w:t>都市計畫分區圖處理及更新維護</w:t>
            </w:r>
          </w:p>
          <w:p w:rsidR="003265F5" w:rsidRPr="003B2394" w:rsidRDefault="003265F5" w:rsidP="00A665A0">
            <w:pPr>
              <w:jc w:val="both"/>
              <w:rPr>
                <w:rFonts w:ascii="新細明體"/>
                <w:sz w:val="20"/>
                <w:szCs w:val="20"/>
              </w:rPr>
            </w:pPr>
            <w:r w:rsidRPr="003B2394">
              <w:rPr>
                <w:rFonts w:ascii="新細明體" w:hAnsi="新細明體"/>
                <w:sz w:val="20"/>
                <w:szCs w:val="20"/>
              </w:rPr>
              <w:t xml:space="preserve">5. </w:t>
            </w:r>
            <w:r w:rsidRPr="003B2394">
              <w:rPr>
                <w:rFonts w:ascii="新細明體" w:hAnsi="新細明體" w:hint="eastAsia"/>
                <w:sz w:val="20"/>
                <w:szCs w:val="20"/>
              </w:rPr>
              <w:t>都市計畫資訊服務網系統整合與升級作業</w:t>
            </w:r>
          </w:p>
          <w:p w:rsidR="003265F5" w:rsidRPr="003B2394" w:rsidRDefault="003265F5" w:rsidP="00A665A0">
            <w:pPr>
              <w:jc w:val="both"/>
              <w:rPr>
                <w:rFonts w:ascii="新細明體"/>
                <w:sz w:val="20"/>
                <w:szCs w:val="20"/>
              </w:rPr>
            </w:pPr>
            <w:r w:rsidRPr="003B2394">
              <w:rPr>
                <w:rFonts w:ascii="新細明體" w:hAnsi="新細明體"/>
                <w:sz w:val="20"/>
                <w:szCs w:val="20"/>
              </w:rPr>
              <w:t xml:space="preserve">6. </w:t>
            </w:r>
            <w:r w:rsidRPr="003B2394">
              <w:rPr>
                <w:rFonts w:ascii="新細明體" w:hAnsi="新細明體" w:hint="eastAsia"/>
                <w:sz w:val="20"/>
                <w:szCs w:val="20"/>
              </w:rPr>
              <w:t>都市計畫書圖資料整合更新</w:t>
            </w:r>
          </w:p>
          <w:p w:rsidR="003265F5" w:rsidRPr="003B2394" w:rsidRDefault="003265F5" w:rsidP="00A665A0">
            <w:pPr>
              <w:jc w:val="both"/>
              <w:rPr>
                <w:rFonts w:ascii="新細明體"/>
                <w:sz w:val="20"/>
                <w:szCs w:val="20"/>
              </w:rPr>
            </w:pPr>
            <w:r w:rsidRPr="003B2394">
              <w:rPr>
                <w:rFonts w:ascii="新細明體" w:hAnsi="新細明體"/>
                <w:sz w:val="20"/>
                <w:szCs w:val="20"/>
              </w:rPr>
              <w:t xml:space="preserve">7. </w:t>
            </w:r>
            <w:r w:rsidRPr="003B2394">
              <w:rPr>
                <w:rFonts w:ascii="新細明體" w:hAnsi="新細明體" w:hint="eastAsia"/>
                <w:sz w:val="20"/>
                <w:szCs w:val="20"/>
              </w:rPr>
              <w:t>都計資訊地圖導覽系統行動平台建置</w:t>
            </w:r>
          </w:p>
          <w:p w:rsidR="003265F5" w:rsidRPr="003B2394" w:rsidRDefault="003265F5" w:rsidP="00A665A0">
            <w:pPr>
              <w:jc w:val="both"/>
              <w:rPr>
                <w:rFonts w:ascii="新細明體"/>
                <w:sz w:val="20"/>
                <w:szCs w:val="20"/>
              </w:rPr>
            </w:pPr>
            <w:r w:rsidRPr="003B2394">
              <w:rPr>
                <w:rFonts w:ascii="新細明體" w:hAnsi="新細明體"/>
                <w:sz w:val="20"/>
                <w:szCs w:val="20"/>
              </w:rPr>
              <w:t xml:space="preserve">8. </w:t>
            </w:r>
            <w:r w:rsidRPr="003B2394">
              <w:rPr>
                <w:rFonts w:ascii="新細明體" w:hAnsi="新細明體" w:hint="eastAsia"/>
                <w:sz w:val="20"/>
                <w:szCs w:val="20"/>
              </w:rPr>
              <w:t>教育訓練及成果發表會</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558"/>
        </w:trPr>
        <w:tc>
          <w:tcPr>
            <w:tcW w:w="1561" w:type="dxa"/>
            <w:vAlign w:val="center"/>
          </w:tcPr>
          <w:p w:rsidR="003265F5" w:rsidRPr="003B2394" w:rsidRDefault="003265F5" w:rsidP="00A665A0">
            <w:pPr>
              <w:rPr>
                <w:rFonts w:ascii="新細明體" w:cs="新細明體"/>
                <w:sz w:val="20"/>
                <w:szCs w:val="20"/>
              </w:rPr>
            </w:pPr>
            <w:r w:rsidRPr="003B2394">
              <w:rPr>
                <w:rFonts w:ascii="新細明體" w:hAnsi="新細明體" w:hint="eastAsia"/>
                <w:sz w:val="20"/>
                <w:szCs w:val="20"/>
              </w:rPr>
              <w:t>二十、「金門特定區計畫農業區及保護區樁位測定案」</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12,000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合計：</w:t>
            </w:r>
            <w:r w:rsidRPr="003B2394">
              <w:rPr>
                <w:sz w:val="20"/>
                <w:szCs w:val="20"/>
              </w:rPr>
              <w:t xml:space="preserve">12,000    </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都市計畫為都市發展的依據，正確的都市計畫樁及地形圖是實施都市計畫，推動公共建設的基準，為達成前揭目的，首賴維護控制點位的正確性，以提供後續都市計畫樁位的管理及地形測繪。</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本案「金門特定區計畫農業區及保護區樁位測定案」（樁位數量約</w:t>
            </w:r>
            <w:r w:rsidRPr="003B2394">
              <w:rPr>
                <w:rFonts w:ascii="新細明體" w:hAnsi="新細明體"/>
                <w:sz w:val="20"/>
                <w:szCs w:val="20"/>
              </w:rPr>
              <w:t>3815</w:t>
            </w:r>
            <w:r w:rsidRPr="003B2394">
              <w:rPr>
                <w:rFonts w:ascii="新細明體" w:hAnsi="新細明體" w:hint="eastAsia"/>
                <w:sz w:val="20"/>
                <w:szCs w:val="20"/>
              </w:rPr>
              <w:t>支），其工作項目如下：</w:t>
            </w:r>
          </w:p>
          <w:p w:rsidR="003265F5" w:rsidRPr="003B2394" w:rsidRDefault="003265F5" w:rsidP="003265F5">
            <w:pPr>
              <w:ind w:left="200" w:hangingChars="100" w:hanging="200"/>
              <w:jc w:val="both"/>
              <w:rPr>
                <w:rFonts w:ascii="新細明體"/>
                <w:sz w:val="20"/>
                <w:szCs w:val="20"/>
              </w:rPr>
            </w:pPr>
            <w:r w:rsidRPr="003B2394">
              <w:rPr>
                <w:rFonts w:ascii="新細明體" w:hAnsi="新細明體"/>
                <w:sz w:val="20"/>
                <w:szCs w:val="20"/>
              </w:rPr>
              <w:t>1.</w:t>
            </w:r>
            <w:r w:rsidRPr="003B2394">
              <w:rPr>
                <w:rFonts w:ascii="新細明體" w:hAnsi="新細明體" w:hint="eastAsia"/>
                <w:sz w:val="20"/>
                <w:szCs w:val="20"/>
              </w:rPr>
              <w:t>成立計畫工作小組、遴聘專家協助製定規範及作業文件。招標作業（含完成計畫簽約）。</w:t>
            </w:r>
          </w:p>
          <w:p w:rsidR="003265F5" w:rsidRPr="003B2394" w:rsidRDefault="003265F5" w:rsidP="003265F5">
            <w:pPr>
              <w:ind w:left="200" w:hangingChars="100" w:hanging="200"/>
              <w:jc w:val="both"/>
              <w:rPr>
                <w:rFonts w:ascii="新細明體"/>
                <w:sz w:val="20"/>
                <w:szCs w:val="20"/>
              </w:rPr>
            </w:pPr>
            <w:r w:rsidRPr="003B2394">
              <w:rPr>
                <w:rFonts w:ascii="新細明體" w:hAnsi="新細明體"/>
                <w:sz w:val="20"/>
                <w:szCs w:val="20"/>
              </w:rPr>
              <w:t>2.</w:t>
            </w:r>
            <w:r w:rsidRPr="003B2394">
              <w:rPr>
                <w:rFonts w:ascii="新細明體" w:hAnsi="新細明體" w:hint="eastAsia"/>
                <w:sz w:val="20"/>
                <w:szCs w:val="20"/>
              </w:rPr>
              <w:t>金門縣樁位測定（平面控制點測設、水準點的補設檢測、新發布都市計畫測釘樁位、檢測、補建都市計畫樁、指定都市計畫樁及控制點埋設、查對</w:t>
            </w:r>
            <w:r w:rsidRPr="003B2394">
              <w:rPr>
                <w:rFonts w:ascii="新細明體" w:hAnsi="新細明體" w:hint="eastAsia"/>
                <w:sz w:val="20"/>
                <w:szCs w:val="20"/>
              </w:rPr>
              <w:lastRenderedPageBreak/>
              <w:t>控制點位及都市計畫樁位）。</w:t>
            </w:r>
          </w:p>
          <w:p w:rsidR="003265F5" w:rsidRPr="003B2394" w:rsidRDefault="003265F5" w:rsidP="003265F5">
            <w:pPr>
              <w:ind w:left="200" w:hangingChars="100" w:hanging="200"/>
              <w:jc w:val="both"/>
              <w:rPr>
                <w:rFonts w:ascii="新細明體"/>
                <w:sz w:val="20"/>
                <w:szCs w:val="20"/>
              </w:rPr>
            </w:pPr>
            <w:r w:rsidRPr="003B2394">
              <w:rPr>
                <w:rFonts w:ascii="新細明體" w:hAnsi="新細明體"/>
                <w:sz w:val="20"/>
                <w:szCs w:val="20"/>
              </w:rPr>
              <w:t>3.</w:t>
            </w:r>
            <w:r w:rsidRPr="003B2394">
              <w:rPr>
                <w:rFonts w:ascii="新細明體" w:hAnsi="新細明體" w:hint="eastAsia"/>
                <w:sz w:val="20"/>
                <w:szCs w:val="20"/>
              </w:rPr>
              <w:t>「金門特定區計畫農業區及保護區樁位測定案」監審費。</w:t>
            </w:r>
          </w:p>
          <w:p w:rsidR="003265F5" w:rsidRPr="003B2394" w:rsidRDefault="003265F5" w:rsidP="00A665A0">
            <w:pPr>
              <w:jc w:val="both"/>
              <w:rPr>
                <w:rFonts w:ascii="新細明體"/>
                <w:sz w:val="20"/>
                <w:szCs w:val="20"/>
              </w:rPr>
            </w:pPr>
            <w:r w:rsidRPr="003B2394">
              <w:rPr>
                <w:rFonts w:ascii="新細明體" w:hAnsi="新細明體"/>
                <w:sz w:val="20"/>
                <w:szCs w:val="20"/>
              </w:rPr>
              <w:t>4.</w:t>
            </w:r>
            <w:r w:rsidRPr="003B2394">
              <w:rPr>
                <w:rFonts w:ascii="新細明體" w:hAnsi="新細明體" w:hint="eastAsia"/>
                <w:sz w:val="20"/>
                <w:szCs w:val="20"/>
              </w:rPr>
              <w:t>廠商將成果報告書交付機關，並完成本案驗收程序。</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lastRenderedPageBreak/>
              <w:t>二十一、林務所汰換水車</w:t>
            </w:r>
            <w:r w:rsidRPr="003B2394">
              <w:rPr>
                <w:rFonts w:ascii="新細明體" w:hAnsi="新細明體"/>
                <w:sz w:val="20"/>
                <w:szCs w:val="20"/>
              </w:rPr>
              <w:t>(</w:t>
            </w:r>
            <w:r w:rsidRPr="003B2394">
              <w:rPr>
                <w:rFonts w:ascii="新細明體" w:hAnsi="新細明體" w:hint="eastAsia"/>
                <w:sz w:val="20"/>
                <w:szCs w:val="20"/>
              </w:rPr>
              <w:t>林務所</w:t>
            </w:r>
            <w:r w:rsidRPr="003B2394">
              <w:rPr>
                <w:rFonts w:ascii="新細明體" w:hAnsi="新細明體"/>
                <w:sz w:val="20"/>
                <w:szCs w:val="20"/>
              </w:rPr>
              <w:t>)</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7,000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合計：</w:t>
            </w:r>
            <w:r w:rsidRPr="003B2394">
              <w:rPr>
                <w:sz w:val="20"/>
                <w:szCs w:val="20"/>
              </w:rPr>
              <w:t>7,000</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汰換超過使用年限水車</w:t>
            </w:r>
            <w:r w:rsidRPr="003B2394">
              <w:rPr>
                <w:rFonts w:ascii="新細明體" w:hAnsi="新細明體"/>
                <w:sz w:val="20"/>
                <w:szCs w:val="20"/>
              </w:rPr>
              <w:t>2</w:t>
            </w:r>
            <w:r w:rsidRPr="003B2394">
              <w:rPr>
                <w:rFonts w:ascii="新細明體" w:hAnsi="新細明體" w:hint="eastAsia"/>
                <w:sz w:val="20"/>
                <w:szCs w:val="20"/>
              </w:rPr>
              <w:t>輛。</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提昇全縣行道樹綠廊管護效能。</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二十二、汰換大貨車含吊臂</w:t>
            </w:r>
            <w:r w:rsidRPr="003B2394">
              <w:rPr>
                <w:rFonts w:ascii="新細明體" w:hAnsi="新細明體"/>
                <w:sz w:val="20"/>
                <w:szCs w:val="20"/>
              </w:rPr>
              <w:t>(</w:t>
            </w:r>
            <w:r w:rsidRPr="003B2394">
              <w:rPr>
                <w:rFonts w:ascii="新細明體" w:hAnsi="新細明體" w:hint="eastAsia"/>
                <w:sz w:val="20"/>
                <w:szCs w:val="20"/>
              </w:rPr>
              <w:t>林務所</w:t>
            </w:r>
            <w:r w:rsidRPr="003B2394">
              <w:rPr>
                <w:rFonts w:ascii="新細明體" w:hAnsi="新細明體"/>
                <w:sz w:val="20"/>
                <w:szCs w:val="20"/>
              </w:rPr>
              <w:t>)</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4,500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合計：</w:t>
            </w:r>
            <w:r w:rsidRPr="003B2394">
              <w:rPr>
                <w:sz w:val="20"/>
                <w:szCs w:val="20"/>
              </w:rPr>
              <w:t>4,500</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汰換超過使用年限大貨車</w:t>
            </w:r>
            <w:r w:rsidRPr="003B2394">
              <w:rPr>
                <w:rFonts w:ascii="新細明體" w:hAnsi="新細明體"/>
                <w:sz w:val="20"/>
                <w:szCs w:val="20"/>
              </w:rPr>
              <w:t>(</w:t>
            </w:r>
            <w:r w:rsidRPr="003B2394">
              <w:rPr>
                <w:rFonts w:ascii="新細明體" w:hAnsi="新細明體" w:hint="eastAsia"/>
                <w:sz w:val="20"/>
                <w:szCs w:val="20"/>
              </w:rPr>
              <w:t>含吊臂</w:t>
            </w:r>
            <w:r w:rsidRPr="003B2394">
              <w:rPr>
                <w:rFonts w:ascii="新細明體" w:hAnsi="新細明體"/>
                <w:sz w:val="20"/>
                <w:szCs w:val="20"/>
              </w:rPr>
              <w:t>)1</w:t>
            </w:r>
            <w:r w:rsidRPr="003B2394">
              <w:rPr>
                <w:rFonts w:ascii="新細明體" w:hAnsi="新細明體" w:hint="eastAsia"/>
                <w:sz w:val="20"/>
                <w:szCs w:val="20"/>
              </w:rPr>
              <w:t>輛。</w:t>
            </w:r>
          </w:p>
        </w:tc>
        <w:tc>
          <w:tcPr>
            <w:tcW w:w="3544"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提昇全縣林木移除清運管護效能。</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二十三、金門植物園森活發展計畫</w:t>
            </w:r>
          </w:p>
        </w:tc>
        <w:tc>
          <w:tcPr>
            <w:tcW w:w="1553" w:type="dxa"/>
            <w:vAlign w:val="center"/>
          </w:tcPr>
          <w:p w:rsidR="003265F5" w:rsidRPr="003B2394" w:rsidRDefault="003265F5" w:rsidP="003265F5">
            <w:pPr>
              <w:ind w:leftChars="-50" w:left="-120" w:firstLineChars="21" w:firstLine="42"/>
              <w:rPr>
                <w:sz w:val="20"/>
                <w:szCs w:val="20"/>
              </w:rPr>
            </w:pPr>
            <w:r w:rsidRPr="003B2394">
              <w:rPr>
                <w:sz w:val="20"/>
                <w:szCs w:val="20"/>
              </w:rPr>
              <w:t xml:space="preserve"> </w:t>
            </w:r>
            <w:r w:rsidRPr="003B2394">
              <w:rPr>
                <w:rFonts w:hint="eastAsia"/>
                <w:sz w:val="20"/>
                <w:szCs w:val="20"/>
              </w:rPr>
              <w:t>中央：</w:t>
            </w:r>
            <w:r w:rsidRPr="003B2394">
              <w:rPr>
                <w:sz w:val="20"/>
                <w:szCs w:val="20"/>
              </w:rPr>
              <w:t>9,450</w:t>
            </w:r>
          </w:p>
          <w:p w:rsidR="003265F5" w:rsidRPr="003B2394" w:rsidRDefault="003265F5" w:rsidP="003265F5">
            <w:pPr>
              <w:widowControl/>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1,050</w:t>
            </w:r>
          </w:p>
          <w:p w:rsidR="003265F5" w:rsidRPr="003B2394" w:rsidRDefault="003265F5" w:rsidP="003265F5">
            <w:pPr>
              <w:widowControl/>
              <w:ind w:leftChars="-50" w:left="-120" w:firstLineChars="21" w:firstLine="42"/>
              <w:rPr>
                <w:sz w:val="20"/>
                <w:szCs w:val="20"/>
              </w:rPr>
            </w:pPr>
            <w:r w:rsidRPr="003B2394">
              <w:rPr>
                <w:sz w:val="20"/>
                <w:szCs w:val="20"/>
              </w:rPr>
              <w:t xml:space="preserve"> </w:t>
            </w:r>
            <w:r w:rsidRPr="003B2394">
              <w:rPr>
                <w:rFonts w:hint="eastAsia"/>
                <w:sz w:val="20"/>
                <w:szCs w:val="20"/>
              </w:rPr>
              <w:t>合計：</w:t>
            </w:r>
            <w:r w:rsidRPr="003B2394">
              <w:rPr>
                <w:sz w:val="20"/>
                <w:szCs w:val="20"/>
              </w:rPr>
              <w:t>10,500</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辦理金門植物園經營管理工作。</w:t>
            </w:r>
          </w:p>
        </w:tc>
        <w:tc>
          <w:tcPr>
            <w:tcW w:w="3544" w:type="dxa"/>
            <w:vAlign w:val="center"/>
          </w:tcPr>
          <w:p w:rsidR="003265F5" w:rsidRPr="003B2394" w:rsidRDefault="003265F5" w:rsidP="00A665A0">
            <w:pPr>
              <w:numPr>
                <w:ilvl w:val="0"/>
                <w:numId w:val="6"/>
              </w:numPr>
              <w:jc w:val="both"/>
              <w:rPr>
                <w:rFonts w:ascii="新細明體"/>
                <w:sz w:val="20"/>
                <w:szCs w:val="20"/>
              </w:rPr>
            </w:pPr>
            <w:r w:rsidRPr="003B2394">
              <w:rPr>
                <w:rFonts w:ascii="新細明體" w:hAnsi="新細明體" w:hint="eastAsia"/>
                <w:sz w:val="20"/>
                <w:szCs w:val="20"/>
              </w:rPr>
              <w:t>提供森林遊憩體驗，多元森林價值利用。</w:t>
            </w:r>
          </w:p>
          <w:p w:rsidR="003265F5" w:rsidRPr="003B2394" w:rsidRDefault="003265F5" w:rsidP="00A665A0">
            <w:pPr>
              <w:numPr>
                <w:ilvl w:val="0"/>
                <w:numId w:val="6"/>
              </w:numPr>
              <w:jc w:val="both"/>
              <w:rPr>
                <w:rFonts w:ascii="新細明體"/>
                <w:sz w:val="20"/>
                <w:szCs w:val="20"/>
              </w:rPr>
            </w:pPr>
            <w:r w:rsidRPr="003B2394">
              <w:rPr>
                <w:rFonts w:ascii="新細明體" w:hAnsi="新細明體" w:hint="eastAsia"/>
                <w:sz w:val="20"/>
                <w:szCs w:val="20"/>
              </w:rPr>
              <w:t>推動生態保育概念，維護生物多樣性。</w:t>
            </w:r>
          </w:p>
          <w:p w:rsidR="003265F5" w:rsidRPr="003B2394" w:rsidRDefault="003265F5" w:rsidP="00A665A0">
            <w:pPr>
              <w:numPr>
                <w:ilvl w:val="0"/>
                <w:numId w:val="6"/>
              </w:numPr>
              <w:jc w:val="both"/>
              <w:rPr>
                <w:rFonts w:ascii="新細明體"/>
                <w:sz w:val="20"/>
                <w:szCs w:val="20"/>
              </w:rPr>
            </w:pPr>
            <w:r w:rsidRPr="003B2394">
              <w:rPr>
                <w:rFonts w:ascii="新細明體" w:hAnsi="新細明體" w:hint="eastAsia"/>
                <w:sz w:val="20"/>
                <w:szCs w:val="20"/>
              </w:rPr>
              <w:t>發展環境教育功能，紮根綠色公民素養。</w:t>
            </w:r>
          </w:p>
        </w:tc>
        <w:tc>
          <w:tcPr>
            <w:tcW w:w="804" w:type="dxa"/>
          </w:tcPr>
          <w:p w:rsidR="003265F5" w:rsidRPr="003B2394" w:rsidRDefault="003265F5" w:rsidP="00A665A0">
            <w:pPr>
              <w:jc w:val="both"/>
              <w:rPr>
                <w:rFonts w:ascii="新細明體" w:cs="Arial"/>
                <w:sz w:val="20"/>
                <w:szCs w:val="20"/>
              </w:rPr>
            </w:pPr>
          </w:p>
        </w:tc>
      </w:tr>
      <w:tr w:rsidR="003265F5" w:rsidRPr="003B2394" w:rsidTr="004919C9">
        <w:trPr>
          <w:trHeight w:val="900"/>
        </w:trPr>
        <w:tc>
          <w:tcPr>
            <w:tcW w:w="1561" w:type="dxa"/>
            <w:vAlign w:val="center"/>
          </w:tcPr>
          <w:p w:rsidR="003265F5" w:rsidRPr="003B2394" w:rsidRDefault="003265F5" w:rsidP="00A665A0">
            <w:pPr>
              <w:rPr>
                <w:rFonts w:ascii="新細明體"/>
                <w:sz w:val="20"/>
                <w:szCs w:val="20"/>
              </w:rPr>
            </w:pPr>
            <w:r w:rsidRPr="003B2394">
              <w:rPr>
                <w:rFonts w:ascii="新細明體" w:hAnsi="新細明體" w:hint="eastAsia"/>
                <w:sz w:val="20"/>
                <w:szCs w:val="20"/>
              </w:rPr>
              <w:t>二十四、低碳永續生態島</w:t>
            </w:r>
          </w:p>
        </w:tc>
        <w:tc>
          <w:tcPr>
            <w:tcW w:w="1553" w:type="dxa"/>
            <w:vAlign w:val="center"/>
          </w:tcPr>
          <w:p w:rsidR="003265F5" w:rsidRPr="003B2394" w:rsidRDefault="003265F5" w:rsidP="003265F5">
            <w:pPr>
              <w:ind w:leftChars="-50" w:left="-120" w:firstLineChars="21" w:firstLine="50"/>
              <w:rPr>
                <w:rFonts w:ascii="新細明體" w:cs="新細明體"/>
                <w:kern w:val="0"/>
              </w:rPr>
            </w:pPr>
            <w:r w:rsidRPr="003B2394">
              <w:t xml:space="preserve"> </w:t>
            </w:r>
            <w:r w:rsidRPr="003B2394">
              <w:rPr>
                <w:rFonts w:hint="eastAsia"/>
                <w:sz w:val="20"/>
                <w:szCs w:val="20"/>
              </w:rPr>
              <w:t>中央：</w:t>
            </w:r>
            <w:r w:rsidRPr="003B2394">
              <w:rPr>
                <w:sz w:val="20"/>
                <w:szCs w:val="20"/>
              </w:rPr>
              <w:t>3</w:t>
            </w:r>
            <w:r w:rsidRPr="003B2394">
              <w:rPr>
                <w:rFonts w:ascii="新細明體"/>
                <w:sz w:val="20"/>
                <w:szCs w:val="20"/>
              </w:rPr>
              <w:t>0,000</w:t>
            </w:r>
          </w:p>
          <w:p w:rsidR="003265F5" w:rsidRPr="003B2394" w:rsidRDefault="003265F5" w:rsidP="003265F5">
            <w:pPr>
              <w:ind w:leftChars="-50" w:left="-120" w:firstLineChars="21" w:firstLine="42"/>
              <w:rPr>
                <w:sz w:val="20"/>
                <w:szCs w:val="20"/>
              </w:rPr>
            </w:pPr>
            <w:r w:rsidRPr="003B2394">
              <w:rPr>
                <w:rFonts w:hint="eastAsia"/>
                <w:sz w:val="20"/>
                <w:szCs w:val="20"/>
              </w:rPr>
              <w:t xml:space="preserve">　</w:t>
            </w:r>
            <w:r w:rsidRPr="003B2394">
              <w:rPr>
                <w:sz w:val="20"/>
                <w:szCs w:val="20"/>
              </w:rPr>
              <w:t xml:space="preserve"> </w:t>
            </w:r>
            <w:r w:rsidRPr="003B2394">
              <w:rPr>
                <w:rFonts w:hint="eastAsia"/>
                <w:sz w:val="20"/>
                <w:szCs w:val="20"/>
              </w:rPr>
              <w:t>縣：</w:t>
            </w:r>
            <w:r w:rsidRPr="003B2394">
              <w:rPr>
                <w:sz w:val="20"/>
                <w:szCs w:val="20"/>
              </w:rPr>
              <w:t>3,333</w:t>
            </w:r>
          </w:p>
          <w:p w:rsidR="003265F5" w:rsidRPr="003B2394" w:rsidRDefault="003265F5" w:rsidP="003265F5">
            <w:pPr>
              <w:ind w:leftChars="-50" w:left="-120" w:firstLineChars="21" w:firstLine="42"/>
              <w:rPr>
                <w:rFonts w:ascii="新細明體"/>
                <w:sz w:val="20"/>
                <w:szCs w:val="20"/>
              </w:rPr>
            </w:pPr>
            <w:r w:rsidRPr="003B2394">
              <w:rPr>
                <w:sz w:val="20"/>
                <w:szCs w:val="20"/>
              </w:rPr>
              <w:t xml:space="preserve"> </w:t>
            </w:r>
            <w:r w:rsidRPr="003B2394">
              <w:rPr>
                <w:rFonts w:hint="eastAsia"/>
                <w:sz w:val="20"/>
                <w:szCs w:val="20"/>
              </w:rPr>
              <w:t>合計：</w:t>
            </w:r>
            <w:r w:rsidRPr="003B2394">
              <w:rPr>
                <w:sz w:val="20"/>
                <w:szCs w:val="20"/>
              </w:rPr>
              <w:t>33,333</w:t>
            </w:r>
          </w:p>
        </w:tc>
        <w:tc>
          <w:tcPr>
            <w:tcW w:w="2126" w:type="dxa"/>
            <w:vAlign w:val="center"/>
          </w:tcPr>
          <w:p w:rsidR="003265F5" w:rsidRPr="003B2394" w:rsidRDefault="003265F5" w:rsidP="00A665A0">
            <w:pPr>
              <w:jc w:val="both"/>
              <w:rPr>
                <w:rFonts w:ascii="新細明體"/>
                <w:sz w:val="20"/>
                <w:szCs w:val="20"/>
              </w:rPr>
            </w:pPr>
            <w:r w:rsidRPr="003B2394">
              <w:rPr>
                <w:rFonts w:ascii="新細明體" w:hAnsi="新細明體" w:hint="eastAsia"/>
                <w:sz w:val="20"/>
                <w:szCs w:val="20"/>
              </w:rPr>
              <w:t>辦理金門縣低碳永續生態島經理管理工作。</w:t>
            </w:r>
          </w:p>
        </w:tc>
        <w:tc>
          <w:tcPr>
            <w:tcW w:w="3544" w:type="dxa"/>
            <w:vAlign w:val="center"/>
          </w:tcPr>
          <w:p w:rsidR="003265F5" w:rsidRPr="003B2394" w:rsidRDefault="003265F5" w:rsidP="00A665A0">
            <w:pPr>
              <w:numPr>
                <w:ilvl w:val="0"/>
                <w:numId w:val="7"/>
              </w:numPr>
              <w:jc w:val="both"/>
              <w:rPr>
                <w:rFonts w:ascii="新細明體"/>
                <w:sz w:val="20"/>
                <w:szCs w:val="20"/>
              </w:rPr>
            </w:pPr>
            <w:r w:rsidRPr="003B2394">
              <w:rPr>
                <w:rFonts w:ascii="新細明體" w:hAnsi="新細明體" w:hint="eastAsia"/>
                <w:sz w:val="20"/>
                <w:szCs w:val="20"/>
              </w:rPr>
              <w:t>國公有地復舊造林，恢復原有林相。</w:t>
            </w:r>
          </w:p>
          <w:p w:rsidR="003265F5" w:rsidRPr="003B2394" w:rsidRDefault="003265F5" w:rsidP="00A665A0">
            <w:pPr>
              <w:numPr>
                <w:ilvl w:val="0"/>
                <w:numId w:val="7"/>
              </w:numPr>
              <w:jc w:val="both"/>
              <w:rPr>
                <w:rFonts w:ascii="新細明體"/>
                <w:sz w:val="20"/>
                <w:szCs w:val="20"/>
              </w:rPr>
            </w:pPr>
            <w:r w:rsidRPr="003B2394">
              <w:rPr>
                <w:rFonts w:ascii="新細明體" w:hAnsi="新細明體" w:hint="eastAsia"/>
                <w:sz w:val="20"/>
                <w:szCs w:val="20"/>
              </w:rPr>
              <w:t>原生景觀植栽培育，提供綠美化資材。</w:t>
            </w:r>
          </w:p>
          <w:p w:rsidR="003265F5" w:rsidRPr="003B2394" w:rsidRDefault="003265F5" w:rsidP="00A665A0">
            <w:pPr>
              <w:numPr>
                <w:ilvl w:val="0"/>
                <w:numId w:val="7"/>
              </w:numPr>
              <w:jc w:val="both"/>
              <w:rPr>
                <w:rFonts w:ascii="新細明體"/>
                <w:sz w:val="20"/>
                <w:szCs w:val="20"/>
              </w:rPr>
            </w:pPr>
            <w:r w:rsidRPr="003B2394">
              <w:rPr>
                <w:rFonts w:ascii="新細明體" w:hAnsi="新細明體" w:hint="eastAsia"/>
                <w:sz w:val="20"/>
                <w:szCs w:val="20"/>
              </w:rPr>
              <w:t>生態綠廊經營管理，串連優質綠化環境。</w:t>
            </w:r>
          </w:p>
          <w:p w:rsidR="003265F5" w:rsidRPr="003B2394" w:rsidRDefault="003265F5" w:rsidP="00A665A0">
            <w:pPr>
              <w:numPr>
                <w:ilvl w:val="0"/>
                <w:numId w:val="7"/>
              </w:numPr>
              <w:jc w:val="both"/>
              <w:rPr>
                <w:rFonts w:ascii="新細明體"/>
                <w:sz w:val="20"/>
                <w:szCs w:val="20"/>
              </w:rPr>
            </w:pPr>
            <w:r w:rsidRPr="003B2394">
              <w:rPr>
                <w:rFonts w:ascii="新細明體" w:hAnsi="新細明體" w:hint="eastAsia"/>
                <w:sz w:val="20"/>
                <w:szCs w:val="20"/>
              </w:rPr>
              <w:t>外來入侵植物防治，維護獨特島嶼生態系。</w:t>
            </w:r>
          </w:p>
          <w:p w:rsidR="003265F5" w:rsidRPr="003B2394" w:rsidRDefault="003265F5" w:rsidP="00A665A0">
            <w:pPr>
              <w:numPr>
                <w:ilvl w:val="0"/>
                <w:numId w:val="7"/>
              </w:numPr>
              <w:jc w:val="both"/>
              <w:rPr>
                <w:rFonts w:ascii="新細明體"/>
                <w:sz w:val="20"/>
                <w:szCs w:val="20"/>
              </w:rPr>
            </w:pPr>
            <w:r w:rsidRPr="003B2394">
              <w:rPr>
                <w:rFonts w:ascii="新細明體" w:hAnsi="新細明體" w:hint="eastAsia"/>
                <w:sz w:val="20"/>
                <w:szCs w:val="20"/>
              </w:rPr>
              <w:t>培訓樹木保護師，提昇在地綠生活管理。</w:t>
            </w:r>
          </w:p>
        </w:tc>
        <w:tc>
          <w:tcPr>
            <w:tcW w:w="804" w:type="dxa"/>
          </w:tcPr>
          <w:p w:rsidR="003265F5" w:rsidRPr="003B2394" w:rsidRDefault="003265F5" w:rsidP="00A665A0">
            <w:pPr>
              <w:jc w:val="both"/>
              <w:rPr>
                <w:rFonts w:ascii="新細明體" w:cs="Arial"/>
                <w:sz w:val="20"/>
                <w:szCs w:val="20"/>
              </w:rPr>
            </w:pPr>
          </w:p>
        </w:tc>
      </w:tr>
    </w:tbl>
    <w:p w:rsidR="003265F5" w:rsidRPr="003B2394" w:rsidRDefault="003265F5" w:rsidP="00A665A0">
      <w:pPr>
        <w:jc w:val="both"/>
        <w:rPr>
          <w:rFonts w:ascii="新細明體" w:cs="Arial"/>
        </w:rPr>
      </w:pPr>
      <w:r>
        <w:rPr>
          <w:rFonts w:ascii="新細明體" w:cs="Arial"/>
        </w:rPr>
        <w:br w:type="textWrapping" w:clear="all"/>
      </w:r>
    </w:p>
    <w:p w:rsidR="003265F5" w:rsidRDefault="003265F5" w:rsidP="00A665A0">
      <w:pPr>
        <w:widowControl/>
      </w:pPr>
    </w:p>
    <w:p w:rsidR="003265F5" w:rsidRDefault="003265F5" w:rsidP="00A665A0">
      <w:pPr>
        <w:widowControl/>
      </w:pPr>
    </w:p>
    <w:p w:rsidR="00784D98" w:rsidRDefault="00784D98" w:rsidP="00A665A0">
      <w:pPr>
        <w:widowControl/>
      </w:pPr>
    </w:p>
    <w:p w:rsidR="00784D98" w:rsidRDefault="00784D98" w:rsidP="00A665A0">
      <w:pPr>
        <w:widowControl/>
      </w:pPr>
    </w:p>
    <w:p w:rsidR="00784D98" w:rsidRDefault="00784D98" w:rsidP="00A665A0">
      <w:pPr>
        <w:widowControl/>
      </w:pPr>
    </w:p>
    <w:p w:rsidR="00784D98" w:rsidRDefault="00784D98" w:rsidP="00A665A0">
      <w:pPr>
        <w:widowControl/>
      </w:pPr>
    </w:p>
    <w:p w:rsidR="003265F5" w:rsidRDefault="003265F5" w:rsidP="00A665A0">
      <w:pPr>
        <w:widowControl/>
      </w:pPr>
    </w:p>
    <w:p w:rsidR="003265F5" w:rsidRDefault="003265F5" w:rsidP="00A665A0">
      <w:pPr>
        <w:widowControl/>
      </w:pPr>
    </w:p>
    <w:p w:rsidR="003265F5" w:rsidRDefault="003265F5" w:rsidP="00A665A0">
      <w:pPr>
        <w:widowControl/>
      </w:pPr>
    </w:p>
    <w:p w:rsidR="003265F5" w:rsidRDefault="003265F5" w:rsidP="00A665A0">
      <w:pPr>
        <w:widowControl/>
      </w:pPr>
    </w:p>
    <w:p w:rsidR="003265F5" w:rsidRPr="008A1886" w:rsidRDefault="003265F5" w:rsidP="008A1886">
      <w:pPr>
        <w:jc w:val="center"/>
        <w:outlineLvl w:val="1"/>
        <w:rPr>
          <w:rFonts w:ascii="新細明體"/>
          <w:b/>
          <w:sz w:val="40"/>
          <w:szCs w:val="40"/>
        </w:rPr>
      </w:pPr>
      <w:bookmarkStart w:id="8" w:name="_Toc432425028"/>
      <w:r w:rsidRPr="004919C9">
        <w:rPr>
          <w:rFonts w:ascii="新細明體" w:hAnsi="新細明體" w:hint="eastAsia"/>
          <w:b/>
          <w:sz w:val="40"/>
          <w:szCs w:val="40"/>
        </w:rPr>
        <w:lastRenderedPageBreak/>
        <w:t>教育部門</w:t>
      </w:r>
      <w:r w:rsidRPr="004919C9">
        <w:rPr>
          <w:rFonts w:ascii="新細明體" w:hAnsi="新細明體"/>
          <w:b/>
          <w:sz w:val="40"/>
          <w:szCs w:val="40"/>
        </w:rPr>
        <w:t>105</w:t>
      </w:r>
      <w:r w:rsidRPr="004919C9">
        <w:rPr>
          <w:rFonts w:ascii="新細明體" w:hAnsi="新細明體" w:hint="eastAsia"/>
          <w:b/>
          <w:sz w:val="40"/>
          <w:szCs w:val="40"/>
        </w:rPr>
        <w:t>年度施政計畫</w:t>
      </w:r>
      <w:bookmarkEnd w:id="8"/>
    </w:p>
    <w:p w:rsidR="003265F5" w:rsidRPr="004919C9" w:rsidRDefault="003265F5" w:rsidP="00A665A0">
      <w:pPr>
        <w:rPr>
          <w:b/>
          <w:sz w:val="28"/>
          <w:szCs w:val="28"/>
        </w:rPr>
      </w:pPr>
      <w:r w:rsidRPr="004919C9">
        <w:rPr>
          <w:rFonts w:hint="eastAsia"/>
          <w:b/>
          <w:sz w:val="28"/>
          <w:szCs w:val="28"/>
        </w:rPr>
        <w:t>壹、年度施政目標與重點</w:t>
      </w:r>
    </w:p>
    <w:p w:rsidR="003265F5" w:rsidRPr="004919C9" w:rsidRDefault="003265F5" w:rsidP="00A665A0">
      <w:pPr>
        <w:ind w:left="2"/>
        <w:rPr>
          <w:rFonts w:ascii="新細明體"/>
        </w:rPr>
      </w:pPr>
      <w:r w:rsidRPr="004919C9">
        <w:rPr>
          <w:rFonts w:ascii="新細明體" w:hAnsi="新細明體" w:hint="eastAsia"/>
        </w:rPr>
        <w:t>一、提升地區學童「英語」能力。</w:t>
      </w:r>
    </w:p>
    <w:p w:rsidR="003265F5" w:rsidRPr="004919C9" w:rsidRDefault="003265F5" w:rsidP="00142960">
      <w:pPr>
        <w:ind w:left="840" w:hangingChars="350" w:hanging="840"/>
        <w:rPr>
          <w:rFonts w:ascii="新細明體"/>
        </w:rPr>
      </w:pPr>
      <w:r w:rsidRPr="004919C9">
        <w:rPr>
          <w:rFonts w:ascii="新細明體" w:hAnsi="新細明體" w:hint="eastAsia"/>
        </w:rPr>
        <w:t>二、促進「教育機會均等」。</w:t>
      </w:r>
    </w:p>
    <w:p w:rsidR="003265F5" w:rsidRPr="004919C9" w:rsidRDefault="003265F5" w:rsidP="00142960">
      <w:pPr>
        <w:ind w:left="840" w:hangingChars="350" w:hanging="840"/>
        <w:rPr>
          <w:rFonts w:ascii="新細明體"/>
        </w:rPr>
      </w:pPr>
      <w:r w:rsidRPr="004919C9">
        <w:rPr>
          <w:rFonts w:ascii="新細明體" w:hAnsi="新細明體" w:hint="eastAsia"/>
        </w:rPr>
        <w:t>三、提昇地區科學教育知能。</w:t>
      </w:r>
    </w:p>
    <w:p w:rsidR="003265F5" w:rsidRPr="004919C9" w:rsidRDefault="003265F5" w:rsidP="00142960">
      <w:pPr>
        <w:ind w:left="840" w:hangingChars="350" w:hanging="840"/>
        <w:rPr>
          <w:rFonts w:ascii="新細明體"/>
        </w:rPr>
      </w:pPr>
      <w:r w:rsidRPr="004919C9">
        <w:rPr>
          <w:rFonts w:ascii="新細明體" w:hAnsi="新細明體" w:hint="eastAsia"/>
        </w:rPr>
        <w:t>四、推動環境教育，落實永續校園。</w:t>
      </w:r>
    </w:p>
    <w:p w:rsidR="003265F5" w:rsidRPr="004919C9" w:rsidRDefault="003265F5" w:rsidP="00142960">
      <w:pPr>
        <w:ind w:left="840" w:hangingChars="350" w:hanging="840"/>
        <w:rPr>
          <w:rFonts w:ascii="新細明體"/>
        </w:rPr>
      </w:pPr>
      <w:r w:rsidRPr="004919C9">
        <w:rPr>
          <w:rFonts w:ascii="新細明體" w:hAnsi="新細明體" w:hint="eastAsia"/>
        </w:rPr>
        <w:t>五、促進學童身心健康。</w:t>
      </w:r>
    </w:p>
    <w:p w:rsidR="003265F5" w:rsidRPr="004919C9" w:rsidRDefault="003265F5" w:rsidP="00142960">
      <w:pPr>
        <w:ind w:left="840" w:hangingChars="350" w:hanging="840"/>
        <w:rPr>
          <w:rFonts w:ascii="新細明體"/>
        </w:rPr>
      </w:pPr>
      <w:r w:rsidRPr="004919C9">
        <w:rPr>
          <w:rFonts w:ascii="新細明體" w:hAnsi="新細明體" w:hint="eastAsia"/>
        </w:rPr>
        <w:t>六、提高教學品質及教育成效。</w:t>
      </w:r>
    </w:p>
    <w:p w:rsidR="003265F5" w:rsidRPr="004919C9" w:rsidRDefault="003265F5" w:rsidP="00142960">
      <w:pPr>
        <w:ind w:left="1080" w:hangingChars="450" w:hanging="1080"/>
        <w:rPr>
          <w:rFonts w:ascii="新細明體"/>
        </w:rPr>
      </w:pPr>
      <w:r w:rsidRPr="004919C9">
        <w:rPr>
          <w:rFonts w:ascii="新細明體" w:hAnsi="新細明體" w:hint="eastAsia"/>
        </w:rPr>
        <w:t>七、激勵本縣學子努力向學。</w:t>
      </w:r>
    </w:p>
    <w:p w:rsidR="003265F5" w:rsidRPr="004919C9" w:rsidRDefault="003265F5" w:rsidP="00142960">
      <w:pPr>
        <w:ind w:left="1080" w:hangingChars="450" w:hanging="1080"/>
        <w:rPr>
          <w:rFonts w:ascii="新細明體"/>
        </w:rPr>
      </w:pPr>
      <w:r w:rsidRPr="004919C9">
        <w:rPr>
          <w:rFonts w:ascii="新細明體" w:hAnsi="新細明體" w:hint="eastAsia"/>
        </w:rPr>
        <w:t>八、提升教師專業知能。</w:t>
      </w:r>
    </w:p>
    <w:p w:rsidR="003265F5" w:rsidRPr="004919C9" w:rsidRDefault="003265F5" w:rsidP="00142960">
      <w:pPr>
        <w:ind w:left="1130" w:hangingChars="471" w:hanging="1130"/>
        <w:rPr>
          <w:rFonts w:ascii="新細明體"/>
        </w:rPr>
      </w:pPr>
      <w:r w:rsidRPr="004919C9">
        <w:rPr>
          <w:rFonts w:ascii="新細明體" w:hAnsi="新細明體" w:hint="eastAsia"/>
        </w:rPr>
        <w:t>九、打造運動島，建立全民愛運動好習慣。</w:t>
      </w:r>
    </w:p>
    <w:p w:rsidR="003265F5" w:rsidRPr="004919C9" w:rsidRDefault="003265F5" w:rsidP="00142960">
      <w:pPr>
        <w:ind w:left="1080" w:hangingChars="450" w:hanging="1080"/>
        <w:rPr>
          <w:rFonts w:ascii="新細明體"/>
        </w:rPr>
      </w:pPr>
      <w:r w:rsidRPr="004919C9">
        <w:rPr>
          <w:rFonts w:ascii="新細明體" w:hAnsi="新細明體" w:hint="eastAsia"/>
        </w:rPr>
        <w:t>十、建全離島保送制度，培育優質教育人才。</w:t>
      </w:r>
    </w:p>
    <w:p w:rsidR="003265F5" w:rsidRPr="004919C9" w:rsidRDefault="003265F5" w:rsidP="00142960">
      <w:pPr>
        <w:ind w:left="1080" w:hangingChars="450" w:hanging="1080"/>
        <w:rPr>
          <w:rFonts w:ascii="新細明體"/>
        </w:rPr>
      </w:pPr>
      <w:r w:rsidRPr="004919C9">
        <w:rPr>
          <w:rFonts w:ascii="新細明體" w:hAnsi="新細明體" w:hint="eastAsia"/>
        </w:rPr>
        <w:t>十一、建立兩岸學術文化島，提升高等教育水準。</w:t>
      </w:r>
    </w:p>
    <w:p w:rsidR="003265F5" w:rsidRPr="004919C9" w:rsidRDefault="003265F5" w:rsidP="00142960">
      <w:pPr>
        <w:ind w:left="960" w:hangingChars="400" w:hanging="960"/>
        <w:rPr>
          <w:rFonts w:ascii="新細明體"/>
        </w:rPr>
      </w:pPr>
      <w:r w:rsidRPr="004919C9">
        <w:rPr>
          <w:rFonts w:ascii="新細明體" w:hAnsi="新細明體" w:hint="eastAsia"/>
        </w:rPr>
        <w:t>十二、落實學齡前教育。</w:t>
      </w:r>
    </w:p>
    <w:p w:rsidR="003265F5" w:rsidRPr="004919C9" w:rsidRDefault="003265F5" w:rsidP="00A665A0">
      <w:pPr>
        <w:rPr>
          <w:rFonts w:ascii="新細明體"/>
        </w:rPr>
      </w:pPr>
      <w:r w:rsidRPr="004919C9">
        <w:rPr>
          <w:rFonts w:ascii="新細明體" w:hAnsi="新細明體" w:hint="eastAsia"/>
        </w:rPr>
        <w:t>十三、營造優質教學與學習環境。</w:t>
      </w:r>
    </w:p>
    <w:p w:rsidR="003265F5" w:rsidRPr="004919C9" w:rsidRDefault="003265F5" w:rsidP="00142960">
      <w:pPr>
        <w:ind w:left="410" w:hangingChars="171" w:hanging="410"/>
        <w:rPr>
          <w:rFonts w:ascii="新細明體"/>
        </w:rPr>
      </w:pPr>
      <w:r w:rsidRPr="004919C9">
        <w:rPr>
          <w:rFonts w:ascii="新細明體" w:hAnsi="新細明體" w:hint="eastAsia"/>
        </w:rPr>
        <w:t>十四、建置多元學習平台，推動學習型社會，厚植地方競爭力。</w:t>
      </w:r>
    </w:p>
    <w:p w:rsidR="003265F5" w:rsidRPr="004919C9" w:rsidRDefault="003265F5" w:rsidP="00A665A0">
      <w:pPr>
        <w:rPr>
          <w:rFonts w:ascii="新細明體"/>
        </w:rPr>
      </w:pPr>
      <w:r w:rsidRPr="004919C9">
        <w:rPr>
          <w:rFonts w:ascii="新細明體" w:hAnsi="新細明體" w:hint="eastAsia"/>
        </w:rPr>
        <w:t>十五、推動家庭教育，強化親職教育功能，促進社會健康發展。</w:t>
      </w:r>
    </w:p>
    <w:p w:rsidR="003265F5" w:rsidRPr="004919C9" w:rsidRDefault="003265F5" w:rsidP="00A665A0">
      <w:pPr>
        <w:rPr>
          <w:rFonts w:ascii="新細明體"/>
        </w:rPr>
      </w:pPr>
      <w:r w:rsidRPr="004919C9">
        <w:rPr>
          <w:rFonts w:ascii="新細明體" w:hAnsi="新細明體" w:hint="eastAsia"/>
        </w:rPr>
        <w:t>十六、加強兩岸文化教育體育交流，擴大行銷金門效益。</w:t>
      </w:r>
    </w:p>
    <w:p w:rsidR="003265F5" w:rsidRPr="004919C9" w:rsidRDefault="003265F5" w:rsidP="00A665A0">
      <w:pPr>
        <w:rPr>
          <w:rFonts w:ascii="新細明體"/>
        </w:rPr>
      </w:pPr>
      <w:r w:rsidRPr="004919C9">
        <w:rPr>
          <w:rFonts w:ascii="新細明體" w:hAnsi="新細明體" w:hint="eastAsia"/>
        </w:rPr>
        <w:t>十七、推展游泳、海域活動，建構海洋新城市。</w:t>
      </w:r>
    </w:p>
    <w:p w:rsidR="003265F5" w:rsidRPr="004919C9" w:rsidRDefault="003265F5" w:rsidP="00A665A0">
      <w:pPr>
        <w:rPr>
          <w:b/>
          <w:sz w:val="28"/>
          <w:szCs w:val="28"/>
        </w:rPr>
      </w:pPr>
      <w:r w:rsidRPr="004919C9">
        <w:rPr>
          <w:rFonts w:hint="eastAsia"/>
          <w:b/>
          <w:sz w:val="28"/>
          <w:szCs w:val="28"/>
        </w:rPr>
        <w:t>貳、衡量指標</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341"/>
        <w:gridCol w:w="339"/>
        <w:gridCol w:w="1560"/>
        <w:gridCol w:w="960"/>
        <w:gridCol w:w="1560"/>
        <w:gridCol w:w="968"/>
        <w:gridCol w:w="2268"/>
      </w:tblGrid>
      <w:tr w:rsidR="003265F5" w:rsidRPr="004919C9" w:rsidTr="004919C9">
        <w:trPr>
          <w:cantSplit/>
          <w:tblHeader/>
          <w:jc w:val="center"/>
        </w:trPr>
        <w:tc>
          <w:tcPr>
            <w:tcW w:w="1701" w:type="dxa"/>
            <w:gridSpan w:val="2"/>
            <w:vMerge w:val="restart"/>
            <w:vAlign w:val="center"/>
          </w:tcPr>
          <w:p w:rsidR="003265F5" w:rsidRPr="004919C9" w:rsidRDefault="003265F5" w:rsidP="00A665A0">
            <w:pPr>
              <w:jc w:val="center"/>
              <w:rPr>
                <w:rFonts w:ascii="新細明體"/>
                <w:b/>
                <w:sz w:val="20"/>
                <w:szCs w:val="20"/>
              </w:rPr>
            </w:pPr>
            <w:r w:rsidRPr="004919C9">
              <w:rPr>
                <w:rFonts w:ascii="新細明體" w:hAnsi="新細明體" w:hint="eastAsia"/>
                <w:b/>
                <w:sz w:val="20"/>
                <w:szCs w:val="20"/>
              </w:rPr>
              <w:t>策略績效目標</w:t>
            </w:r>
          </w:p>
        </w:tc>
        <w:tc>
          <w:tcPr>
            <w:tcW w:w="5387" w:type="dxa"/>
            <w:gridSpan w:val="5"/>
          </w:tcPr>
          <w:p w:rsidR="003265F5" w:rsidRPr="004919C9" w:rsidRDefault="003265F5" w:rsidP="00A665A0">
            <w:pPr>
              <w:jc w:val="center"/>
              <w:rPr>
                <w:rFonts w:ascii="新細明體"/>
                <w:b/>
                <w:sz w:val="20"/>
                <w:szCs w:val="20"/>
              </w:rPr>
            </w:pPr>
            <w:r w:rsidRPr="004919C9">
              <w:rPr>
                <w:rFonts w:ascii="新細明體" w:hAnsi="新細明體" w:hint="eastAsia"/>
                <w:b/>
                <w:sz w:val="20"/>
                <w:szCs w:val="20"/>
              </w:rPr>
              <w:t>衡量指標</w:t>
            </w:r>
          </w:p>
        </w:tc>
        <w:tc>
          <w:tcPr>
            <w:tcW w:w="2268" w:type="dxa"/>
            <w:vMerge w:val="restart"/>
            <w:vAlign w:val="center"/>
          </w:tcPr>
          <w:p w:rsidR="003265F5" w:rsidRPr="004919C9" w:rsidRDefault="003265F5" w:rsidP="00A665A0">
            <w:pPr>
              <w:jc w:val="center"/>
              <w:rPr>
                <w:rFonts w:ascii="新細明體"/>
                <w:b/>
                <w:sz w:val="20"/>
                <w:szCs w:val="20"/>
              </w:rPr>
            </w:pPr>
            <w:r w:rsidRPr="004919C9">
              <w:rPr>
                <w:rFonts w:ascii="新細明體" w:hAnsi="新細明體" w:hint="eastAsia"/>
                <w:b/>
                <w:sz w:val="20"/>
                <w:szCs w:val="20"/>
              </w:rPr>
              <w:t>關聯之重要施政計畫項目</w:t>
            </w:r>
          </w:p>
        </w:tc>
      </w:tr>
      <w:tr w:rsidR="003265F5" w:rsidRPr="004919C9" w:rsidTr="004919C9">
        <w:trPr>
          <w:cantSplit/>
          <w:trHeight w:val="600"/>
          <w:tblHeader/>
          <w:jc w:val="center"/>
        </w:trPr>
        <w:tc>
          <w:tcPr>
            <w:tcW w:w="1701" w:type="dxa"/>
            <w:gridSpan w:val="2"/>
            <w:vMerge/>
          </w:tcPr>
          <w:p w:rsidR="003265F5" w:rsidRPr="004919C9" w:rsidRDefault="003265F5" w:rsidP="00A665A0">
            <w:pPr>
              <w:rPr>
                <w:rFonts w:ascii="新細明體"/>
                <w:sz w:val="20"/>
                <w:szCs w:val="20"/>
              </w:rPr>
            </w:pPr>
          </w:p>
        </w:tc>
        <w:tc>
          <w:tcPr>
            <w:tcW w:w="1899" w:type="dxa"/>
            <w:gridSpan w:val="2"/>
            <w:vAlign w:val="center"/>
          </w:tcPr>
          <w:p w:rsidR="003265F5" w:rsidRPr="004919C9" w:rsidRDefault="003265F5" w:rsidP="00A665A0">
            <w:pPr>
              <w:jc w:val="center"/>
              <w:rPr>
                <w:rFonts w:ascii="新細明體"/>
                <w:b/>
                <w:sz w:val="20"/>
                <w:szCs w:val="20"/>
              </w:rPr>
            </w:pPr>
            <w:r w:rsidRPr="004919C9">
              <w:rPr>
                <w:rFonts w:ascii="新細明體" w:hAnsi="新細明體" w:hint="eastAsia"/>
                <w:b/>
                <w:sz w:val="20"/>
                <w:szCs w:val="20"/>
              </w:rPr>
              <w:t>衡量指標</w:t>
            </w:r>
          </w:p>
          <w:p w:rsidR="003265F5" w:rsidRPr="004919C9" w:rsidRDefault="003265F5" w:rsidP="00A665A0">
            <w:pPr>
              <w:jc w:val="center"/>
              <w:rPr>
                <w:rFonts w:ascii="新細明體"/>
                <w:b/>
                <w:sz w:val="20"/>
                <w:szCs w:val="20"/>
              </w:rPr>
            </w:pPr>
            <w:r w:rsidRPr="004919C9">
              <w:rPr>
                <w:rFonts w:ascii="新細明體" w:hAnsi="新細明體"/>
                <w:b/>
                <w:sz w:val="20"/>
                <w:szCs w:val="20"/>
              </w:rPr>
              <w:t>KPI</w:t>
            </w:r>
          </w:p>
        </w:tc>
        <w:tc>
          <w:tcPr>
            <w:tcW w:w="960" w:type="dxa"/>
            <w:vAlign w:val="center"/>
          </w:tcPr>
          <w:p w:rsidR="003265F5" w:rsidRPr="004919C9" w:rsidRDefault="003265F5" w:rsidP="00A665A0">
            <w:pPr>
              <w:jc w:val="center"/>
              <w:rPr>
                <w:rFonts w:ascii="新細明體"/>
                <w:b/>
                <w:sz w:val="20"/>
                <w:szCs w:val="20"/>
              </w:rPr>
            </w:pPr>
            <w:r w:rsidRPr="004919C9">
              <w:rPr>
                <w:rFonts w:ascii="新細明體" w:hAnsi="新細明體" w:hint="eastAsia"/>
                <w:b/>
                <w:sz w:val="20"/>
                <w:szCs w:val="20"/>
              </w:rPr>
              <w:t>評估方式</w:t>
            </w:r>
          </w:p>
        </w:tc>
        <w:tc>
          <w:tcPr>
            <w:tcW w:w="1560" w:type="dxa"/>
            <w:vAlign w:val="center"/>
          </w:tcPr>
          <w:p w:rsidR="003265F5" w:rsidRPr="004919C9" w:rsidRDefault="003265F5" w:rsidP="00A665A0">
            <w:pPr>
              <w:jc w:val="center"/>
              <w:rPr>
                <w:rFonts w:ascii="新細明體"/>
                <w:b/>
                <w:sz w:val="20"/>
                <w:szCs w:val="20"/>
              </w:rPr>
            </w:pPr>
            <w:r w:rsidRPr="004919C9">
              <w:rPr>
                <w:rFonts w:ascii="新細明體" w:hAnsi="新細明體" w:hint="eastAsia"/>
                <w:b/>
                <w:sz w:val="20"/>
                <w:szCs w:val="20"/>
              </w:rPr>
              <w:t>衡量標準</w:t>
            </w:r>
          </w:p>
        </w:tc>
        <w:tc>
          <w:tcPr>
            <w:tcW w:w="968" w:type="dxa"/>
          </w:tcPr>
          <w:p w:rsidR="003265F5" w:rsidRPr="004919C9" w:rsidRDefault="003265F5" w:rsidP="00A665A0">
            <w:pPr>
              <w:jc w:val="center"/>
              <w:rPr>
                <w:rFonts w:ascii="新細明體"/>
                <w:b/>
                <w:sz w:val="20"/>
                <w:szCs w:val="20"/>
              </w:rPr>
            </w:pPr>
            <w:r w:rsidRPr="004919C9">
              <w:rPr>
                <w:rFonts w:ascii="新細明體" w:hAnsi="新細明體" w:hint="eastAsia"/>
                <w:b/>
                <w:sz w:val="20"/>
                <w:szCs w:val="20"/>
              </w:rPr>
              <w:t>年度績效</w:t>
            </w:r>
          </w:p>
          <w:p w:rsidR="003265F5" w:rsidRPr="004919C9" w:rsidRDefault="003265F5" w:rsidP="00A665A0">
            <w:pPr>
              <w:jc w:val="center"/>
              <w:rPr>
                <w:rFonts w:ascii="新細明體"/>
                <w:b/>
                <w:sz w:val="20"/>
                <w:szCs w:val="20"/>
              </w:rPr>
            </w:pPr>
            <w:r w:rsidRPr="004919C9">
              <w:rPr>
                <w:rFonts w:ascii="新細明體" w:hAnsi="新細明體" w:hint="eastAsia"/>
                <w:b/>
                <w:sz w:val="20"/>
                <w:szCs w:val="20"/>
              </w:rPr>
              <w:t>目標值</w:t>
            </w:r>
          </w:p>
        </w:tc>
        <w:tc>
          <w:tcPr>
            <w:tcW w:w="2268" w:type="dxa"/>
            <w:vMerge/>
          </w:tcPr>
          <w:p w:rsidR="003265F5" w:rsidRPr="004919C9" w:rsidRDefault="003265F5" w:rsidP="00A665A0">
            <w:pPr>
              <w:jc w:val="center"/>
              <w:rPr>
                <w:rFonts w:eastAsia="標楷體"/>
                <w:sz w:val="20"/>
                <w:szCs w:val="20"/>
              </w:rPr>
            </w:pPr>
          </w:p>
        </w:tc>
      </w:tr>
      <w:tr w:rsidR="003265F5" w:rsidRPr="004919C9" w:rsidTr="00CF0E09">
        <w:trPr>
          <w:cantSplit/>
          <w:trHeight w:val="400"/>
          <w:jc w:val="center"/>
        </w:trPr>
        <w:tc>
          <w:tcPr>
            <w:tcW w:w="360" w:type="dxa"/>
            <w:vMerge w:val="restart"/>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一</w:t>
            </w:r>
          </w:p>
        </w:tc>
        <w:tc>
          <w:tcPr>
            <w:tcW w:w="1341" w:type="dxa"/>
            <w:vMerge w:val="restart"/>
            <w:vAlign w:val="center"/>
          </w:tcPr>
          <w:p w:rsidR="003265F5" w:rsidRPr="004919C9" w:rsidRDefault="003265F5" w:rsidP="00A665A0">
            <w:pPr>
              <w:rPr>
                <w:rFonts w:ascii="新細明體"/>
                <w:sz w:val="20"/>
                <w:szCs w:val="20"/>
              </w:rPr>
            </w:pPr>
            <w:r w:rsidRPr="004919C9">
              <w:rPr>
                <w:rFonts w:hint="eastAsia"/>
                <w:sz w:val="20"/>
                <w:szCs w:val="20"/>
              </w:rPr>
              <w:t>提昇國中小「英語」能力，改善英語設備、軟體教學資源，推動英語學習營。</w:t>
            </w: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w:t>
            </w:r>
          </w:p>
        </w:tc>
        <w:tc>
          <w:tcPr>
            <w:tcW w:w="1560" w:type="dxa"/>
            <w:vAlign w:val="center"/>
          </w:tcPr>
          <w:p w:rsidR="003265F5" w:rsidRPr="004919C9" w:rsidRDefault="003265F5" w:rsidP="00A665A0">
            <w:pPr>
              <w:jc w:val="both"/>
              <w:rPr>
                <w:rFonts w:ascii="新細明體"/>
                <w:sz w:val="20"/>
                <w:szCs w:val="20"/>
              </w:rPr>
            </w:pPr>
            <w:r w:rsidRPr="004919C9">
              <w:rPr>
                <w:rFonts w:ascii="標楷體" w:hAnsi="標楷體" w:hint="eastAsia"/>
                <w:sz w:val="20"/>
                <w:szCs w:val="20"/>
              </w:rPr>
              <w:t>加強國民中小學英語教育</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達成比率</w:t>
            </w:r>
          </w:p>
        </w:tc>
        <w:tc>
          <w:tcPr>
            <w:tcW w:w="1560" w:type="dxa"/>
            <w:vAlign w:val="center"/>
          </w:tcPr>
          <w:p w:rsidR="003265F5" w:rsidRPr="004919C9" w:rsidRDefault="003265F5" w:rsidP="00A665A0">
            <w:pPr>
              <w:rPr>
                <w:sz w:val="20"/>
                <w:szCs w:val="20"/>
              </w:rPr>
            </w:pPr>
            <w:r w:rsidRPr="004919C9">
              <w:rPr>
                <w:sz w:val="20"/>
                <w:szCs w:val="20"/>
              </w:rPr>
              <w:t>1.</w:t>
            </w:r>
            <w:r w:rsidRPr="004919C9">
              <w:rPr>
                <w:rFonts w:hint="eastAsia"/>
                <w:sz w:val="20"/>
                <w:szCs w:val="20"/>
              </w:rPr>
              <w:t>國際教育交流遊學學生數</w:t>
            </w:r>
          </w:p>
          <w:p w:rsidR="003265F5" w:rsidRPr="004919C9" w:rsidRDefault="003265F5" w:rsidP="00A665A0">
            <w:pPr>
              <w:rPr>
                <w:rFonts w:ascii="新細明體"/>
                <w:sz w:val="20"/>
                <w:szCs w:val="20"/>
              </w:rPr>
            </w:pPr>
            <w:r w:rsidRPr="004919C9">
              <w:rPr>
                <w:rFonts w:ascii="新細明體" w:hAnsi="新細明體"/>
                <w:sz w:val="20"/>
                <w:szCs w:val="20"/>
              </w:rPr>
              <w:t>2.</w:t>
            </w:r>
            <w:r w:rsidRPr="004919C9">
              <w:rPr>
                <w:rFonts w:ascii="新細明體" w:hAnsi="新細明體" w:hint="eastAsia"/>
                <w:sz w:val="20"/>
                <w:szCs w:val="20"/>
              </w:rPr>
              <w:t>英語村服務學童數</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100%</w:t>
            </w:r>
          </w:p>
        </w:tc>
        <w:tc>
          <w:tcPr>
            <w:tcW w:w="2268" w:type="dxa"/>
            <w:vAlign w:val="center"/>
          </w:tcPr>
          <w:p w:rsidR="003265F5" w:rsidRPr="004919C9" w:rsidRDefault="003265F5" w:rsidP="00A665A0">
            <w:pPr>
              <w:rPr>
                <w:sz w:val="20"/>
                <w:szCs w:val="20"/>
              </w:rPr>
            </w:pPr>
            <w:r w:rsidRPr="004919C9">
              <w:rPr>
                <w:rFonts w:hint="eastAsia"/>
                <w:sz w:val="20"/>
                <w:szCs w:val="20"/>
              </w:rPr>
              <w:t>七、</w:t>
            </w:r>
            <w:r w:rsidRPr="004919C9">
              <w:rPr>
                <w:rFonts w:ascii="細明體" w:eastAsia="細明體" w:hAnsi="細明體" w:hint="eastAsia"/>
                <w:sz w:val="20"/>
                <w:szCs w:val="20"/>
              </w:rPr>
              <w:t>金門縣推動國際教育交流遊學計畫</w:t>
            </w:r>
          </w:p>
          <w:p w:rsidR="003265F5" w:rsidRPr="004919C9" w:rsidRDefault="003265F5" w:rsidP="003265F5">
            <w:pPr>
              <w:ind w:leftChars="-2" w:left="-5" w:firstLineChars="3" w:firstLine="6"/>
              <w:rPr>
                <w:rFonts w:ascii="細明體" w:eastAsia="細明體" w:hAnsi="細明體"/>
                <w:sz w:val="20"/>
                <w:szCs w:val="20"/>
              </w:rPr>
            </w:pPr>
            <w:r w:rsidRPr="004919C9">
              <w:rPr>
                <w:rFonts w:ascii="新細明體" w:hAnsi="新細明體" w:hint="eastAsia"/>
                <w:sz w:val="20"/>
                <w:szCs w:val="20"/>
              </w:rPr>
              <w:t>八、</w:t>
            </w:r>
            <w:r w:rsidRPr="004919C9">
              <w:rPr>
                <w:rFonts w:hint="eastAsia"/>
                <w:sz w:val="20"/>
                <w:szCs w:val="20"/>
              </w:rPr>
              <w:t>提升學童英語能力課程計畫</w:t>
            </w:r>
            <w:r w:rsidRPr="004919C9">
              <w:rPr>
                <w:rFonts w:ascii="細明體" w:eastAsia="細明體" w:hAnsi="細明體"/>
                <w:sz w:val="20"/>
                <w:szCs w:val="20"/>
              </w:rPr>
              <w:t xml:space="preserve">    </w:t>
            </w:r>
          </w:p>
          <w:p w:rsidR="003265F5" w:rsidRPr="004919C9" w:rsidRDefault="003265F5" w:rsidP="003265F5">
            <w:pPr>
              <w:ind w:leftChars="-2" w:left="-5" w:firstLineChars="3" w:firstLine="6"/>
              <w:rPr>
                <w:rFonts w:ascii="新細明體"/>
                <w:sz w:val="20"/>
                <w:szCs w:val="20"/>
              </w:rPr>
            </w:pPr>
            <w:r w:rsidRPr="004919C9">
              <w:rPr>
                <w:rFonts w:ascii="細明體" w:eastAsia="細明體" w:hAnsi="細明體" w:hint="eastAsia"/>
                <w:sz w:val="20"/>
                <w:szCs w:val="20"/>
              </w:rPr>
              <w:t>九、金門縣英速魔法學院</w:t>
            </w:r>
          </w:p>
        </w:tc>
      </w:tr>
      <w:tr w:rsidR="003265F5" w:rsidRPr="004919C9" w:rsidTr="00CF0E09">
        <w:trPr>
          <w:cantSplit/>
          <w:trHeight w:val="400"/>
          <w:jc w:val="center"/>
        </w:trPr>
        <w:tc>
          <w:tcPr>
            <w:tcW w:w="360" w:type="dxa"/>
            <w:vMerge/>
            <w:vAlign w:val="center"/>
          </w:tcPr>
          <w:p w:rsidR="003265F5" w:rsidRPr="004919C9" w:rsidRDefault="003265F5" w:rsidP="00A665A0">
            <w:pPr>
              <w:rPr>
                <w:rFonts w:ascii="新細明體"/>
                <w:sz w:val="20"/>
                <w:szCs w:val="20"/>
              </w:rPr>
            </w:pPr>
          </w:p>
        </w:tc>
        <w:tc>
          <w:tcPr>
            <w:tcW w:w="1341" w:type="dxa"/>
            <w:vMerge/>
            <w:vAlign w:val="center"/>
          </w:tcPr>
          <w:p w:rsidR="003265F5" w:rsidRPr="004919C9" w:rsidRDefault="003265F5" w:rsidP="00A665A0">
            <w:pPr>
              <w:rPr>
                <w:rFonts w:ascii="新細明體"/>
                <w:sz w:val="20"/>
                <w:szCs w:val="20"/>
              </w:rPr>
            </w:pP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2</w:t>
            </w:r>
          </w:p>
        </w:tc>
        <w:tc>
          <w:tcPr>
            <w:tcW w:w="1560" w:type="dxa"/>
            <w:vAlign w:val="center"/>
          </w:tcPr>
          <w:p w:rsidR="003265F5" w:rsidRPr="004919C9" w:rsidRDefault="003265F5" w:rsidP="00A665A0">
            <w:pPr>
              <w:jc w:val="both"/>
              <w:rPr>
                <w:rFonts w:ascii="新細明體"/>
                <w:sz w:val="20"/>
                <w:szCs w:val="20"/>
              </w:rPr>
            </w:pPr>
            <w:r w:rsidRPr="004919C9">
              <w:rPr>
                <w:rFonts w:ascii="新細明體" w:hAnsi="新細明體" w:hint="eastAsia"/>
                <w:sz w:val="20"/>
                <w:szCs w:val="20"/>
              </w:rPr>
              <w:t>英語師資</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達成比率</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sz w:val="20"/>
                <w:szCs w:val="20"/>
              </w:rPr>
              <w:t>1.</w:t>
            </w:r>
            <w:r w:rsidRPr="004919C9">
              <w:rPr>
                <w:rFonts w:ascii="新細明體" w:hAnsi="新細明體" w:hint="eastAsia"/>
                <w:sz w:val="20"/>
                <w:szCs w:val="20"/>
              </w:rPr>
              <w:t>進用英語合格教師比率</w:t>
            </w:r>
          </w:p>
          <w:p w:rsidR="003265F5" w:rsidRPr="004919C9" w:rsidRDefault="003265F5" w:rsidP="00A665A0">
            <w:pPr>
              <w:rPr>
                <w:rFonts w:ascii="新細明體"/>
                <w:sz w:val="20"/>
                <w:szCs w:val="20"/>
              </w:rPr>
            </w:pPr>
            <w:r w:rsidRPr="004919C9">
              <w:rPr>
                <w:rFonts w:ascii="新細明體" w:hAnsi="新細明體"/>
                <w:sz w:val="20"/>
                <w:szCs w:val="20"/>
              </w:rPr>
              <w:t>2.</w:t>
            </w:r>
            <w:r w:rsidRPr="004919C9">
              <w:rPr>
                <w:rFonts w:ascii="新細明體" w:hAnsi="新細明體" w:hint="eastAsia"/>
                <w:sz w:val="20"/>
                <w:szCs w:val="20"/>
              </w:rPr>
              <w:t>引進外籍英師協助教學比率</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100%</w:t>
            </w:r>
          </w:p>
        </w:tc>
        <w:tc>
          <w:tcPr>
            <w:tcW w:w="2268" w:type="dxa"/>
            <w:vAlign w:val="center"/>
          </w:tcPr>
          <w:p w:rsidR="003265F5" w:rsidRPr="004919C9" w:rsidRDefault="003265F5" w:rsidP="00A665A0">
            <w:pPr>
              <w:rPr>
                <w:sz w:val="20"/>
                <w:szCs w:val="20"/>
              </w:rPr>
            </w:pPr>
            <w:r w:rsidRPr="004919C9">
              <w:rPr>
                <w:rFonts w:hint="eastAsia"/>
                <w:sz w:val="20"/>
                <w:szCs w:val="20"/>
              </w:rPr>
              <w:t>八、提升學童英語能力課程計畫</w:t>
            </w:r>
          </w:p>
          <w:p w:rsidR="003265F5" w:rsidRPr="004919C9" w:rsidRDefault="003265F5" w:rsidP="00A665A0">
            <w:pPr>
              <w:rPr>
                <w:rFonts w:ascii="新細明體"/>
                <w:sz w:val="20"/>
                <w:szCs w:val="20"/>
              </w:rPr>
            </w:pPr>
            <w:r w:rsidRPr="004919C9">
              <w:rPr>
                <w:rFonts w:ascii="新細明體" w:hAnsi="新細明體" w:hint="eastAsia"/>
                <w:sz w:val="20"/>
                <w:szCs w:val="20"/>
              </w:rPr>
              <w:t>九、</w:t>
            </w:r>
            <w:r w:rsidRPr="004919C9">
              <w:rPr>
                <w:rFonts w:ascii="細明體" w:eastAsia="細明體" w:hAnsi="細明體" w:hint="eastAsia"/>
                <w:sz w:val="20"/>
                <w:szCs w:val="20"/>
              </w:rPr>
              <w:t>金門縣英速魔法學院</w:t>
            </w:r>
          </w:p>
        </w:tc>
      </w:tr>
      <w:tr w:rsidR="003265F5" w:rsidRPr="004919C9" w:rsidTr="00CF0E09">
        <w:trPr>
          <w:cantSplit/>
          <w:trHeight w:val="400"/>
          <w:jc w:val="center"/>
        </w:trPr>
        <w:tc>
          <w:tcPr>
            <w:tcW w:w="360" w:type="dxa"/>
            <w:vMerge/>
            <w:vAlign w:val="center"/>
          </w:tcPr>
          <w:p w:rsidR="003265F5" w:rsidRPr="004919C9" w:rsidRDefault="003265F5" w:rsidP="00A665A0">
            <w:pPr>
              <w:rPr>
                <w:rFonts w:ascii="新細明體"/>
                <w:sz w:val="20"/>
                <w:szCs w:val="20"/>
              </w:rPr>
            </w:pPr>
          </w:p>
        </w:tc>
        <w:tc>
          <w:tcPr>
            <w:tcW w:w="1341" w:type="dxa"/>
            <w:vMerge/>
            <w:vAlign w:val="center"/>
          </w:tcPr>
          <w:p w:rsidR="003265F5" w:rsidRPr="004919C9" w:rsidRDefault="003265F5" w:rsidP="00A665A0">
            <w:pPr>
              <w:rPr>
                <w:rFonts w:ascii="新細明體"/>
                <w:sz w:val="20"/>
                <w:szCs w:val="20"/>
              </w:rPr>
            </w:pP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3</w:t>
            </w:r>
          </w:p>
        </w:tc>
        <w:tc>
          <w:tcPr>
            <w:tcW w:w="1560" w:type="dxa"/>
            <w:vAlign w:val="center"/>
          </w:tcPr>
          <w:p w:rsidR="003265F5" w:rsidRPr="004919C9" w:rsidRDefault="003265F5" w:rsidP="00A665A0">
            <w:pPr>
              <w:jc w:val="both"/>
              <w:rPr>
                <w:rFonts w:ascii="新細明體"/>
                <w:sz w:val="20"/>
                <w:szCs w:val="20"/>
              </w:rPr>
            </w:pPr>
            <w:r w:rsidRPr="004919C9">
              <w:rPr>
                <w:rFonts w:ascii="新細明體" w:hAnsi="新細明體" w:hint="eastAsia"/>
                <w:sz w:val="20"/>
                <w:szCs w:val="20"/>
              </w:rPr>
              <w:t>辦理英語相關活動</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達成比率</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單字競賽、唱跳觀摩賽，英語繪本說故事、演說比賽等多元活動各</w:t>
            </w:r>
            <w:r w:rsidRPr="004919C9">
              <w:rPr>
                <w:rFonts w:ascii="新細明體" w:hAnsi="新細明體"/>
                <w:sz w:val="20"/>
                <w:szCs w:val="20"/>
              </w:rPr>
              <w:t>1</w:t>
            </w:r>
            <w:r w:rsidRPr="004919C9">
              <w:rPr>
                <w:rFonts w:ascii="新細明體" w:hAnsi="新細明體" w:hint="eastAsia"/>
                <w:sz w:val="20"/>
                <w:szCs w:val="20"/>
              </w:rPr>
              <w:t>場次</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100%</w:t>
            </w:r>
          </w:p>
        </w:tc>
        <w:tc>
          <w:tcPr>
            <w:tcW w:w="2268" w:type="dxa"/>
            <w:vAlign w:val="center"/>
          </w:tcPr>
          <w:p w:rsidR="003265F5" w:rsidRPr="004919C9" w:rsidRDefault="003265F5" w:rsidP="00A665A0">
            <w:pPr>
              <w:widowControl/>
              <w:rPr>
                <w:rFonts w:ascii="新細明體"/>
                <w:sz w:val="20"/>
                <w:szCs w:val="20"/>
              </w:rPr>
            </w:pPr>
            <w:r w:rsidRPr="004919C9">
              <w:rPr>
                <w:rFonts w:hint="eastAsia"/>
                <w:sz w:val="20"/>
                <w:szCs w:val="20"/>
              </w:rPr>
              <w:t>九、提升學童英語能力課程計畫</w:t>
            </w:r>
          </w:p>
        </w:tc>
      </w:tr>
      <w:tr w:rsidR="003265F5" w:rsidRPr="004919C9" w:rsidTr="00CF0E09">
        <w:trPr>
          <w:cantSplit/>
          <w:trHeight w:val="205"/>
          <w:jc w:val="center"/>
        </w:trPr>
        <w:tc>
          <w:tcPr>
            <w:tcW w:w="360" w:type="dxa"/>
            <w:vMerge w:val="restart"/>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lastRenderedPageBreak/>
              <w:t>二</w:t>
            </w:r>
          </w:p>
          <w:p w:rsidR="003265F5" w:rsidRPr="004919C9" w:rsidRDefault="003265F5" w:rsidP="00A665A0">
            <w:pPr>
              <w:rPr>
                <w:rFonts w:ascii="新細明體"/>
                <w:sz w:val="20"/>
                <w:szCs w:val="20"/>
              </w:rPr>
            </w:pPr>
          </w:p>
        </w:tc>
        <w:tc>
          <w:tcPr>
            <w:tcW w:w="1341" w:type="dxa"/>
            <w:vMerge w:val="restart"/>
            <w:vAlign w:val="center"/>
          </w:tcPr>
          <w:p w:rsidR="003265F5" w:rsidRPr="004919C9" w:rsidRDefault="003265F5" w:rsidP="00A665A0">
            <w:pPr>
              <w:rPr>
                <w:sz w:val="20"/>
                <w:szCs w:val="20"/>
              </w:rPr>
            </w:pPr>
            <w:r w:rsidRPr="004919C9">
              <w:rPr>
                <w:rFonts w:hint="eastAsia"/>
                <w:sz w:val="20"/>
                <w:szCs w:val="20"/>
              </w:rPr>
              <w:t>推動文化教育體育活動，行銷金門。</w:t>
            </w: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4</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辦理各項藝文活動</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控管進度</w:t>
            </w:r>
          </w:p>
          <w:p w:rsidR="003265F5" w:rsidRPr="004919C9" w:rsidRDefault="003265F5" w:rsidP="00A665A0">
            <w:pPr>
              <w:jc w:val="center"/>
              <w:rPr>
                <w:rFonts w:ascii="新細明體"/>
                <w:sz w:val="20"/>
                <w:szCs w:val="20"/>
              </w:rPr>
            </w:pPr>
            <w:r w:rsidRPr="004919C9">
              <w:rPr>
                <w:rFonts w:ascii="新細明體" w:hAnsi="新細明體" w:hint="eastAsia"/>
                <w:sz w:val="20"/>
                <w:szCs w:val="20"/>
              </w:rPr>
              <w:t>達成比率</w:t>
            </w:r>
          </w:p>
        </w:tc>
        <w:tc>
          <w:tcPr>
            <w:tcW w:w="1560" w:type="dxa"/>
            <w:vAlign w:val="center"/>
          </w:tcPr>
          <w:p w:rsidR="003265F5" w:rsidRPr="004919C9" w:rsidRDefault="003265F5" w:rsidP="00A665A0">
            <w:pPr>
              <w:jc w:val="both"/>
              <w:rPr>
                <w:rFonts w:ascii="新細明體"/>
                <w:sz w:val="20"/>
                <w:szCs w:val="20"/>
              </w:rPr>
            </w:pPr>
            <w:r w:rsidRPr="004919C9">
              <w:rPr>
                <w:rFonts w:ascii="新細明體" w:hAnsi="新細明體" w:hint="eastAsia"/>
                <w:sz w:val="20"/>
                <w:szCs w:val="20"/>
              </w:rPr>
              <w:t>每年辦理各級學校教孝月合唱觀摩、民俗才藝觀摩</w:t>
            </w:r>
          </w:p>
          <w:p w:rsidR="003265F5" w:rsidRPr="004919C9" w:rsidRDefault="003265F5" w:rsidP="00A665A0">
            <w:pPr>
              <w:rPr>
                <w:rFonts w:ascii="新細明體"/>
                <w:sz w:val="20"/>
                <w:szCs w:val="20"/>
              </w:rPr>
            </w:pPr>
            <w:r w:rsidRPr="004919C9">
              <w:rPr>
                <w:rFonts w:ascii="新細明體" w:hAnsi="新細明體" w:hint="eastAsia"/>
                <w:sz w:val="20"/>
                <w:szCs w:val="20"/>
              </w:rPr>
              <w:t>及辦理各項藝文活動場次</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100%</w:t>
            </w:r>
          </w:p>
        </w:tc>
        <w:tc>
          <w:tcPr>
            <w:tcW w:w="2268" w:type="dxa"/>
            <w:vAlign w:val="center"/>
          </w:tcPr>
          <w:p w:rsidR="003265F5" w:rsidRPr="004919C9" w:rsidRDefault="003265F5" w:rsidP="00A665A0">
            <w:pPr>
              <w:rPr>
                <w:rFonts w:ascii="細明體" w:eastAsia="細明體" w:hAnsi="細明體"/>
                <w:sz w:val="20"/>
                <w:szCs w:val="20"/>
              </w:rPr>
            </w:pPr>
            <w:r w:rsidRPr="004919C9">
              <w:rPr>
                <w:rFonts w:hint="eastAsia"/>
                <w:sz w:val="20"/>
                <w:szCs w:val="20"/>
              </w:rPr>
              <w:t>十五、</w:t>
            </w:r>
            <w:r w:rsidRPr="004919C9">
              <w:rPr>
                <w:rFonts w:ascii="細明體" w:eastAsia="細明體" w:hAnsi="細明體" w:hint="eastAsia"/>
                <w:sz w:val="20"/>
                <w:szCs w:val="20"/>
              </w:rPr>
              <w:t>「故事列車．書香之旅」─大家一起來閱讀</w:t>
            </w:r>
            <w:r w:rsidRPr="004919C9">
              <w:rPr>
                <w:rFonts w:ascii="細明體" w:eastAsia="細明體" w:hAnsi="細明體"/>
                <w:sz w:val="20"/>
                <w:szCs w:val="20"/>
              </w:rPr>
              <w:t xml:space="preserve">                  </w:t>
            </w:r>
            <w:r w:rsidRPr="004919C9">
              <w:rPr>
                <w:rFonts w:ascii="細明體" w:eastAsia="細明體" w:hAnsi="細明體" w:hint="eastAsia"/>
                <w:sz w:val="20"/>
                <w:szCs w:val="20"/>
              </w:rPr>
              <w:t>十七、校園藝文紮根計畫</w:t>
            </w:r>
          </w:p>
        </w:tc>
      </w:tr>
      <w:tr w:rsidR="003265F5" w:rsidRPr="004919C9" w:rsidTr="00CF0E09">
        <w:trPr>
          <w:cantSplit/>
          <w:trHeight w:val="205"/>
          <w:jc w:val="center"/>
        </w:trPr>
        <w:tc>
          <w:tcPr>
            <w:tcW w:w="360" w:type="dxa"/>
            <w:vMerge/>
            <w:vAlign w:val="center"/>
          </w:tcPr>
          <w:p w:rsidR="003265F5" w:rsidRPr="004919C9" w:rsidRDefault="003265F5" w:rsidP="00A665A0">
            <w:pPr>
              <w:rPr>
                <w:rFonts w:ascii="新細明體"/>
                <w:sz w:val="20"/>
                <w:szCs w:val="20"/>
              </w:rPr>
            </w:pPr>
          </w:p>
        </w:tc>
        <w:tc>
          <w:tcPr>
            <w:tcW w:w="1341" w:type="dxa"/>
            <w:vMerge/>
            <w:vAlign w:val="center"/>
          </w:tcPr>
          <w:p w:rsidR="003265F5" w:rsidRPr="004919C9" w:rsidRDefault="003265F5" w:rsidP="00A665A0">
            <w:pPr>
              <w:rPr>
                <w:sz w:val="20"/>
                <w:szCs w:val="20"/>
              </w:rPr>
            </w:pP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5</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舉辦金門馬拉松</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統計數據</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馬拉松參與人次</w:t>
            </w:r>
            <w:r w:rsidRPr="004919C9">
              <w:rPr>
                <w:rFonts w:ascii="新細明體" w:hAnsi="新細明體"/>
                <w:sz w:val="20"/>
                <w:szCs w:val="20"/>
              </w:rPr>
              <w:t>(</w:t>
            </w:r>
            <w:r w:rsidRPr="004919C9">
              <w:rPr>
                <w:rFonts w:ascii="新細明體" w:hAnsi="新細明體" w:hint="eastAsia"/>
                <w:sz w:val="20"/>
                <w:szCs w:val="20"/>
              </w:rPr>
              <w:t>萬</w:t>
            </w:r>
            <w:r w:rsidRPr="004919C9">
              <w:rPr>
                <w:rFonts w:ascii="新細明體" w:hAnsi="新細明體"/>
                <w:sz w:val="20"/>
                <w:szCs w:val="20"/>
              </w:rPr>
              <w:t>)</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2</w:t>
            </w:r>
          </w:p>
        </w:tc>
        <w:tc>
          <w:tcPr>
            <w:tcW w:w="2268" w:type="dxa"/>
            <w:vAlign w:val="center"/>
          </w:tcPr>
          <w:p w:rsidR="003265F5" w:rsidRPr="004919C9" w:rsidRDefault="003265F5" w:rsidP="00A665A0">
            <w:pPr>
              <w:rPr>
                <w:rFonts w:ascii="新細明體"/>
                <w:sz w:val="20"/>
                <w:szCs w:val="20"/>
              </w:rPr>
            </w:pPr>
            <w:r w:rsidRPr="004919C9">
              <w:rPr>
                <w:rFonts w:ascii="細明體" w:eastAsia="細明體" w:hAnsi="細明體" w:hint="eastAsia"/>
                <w:sz w:val="20"/>
                <w:szCs w:val="20"/>
              </w:rPr>
              <w:t>三、</w:t>
            </w:r>
            <w:r w:rsidRPr="004919C9">
              <w:rPr>
                <w:rFonts w:ascii="細明體" w:eastAsia="細明體" w:hAnsi="細明體"/>
                <w:sz w:val="20"/>
                <w:szCs w:val="20"/>
              </w:rPr>
              <w:t>2016</w:t>
            </w:r>
            <w:r w:rsidRPr="004919C9">
              <w:rPr>
                <w:rFonts w:ascii="細明體" w:eastAsia="細明體" w:hAnsi="細明體" w:hint="eastAsia"/>
                <w:sz w:val="20"/>
                <w:szCs w:val="20"/>
              </w:rPr>
              <w:t>年金門馬拉松</w:t>
            </w:r>
          </w:p>
        </w:tc>
      </w:tr>
      <w:tr w:rsidR="003265F5" w:rsidRPr="004919C9" w:rsidTr="00CF0E09">
        <w:trPr>
          <w:cantSplit/>
          <w:trHeight w:val="205"/>
          <w:jc w:val="center"/>
        </w:trPr>
        <w:tc>
          <w:tcPr>
            <w:tcW w:w="360" w:type="dxa"/>
            <w:vMerge/>
            <w:vAlign w:val="center"/>
          </w:tcPr>
          <w:p w:rsidR="003265F5" w:rsidRPr="004919C9" w:rsidRDefault="003265F5" w:rsidP="00A665A0">
            <w:pPr>
              <w:rPr>
                <w:rFonts w:ascii="新細明體"/>
                <w:sz w:val="20"/>
                <w:szCs w:val="20"/>
              </w:rPr>
            </w:pPr>
          </w:p>
        </w:tc>
        <w:tc>
          <w:tcPr>
            <w:tcW w:w="1341" w:type="dxa"/>
            <w:vMerge/>
            <w:vAlign w:val="center"/>
          </w:tcPr>
          <w:p w:rsidR="003265F5" w:rsidRPr="004919C9" w:rsidRDefault="003265F5" w:rsidP="00A665A0">
            <w:pPr>
              <w:rPr>
                <w:sz w:val="20"/>
                <w:szCs w:val="20"/>
              </w:rPr>
            </w:pP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6</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舉辦搶灘料羅灣及金廈海域泳渡</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統計數據</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參與人次</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2500</w:t>
            </w:r>
          </w:p>
        </w:tc>
        <w:tc>
          <w:tcPr>
            <w:tcW w:w="2268" w:type="dxa"/>
            <w:vAlign w:val="center"/>
          </w:tcPr>
          <w:p w:rsidR="003265F5" w:rsidRPr="004919C9" w:rsidRDefault="003265F5" w:rsidP="00A665A0">
            <w:pPr>
              <w:rPr>
                <w:rFonts w:ascii="新細明體"/>
                <w:sz w:val="20"/>
                <w:szCs w:val="20"/>
              </w:rPr>
            </w:pPr>
            <w:r w:rsidRPr="004919C9">
              <w:rPr>
                <w:rFonts w:ascii="細明體" w:eastAsia="細明體" w:hAnsi="細明體" w:hint="eastAsia"/>
                <w:sz w:val="20"/>
                <w:szCs w:val="20"/>
              </w:rPr>
              <w:t>四、</w:t>
            </w:r>
            <w:r w:rsidRPr="004919C9">
              <w:rPr>
                <w:rFonts w:ascii="細明體" w:eastAsia="細明體" w:hAnsi="細明體"/>
                <w:sz w:val="20"/>
                <w:szCs w:val="20"/>
              </w:rPr>
              <w:t>2016</w:t>
            </w:r>
            <w:r w:rsidRPr="004919C9">
              <w:rPr>
                <w:rFonts w:ascii="細明體" w:eastAsia="細明體" w:hAnsi="細明體" w:hint="eastAsia"/>
                <w:sz w:val="20"/>
                <w:szCs w:val="20"/>
              </w:rPr>
              <w:t>搶灘料羅灣暨</w:t>
            </w:r>
            <w:r w:rsidRPr="004919C9">
              <w:rPr>
                <w:rFonts w:ascii="細明體" w:eastAsia="細明體" w:hAnsi="細明體"/>
                <w:sz w:val="20"/>
                <w:szCs w:val="20"/>
              </w:rPr>
              <w:t>2016</w:t>
            </w:r>
            <w:r w:rsidRPr="004919C9">
              <w:rPr>
                <w:rFonts w:ascii="細明體" w:eastAsia="細明體" w:hAnsi="細明體" w:hint="eastAsia"/>
                <w:sz w:val="20"/>
                <w:szCs w:val="20"/>
              </w:rPr>
              <w:t>金廈海域泳渡活動</w:t>
            </w:r>
          </w:p>
        </w:tc>
      </w:tr>
      <w:tr w:rsidR="003265F5" w:rsidRPr="004919C9" w:rsidTr="00CF0E09">
        <w:trPr>
          <w:cantSplit/>
          <w:trHeight w:val="205"/>
          <w:jc w:val="center"/>
        </w:trPr>
        <w:tc>
          <w:tcPr>
            <w:tcW w:w="360" w:type="dxa"/>
            <w:vMerge w:val="restart"/>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三</w:t>
            </w:r>
          </w:p>
        </w:tc>
        <w:tc>
          <w:tcPr>
            <w:tcW w:w="1341" w:type="dxa"/>
            <w:vMerge w:val="restart"/>
            <w:vAlign w:val="center"/>
          </w:tcPr>
          <w:p w:rsidR="003265F5" w:rsidRPr="004919C9" w:rsidRDefault="003265F5" w:rsidP="00A665A0">
            <w:pPr>
              <w:rPr>
                <w:sz w:val="20"/>
                <w:szCs w:val="20"/>
              </w:rPr>
            </w:pPr>
            <w:r w:rsidRPr="004919C9">
              <w:rPr>
                <w:rFonts w:hint="eastAsia"/>
                <w:sz w:val="20"/>
                <w:szCs w:val="20"/>
              </w:rPr>
              <w:t>優免各項學雜、書籍費用；並辦理各項獎助金。</w:t>
            </w: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7</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辦理地區獎學金</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進度控管</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獎學金發放人數、金額</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100%</w:t>
            </w:r>
          </w:p>
        </w:tc>
        <w:tc>
          <w:tcPr>
            <w:tcW w:w="2268" w:type="dxa"/>
            <w:vAlign w:val="center"/>
          </w:tcPr>
          <w:p w:rsidR="003265F5" w:rsidRPr="004919C9" w:rsidRDefault="003265F5" w:rsidP="00A665A0">
            <w:pPr>
              <w:rPr>
                <w:rFonts w:ascii="細明體" w:eastAsia="細明體" w:hAnsi="細明體"/>
                <w:sz w:val="20"/>
                <w:szCs w:val="20"/>
              </w:rPr>
            </w:pPr>
            <w:r w:rsidRPr="004919C9">
              <w:rPr>
                <w:rFonts w:hint="eastAsia"/>
                <w:sz w:val="20"/>
                <w:szCs w:val="20"/>
              </w:rPr>
              <w:t>一、補助學生免費搭乘車船差價計畫</w:t>
            </w:r>
            <w:r w:rsidRPr="004919C9">
              <w:rPr>
                <w:sz w:val="20"/>
                <w:szCs w:val="20"/>
              </w:rPr>
              <w:t xml:space="preserve">        </w:t>
            </w:r>
            <w:r w:rsidRPr="004919C9">
              <w:rPr>
                <w:rFonts w:hint="eastAsia"/>
                <w:sz w:val="20"/>
                <w:szCs w:val="20"/>
              </w:rPr>
              <w:t>十、學生交通圖書文具補貼</w:t>
            </w:r>
            <w:r w:rsidRPr="004919C9">
              <w:rPr>
                <w:sz w:val="20"/>
                <w:szCs w:val="20"/>
              </w:rPr>
              <w:t xml:space="preserve">  </w:t>
            </w:r>
          </w:p>
        </w:tc>
      </w:tr>
      <w:tr w:rsidR="003265F5" w:rsidRPr="004919C9" w:rsidTr="00CF0E09">
        <w:trPr>
          <w:cantSplit/>
          <w:trHeight w:val="205"/>
          <w:jc w:val="center"/>
        </w:trPr>
        <w:tc>
          <w:tcPr>
            <w:tcW w:w="360" w:type="dxa"/>
            <w:vMerge/>
            <w:vAlign w:val="center"/>
          </w:tcPr>
          <w:p w:rsidR="003265F5" w:rsidRPr="004919C9" w:rsidRDefault="003265F5" w:rsidP="00A665A0">
            <w:pPr>
              <w:rPr>
                <w:rFonts w:ascii="新細明體"/>
                <w:sz w:val="20"/>
                <w:szCs w:val="20"/>
              </w:rPr>
            </w:pPr>
          </w:p>
        </w:tc>
        <w:tc>
          <w:tcPr>
            <w:tcW w:w="1341" w:type="dxa"/>
            <w:vMerge/>
            <w:vAlign w:val="center"/>
          </w:tcPr>
          <w:p w:rsidR="003265F5" w:rsidRPr="004919C9" w:rsidRDefault="003265F5" w:rsidP="00A665A0">
            <w:pPr>
              <w:rPr>
                <w:sz w:val="20"/>
                <w:szCs w:val="20"/>
              </w:rPr>
            </w:pP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8</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辦理學生免學雜費業務</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進度控管</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編列年度經費全面實施國中小學生免學雜費</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100%</w:t>
            </w:r>
          </w:p>
        </w:tc>
        <w:tc>
          <w:tcPr>
            <w:tcW w:w="2268" w:type="dxa"/>
            <w:vAlign w:val="center"/>
          </w:tcPr>
          <w:p w:rsidR="003265F5" w:rsidRPr="004919C9" w:rsidRDefault="003265F5" w:rsidP="00A665A0">
            <w:pPr>
              <w:rPr>
                <w:rFonts w:ascii="細明體" w:eastAsia="細明體" w:hAnsi="細明體"/>
                <w:sz w:val="20"/>
                <w:szCs w:val="20"/>
              </w:rPr>
            </w:pPr>
            <w:r w:rsidRPr="004919C9">
              <w:rPr>
                <w:rFonts w:hint="eastAsia"/>
                <w:sz w:val="20"/>
                <w:szCs w:val="20"/>
              </w:rPr>
              <w:t>十三、</w:t>
            </w:r>
            <w:r w:rsidRPr="004919C9">
              <w:rPr>
                <w:rFonts w:ascii="細明體" w:eastAsia="細明體" w:hAnsi="細明體" w:cs="細明體" w:hint="eastAsia"/>
                <w:kern w:val="0"/>
                <w:sz w:val="20"/>
                <w:szCs w:val="20"/>
              </w:rPr>
              <w:t>補助高中職學生學費</w:t>
            </w:r>
            <w:r w:rsidRPr="004919C9">
              <w:rPr>
                <w:rFonts w:ascii="細明體" w:eastAsia="細明體" w:hAnsi="細明體" w:cs="細明體"/>
                <w:kern w:val="0"/>
                <w:sz w:val="20"/>
                <w:szCs w:val="20"/>
              </w:rPr>
              <w:t xml:space="preserve">                  </w:t>
            </w:r>
            <w:r w:rsidRPr="004919C9">
              <w:rPr>
                <w:rFonts w:ascii="細明體" w:eastAsia="細明體" w:hAnsi="細明體" w:cs="細明體" w:hint="eastAsia"/>
                <w:kern w:val="0"/>
                <w:sz w:val="20"/>
                <w:szCs w:val="20"/>
              </w:rPr>
              <w:t>十四、</w:t>
            </w:r>
            <w:r w:rsidRPr="004919C9">
              <w:rPr>
                <w:rFonts w:ascii="細明體" w:eastAsia="細明體" w:hAnsi="細明體" w:hint="eastAsia"/>
                <w:sz w:val="20"/>
                <w:szCs w:val="20"/>
              </w:rPr>
              <w:t>高級中等以上學校學生就學津貼</w:t>
            </w:r>
            <w:r w:rsidRPr="004919C9">
              <w:rPr>
                <w:rFonts w:ascii="細明體" w:eastAsia="細明體" w:hAnsi="細明體"/>
                <w:sz w:val="20"/>
                <w:szCs w:val="20"/>
              </w:rPr>
              <w:t xml:space="preserve">         </w:t>
            </w:r>
            <w:r w:rsidRPr="004919C9">
              <w:rPr>
                <w:rFonts w:ascii="細明體" w:eastAsia="細明體" w:hAnsi="細明體" w:hint="eastAsia"/>
                <w:sz w:val="20"/>
                <w:szCs w:val="20"/>
              </w:rPr>
              <w:t>十六、本縣及烏坵鄉學生教科書費、活動費、雜費及交通費</w:t>
            </w:r>
          </w:p>
        </w:tc>
      </w:tr>
      <w:tr w:rsidR="003265F5" w:rsidRPr="004919C9" w:rsidTr="00CF0E09">
        <w:trPr>
          <w:cantSplit/>
          <w:trHeight w:val="1764"/>
          <w:jc w:val="center"/>
        </w:trPr>
        <w:tc>
          <w:tcPr>
            <w:tcW w:w="360" w:type="dxa"/>
            <w:vMerge w:val="restart"/>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四</w:t>
            </w:r>
          </w:p>
        </w:tc>
        <w:tc>
          <w:tcPr>
            <w:tcW w:w="1341" w:type="dxa"/>
            <w:vMerge w:val="restart"/>
            <w:vAlign w:val="center"/>
          </w:tcPr>
          <w:p w:rsidR="003265F5" w:rsidRPr="004919C9" w:rsidRDefault="003265F5" w:rsidP="00A665A0">
            <w:pPr>
              <w:jc w:val="both"/>
              <w:rPr>
                <w:sz w:val="20"/>
                <w:szCs w:val="20"/>
              </w:rPr>
            </w:pPr>
            <w:r w:rsidRPr="004919C9">
              <w:rPr>
                <w:rFonts w:hint="eastAsia"/>
                <w:sz w:val="20"/>
                <w:szCs w:val="20"/>
              </w:rPr>
              <w:t>發展特殊教育，落實「教育機會均等」；幼托整合</w:t>
            </w:r>
            <w:r w:rsidRPr="004919C9">
              <w:rPr>
                <w:sz w:val="20"/>
                <w:szCs w:val="20"/>
              </w:rPr>
              <w:t>-</w:t>
            </w:r>
            <w:r w:rsidRPr="004919C9">
              <w:rPr>
                <w:rFonts w:hint="eastAsia"/>
                <w:sz w:val="20"/>
                <w:szCs w:val="20"/>
              </w:rPr>
              <w:t>全面實施幼兒園教育。</w:t>
            </w: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9</w:t>
            </w:r>
          </w:p>
        </w:tc>
        <w:tc>
          <w:tcPr>
            <w:tcW w:w="1560" w:type="dxa"/>
            <w:vAlign w:val="center"/>
          </w:tcPr>
          <w:p w:rsidR="003265F5" w:rsidRPr="004919C9" w:rsidRDefault="003265F5" w:rsidP="00A665A0">
            <w:pPr>
              <w:rPr>
                <w:rFonts w:ascii="新細明體"/>
                <w:sz w:val="20"/>
                <w:szCs w:val="20"/>
              </w:rPr>
            </w:pPr>
            <w:r w:rsidRPr="004919C9">
              <w:rPr>
                <w:rFonts w:ascii="新細明體" w:hAnsi="新細明體" w:hint="eastAsia"/>
                <w:sz w:val="20"/>
                <w:szCs w:val="20"/>
              </w:rPr>
              <w:t>辦理特教學生相關之通報與轉銜</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達成比率</w:t>
            </w:r>
          </w:p>
        </w:tc>
        <w:tc>
          <w:tcPr>
            <w:tcW w:w="1560" w:type="dxa"/>
            <w:vAlign w:val="center"/>
          </w:tcPr>
          <w:p w:rsidR="003265F5" w:rsidRPr="004919C9" w:rsidRDefault="003265F5" w:rsidP="00A665A0">
            <w:pPr>
              <w:jc w:val="both"/>
              <w:rPr>
                <w:rFonts w:ascii="新細明體"/>
                <w:sz w:val="20"/>
                <w:szCs w:val="20"/>
              </w:rPr>
            </w:pPr>
            <w:r w:rsidRPr="004919C9">
              <w:rPr>
                <w:rFonts w:ascii="新細明體" w:hAnsi="新細明體"/>
                <w:sz w:val="20"/>
                <w:szCs w:val="20"/>
              </w:rPr>
              <w:t>1.</w:t>
            </w:r>
            <w:r w:rsidRPr="004919C9">
              <w:rPr>
                <w:rFonts w:ascii="新細明體" w:hAnsi="新細明體" w:hint="eastAsia"/>
                <w:sz w:val="20"/>
                <w:szCs w:val="20"/>
              </w:rPr>
              <w:t>通報資料正確性</w:t>
            </w:r>
          </w:p>
          <w:p w:rsidR="003265F5" w:rsidRPr="004919C9" w:rsidRDefault="003265F5" w:rsidP="00A665A0">
            <w:pPr>
              <w:jc w:val="both"/>
              <w:rPr>
                <w:rFonts w:ascii="新細明體"/>
                <w:sz w:val="20"/>
                <w:szCs w:val="20"/>
              </w:rPr>
            </w:pPr>
            <w:r w:rsidRPr="004919C9">
              <w:rPr>
                <w:rFonts w:ascii="新細明體" w:hAnsi="新細明體"/>
                <w:sz w:val="20"/>
                <w:szCs w:val="20"/>
              </w:rPr>
              <w:t>2.</w:t>
            </w:r>
            <w:r w:rsidRPr="004919C9">
              <w:rPr>
                <w:rFonts w:ascii="新細明體" w:hAnsi="新細明體" w:hint="eastAsia"/>
                <w:sz w:val="20"/>
                <w:szCs w:val="20"/>
              </w:rPr>
              <w:t>學生轉銜作業完成率</w:t>
            </w:r>
          </w:p>
          <w:p w:rsidR="003265F5" w:rsidRPr="004919C9" w:rsidRDefault="003265F5" w:rsidP="00A665A0">
            <w:pPr>
              <w:jc w:val="both"/>
              <w:rPr>
                <w:rFonts w:ascii="新細明體"/>
                <w:sz w:val="20"/>
                <w:szCs w:val="20"/>
              </w:rPr>
            </w:pPr>
            <w:r w:rsidRPr="004919C9">
              <w:rPr>
                <w:rFonts w:ascii="新細明體" w:hAnsi="新細明體"/>
                <w:sz w:val="20"/>
                <w:szCs w:val="20"/>
              </w:rPr>
              <w:t>3.</w:t>
            </w:r>
            <w:r w:rsidRPr="004919C9">
              <w:rPr>
                <w:rFonts w:ascii="新細明體" w:hAnsi="新細明體" w:hint="eastAsia"/>
                <w:sz w:val="20"/>
                <w:szCs w:val="20"/>
              </w:rPr>
              <w:t>學生轉銜作業通報率</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100%</w:t>
            </w:r>
          </w:p>
        </w:tc>
        <w:tc>
          <w:tcPr>
            <w:tcW w:w="2268" w:type="dxa"/>
            <w:vAlign w:val="center"/>
          </w:tcPr>
          <w:p w:rsidR="003265F5" w:rsidRPr="004919C9" w:rsidRDefault="003265F5" w:rsidP="00A665A0">
            <w:pPr>
              <w:rPr>
                <w:rFonts w:ascii="新細明體"/>
                <w:sz w:val="20"/>
                <w:szCs w:val="20"/>
              </w:rPr>
            </w:pPr>
            <w:r w:rsidRPr="004919C9">
              <w:rPr>
                <w:rFonts w:ascii="細明體" w:eastAsia="細明體" w:hAnsi="細明體" w:hint="eastAsia"/>
                <w:sz w:val="20"/>
                <w:szCs w:val="20"/>
              </w:rPr>
              <w:t>十一、特殊教育工作計畫</w:t>
            </w:r>
          </w:p>
        </w:tc>
      </w:tr>
      <w:tr w:rsidR="003265F5" w:rsidRPr="004919C9" w:rsidTr="00CF0E09">
        <w:trPr>
          <w:cantSplit/>
          <w:trHeight w:val="1402"/>
          <w:jc w:val="center"/>
        </w:trPr>
        <w:tc>
          <w:tcPr>
            <w:tcW w:w="360" w:type="dxa"/>
            <w:vMerge/>
          </w:tcPr>
          <w:p w:rsidR="003265F5" w:rsidRPr="004919C9" w:rsidRDefault="003265F5" w:rsidP="00A665A0">
            <w:pPr>
              <w:rPr>
                <w:rFonts w:ascii="新細明體"/>
                <w:sz w:val="20"/>
                <w:szCs w:val="20"/>
              </w:rPr>
            </w:pPr>
          </w:p>
        </w:tc>
        <w:tc>
          <w:tcPr>
            <w:tcW w:w="1341" w:type="dxa"/>
            <w:vMerge/>
          </w:tcPr>
          <w:p w:rsidR="003265F5" w:rsidRPr="004919C9" w:rsidRDefault="003265F5" w:rsidP="00A665A0">
            <w:pPr>
              <w:jc w:val="both"/>
              <w:rPr>
                <w:sz w:val="20"/>
                <w:szCs w:val="20"/>
              </w:rPr>
            </w:pPr>
          </w:p>
        </w:tc>
        <w:tc>
          <w:tcPr>
            <w:tcW w:w="339"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10</w:t>
            </w:r>
          </w:p>
        </w:tc>
        <w:tc>
          <w:tcPr>
            <w:tcW w:w="1560" w:type="dxa"/>
            <w:vAlign w:val="center"/>
          </w:tcPr>
          <w:p w:rsidR="003265F5" w:rsidRPr="004919C9" w:rsidRDefault="003265F5" w:rsidP="00A665A0">
            <w:pPr>
              <w:rPr>
                <w:rFonts w:ascii="新細明體"/>
                <w:sz w:val="20"/>
                <w:szCs w:val="20"/>
              </w:rPr>
            </w:pPr>
            <w:r w:rsidRPr="004919C9">
              <w:rPr>
                <w:rFonts w:ascii="細明體" w:eastAsia="細明體" w:hAnsi="細明體" w:hint="eastAsia"/>
                <w:sz w:val="20"/>
                <w:szCs w:val="20"/>
              </w:rPr>
              <w:t>幼兒園學童就讀年齡向下延伸為</w:t>
            </w:r>
            <w:r w:rsidRPr="004919C9">
              <w:rPr>
                <w:rFonts w:ascii="細明體" w:eastAsia="細明體" w:hAnsi="細明體"/>
                <w:sz w:val="20"/>
                <w:szCs w:val="20"/>
              </w:rPr>
              <w:t>3</w:t>
            </w:r>
            <w:r w:rsidRPr="004919C9">
              <w:rPr>
                <w:rFonts w:ascii="細明體" w:eastAsia="細明體" w:hAnsi="細明體" w:hint="eastAsia"/>
                <w:sz w:val="20"/>
                <w:szCs w:val="20"/>
              </w:rPr>
              <w:t>歲</w:t>
            </w:r>
          </w:p>
        </w:tc>
        <w:tc>
          <w:tcPr>
            <w:tcW w:w="960" w:type="dxa"/>
            <w:vAlign w:val="center"/>
          </w:tcPr>
          <w:p w:rsidR="003265F5" w:rsidRPr="004919C9" w:rsidRDefault="003265F5" w:rsidP="00A665A0">
            <w:pPr>
              <w:jc w:val="center"/>
              <w:rPr>
                <w:rFonts w:ascii="新細明體"/>
                <w:sz w:val="20"/>
                <w:szCs w:val="20"/>
              </w:rPr>
            </w:pPr>
            <w:r w:rsidRPr="004919C9">
              <w:rPr>
                <w:rFonts w:ascii="新細明體" w:hAnsi="新細明體" w:hint="eastAsia"/>
                <w:sz w:val="20"/>
                <w:szCs w:val="20"/>
              </w:rPr>
              <w:t>達成比率</w:t>
            </w:r>
          </w:p>
        </w:tc>
        <w:tc>
          <w:tcPr>
            <w:tcW w:w="1560" w:type="dxa"/>
            <w:vAlign w:val="center"/>
          </w:tcPr>
          <w:p w:rsidR="003265F5" w:rsidRPr="004919C9" w:rsidRDefault="003265F5" w:rsidP="003265F5">
            <w:pPr>
              <w:ind w:leftChars="-1" w:left="-2" w:rightChars="63" w:right="151"/>
              <w:jc w:val="both"/>
              <w:rPr>
                <w:rFonts w:ascii="細明體" w:eastAsia="細明體" w:hAnsi="細明體"/>
                <w:sz w:val="20"/>
                <w:szCs w:val="20"/>
              </w:rPr>
            </w:pPr>
            <w:r w:rsidRPr="004919C9">
              <w:rPr>
                <w:rFonts w:ascii="細明體" w:eastAsia="細明體" w:hAnsi="細明體" w:hint="eastAsia"/>
                <w:sz w:val="20"/>
                <w:szCs w:val="20"/>
              </w:rPr>
              <w:t>發放私立幼兒園幼兒教育券讓私立幼兒園也能招收</w:t>
            </w:r>
            <w:r w:rsidRPr="004919C9">
              <w:rPr>
                <w:rFonts w:ascii="細明體" w:eastAsia="細明體" w:hAnsi="細明體"/>
                <w:sz w:val="20"/>
                <w:szCs w:val="20"/>
              </w:rPr>
              <w:t>3</w:t>
            </w:r>
            <w:r w:rsidRPr="004919C9">
              <w:rPr>
                <w:rFonts w:ascii="細明體" w:eastAsia="細明體" w:hAnsi="細明體" w:hint="eastAsia"/>
                <w:sz w:val="20"/>
                <w:szCs w:val="20"/>
              </w:rPr>
              <w:t>歲幼生。</w:t>
            </w:r>
          </w:p>
        </w:tc>
        <w:tc>
          <w:tcPr>
            <w:tcW w:w="968" w:type="dxa"/>
            <w:vAlign w:val="center"/>
          </w:tcPr>
          <w:p w:rsidR="003265F5" w:rsidRPr="004919C9" w:rsidRDefault="003265F5" w:rsidP="00A665A0">
            <w:pPr>
              <w:jc w:val="center"/>
              <w:rPr>
                <w:rFonts w:ascii="新細明體"/>
                <w:sz w:val="20"/>
                <w:szCs w:val="20"/>
              </w:rPr>
            </w:pPr>
            <w:r w:rsidRPr="004919C9">
              <w:rPr>
                <w:rFonts w:ascii="新細明體" w:hAnsi="新細明體"/>
                <w:sz w:val="20"/>
                <w:szCs w:val="20"/>
              </w:rPr>
              <w:t>100%</w:t>
            </w:r>
          </w:p>
        </w:tc>
        <w:tc>
          <w:tcPr>
            <w:tcW w:w="2268" w:type="dxa"/>
            <w:vAlign w:val="center"/>
          </w:tcPr>
          <w:p w:rsidR="003265F5" w:rsidRPr="004919C9" w:rsidRDefault="003265F5" w:rsidP="003265F5">
            <w:pPr>
              <w:ind w:leftChars="-2" w:left="-5" w:firstLineChars="3" w:firstLine="6"/>
              <w:rPr>
                <w:rFonts w:ascii="細明體" w:eastAsia="細明體" w:hAnsi="細明體"/>
                <w:sz w:val="20"/>
                <w:szCs w:val="20"/>
              </w:rPr>
            </w:pPr>
            <w:r w:rsidRPr="004919C9">
              <w:rPr>
                <w:rFonts w:ascii="標楷體" w:hAnsi="標楷體" w:hint="eastAsia"/>
                <w:sz w:val="20"/>
                <w:szCs w:val="20"/>
              </w:rPr>
              <w:t>六、補助三足歲幼兒教育券作業</w:t>
            </w:r>
          </w:p>
        </w:tc>
      </w:tr>
    </w:tbl>
    <w:p w:rsidR="003265F5" w:rsidRPr="004919C9" w:rsidRDefault="003265F5" w:rsidP="00A665A0">
      <w:pPr>
        <w:rPr>
          <w:b/>
          <w:sz w:val="28"/>
          <w:szCs w:val="28"/>
        </w:rPr>
      </w:pPr>
      <w:r w:rsidRPr="004919C9">
        <w:rPr>
          <w:rFonts w:hint="eastAsia"/>
          <w:b/>
          <w:sz w:val="28"/>
          <w:szCs w:val="28"/>
        </w:rPr>
        <w:t>參、年度重要施政計畫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440"/>
        <w:gridCol w:w="1920"/>
        <w:gridCol w:w="3120"/>
        <w:gridCol w:w="1098"/>
      </w:tblGrid>
      <w:tr w:rsidR="003265F5" w:rsidRPr="004919C9" w:rsidTr="004919C9">
        <w:trPr>
          <w:trHeight w:val="714"/>
          <w:tblHeader/>
          <w:jc w:val="center"/>
        </w:trPr>
        <w:tc>
          <w:tcPr>
            <w:tcW w:w="1804" w:type="dxa"/>
            <w:vAlign w:val="center"/>
          </w:tcPr>
          <w:p w:rsidR="003265F5" w:rsidRPr="004919C9" w:rsidRDefault="003265F5" w:rsidP="00A665A0">
            <w:pPr>
              <w:jc w:val="center"/>
              <w:textDirection w:val="lrTbV"/>
              <w:rPr>
                <w:rFonts w:ascii="新細明體"/>
                <w:b/>
                <w:sz w:val="20"/>
                <w:szCs w:val="20"/>
              </w:rPr>
            </w:pPr>
            <w:r w:rsidRPr="004919C9">
              <w:rPr>
                <w:rFonts w:ascii="新細明體" w:hAnsi="新細明體" w:hint="eastAsia"/>
                <w:b/>
                <w:sz w:val="20"/>
                <w:szCs w:val="20"/>
              </w:rPr>
              <w:t>工作計畫</w:t>
            </w:r>
          </w:p>
          <w:p w:rsidR="003265F5" w:rsidRPr="004919C9" w:rsidRDefault="003265F5" w:rsidP="00A665A0">
            <w:pPr>
              <w:jc w:val="center"/>
              <w:textDirection w:val="lrTbV"/>
              <w:rPr>
                <w:rFonts w:ascii="新細明體"/>
                <w:b/>
                <w:sz w:val="20"/>
                <w:szCs w:val="20"/>
              </w:rPr>
            </w:pPr>
            <w:r w:rsidRPr="004919C9">
              <w:rPr>
                <w:rFonts w:ascii="新細明體" w:hAnsi="新細明體" w:hint="eastAsia"/>
                <w:b/>
                <w:sz w:val="20"/>
                <w:szCs w:val="20"/>
              </w:rPr>
              <w:t>名稱</w:t>
            </w:r>
          </w:p>
        </w:tc>
        <w:tc>
          <w:tcPr>
            <w:tcW w:w="1440" w:type="dxa"/>
            <w:vAlign w:val="center"/>
          </w:tcPr>
          <w:p w:rsidR="003265F5" w:rsidRPr="004919C9" w:rsidRDefault="003265F5" w:rsidP="00A665A0">
            <w:pPr>
              <w:jc w:val="center"/>
              <w:textDirection w:val="lrTbV"/>
              <w:rPr>
                <w:rFonts w:ascii="新細明體" w:hAnsi="新細明體"/>
                <w:b/>
                <w:sz w:val="20"/>
                <w:szCs w:val="20"/>
              </w:rPr>
            </w:pPr>
            <w:r w:rsidRPr="004919C9">
              <w:rPr>
                <w:rFonts w:ascii="新細明體" w:hAnsi="新細明體" w:hint="eastAsia"/>
                <w:b/>
                <w:sz w:val="20"/>
                <w:szCs w:val="20"/>
              </w:rPr>
              <w:t>預算</w:t>
            </w:r>
            <w:r w:rsidRPr="004919C9">
              <w:rPr>
                <w:rFonts w:ascii="新細明體" w:hAnsi="新細明體"/>
                <w:b/>
                <w:sz w:val="20"/>
                <w:szCs w:val="20"/>
              </w:rPr>
              <w:t>(</w:t>
            </w:r>
            <w:r w:rsidRPr="004919C9">
              <w:rPr>
                <w:rFonts w:ascii="新細明體" w:hAnsi="新細明體" w:hint="eastAsia"/>
                <w:b/>
                <w:sz w:val="20"/>
                <w:szCs w:val="20"/>
              </w:rPr>
              <w:t>千元</w:t>
            </w:r>
            <w:r w:rsidRPr="004919C9">
              <w:rPr>
                <w:rFonts w:ascii="新細明體" w:hAnsi="新細明體"/>
                <w:b/>
                <w:sz w:val="20"/>
                <w:szCs w:val="20"/>
              </w:rPr>
              <w:t>)</w:t>
            </w:r>
          </w:p>
        </w:tc>
        <w:tc>
          <w:tcPr>
            <w:tcW w:w="1920" w:type="dxa"/>
            <w:vAlign w:val="center"/>
          </w:tcPr>
          <w:p w:rsidR="003265F5" w:rsidRPr="004919C9" w:rsidRDefault="003265F5" w:rsidP="00A665A0">
            <w:pPr>
              <w:textDirection w:val="lrTbV"/>
              <w:rPr>
                <w:rFonts w:ascii="新細明體"/>
                <w:b/>
                <w:sz w:val="20"/>
                <w:szCs w:val="20"/>
              </w:rPr>
            </w:pPr>
            <w:r w:rsidRPr="004919C9">
              <w:rPr>
                <w:rFonts w:ascii="新細明體" w:hAnsi="新細明體" w:hint="eastAsia"/>
                <w:b/>
                <w:sz w:val="20"/>
                <w:szCs w:val="20"/>
              </w:rPr>
              <w:t>重要施政計畫</w:t>
            </w:r>
          </w:p>
          <w:p w:rsidR="003265F5" w:rsidRPr="004919C9" w:rsidRDefault="003265F5" w:rsidP="00A665A0">
            <w:pPr>
              <w:jc w:val="center"/>
              <w:textDirection w:val="lrTbV"/>
              <w:rPr>
                <w:rFonts w:ascii="新細明體"/>
                <w:b/>
                <w:sz w:val="20"/>
                <w:szCs w:val="20"/>
              </w:rPr>
            </w:pPr>
            <w:r w:rsidRPr="004919C9">
              <w:rPr>
                <w:rFonts w:ascii="新細明體" w:hAnsi="新細明體" w:hint="eastAsia"/>
                <w:b/>
                <w:sz w:val="20"/>
                <w:szCs w:val="20"/>
              </w:rPr>
              <w:t>項目</w:t>
            </w:r>
          </w:p>
        </w:tc>
        <w:tc>
          <w:tcPr>
            <w:tcW w:w="3120" w:type="dxa"/>
            <w:vAlign w:val="center"/>
          </w:tcPr>
          <w:p w:rsidR="003265F5" w:rsidRPr="004919C9" w:rsidRDefault="003265F5" w:rsidP="00A665A0">
            <w:pPr>
              <w:jc w:val="center"/>
              <w:rPr>
                <w:rFonts w:ascii="新細明體"/>
                <w:b/>
                <w:sz w:val="20"/>
                <w:szCs w:val="20"/>
              </w:rPr>
            </w:pPr>
            <w:r w:rsidRPr="004919C9">
              <w:rPr>
                <w:rFonts w:ascii="新細明體" w:hAnsi="新細明體" w:hint="eastAsia"/>
                <w:b/>
                <w:sz w:val="20"/>
                <w:szCs w:val="20"/>
              </w:rPr>
              <w:t>實施內容</w:t>
            </w:r>
          </w:p>
        </w:tc>
        <w:tc>
          <w:tcPr>
            <w:tcW w:w="1098" w:type="dxa"/>
            <w:vAlign w:val="center"/>
          </w:tcPr>
          <w:p w:rsidR="003265F5" w:rsidRPr="004919C9" w:rsidRDefault="003265F5" w:rsidP="00A665A0">
            <w:pPr>
              <w:rPr>
                <w:rFonts w:ascii="新細明體"/>
                <w:b/>
                <w:sz w:val="20"/>
                <w:szCs w:val="20"/>
              </w:rPr>
            </w:pPr>
            <w:r w:rsidRPr="004919C9">
              <w:rPr>
                <w:rFonts w:ascii="新細明體" w:hAnsi="新細明體" w:hint="eastAsia"/>
                <w:b/>
                <w:sz w:val="20"/>
                <w:szCs w:val="20"/>
              </w:rPr>
              <w:t>備</w:t>
            </w:r>
            <w:r w:rsidRPr="004919C9">
              <w:rPr>
                <w:rFonts w:ascii="新細明體" w:hAnsi="新細明體"/>
                <w:b/>
                <w:sz w:val="20"/>
                <w:szCs w:val="20"/>
              </w:rPr>
              <w:t xml:space="preserve">  </w:t>
            </w:r>
            <w:r w:rsidRPr="004919C9">
              <w:rPr>
                <w:rFonts w:ascii="新細明體" w:hAnsi="新細明體" w:hint="eastAsia"/>
                <w:b/>
                <w:sz w:val="20"/>
                <w:szCs w:val="20"/>
              </w:rPr>
              <w:t>註</w:t>
            </w:r>
          </w:p>
        </w:tc>
      </w:tr>
      <w:tr w:rsidR="003265F5" w:rsidRPr="004919C9" w:rsidTr="00CF0E09">
        <w:trPr>
          <w:trHeight w:val="714"/>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一、補助學生免費搭乘車船差價計</w:t>
            </w:r>
            <w:r w:rsidRPr="004919C9">
              <w:rPr>
                <w:rFonts w:ascii="細明體" w:eastAsia="細明體" w:hAnsi="細明體" w:hint="eastAsia"/>
                <w:sz w:val="20"/>
                <w:szCs w:val="20"/>
              </w:rPr>
              <w:lastRenderedPageBreak/>
              <w:t>畫</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lastRenderedPageBreak/>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28,000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lastRenderedPageBreak/>
              <w:t>合計：</w:t>
            </w:r>
            <w:r w:rsidRPr="004919C9">
              <w:rPr>
                <w:rFonts w:ascii="細明體" w:eastAsia="細明體" w:hAnsi="細明體"/>
                <w:sz w:val="20"/>
                <w:szCs w:val="20"/>
              </w:rPr>
              <w:t>28,000</w:t>
            </w:r>
          </w:p>
        </w:tc>
        <w:tc>
          <w:tcPr>
            <w:tcW w:w="1920"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hint="eastAsia"/>
                <w:sz w:val="20"/>
                <w:szCs w:val="20"/>
              </w:rPr>
              <w:lastRenderedPageBreak/>
              <w:t>按月辦理撥款事宜。</w:t>
            </w:r>
          </w:p>
        </w:tc>
        <w:tc>
          <w:tcPr>
            <w:tcW w:w="312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依照公共車船管理處統計資料按月辦理撥款事宜。</w:t>
            </w:r>
          </w:p>
        </w:tc>
        <w:tc>
          <w:tcPr>
            <w:tcW w:w="1098" w:type="dxa"/>
            <w:vAlign w:val="center"/>
          </w:tcPr>
          <w:p w:rsidR="003265F5" w:rsidRPr="004919C9" w:rsidRDefault="003265F5" w:rsidP="00A665A0">
            <w:pPr>
              <w:rPr>
                <w:rFonts w:ascii="細明體" w:eastAsia="細明體" w:hAnsi="細明體"/>
                <w:sz w:val="20"/>
                <w:szCs w:val="20"/>
              </w:rPr>
            </w:pPr>
          </w:p>
        </w:tc>
      </w:tr>
      <w:tr w:rsidR="003265F5" w:rsidRPr="004919C9" w:rsidTr="00CF0E09">
        <w:trPr>
          <w:trHeight w:val="1570"/>
          <w:jc w:val="center"/>
        </w:trPr>
        <w:tc>
          <w:tcPr>
            <w:tcW w:w="1804" w:type="dxa"/>
            <w:tcBorders>
              <w:top w:val="nil"/>
            </w:tcBorders>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lastRenderedPageBreak/>
              <w:t>二、改善國民中小學教育設施計畫</w:t>
            </w:r>
          </w:p>
        </w:tc>
        <w:tc>
          <w:tcPr>
            <w:tcW w:w="1440" w:type="dxa"/>
            <w:tcBorders>
              <w:top w:val="nil"/>
            </w:tcBorders>
            <w:vAlign w:val="center"/>
          </w:tcPr>
          <w:p w:rsidR="003265F5" w:rsidRPr="004919C9" w:rsidRDefault="003265F5" w:rsidP="00A665A0">
            <w:pPr>
              <w:rPr>
                <w:sz w:val="20"/>
                <w:szCs w:val="20"/>
              </w:rPr>
            </w:pPr>
            <w:r w:rsidRPr="004919C9">
              <w:rPr>
                <w:rFonts w:hint="eastAsia"/>
                <w:sz w:val="20"/>
                <w:szCs w:val="20"/>
              </w:rPr>
              <w:t>中央：</w:t>
            </w:r>
            <w:r w:rsidRPr="004919C9">
              <w:rPr>
                <w:sz w:val="20"/>
                <w:szCs w:val="20"/>
              </w:rPr>
              <w:t>19,000</w:t>
            </w:r>
          </w:p>
          <w:p w:rsidR="003265F5" w:rsidRPr="004919C9" w:rsidRDefault="003265F5" w:rsidP="00A665A0">
            <w:pPr>
              <w:rPr>
                <w:sz w:val="20"/>
                <w:szCs w:val="20"/>
              </w:rPr>
            </w:pPr>
            <w:r w:rsidRPr="004919C9">
              <w:rPr>
                <w:sz w:val="20"/>
                <w:szCs w:val="20"/>
              </w:rPr>
              <w:t xml:space="preserve">  </w:t>
            </w:r>
            <w:r w:rsidRPr="004919C9">
              <w:rPr>
                <w:rFonts w:hint="eastAsia"/>
                <w:sz w:val="20"/>
                <w:szCs w:val="20"/>
              </w:rPr>
              <w:t>縣：</w:t>
            </w:r>
            <w:r w:rsidRPr="004919C9">
              <w:rPr>
                <w:sz w:val="20"/>
                <w:szCs w:val="20"/>
              </w:rPr>
              <w:t>0</w:t>
            </w:r>
          </w:p>
          <w:p w:rsidR="003265F5" w:rsidRPr="004919C9" w:rsidRDefault="003265F5" w:rsidP="00A665A0">
            <w:pPr>
              <w:jc w:val="both"/>
              <w:rPr>
                <w:sz w:val="20"/>
                <w:szCs w:val="20"/>
              </w:rPr>
            </w:pPr>
            <w:r w:rsidRPr="004919C9">
              <w:rPr>
                <w:rFonts w:hint="eastAsia"/>
                <w:sz w:val="20"/>
                <w:szCs w:val="20"/>
              </w:rPr>
              <w:t>合計：</w:t>
            </w:r>
            <w:r w:rsidRPr="004919C9">
              <w:rPr>
                <w:sz w:val="20"/>
                <w:szCs w:val="20"/>
              </w:rPr>
              <w:t>19,000</w:t>
            </w:r>
          </w:p>
        </w:tc>
        <w:tc>
          <w:tcPr>
            <w:tcW w:w="1920"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hint="eastAsia"/>
                <w:sz w:val="20"/>
                <w:szCs w:val="20"/>
              </w:rPr>
              <w:t>改善全縣各國民中小學教育設施設備。</w:t>
            </w:r>
          </w:p>
        </w:tc>
        <w:tc>
          <w:tcPr>
            <w:tcW w:w="312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函報改善教育設施計畫</w:t>
            </w:r>
          </w:p>
          <w:p w:rsidR="003265F5" w:rsidRPr="004919C9" w:rsidRDefault="003265F5" w:rsidP="00A665A0">
            <w:pPr>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計畫核定，轉發各校執行</w:t>
            </w:r>
          </w:p>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3.</w:t>
            </w:r>
            <w:r w:rsidRPr="004919C9">
              <w:rPr>
                <w:rFonts w:ascii="細明體" w:eastAsia="細明體" w:hAnsi="細明體" w:hint="eastAsia"/>
                <w:sz w:val="20"/>
                <w:szCs w:val="20"/>
              </w:rPr>
              <w:t>各校辦理發包及訂約</w:t>
            </w:r>
          </w:p>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4.</w:t>
            </w:r>
            <w:r w:rsidRPr="004919C9">
              <w:rPr>
                <w:rFonts w:ascii="細明體" w:eastAsia="細明體" w:hAnsi="細明體" w:hint="eastAsia"/>
                <w:sz w:val="20"/>
                <w:szCs w:val="20"/>
              </w:rPr>
              <w:t>辦理驗收核結事宜</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966"/>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三、</w:t>
            </w:r>
            <w:r w:rsidRPr="004919C9">
              <w:rPr>
                <w:rFonts w:ascii="細明體" w:eastAsia="細明體" w:hAnsi="細明體"/>
                <w:sz w:val="20"/>
                <w:szCs w:val="20"/>
              </w:rPr>
              <w:t>2016</w:t>
            </w:r>
            <w:r w:rsidRPr="004919C9">
              <w:rPr>
                <w:rFonts w:ascii="細明體" w:eastAsia="細明體" w:hAnsi="細明體" w:hint="eastAsia"/>
                <w:sz w:val="20"/>
                <w:szCs w:val="20"/>
              </w:rPr>
              <w:t>年金門馬拉松</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10,931</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10,931</w:t>
            </w:r>
          </w:p>
        </w:tc>
        <w:tc>
          <w:tcPr>
            <w:tcW w:w="1920" w:type="dxa"/>
            <w:vAlign w:val="center"/>
          </w:tcPr>
          <w:p w:rsidR="003265F5" w:rsidRPr="004919C9" w:rsidRDefault="003265F5" w:rsidP="003265F5">
            <w:pPr>
              <w:ind w:leftChars="-2" w:left="-5" w:firstLineChars="3" w:firstLine="6"/>
              <w:jc w:val="both"/>
              <w:rPr>
                <w:rFonts w:ascii="細明體" w:eastAsia="細明體" w:hAnsi="細明體"/>
                <w:sz w:val="20"/>
                <w:szCs w:val="20"/>
              </w:rPr>
            </w:pPr>
            <w:r w:rsidRPr="004919C9">
              <w:rPr>
                <w:rFonts w:ascii="細明體" w:eastAsia="細明體" w:hAnsi="細明體" w:hint="eastAsia"/>
                <w:sz w:val="20"/>
                <w:szCs w:val="20"/>
              </w:rPr>
              <w:t>辦理金門馬拉松活動</w:t>
            </w:r>
          </w:p>
        </w:tc>
        <w:tc>
          <w:tcPr>
            <w:tcW w:w="3120" w:type="dxa"/>
            <w:vAlign w:val="center"/>
          </w:tcPr>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協調推動期間相關責任分工與問題，規劃成立專案小組及規劃各配合活動細項工作。</w:t>
            </w:r>
          </w:p>
          <w:p w:rsidR="003265F5" w:rsidRPr="004919C9" w:rsidRDefault="003265F5" w:rsidP="00A665A0">
            <w:pPr>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辦理相關委外招標工作。</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2278"/>
          <w:jc w:val="center"/>
        </w:trPr>
        <w:tc>
          <w:tcPr>
            <w:tcW w:w="1804"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hint="eastAsia"/>
                <w:sz w:val="20"/>
                <w:szCs w:val="20"/>
              </w:rPr>
              <w:t>四、</w:t>
            </w:r>
            <w:r w:rsidRPr="004919C9">
              <w:rPr>
                <w:rFonts w:ascii="細明體" w:eastAsia="細明體" w:hAnsi="細明體"/>
                <w:sz w:val="20"/>
                <w:szCs w:val="20"/>
              </w:rPr>
              <w:t>2016</w:t>
            </w:r>
            <w:r w:rsidRPr="004919C9">
              <w:rPr>
                <w:rFonts w:ascii="細明體" w:eastAsia="細明體" w:hAnsi="細明體" w:hint="eastAsia"/>
                <w:sz w:val="20"/>
                <w:szCs w:val="20"/>
              </w:rPr>
              <w:t>搶灘料羅灣暨</w:t>
            </w:r>
            <w:r w:rsidRPr="004919C9">
              <w:rPr>
                <w:rFonts w:ascii="細明體" w:eastAsia="細明體" w:hAnsi="細明體"/>
                <w:sz w:val="20"/>
                <w:szCs w:val="20"/>
              </w:rPr>
              <w:t>2016</w:t>
            </w:r>
            <w:r w:rsidRPr="004919C9">
              <w:rPr>
                <w:rFonts w:ascii="細明體" w:eastAsia="細明體" w:hAnsi="細明體" w:hint="eastAsia"/>
                <w:sz w:val="20"/>
                <w:szCs w:val="20"/>
              </w:rPr>
              <w:t>金廈海域泳渡活動</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12,000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12,000</w:t>
            </w:r>
          </w:p>
        </w:tc>
        <w:tc>
          <w:tcPr>
            <w:tcW w:w="1920" w:type="dxa"/>
            <w:vAlign w:val="center"/>
          </w:tcPr>
          <w:p w:rsidR="003265F5" w:rsidRPr="004919C9" w:rsidRDefault="003265F5" w:rsidP="003265F5">
            <w:pPr>
              <w:ind w:leftChars="-2" w:left="-5" w:firstLineChars="3" w:firstLine="6"/>
              <w:jc w:val="both"/>
              <w:rPr>
                <w:rFonts w:ascii="細明體" w:eastAsia="細明體" w:hAnsi="細明體"/>
                <w:sz w:val="20"/>
                <w:szCs w:val="20"/>
              </w:rPr>
            </w:pPr>
            <w:r w:rsidRPr="004919C9">
              <w:rPr>
                <w:rFonts w:ascii="細明體" w:eastAsia="細明體" w:hAnsi="細明體" w:hint="eastAsia"/>
                <w:sz w:val="20"/>
                <w:szCs w:val="20"/>
              </w:rPr>
              <w:t>辦理搶灘料羅灣及金廈海域泳渡活動</w:t>
            </w:r>
          </w:p>
        </w:tc>
        <w:tc>
          <w:tcPr>
            <w:tcW w:w="3120" w:type="dxa"/>
            <w:vAlign w:val="center"/>
          </w:tcPr>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協調推動期間相關責任分工與問題，規劃成立專案小組及規劃各配合活動細項工作。</w:t>
            </w:r>
          </w:p>
          <w:p w:rsidR="003265F5" w:rsidRPr="004919C9" w:rsidRDefault="003265F5" w:rsidP="00A665A0">
            <w:pPr>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辦理相關委外招標工作。</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130"/>
          <w:jc w:val="center"/>
        </w:trPr>
        <w:tc>
          <w:tcPr>
            <w:tcW w:w="1804" w:type="dxa"/>
            <w:tcBorders>
              <w:top w:val="nil"/>
            </w:tcBorders>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五、規劃籌建金門多功能休閒運動中心</w:t>
            </w:r>
          </w:p>
        </w:tc>
        <w:tc>
          <w:tcPr>
            <w:tcW w:w="1440" w:type="dxa"/>
            <w:tcBorders>
              <w:top w:val="nil"/>
            </w:tcBorders>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5,000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5,000</w:t>
            </w:r>
          </w:p>
        </w:tc>
        <w:tc>
          <w:tcPr>
            <w:tcW w:w="1920" w:type="dxa"/>
            <w:tcBorders>
              <w:top w:val="nil"/>
            </w:tcBorders>
            <w:vAlign w:val="center"/>
          </w:tcPr>
          <w:p w:rsidR="003265F5" w:rsidRPr="004919C9" w:rsidRDefault="003265F5" w:rsidP="003265F5">
            <w:pPr>
              <w:ind w:leftChars="-2" w:left="-5" w:firstLineChars="3" w:firstLine="6"/>
              <w:rPr>
                <w:rFonts w:ascii="細明體" w:eastAsia="細明體" w:hAnsi="細明體"/>
                <w:sz w:val="20"/>
                <w:szCs w:val="20"/>
              </w:rPr>
            </w:pPr>
            <w:r w:rsidRPr="004919C9">
              <w:rPr>
                <w:rFonts w:ascii="細明體" w:eastAsia="細明體" w:hAnsi="細明體" w:hint="eastAsia"/>
                <w:sz w:val="20"/>
                <w:szCs w:val="20"/>
              </w:rPr>
              <w:t>完成規劃設計</w:t>
            </w:r>
          </w:p>
        </w:tc>
        <w:tc>
          <w:tcPr>
            <w:tcW w:w="3120" w:type="dxa"/>
            <w:tcBorders>
              <w:top w:val="nil"/>
            </w:tcBorders>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評估討論規劃</w:t>
            </w:r>
          </w:p>
          <w:p w:rsidR="003265F5" w:rsidRPr="004919C9" w:rsidRDefault="003265F5" w:rsidP="00A665A0">
            <w:pPr>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委託規劃設計</w:t>
            </w:r>
          </w:p>
          <w:p w:rsidR="003265F5" w:rsidRPr="004919C9" w:rsidRDefault="003265F5" w:rsidP="003265F5">
            <w:pPr>
              <w:ind w:leftChars="-2" w:left="-5" w:firstLineChars="3" w:firstLine="6"/>
              <w:rPr>
                <w:rFonts w:ascii="細明體" w:eastAsia="細明體" w:hAnsi="細明體"/>
                <w:sz w:val="20"/>
                <w:szCs w:val="20"/>
              </w:rPr>
            </w:pPr>
            <w:r w:rsidRPr="004919C9">
              <w:rPr>
                <w:rFonts w:ascii="細明體" w:eastAsia="細明體" w:hAnsi="細明體"/>
                <w:sz w:val="20"/>
                <w:szCs w:val="20"/>
              </w:rPr>
              <w:t>3.</w:t>
            </w:r>
            <w:r w:rsidRPr="004919C9">
              <w:rPr>
                <w:rFonts w:ascii="細明體" w:eastAsia="細明體" w:hAnsi="細明體" w:hint="eastAsia"/>
                <w:sz w:val="20"/>
                <w:szCs w:val="20"/>
              </w:rPr>
              <w:t>上網公開採購</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702"/>
          <w:jc w:val="center"/>
        </w:trPr>
        <w:tc>
          <w:tcPr>
            <w:tcW w:w="1804" w:type="dxa"/>
            <w:tcBorders>
              <w:top w:val="nil"/>
            </w:tcBorders>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六、補助三足歲幼兒教育券</w:t>
            </w:r>
          </w:p>
        </w:tc>
        <w:tc>
          <w:tcPr>
            <w:tcW w:w="1440" w:type="dxa"/>
            <w:tcBorders>
              <w:top w:val="nil"/>
            </w:tcBorders>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6,000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6,000</w:t>
            </w:r>
          </w:p>
        </w:tc>
        <w:tc>
          <w:tcPr>
            <w:tcW w:w="1920" w:type="dxa"/>
            <w:vAlign w:val="center"/>
          </w:tcPr>
          <w:p w:rsidR="003265F5" w:rsidRPr="004919C9" w:rsidRDefault="003265F5" w:rsidP="003265F5">
            <w:pPr>
              <w:ind w:leftChars="-2" w:left="-5" w:firstLineChars="3" w:firstLine="6"/>
              <w:rPr>
                <w:rFonts w:ascii="細明體" w:eastAsia="細明體" w:hAnsi="細明體"/>
                <w:sz w:val="20"/>
                <w:szCs w:val="20"/>
              </w:rPr>
            </w:pPr>
            <w:r w:rsidRPr="004919C9">
              <w:rPr>
                <w:rFonts w:ascii="細明體" w:eastAsia="細明體" w:hAnsi="細明體" w:hint="eastAsia"/>
                <w:sz w:val="20"/>
                <w:szCs w:val="20"/>
              </w:rPr>
              <w:t>辦理發放幼兒教育券</w:t>
            </w:r>
          </w:p>
        </w:tc>
        <w:tc>
          <w:tcPr>
            <w:tcW w:w="312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辦理審核、發放幼兒教育券作業</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246"/>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七、金門縣推動國際教育交流遊學計畫（國中）</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9,000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9,000</w:t>
            </w:r>
          </w:p>
        </w:tc>
        <w:tc>
          <w:tcPr>
            <w:tcW w:w="192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辦理國中生赴美遊學作業</w:t>
            </w:r>
          </w:p>
        </w:tc>
        <w:tc>
          <w:tcPr>
            <w:tcW w:w="3120"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cs="新細明體" w:hint="eastAsia"/>
                <w:bCs/>
                <w:kern w:val="0"/>
                <w:sz w:val="20"/>
                <w:szCs w:val="20"/>
              </w:rPr>
              <w:t>赴美遊學學生評選</w:t>
            </w:r>
          </w:p>
          <w:p w:rsidR="003265F5" w:rsidRPr="004919C9" w:rsidRDefault="003265F5" w:rsidP="00A665A0">
            <w:pPr>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cs="新細明體" w:hint="eastAsia"/>
                <w:bCs/>
                <w:kern w:val="0"/>
                <w:sz w:val="20"/>
                <w:szCs w:val="20"/>
              </w:rPr>
              <w:t>赴美英語遊學教學</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247"/>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八、金門縣國民小學提升國小學童英語能力課程計畫</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26,400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26,400</w:t>
            </w:r>
          </w:p>
        </w:tc>
        <w:tc>
          <w:tcPr>
            <w:tcW w:w="1920" w:type="dxa"/>
            <w:vAlign w:val="center"/>
          </w:tcPr>
          <w:p w:rsidR="003265F5" w:rsidRPr="004919C9" w:rsidRDefault="003265F5" w:rsidP="00A665A0">
            <w:pPr>
              <w:ind w:left="1"/>
              <w:jc w:val="both"/>
              <w:rPr>
                <w:rFonts w:ascii="細明體" w:eastAsia="細明體" w:hAnsi="細明體"/>
                <w:sz w:val="20"/>
                <w:szCs w:val="20"/>
              </w:rPr>
            </w:pPr>
            <w:r w:rsidRPr="004919C9">
              <w:rPr>
                <w:rFonts w:ascii="細明體" w:eastAsia="細明體" w:hAnsi="細明體" w:hint="eastAsia"/>
                <w:sz w:val="20"/>
                <w:szCs w:val="20"/>
              </w:rPr>
              <w:t>提升國小學童英語課程</w:t>
            </w:r>
          </w:p>
        </w:tc>
        <w:tc>
          <w:tcPr>
            <w:tcW w:w="3120"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cs="新細明體" w:hint="eastAsia"/>
                <w:bCs/>
                <w:kern w:val="0"/>
                <w:sz w:val="20"/>
                <w:szCs w:val="20"/>
              </w:rPr>
              <w:t>聘請外籍教師、行政助理</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cs="新細明體" w:hint="eastAsia"/>
                <w:bCs/>
                <w:kern w:val="0"/>
                <w:sz w:val="20"/>
                <w:szCs w:val="20"/>
              </w:rPr>
              <w:t>英語遊學教學</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704"/>
          <w:jc w:val="center"/>
        </w:trPr>
        <w:tc>
          <w:tcPr>
            <w:tcW w:w="1804" w:type="dxa"/>
            <w:vAlign w:val="center"/>
          </w:tcPr>
          <w:p w:rsidR="003265F5" w:rsidRPr="004919C9" w:rsidRDefault="003265F5" w:rsidP="00A665A0">
            <w:pPr>
              <w:rPr>
                <w:rFonts w:ascii="細明體" w:eastAsia="細明體" w:hAnsi="細明體"/>
                <w:sz w:val="20"/>
                <w:szCs w:val="20"/>
              </w:rPr>
            </w:pPr>
          </w:p>
          <w:p w:rsidR="003265F5" w:rsidRPr="004919C9" w:rsidRDefault="003265F5" w:rsidP="00A665A0">
            <w:pPr>
              <w:jc w:val="center"/>
              <w:rPr>
                <w:rFonts w:ascii="細明體" w:eastAsia="細明體" w:hAnsi="細明體"/>
                <w:sz w:val="20"/>
                <w:szCs w:val="20"/>
              </w:rPr>
            </w:pPr>
            <w:r w:rsidRPr="004919C9">
              <w:rPr>
                <w:rFonts w:ascii="細明體" w:eastAsia="細明體" w:hAnsi="細明體" w:hint="eastAsia"/>
                <w:sz w:val="20"/>
                <w:szCs w:val="20"/>
              </w:rPr>
              <w:t>九、金門縣英速魔法學院</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9,060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9,060</w:t>
            </w:r>
          </w:p>
        </w:tc>
        <w:tc>
          <w:tcPr>
            <w:tcW w:w="1920" w:type="dxa"/>
            <w:vAlign w:val="center"/>
          </w:tcPr>
          <w:p w:rsidR="003265F5" w:rsidRPr="004919C9" w:rsidRDefault="003265F5" w:rsidP="00A665A0">
            <w:pPr>
              <w:ind w:left="1"/>
              <w:jc w:val="both"/>
              <w:rPr>
                <w:rFonts w:ascii="細明體" w:eastAsia="細明體" w:hAnsi="細明體"/>
                <w:sz w:val="20"/>
                <w:szCs w:val="20"/>
              </w:rPr>
            </w:pPr>
            <w:r w:rsidRPr="004919C9">
              <w:rPr>
                <w:rFonts w:ascii="細明體" w:eastAsia="細明體" w:hAnsi="細明體" w:hint="eastAsia"/>
                <w:sz w:val="20"/>
                <w:szCs w:val="20"/>
              </w:rPr>
              <w:t>經營英速魔法學院</w:t>
            </w:r>
          </w:p>
        </w:tc>
        <w:tc>
          <w:tcPr>
            <w:tcW w:w="3120" w:type="dxa"/>
            <w:vAlign w:val="center"/>
          </w:tcPr>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cs="標楷體"/>
                <w:kern w:val="0"/>
                <w:sz w:val="20"/>
                <w:szCs w:val="20"/>
              </w:rPr>
              <w:t>1.</w:t>
            </w:r>
            <w:r w:rsidRPr="004919C9">
              <w:rPr>
                <w:rFonts w:ascii="細明體" w:eastAsia="細明體" w:hAnsi="細明體" w:cs="標楷體" w:hint="eastAsia"/>
                <w:kern w:val="0"/>
                <w:sz w:val="20"/>
                <w:szCs w:val="20"/>
              </w:rPr>
              <w:t>營造英語遊學環境，規劃多元學習內涵，增進學生學習興趣。</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cs="標楷體"/>
                <w:kern w:val="0"/>
                <w:sz w:val="20"/>
                <w:szCs w:val="20"/>
              </w:rPr>
              <w:t>2.</w:t>
            </w:r>
            <w:r w:rsidRPr="004919C9">
              <w:rPr>
                <w:rFonts w:ascii="細明體" w:eastAsia="細明體" w:hAnsi="細明體" w:cs="標楷體" w:hint="eastAsia"/>
                <w:kern w:val="0"/>
                <w:sz w:val="20"/>
                <w:szCs w:val="20"/>
              </w:rPr>
              <w:t>聘任外籍英語師資，提供遊學體驗機會，提升學生英語能力。</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884"/>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lastRenderedPageBreak/>
              <w:t>十、學生交通圖書文具補貼</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49,500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49,500</w:t>
            </w:r>
          </w:p>
        </w:tc>
        <w:tc>
          <w:tcPr>
            <w:tcW w:w="1920" w:type="dxa"/>
            <w:vAlign w:val="center"/>
          </w:tcPr>
          <w:p w:rsidR="003265F5" w:rsidRPr="004919C9" w:rsidRDefault="003265F5" w:rsidP="00A665A0">
            <w:pPr>
              <w:ind w:left="1"/>
              <w:jc w:val="both"/>
              <w:rPr>
                <w:rFonts w:ascii="細明體" w:eastAsia="細明體" w:hAnsi="細明體"/>
                <w:sz w:val="20"/>
                <w:szCs w:val="20"/>
              </w:rPr>
            </w:pPr>
            <w:r w:rsidRPr="004919C9">
              <w:rPr>
                <w:rFonts w:ascii="細明體" w:eastAsia="細明體" w:hAnsi="細明體" w:hint="eastAsia"/>
                <w:sz w:val="20"/>
                <w:szCs w:val="20"/>
              </w:rPr>
              <w:t>辦理交通圖書券發放</w:t>
            </w:r>
          </w:p>
        </w:tc>
        <w:tc>
          <w:tcPr>
            <w:tcW w:w="3120" w:type="dxa"/>
            <w:vAlign w:val="center"/>
          </w:tcPr>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審查申請人資格。</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辦理交通圖書券印製核給作業。</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3754"/>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十一、特殊教育工作計畫</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5,602</w:t>
            </w:r>
          </w:p>
          <w:p w:rsidR="003265F5" w:rsidRPr="004919C9" w:rsidRDefault="003265F5" w:rsidP="003265F5">
            <w:pPr>
              <w:ind w:leftChars="-50" w:left="-120" w:firstLineChars="150" w:firstLine="3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7,810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14,102</w:t>
            </w:r>
          </w:p>
        </w:tc>
        <w:tc>
          <w:tcPr>
            <w:tcW w:w="1920" w:type="dxa"/>
            <w:vAlign w:val="center"/>
          </w:tcPr>
          <w:p w:rsidR="003265F5" w:rsidRPr="004919C9" w:rsidRDefault="003265F5" w:rsidP="003265F5">
            <w:pPr>
              <w:ind w:leftChars="-2" w:left="-5" w:firstLineChars="3" w:firstLine="6"/>
              <w:jc w:val="both"/>
              <w:rPr>
                <w:rFonts w:ascii="細明體" w:eastAsia="細明體" w:hAnsi="細明體"/>
                <w:sz w:val="20"/>
                <w:szCs w:val="20"/>
              </w:rPr>
            </w:pPr>
            <w:r w:rsidRPr="004919C9">
              <w:rPr>
                <w:rFonts w:ascii="細明體" w:eastAsia="細明體" w:hAnsi="細明體" w:hint="eastAsia"/>
                <w:sz w:val="20"/>
                <w:szCs w:val="20"/>
              </w:rPr>
              <w:t>辦理國民中、小學特殊教育工作</w:t>
            </w:r>
          </w:p>
        </w:tc>
        <w:tc>
          <w:tcPr>
            <w:tcW w:w="3120" w:type="dxa"/>
            <w:vAlign w:val="center"/>
          </w:tcPr>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增進特殊教育行政績效，落實全面性行政支援</w:t>
            </w:r>
          </w:p>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強化鑑定安置輔導會功能，提供適性之教育安置</w:t>
            </w:r>
          </w:p>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3.</w:t>
            </w:r>
            <w:r w:rsidRPr="004919C9">
              <w:rPr>
                <w:rFonts w:ascii="細明體" w:eastAsia="細明體" w:hAnsi="細明體" w:hint="eastAsia"/>
                <w:sz w:val="20"/>
                <w:szCs w:val="20"/>
              </w:rPr>
              <w:t>精進師資專業與素養，推動特殊教育新課程綱要</w:t>
            </w:r>
          </w:p>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4.</w:t>
            </w:r>
            <w:r w:rsidRPr="004919C9">
              <w:rPr>
                <w:rFonts w:ascii="細明體" w:eastAsia="細明體" w:hAnsi="細明體" w:hint="eastAsia"/>
                <w:sz w:val="20"/>
                <w:szCs w:val="20"/>
              </w:rPr>
              <w:t>整合人力系統，俾利特教人力支援合理運用</w:t>
            </w:r>
          </w:p>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5.</w:t>
            </w:r>
            <w:r w:rsidRPr="004919C9">
              <w:rPr>
                <w:rFonts w:ascii="細明體" w:eastAsia="細明體" w:hAnsi="細明體" w:hint="eastAsia"/>
                <w:sz w:val="20"/>
                <w:szCs w:val="20"/>
              </w:rPr>
              <w:t>連結各項資源，期使家庭及社區資源有效運用</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032"/>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十二、金門高中（職）學生免費補助營養午餐</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150" w:firstLine="3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19,000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19,000</w:t>
            </w:r>
          </w:p>
        </w:tc>
        <w:tc>
          <w:tcPr>
            <w:tcW w:w="192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完成金門高中（職）學生免費補助營養午餐作業及核結</w:t>
            </w:r>
          </w:p>
        </w:tc>
        <w:tc>
          <w:tcPr>
            <w:tcW w:w="3120" w:type="dxa"/>
            <w:vAlign w:val="center"/>
          </w:tcPr>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學校函報參加午餐學生資料。</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教育處辦理審核申請作業並核發。</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032"/>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十三、</w:t>
            </w:r>
            <w:r w:rsidRPr="004919C9">
              <w:rPr>
                <w:rFonts w:ascii="細明體" w:eastAsia="細明體" w:hAnsi="細明體" w:cs="細明體" w:hint="eastAsia"/>
                <w:kern w:val="0"/>
                <w:sz w:val="20"/>
                <w:szCs w:val="20"/>
              </w:rPr>
              <w:t>補助國立金門高級中學及國立金門高級農工職業學校學生學費</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150" w:firstLine="3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11,011</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11,011</w:t>
            </w:r>
          </w:p>
        </w:tc>
        <w:tc>
          <w:tcPr>
            <w:tcW w:w="1920" w:type="dxa"/>
            <w:vAlign w:val="center"/>
          </w:tcPr>
          <w:p w:rsidR="003265F5" w:rsidRPr="004919C9" w:rsidRDefault="003265F5" w:rsidP="00A665A0">
            <w:pPr>
              <w:rPr>
                <w:rFonts w:ascii="細明體" w:eastAsia="細明體" w:hAnsi="細明體"/>
                <w:kern w:val="0"/>
                <w:sz w:val="20"/>
                <w:szCs w:val="20"/>
              </w:rPr>
            </w:pPr>
            <w:r w:rsidRPr="004919C9">
              <w:rPr>
                <w:rFonts w:ascii="細明體" w:eastAsia="細明體" w:hAnsi="細明體" w:hint="eastAsia"/>
                <w:sz w:val="20"/>
                <w:szCs w:val="20"/>
              </w:rPr>
              <w:t>鼓勵</w:t>
            </w:r>
            <w:r w:rsidRPr="004919C9">
              <w:rPr>
                <w:rFonts w:ascii="細明體" w:eastAsia="細明體" w:hAnsi="細明體" w:hint="eastAsia"/>
                <w:kern w:val="0"/>
                <w:sz w:val="20"/>
                <w:szCs w:val="20"/>
              </w:rPr>
              <w:t>就讀國內金門高中（職）</w:t>
            </w:r>
            <w:r w:rsidRPr="004919C9">
              <w:rPr>
                <w:rFonts w:ascii="細明體" w:eastAsia="細明體" w:hAnsi="細明體" w:hint="eastAsia"/>
                <w:sz w:val="20"/>
                <w:szCs w:val="20"/>
              </w:rPr>
              <w:t>學生勤勉向學</w:t>
            </w:r>
            <w:r w:rsidRPr="004919C9">
              <w:rPr>
                <w:rFonts w:ascii="細明體" w:eastAsia="細明體" w:hAnsi="細明體" w:hint="eastAsia"/>
                <w:kern w:val="0"/>
                <w:sz w:val="20"/>
                <w:szCs w:val="20"/>
              </w:rPr>
              <w:t>，減輕學</w:t>
            </w:r>
            <w:r w:rsidRPr="004919C9">
              <w:rPr>
                <w:rFonts w:ascii="細明體" w:eastAsia="細明體" w:hAnsi="細明體" w:cs="細明體" w:hint="eastAsia"/>
                <w:kern w:val="0"/>
                <w:sz w:val="20"/>
                <w:szCs w:val="20"/>
              </w:rPr>
              <w:t>生家長經濟負擔。</w:t>
            </w:r>
          </w:p>
        </w:tc>
        <w:tc>
          <w:tcPr>
            <w:tcW w:w="3120"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學校函報學生資料。</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教育處辦理審核申請作業並核發。</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2160"/>
          <w:jc w:val="center"/>
        </w:trPr>
        <w:tc>
          <w:tcPr>
            <w:tcW w:w="1804" w:type="dxa"/>
            <w:vMerge w:val="restart"/>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十四、高級中等以上學校學生就學津貼</w:t>
            </w:r>
          </w:p>
        </w:tc>
        <w:tc>
          <w:tcPr>
            <w:tcW w:w="1440" w:type="dxa"/>
            <w:vMerge w:val="restart"/>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150" w:firstLine="3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40,862</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40,862</w:t>
            </w:r>
          </w:p>
        </w:tc>
        <w:tc>
          <w:tcPr>
            <w:tcW w:w="192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kern w:val="0"/>
                <w:sz w:val="20"/>
                <w:szCs w:val="20"/>
              </w:rPr>
              <w:t>1.</w:t>
            </w:r>
            <w:r w:rsidRPr="004919C9">
              <w:rPr>
                <w:rFonts w:ascii="細明體" w:eastAsia="細明體" w:hAnsi="細明體" w:hint="eastAsia"/>
                <w:kern w:val="0"/>
                <w:sz w:val="20"/>
                <w:szCs w:val="20"/>
              </w:rPr>
              <w:t>為鼓勵本縣就讀國內高中（職）及大專院校</w:t>
            </w:r>
            <w:r w:rsidRPr="004919C9">
              <w:rPr>
                <w:rFonts w:ascii="細明體" w:eastAsia="細明體" w:hAnsi="細明體" w:hint="eastAsia"/>
                <w:sz w:val="20"/>
                <w:szCs w:val="20"/>
              </w:rPr>
              <w:t>學生勤勉向學</w:t>
            </w:r>
            <w:r w:rsidRPr="004919C9">
              <w:rPr>
                <w:rFonts w:ascii="細明體" w:eastAsia="細明體" w:hAnsi="細明體" w:hint="eastAsia"/>
                <w:kern w:val="0"/>
                <w:sz w:val="20"/>
                <w:szCs w:val="20"/>
              </w:rPr>
              <w:t>，減輕學生家長經濟負擔。</w:t>
            </w:r>
          </w:p>
        </w:tc>
        <w:tc>
          <w:tcPr>
            <w:tcW w:w="3120" w:type="dxa"/>
            <w:vAlign w:val="center"/>
          </w:tcPr>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申請人備妥資料提出申請案。</w:t>
            </w:r>
          </w:p>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教育處審查申請人資格。</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3.</w:t>
            </w:r>
            <w:r w:rsidRPr="004919C9">
              <w:rPr>
                <w:rFonts w:ascii="細明體" w:eastAsia="細明體" w:hAnsi="細明體" w:hint="eastAsia"/>
                <w:sz w:val="20"/>
                <w:szCs w:val="20"/>
              </w:rPr>
              <w:t>教育處辦理就學津貼核給作業。</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2160"/>
          <w:jc w:val="center"/>
        </w:trPr>
        <w:tc>
          <w:tcPr>
            <w:tcW w:w="1804" w:type="dxa"/>
            <w:vMerge/>
            <w:vAlign w:val="center"/>
          </w:tcPr>
          <w:p w:rsidR="003265F5" w:rsidRPr="004919C9" w:rsidRDefault="003265F5" w:rsidP="00A665A0">
            <w:pPr>
              <w:rPr>
                <w:rFonts w:ascii="細明體" w:eastAsia="細明體" w:hAnsi="細明體"/>
                <w:sz w:val="20"/>
                <w:szCs w:val="20"/>
              </w:rPr>
            </w:pPr>
          </w:p>
        </w:tc>
        <w:tc>
          <w:tcPr>
            <w:tcW w:w="1440" w:type="dxa"/>
            <w:vMerge/>
            <w:vAlign w:val="center"/>
          </w:tcPr>
          <w:p w:rsidR="003265F5" w:rsidRPr="004919C9" w:rsidRDefault="003265F5" w:rsidP="003265F5">
            <w:pPr>
              <w:ind w:leftChars="-50" w:left="-120" w:firstLineChars="50" w:firstLine="100"/>
              <w:rPr>
                <w:rFonts w:ascii="細明體" w:eastAsia="細明體" w:hAnsi="細明體"/>
                <w:sz w:val="20"/>
                <w:szCs w:val="20"/>
              </w:rPr>
            </w:pPr>
          </w:p>
        </w:tc>
        <w:tc>
          <w:tcPr>
            <w:tcW w:w="1920" w:type="dxa"/>
            <w:vAlign w:val="center"/>
          </w:tcPr>
          <w:p w:rsidR="003265F5" w:rsidRPr="004919C9" w:rsidRDefault="003265F5" w:rsidP="00A665A0">
            <w:pPr>
              <w:rPr>
                <w:rFonts w:ascii="細明體" w:eastAsia="細明體" w:hAnsi="細明體"/>
                <w:kern w:val="0"/>
                <w:sz w:val="20"/>
                <w:szCs w:val="20"/>
              </w:rPr>
            </w:pPr>
            <w:r w:rsidRPr="004919C9">
              <w:rPr>
                <w:rFonts w:ascii="細明體" w:eastAsia="細明體" w:hAnsi="細明體" w:cs="細明體"/>
                <w:kern w:val="0"/>
                <w:sz w:val="20"/>
                <w:szCs w:val="20"/>
              </w:rPr>
              <w:t>2.</w:t>
            </w:r>
            <w:r w:rsidRPr="004919C9">
              <w:rPr>
                <w:rFonts w:ascii="細明體" w:eastAsia="細明體" w:hAnsi="細明體" w:cs="細明體" w:hint="eastAsia"/>
                <w:kern w:val="0"/>
                <w:sz w:val="20"/>
                <w:szCs w:val="20"/>
              </w:rPr>
              <w:t>鼓勵其他縣（市）學生來金就讀，同時落實福利</w:t>
            </w:r>
            <w:r w:rsidRPr="004919C9">
              <w:rPr>
                <w:rFonts w:ascii="細明體" w:eastAsia="細明體" w:hAnsi="細明體" w:cs="細明體"/>
                <w:kern w:val="0"/>
                <w:sz w:val="20"/>
                <w:szCs w:val="20"/>
              </w:rPr>
              <w:t xml:space="preserve"> </w:t>
            </w:r>
            <w:r w:rsidRPr="004919C9">
              <w:rPr>
                <w:rFonts w:ascii="細明體" w:eastAsia="細明體" w:hAnsi="細明體" w:cs="細明體" w:hint="eastAsia"/>
                <w:kern w:val="0"/>
                <w:sz w:val="20"/>
                <w:szCs w:val="20"/>
              </w:rPr>
              <w:t>縣照顧縣民福利。</w:t>
            </w:r>
          </w:p>
        </w:tc>
        <w:tc>
          <w:tcPr>
            <w:tcW w:w="3120" w:type="dxa"/>
            <w:vAlign w:val="center"/>
          </w:tcPr>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申請人備妥資料提出申請案。</w:t>
            </w:r>
          </w:p>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教育處審查申請人資格。</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3.</w:t>
            </w:r>
            <w:r w:rsidRPr="004919C9">
              <w:rPr>
                <w:rFonts w:ascii="細明體" w:eastAsia="細明體" w:hAnsi="細明體" w:hint="eastAsia"/>
                <w:sz w:val="20"/>
                <w:szCs w:val="20"/>
              </w:rPr>
              <w:t>教育處辦理就學津貼核給作業。</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032"/>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十五、「故事列車．書香之旅」─大家一起來閱讀</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150" w:firstLine="300"/>
              <w:jc w:val="both"/>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4,000</w:t>
            </w:r>
          </w:p>
          <w:p w:rsidR="003265F5" w:rsidRPr="004919C9" w:rsidRDefault="003265F5" w:rsidP="003265F5">
            <w:pPr>
              <w:ind w:leftChars="-50" w:left="-120" w:firstLineChars="50" w:firstLine="100"/>
              <w:jc w:val="both"/>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4,000</w:t>
            </w:r>
          </w:p>
        </w:tc>
        <w:tc>
          <w:tcPr>
            <w:tcW w:w="1920" w:type="dxa"/>
            <w:vAlign w:val="center"/>
          </w:tcPr>
          <w:p w:rsidR="003265F5" w:rsidRPr="004919C9" w:rsidRDefault="003265F5" w:rsidP="00A665A0">
            <w:pPr>
              <w:jc w:val="both"/>
              <w:rPr>
                <w:rFonts w:ascii="細明體" w:eastAsia="細明體" w:hAnsi="細明體"/>
                <w:bCs/>
                <w:sz w:val="20"/>
                <w:szCs w:val="20"/>
              </w:rPr>
            </w:pPr>
            <w:r w:rsidRPr="004919C9">
              <w:rPr>
                <w:rFonts w:ascii="細明體" w:eastAsia="細明體" w:hAnsi="細明體" w:hint="eastAsia"/>
                <w:sz w:val="20"/>
                <w:szCs w:val="20"/>
              </w:rPr>
              <w:t>推動全民終身學習，以閱讀提高公民競爭力，</w:t>
            </w:r>
            <w:r w:rsidRPr="004919C9">
              <w:rPr>
                <w:rFonts w:ascii="細明體" w:eastAsia="細明體" w:hAnsi="細明體" w:hint="eastAsia"/>
                <w:bCs/>
                <w:sz w:val="20"/>
                <w:szCs w:val="20"/>
              </w:rPr>
              <w:t>消弭城鄉差異，促進</w:t>
            </w:r>
            <w:r w:rsidRPr="004919C9">
              <w:rPr>
                <w:rFonts w:ascii="細明體" w:eastAsia="細明體" w:hAnsi="細明體" w:hint="eastAsia"/>
                <w:sz w:val="20"/>
                <w:szCs w:val="20"/>
              </w:rPr>
              <w:t>社會水準的</w:t>
            </w:r>
            <w:r w:rsidRPr="004919C9">
              <w:rPr>
                <w:rFonts w:ascii="細明體" w:eastAsia="細明體" w:hAnsi="細明體" w:hint="eastAsia"/>
                <w:sz w:val="20"/>
                <w:szCs w:val="20"/>
              </w:rPr>
              <w:lastRenderedPageBreak/>
              <w:t>提升。</w:t>
            </w:r>
          </w:p>
        </w:tc>
        <w:tc>
          <w:tcPr>
            <w:tcW w:w="3120" w:type="dxa"/>
            <w:vAlign w:val="center"/>
          </w:tcPr>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lastRenderedPageBreak/>
              <w:t>1.</w:t>
            </w:r>
            <w:r w:rsidRPr="004919C9">
              <w:rPr>
                <w:rFonts w:ascii="細明體" w:eastAsia="細明體" w:hAnsi="細明體" w:hint="eastAsia"/>
                <w:sz w:val="20"/>
                <w:szCs w:val="20"/>
              </w:rPr>
              <w:t>成立金門縣推動國中、小學學生閱讀工作團隊。</w:t>
            </w:r>
          </w:p>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培訓閱讀種子教師研習</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3.</w:t>
            </w:r>
            <w:r w:rsidRPr="004919C9">
              <w:rPr>
                <w:rFonts w:ascii="細明體" w:eastAsia="細明體" w:hAnsi="細明體" w:hint="eastAsia"/>
                <w:sz w:val="20"/>
                <w:szCs w:val="20"/>
              </w:rPr>
              <w:t>鼓勵學校師長閱讀，贈閱優良書</w:t>
            </w:r>
            <w:r w:rsidRPr="004919C9">
              <w:rPr>
                <w:rFonts w:ascii="細明體" w:eastAsia="細明體" w:hAnsi="細明體" w:hint="eastAsia"/>
                <w:sz w:val="20"/>
                <w:szCs w:val="20"/>
              </w:rPr>
              <w:lastRenderedPageBreak/>
              <w:t>刊雜誌</w:t>
            </w:r>
          </w:p>
          <w:p w:rsidR="003265F5" w:rsidRPr="004919C9" w:rsidRDefault="003265F5" w:rsidP="00A665A0">
            <w:pPr>
              <w:jc w:val="both"/>
              <w:rPr>
                <w:rFonts w:ascii="細明體" w:eastAsia="細明體" w:hAnsi="細明體" w:cs="新細明體"/>
                <w:kern w:val="0"/>
                <w:sz w:val="20"/>
                <w:szCs w:val="20"/>
              </w:rPr>
            </w:pPr>
            <w:r w:rsidRPr="004919C9">
              <w:rPr>
                <w:rFonts w:ascii="細明體" w:eastAsia="細明體" w:hAnsi="細明體"/>
                <w:sz w:val="20"/>
                <w:szCs w:val="20"/>
              </w:rPr>
              <w:t>4.</w:t>
            </w:r>
            <w:r w:rsidRPr="004919C9">
              <w:rPr>
                <w:rFonts w:ascii="細明體" w:eastAsia="細明體" w:hAnsi="細明體" w:cs="新細明體" w:hint="eastAsia"/>
                <w:kern w:val="0"/>
                <w:sz w:val="20"/>
                <w:szCs w:val="20"/>
              </w:rPr>
              <w:t>加強閱讀宣導推廣</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cs="新細明體"/>
                <w:kern w:val="0"/>
                <w:sz w:val="20"/>
                <w:szCs w:val="20"/>
              </w:rPr>
              <w:t>5.</w:t>
            </w:r>
            <w:r w:rsidRPr="004919C9">
              <w:rPr>
                <w:rFonts w:ascii="細明體" w:eastAsia="細明體" w:hAnsi="細明體" w:hint="eastAsia"/>
                <w:sz w:val="20"/>
                <w:szCs w:val="20"/>
              </w:rPr>
              <w:t>建置「行動圖書館─送學習到社區」及辦理各項閱讀推廣活動</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6.</w:t>
            </w:r>
            <w:r w:rsidRPr="004919C9">
              <w:rPr>
                <w:rFonts w:ascii="細明體" w:eastAsia="細明體" w:hAnsi="細明體" w:hint="eastAsia"/>
                <w:sz w:val="20"/>
                <w:szCs w:val="20"/>
              </w:rPr>
              <w:t>募集人力投入推廣閱讀活動</w:t>
            </w:r>
          </w:p>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7.</w:t>
            </w:r>
            <w:r w:rsidRPr="004919C9">
              <w:rPr>
                <w:rFonts w:ascii="細明體" w:eastAsia="細明體" w:hAnsi="細明體" w:hint="eastAsia"/>
                <w:sz w:val="20"/>
                <w:szCs w:val="20"/>
              </w:rPr>
              <w:t>網站架設媒體宣導</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8.</w:t>
            </w:r>
            <w:r w:rsidRPr="004919C9">
              <w:rPr>
                <w:rFonts w:ascii="細明體" w:eastAsia="細明體" w:hAnsi="細明體" w:hint="eastAsia"/>
                <w:sz w:val="20"/>
                <w:szCs w:val="20"/>
              </w:rPr>
              <w:t>結合縣內其他機關、團體辦理推廣活動</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9.</w:t>
            </w:r>
            <w:r w:rsidRPr="004919C9">
              <w:rPr>
                <w:rFonts w:ascii="細明體" w:eastAsia="細明體" w:hAnsi="細明體" w:hint="eastAsia"/>
                <w:sz w:val="20"/>
                <w:szCs w:val="20"/>
              </w:rPr>
              <w:t>擴充學校圖書設備、推展行動圖書館計畫</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032"/>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lastRenderedPageBreak/>
              <w:t>十六、本縣及烏坵鄉學生教科書費、活動費、雜費及交通費</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6,800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6,800</w:t>
            </w:r>
          </w:p>
        </w:tc>
        <w:tc>
          <w:tcPr>
            <w:tcW w:w="1920" w:type="dxa"/>
            <w:vAlign w:val="center"/>
          </w:tcPr>
          <w:p w:rsidR="003265F5" w:rsidRPr="004919C9" w:rsidRDefault="003265F5" w:rsidP="00A665A0">
            <w:pPr>
              <w:ind w:left="1"/>
              <w:jc w:val="both"/>
              <w:rPr>
                <w:rFonts w:ascii="細明體" w:eastAsia="細明體" w:hAnsi="細明體"/>
                <w:sz w:val="20"/>
                <w:szCs w:val="20"/>
              </w:rPr>
            </w:pPr>
            <w:r w:rsidRPr="004919C9">
              <w:rPr>
                <w:rFonts w:ascii="細明體" w:eastAsia="細明體" w:hAnsi="細明體" w:hint="eastAsia"/>
                <w:sz w:val="20"/>
                <w:szCs w:val="20"/>
              </w:rPr>
              <w:t>實現教育機會均等</w:t>
            </w:r>
          </w:p>
        </w:tc>
        <w:tc>
          <w:tcPr>
            <w:tcW w:w="3120" w:type="dxa"/>
            <w:vAlign w:val="center"/>
          </w:tcPr>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於各學期開學之際（一個月內）調查各校實際學生數及使用教科書版本。</w:t>
            </w:r>
          </w:p>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依學生數及教科書定價統計申請補助經費。</w:t>
            </w:r>
          </w:p>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3.</w:t>
            </w:r>
            <w:r w:rsidRPr="004919C9">
              <w:rPr>
                <w:rFonts w:ascii="細明體" w:eastAsia="細明體" w:hAnsi="細明體" w:hint="eastAsia"/>
                <w:sz w:val="20"/>
                <w:szCs w:val="20"/>
              </w:rPr>
              <w:t>檢陳收支結算表及成果報告報送教育部國教署結案。</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741"/>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十七、校園藝文紮根計畫</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firstLineChars="100" w:firstLine="2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4,000</w:t>
            </w:r>
          </w:p>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4,000</w:t>
            </w:r>
          </w:p>
        </w:tc>
        <w:tc>
          <w:tcPr>
            <w:tcW w:w="192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推動公民美學，消弭城鄉差異，提升公民競爭力及社會生活水準。</w:t>
            </w:r>
          </w:p>
        </w:tc>
        <w:tc>
          <w:tcPr>
            <w:tcW w:w="3120" w:type="dxa"/>
            <w:vAlign w:val="center"/>
          </w:tcPr>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推動校園藝文空間之建置與展演</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建置社區藝文空間示範點之建置與展演</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032"/>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十八、國民中小學老舊校舍整建計畫</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150" w:firstLine="3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40,000</w:t>
            </w:r>
          </w:p>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40,000</w:t>
            </w:r>
          </w:p>
        </w:tc>
        <w:tc>
          <w:tcPr>
            <w:tcW w:w="1920" w:type="dxa"/>
            <w:vAlign w:val="center"/>
          </w:tcPr>
          <w:p w:rsidR="003265F5" w:rsidRPr="004919C9" w:rsidRDefault="003265F5" w:rsidP="00A665A0">
            <w:pPr>
              <w:ind w:left="1"/>
              <w:jc w:val="both"/>
              <w:rPr>
                <w:rFonts w:ascii="細明體" w:eastAsia="細明體" w:hAnsi="細明體"/>
                <w:sz w:val="20"/>
                <w:szCs w:val="20"/>
              </w:rPr>
            </w:pPr>
            <w:r w:rsidRPr="004919C9">
              <w:rPr>
                <w:rFonts w:ascii="細明體" w:eastAsia="細明體" w:hAnsi="細明體" w:hint="eastAsia"/>
                <w:sz w:val="20"/>
                <w:szCs w:val="20"/>
              </w:rPr>
              <w:t>金湖國小第一期校舍改建工程。</w:t>
            </w:r>
          </w:p>
        </w:tc>
        <w:tc>
          <w:tcPr>
            <w:tcW w:w="312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金湖國小第一期校舍改建工程結構完成</w:t>
            </w:r>
            <w:r w:rsidRPr="004919C9">
              <w:rPr>
                <w:rFonts w:ascii="細明體" w:eastAsia="細明體" w:hAnsi="細明體"/>
                <w:sz w:val="20"/>
                <w:szCs w:val="20"/>
              </w:rPr>
              <w:t>2/3</w:t>
            </w:r>
            <w:r w:rsidRPr="004919C9">
              <w:rPr>
                <w:rFonts w:ascii="細明體" w:eastAsia="細明體" w:hAnsi="細明體" w:hint="eastAsia"/>
                <w:sz w:val="20"/>
                <w:szCs w:val="20"/>
              </w:rPr>
              <w:t>。</w:t>
            </w:r>
          </w:p>
        </w:tc>
        <w:tc>
          <w:tcPr>
            <w:tcW w:w="1098"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一般性補助款</w:t>
            </w:r>
          </w:p>
        </w:tc>
      </w:tr>
      <w:tr w:rsidR="003265F5" w:rsidRPr="004919C9" w:rsidTr="00CF0E09">
        <w:trPr>
          <w:trHeight w:val="1032"/>
          <w:jc w:val="center"/>
        </w:trPr>
        <w:tc>
          <w:tcPr>
            <w:tcW w:w="1804"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hint="eastAsia"/>
                <w:sz w:val="20"/>
                <w:szCs w:val="20"/>
              </w:rPr>
              <w:t>十九、金門縣樂齡學習專案活動計畫</w:t>
            </w:r>
          </w:p>
        </w:tc>
        <w:tc>
          <w:tcPr>
            <w:tcW w:w="144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2,600</w:t>
            </w:r>
          </w:p>
          <w:p w:rsidR="003265F5" w:rsidRPr="004919C9" w:rsidRDefault="003265F5" w:rsidP="003265F5">
            <w:pPr>
              <w:ind w:firstLineChars="100" w:firstLine="2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2,950</w:t>
            </w:r>
          </w:p>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5,550</w:t>
            </w:r>
          </w:p>
        </w:tc>
        <w:tc>
          <w:tcPr>
            <w:tcW w:w="1920"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推動本縣「高齡友善城市及健康城市」業務，推展高齡健康促進、強化預防保健，辦理高齡教育，提供老人生活自主所需知識</w:t>
            </w:r>
          </w:p>
        </w:tc>
        <w:tc>
          <w:tcPr>
            <w:tcW w:w="3120" w:type="dxa"/>
            <w:vAlign w:val="center"/>
          </w:tcPr>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擴增樂齡學習中心至</w:t>
            </w:r>
            <w:r w:rsidRPr="004919C9">
              <w:rPr>
                <w:rFonts w:ascii="細明體" w:eastAsia="細明體" w:hAnsi="細明體"/>
                <w:sz w:val="20"/>
                <w:szCs w:val="20"/>
              </w:rPr>
              <w:t>5</w:t>
            </w:r>
            <w:r w:rsidRPr="004919C9">
              <w:rPr>
                <w:rFonts w:ascii="細明體" w:eastAsia="細明體" w:hAnsi="細明體" w:hint="eastAsia"/>
                <w:sz w:val="20"/>
                <w:szCs w:val="20"/>
              </w:rPr>
              <w:t>鄉鎮。</w:t>
            </w:r>
            <w:r w:rsidRPr="004919C9">
              <w:rPr>
                <w:rFonts w:ascii="細明體" w:eastAsia="細明體" w:hAnsi="細明體"/>
                <w:sz w:val="20"/>
                <w:szCs w:val="20"/>
              </w:rPr>
              <w:t xml:space="preserve"> </w:t>
            </w:r>
          </w:p>
          <w:p w:rsidR="003265F5" w:rsidRPr="004919C9" w:rsidRDefault="003265F5" w:rsidP="00A665A0">
            <w:pPr>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送學習到社區。</w:t>
            </w:r>
          </w:p>
          <w:p w:rsidR="003265F5" w:rsidRPr="004919C9" w:rsidRDefault="003265F5" w:rsidP="00A665A0">
            <w:pPr>
              <w:rPr>
                <w:rFonts w:ascii="細明體" w:eastAsia="細明體" w:hAnsi="細明體"/>
                <w:sz w:val="20"/>
                <w:szCs w:val="20"/>
              </w:rPr>
            </w:pPr>
            <w:r w:rsidRPr="004919C9">
              <w:rPr>
                <w:rFonts w:ascii="細明體" w:eastAsia="細明體" w:hAnsi="細明體"/>
                <w:sz w:val="20"/>
                <w:szCs w:val="20"/>
              </w:rPr>
              <w:t>3.</w:t>
            </w:r>
            <w:r w:rsidRPr="004919C9">
              <w:rPr>
                <w:rFonts w:ascii="細明體" w:eastAsia="細明體" w:hAnsi="細明體" w:hint="eastAsia"/>
                <w:sz w:val="20"/>
                <w:szCs w:val="20"/>
              </w:rPr>
              <w:t>積極建置樂齡學習平臺。</w:t>
            </w:r>
          </w:p>
          <w:p w:rsidR="003265F5" w:rsidRPr="004919C9" w:rsidRDefault="003265F5" w:rsidP="003265F5">
            <w:pPr>
              <w:ind w:left="200" w:hangingChars="100" w:hanging="200"/>
              <w:rPr>
                <w:rFonts w:ascii="細明體" w:eastAsia="細明體" w:hAnsi="細明體"/>
                <w:sz w:val="20"/>
                <w:szCs w:val="20"/>
              </w:rPr>
            </w:pPr>
            <w:r w:rsidRPr="004919C9">
              <w:rPr>
                <w:rFonts w:ascii="細明體" w:eastAsia="細明體" w:hAnsi="細明體"/>
                <w:sz w:val="20"/>
                <w:szCs w:val="20"/>
              </w:rPr>
              <w:t>4.</w:t>
            </w:r>
            <w:r w:rsidRPr="004919C9">
              <w:rPr>
                <w:rFonts w:ascii="細明體" w:eastAsia="細明體" w:hAnsi="細明體" w:hint="eastAsia"/>
                <w:sz w:val="20"/>
                <w:szCs w:val="20"/>
              </w:rPr>
              <w:t>開設適合樂齡族群食、衣、住、行、育、樂等各項課程。</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032"/>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二十、金門縣第</w:t>
            </w:r>
            <w:r w:rsidRPr="004919C9">
              <w:rPr>
                <w:rFonts w:ascii="細明體" w:eastAsia="細明體" w:hAnsi="細明體"/>
                <w:sz w:val="20"/>
                <w:szCs w:val="20"/>
              </w:rPr>
              <w:t>20</w:t>
            </w:r>
            <w:r w:rsidRPr="004919C9">
              <w:rPr>
                <w:rFonts w:ascii="細明體" w:eastAsia="細明體" w:hAnsi="細明體" w:hint="eastAsia"/>
                <w:sz w:val="20"/>
                <w:szCs w:val="20"/>
              </w:rPr>
              <w:t>屆運動會</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150" w:firstLine="3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10,000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10,000</w:t>
            </w:r>
          </w:p>
        </w:tc>
        <w:tc>
          <w:tcPr>
            <w:tcW w:w="1920" w:type="dxa"/>
            <w:vAlign w:val="center"/>
          </w:tcPr>
          <w:p w:rsidR="003265F5" w:rsidRPr="004919C9" w:rsidRDefault="003265F5" w:rsidP="00A665A0">
            <w:pPr>
              <w:ind w:left="1"/>
              <w:jc w:val="both"/>
              <w:rPr>
                <w:rFonts w:ascii="細明體" w:eastAsia="細明體" w:hAnsi="細明體"/>
                <w:sz w:val="20"/>
                <w:szCs w:val="20"/>
              </w:rPr>
            </w:pPr>
            <w:r w:rsidRPr="004919C9">
              <w:rPr>
                <w:rFonts w:ascii="細明體" w:eastAsia="細明體" w:hAnsi="細明體" w:hint="eastAsia"/>
                <w:sz w:val="20"/>
                <w:szCs w:val="20"/>
              </w:rPr>
              <w:t>激發全民積極參與運動，進而養成規律有恆終身運動文化。</w:t>
            </w:r>
          </w:p>
        </w:tc>
        <w:tc>
          <w:tcPr>
            <w:tcW w:w="3120" w:type="dxa"/>
            <w:vAlign w:val="center"/>
          </w:tcPr>
          <w:p w:rsidR="003265F5" w:rsidRPr="004919C9" w:rsidRDefault="003265F5" w:rsidP="003265F5">
            <w:pPr>
              <w:ind w:left="100" w:hangingChars="50" w:hanging="100"/>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訂定競賽規程，成立籌備會，籌備各項競賽工作。</w:t>
            </w:r>
          </w:p>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召開各項分組工作協調會。</w:t>
            </w:r>
          </w:p>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3.</w:t>
            </w:r>
            <w:r w:rsidRPr="004919C9">
              <w:rPr>
                <w:rFonts w:ascii="細明體" w:eastAsia="細明體" w:hAnsi="細明體" w:hint="eastAsia"/>
                <w:sz w:val="20"/>
                <w:szCs w:val="20"/>
              </w:rPr>
              <w:t>執行賽會工作。</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4.</w:t>
            </w:r>
            <w:r w:rsidRPr="004919C9">
              <w:rPr>
                <w:rFonts w:ascii="細明體" w:eastAsia="細明體" w:hAnsi="細明體" w:hint="eastAsia"/>
                <w:sz w:val="20"/>
                <w:szCs w:val="20"/>
              </w:rPr>
              <w:t>經費核銷，召開檢討會。</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436"/>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lastRenderedPageBreak/>
              <w:t>二十一、</w:t>
            </w:r>
            <w:r w:rsidRPr="004919C9">
              <w:rPr>
                <w:rFonts w:ascii="細明體" w:eastAsia="細明體" w:hAnsi="細明體" w:cs="新細明體" w:hint="eastAsia"/>
                <w:bCs/>
                <w:kern w:val="0"/>
                <w:sz w:val="20"/>
                <w:szCs w:val="20"/>
              </w:rPr>
              <w:t>金門縣立體育場</w:t>
            </w:r>
            <w:r w:rsidRPr="004919C9">
              <w:rPr>
                <w:rFonts w:ascii="細明體" w:eastAsia="細明體" w:hAnsi="細明體" w:hint="eastAsia"/>
                <w:sz w:val="20"/>
                <w:szCs w:val="20"/>
              </w:rPr>
              <w:t>游泳池屋頂、牆面及周邊整修工程</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firstLineChars="100" w:firstLine="2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22,036</w:t>
            </w:r>
          </w:p>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22,036</w:t>
            </w:r>
          </w:p>
        </w:tc>
        <w:tc>
          <w:tcPr>
            <w:tcW w:w="1920"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hint="eastAsia"/>
                <w:sz w:val="20"/>
                <w:szCs w:val="20"/>
              </w:rPr>
              <w:t>落實離島運動永續環境之建構，提供多元運動空間。</w:t>
            </w:r>
          </w:p>
          <w:p w:rsidR="003265F5" w:rsidRPr="004919C9" w:rsidRDefault="003265F5" w:rsidP="00A665A0">
            <w:pPr>
              <w:jc w:val="both"/>
              <w:rPr>
                <w:rFonts w:ascii="細明體" w:eastAsia="細明體" w:hAnsi="細明體"/>
                <w:sz w:val="20"/>
                <w:szCs w:val="20"/>
              </w:rPr>
            </w:pPr>
          </w:p>
        </w:tc>
        <w:tc>
          <w:tcPr>
            <w:tcW w:w="3120"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游泳池內外牆面整修</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溢水回收設施工程</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032"/>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二十二、</w:t>
            </w:r>
            <w:r w:rsidRPr="004919C9">
              <w:rPr>
                <w:rFonts w:ascii="細明體" w:eastAsia="細明體" w:hAnsi="細明體" w:cs="新細明體" w:hint="eastAsia"/>
                <w:bCs/>
                <w:kern w:val="0"/>
                <w:sz w:val="20"/>
                <w:szCs w:val="20"/>
              </w:rPr>
              <w:t>金門縣立體育場</w:t>
            </w:r>
            <w:r w:rsidRPr="004919C9">
              <w:rPr>
                <w:rFonts w:ascii="細明體" w:eastAsia="細明體" w:hAnsi="細明體" w:hint="eastAsia"/>
                <w:sz w:val="20"/>
                <w:szCs w:val="20"/>
              </w:rPr>
              <w:t>慢速壘球場、網球場及周邊環境整修工程</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150" w:firstLine="3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27,217</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27,217</w:t>
            </w:r>
          </w:p>
        </w:tc>
        <w:tc>
          <w:tcPr>
            <w:tcW w:w="1920" w:type="dxa"/>
            <w:vAlign w:val="center"/>
          </w:tcPr>
          <w:p w:rsidR="003265F5" w:rsidRPr="004919C9" w:rsidRDefault="003265F5" w:rsidP="00A665A0">
            <w:pPr>
              <w:ind w:left="1"/>
              <w:jc w:val="both"/>
              <w:rPr>
                <w:rFonts w:ascii="細明體" w:eastAsia="細明體" w:hAnsi="細明體"/>
                <w:sz w:val="20"/>
                <w:szCs w:val="20"/>
              </w:rPr>
            </w:pPr>
            <w:r w:rsidRPr="004919C9">
              <w:rPr>
                <w:rFonts w:ascii="細明體" w:eastAsia="細明體" w:hAnsi="細明體" w:hint="eastAsia"/>
                <w:sz w:val="20"/>
                <w:szCs w:val="20"/>
              </w:rPr>
              <w:t>促使離島居民享有多元運動之選擇及舒適的運動場地，提昇縣民樂愛運動，促進國民身心健康。</w:t>
            </w:r>
          </w:p>
        </w:tc>
        <w:tc>
          <w:tcPr>
            <w:tcW w:w="3120" w:type="dxa"/>
            <w:vAlign w:val="center"/>
          </w:tcPr>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網球場整修工程</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慢速壘球場</w:t>
            </w:r>
            <w:r w:rsidRPr="004919C9">
              <w:rPr>
                <w:rFonts w:ascii="細明體" w:eastAsia="細明體" w:hAnsi="細明體"/>
                <w:sz w:val="20"/>
                <w:szCs w:val="20"/>
              </w:rPr>
              <w:t xml:space="preserve"> </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周邊環境整修工程</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032"/>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二十三、金門縣小學生海外體驗學習活動</w:t>
            </w:r>
            <w:r w:rsidRPr="004919C9">
              <w:rPr>
                <w:rFonts w:ascii="細明體" w:eastAsia="細明體" w:hAnsi="細明體"/>
                <w:sz w:val="20"/>
                <w:szCs w:val="20"/>
              </w:rPr>
              <w:t>(</w:t>
            </w:r>
            <w:r w:rsidRPr="004919C9">
              <w:rPr>
                <w:rFonts w:ascii="細明體" w:eastAsia="細明體" w:hAnsi="細明體" w:hint="eastAsia"/>
                <w:sz w:val="20"/>
                <w:szCs w:val="20"/>
              </w:rPr>
              <w:t>國小</w:t>
            </w:r>
            <w:r w:rsidRPr="004919C9">
              <w:rPr>
                <w:rFonts w:ascii="細明體" w:eastAsia="細明體" w:hAnsi="細明體"/>
                <w:sz w:val="20"/>
                <w:szCs w:val="20"/>
              </w:rPr>
              <w:t>)</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150" w:firstLine="300"/>
              <w:rPr>
                <w:rFonts w:ascii="細明體" w:eastAsia="細明體" w:hAnsi="細明體"/>
                <w:sz w:val="20"/>
                <w:szCs w:val="20"/>
              </w:rPr>
            </w:pPr>
            <w:r w:rsidRPr="004919C9">
              <w:rPr>
                <w:rFonts w:ascii="細明體" w:eastAsia="細明體" w:hAnsi="細明體" w:hint="eastAsia"/>
                <w:sz w:val="20"/>
                <w:szCs w:val="20"/>
              </w:rPr>
              <w:t>縣：</w:t>
            </w:r>
            <w:r w:rsidRPr="004919C9">
              <w:rPr>
                <w:rFonts w:ascii="細明體" w:eastAsia="細明體" w:hAnsi="細明體"/>
                <w:sz w:val="20"/>
                <w:szCs w:val="20"/>
              </w:rPr>
              <w:t>16,000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16,000</w:t>
            </w:r>
          </w:p>
        </w:tc>
        <w:tc>
          <w:tcPr>
            <w:tcW w:w="1920" w:type="dxa"/>
            <w:vAlign w:val="center"/>
          </w:tcPr>
          <w:p w:rsidR="003265F5" w:rsidRPr="004919C9" w:rsidRDefault="003265F5" w:rsidP="00A665A0">
            <w:pPr>
              <w:ind w:left="1"/>
              <w:jc w:val="both"/>
              <w:rPr>
                <w:rFonts w:ascii="細明體" w:eastAsia="細明體" w:hAnsi="細明體"/>
                <w:sz w:val="20"/>
                <w:szCs w:val="20"/>
              </w:rPr>
            </w:pPr>
            <w:r w:rsidRPr="004919C9">
              <w:rPr>
                <w:rFonts w:ascii="細明體" w:eastAsia="細明體" w:hAnsi="細明體" w:cs="Arial" w:hint="eastAsia"/>
                <w:spacing w:val="15"/>
                <w:sz w:val="20"/>
                <w:szCs w:val="20"/>
              </w:rPr>
              <w:t>透過「</w:t>
            </w:r>
            <w:r w:rsidRPr="004919C9">
              <w:rPr>
                <w:rFonts w:ascii="細明體" w:eastAsia="細明體" w:hAnsi="細明體" w:hint="eastAsia"/>
                <w:sz w:val="20"/>
                <w:szCs w:val="20"/>
              </w:rPr>
              <w:t>國際教育交流遊學</w:t>
            </w:r>
            <w:r w:rsidRPr="004919C9">
              <w:rPr>
                <w:rFonts w:ascii="細明體" w:eastAsia="細明體" w:hAnsi="細明體" w:cs="Arial" w:hint="eastAsia"/>
                <w:spacing w:val="15"/>
                <w:sz w:val="20"/>
                <w:szCs w:val="20"/>
              </w:rPr>
              <w:t>」，提昇國小全面英語教學品質</w:t>
            </w:r>
          </w:p>
        </w:tc>
        <w:tc>
          <w:tcPr>
            <w:tcW w:w="3120" w:type="dxa"/>
            <w:vAlign w:val="center"/>
          </w:tcPr>
          <w:p w:rsidR="003265F5" w:rsidRPr="004919C9" w:rsidRDefault="003265F5" w:rsidP="00A665A0">
            <w:pPr>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cs="新細明體" w:hint="eastAsia"/>
                <w:bCs/>
                <w:kern w:val="0"/>
                <w:sz w:val="20"/>
                <w:szCs w:val="20"/>
              </w:rPr>
              <w:t>訂定赴東南亞遊學計畫</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cs="新細明體" w:hint="eastAsia"/>
                <w:bCs/>
                <w:kern w:val="0"/>
                <w:sz w:val="20"/>
                <w:szCs w:val="20"/>
              </w:rPr>
              <w:t>赴東南亞英語遊學教學</w:t>
            </w:r>
          </w:p>
        </w:tc>
        <w:tc>
          <w:tcPr>
            <w:tcW w:w="1098" w:type="dxa"/>
          </w:tcPr>
          <w:p w:rsidR="003265F5" w:rsidRPr="004919C9" w:rsidRDefault="003265F5" w:rsidP="00A665A0">
            <w:pPr>
              <w:rPr>
                <w:rFonts w:ascii="細明體" w:eastAsia="細明體" w:hAnsi="細明體"/>
                <w:sz w:val="20"/>
                <w:szCs w:val="20"/>
              </w:rPr>
            </w:pPr>
          </w:p>
        </w:tc>
      </w:tr>
      <w:tr w:rsidR="003265F5" w:rsidRPr="004919C9" w:rsidTr="00CF0E09">
        <w:trPr>
          <w:trHeight w:val="1032"/>
          <w:jc w:val="center"/>
        </w:trPr>
        <w:tc>
          <w:tcPr>
            <w:tcW w:w="1804" w:type="dxa"/>
            <w:vAlign w:val="center"/>
          </w:tcPr>
          <w:p w:rsidR="003265F5" w:rsidRPr="004919C9" w:rsidRDefault="003265F5" w:rsidP="00A665A0">
            <w:pPr>
              <w:rPr>
                <w:rFonts w:ascii="細明體" w:eastAsia="細明體" w:hAnsi="細明體"/>
                <w:sz w:val="20"/>
                <w:szCs w:val="20"/>
              </w:rPr>
            </w:pPr>
            <w:r w:rsidRPr="004919C9">
              <w:rPr>
                <w:rFonts w:ascii="細明體" w:eastAsia="細明體" w:hAnsi="細明體" w:hint="eastAsia"/>
                <w:sz w:val="20"/>
                <w:szCs w:val="20"/>
              </w:rPr>
              <w:t>二十四、金門縣獎助大專校院建校基金計畫</w:t>
            </w:r>
          </w:p>
        </w:tc>
        <w:tc>
          <w:tcPr>
            <w:tcW w:w="1440" w:type="dxa"/>
            <w:vAlign w:val="center"/>
          </w:tcPr>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中央：</w:t>
            </w:r>
            <w:r w:rsidRPr="004919C9">
              <w:rPr>
                <w:rFonts w:ascii="細明體" w:eastAsia="細明體" w:hAnsi="細明體"/>
                <w:sz w:val="20"/>
                <w:szCs w:val="20"/>
              </w:rPr>
              <w:t>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sz w:val="20"/>
                <w:szCs w:val="20"/>
              </w:rPr>
              <w:t xml:space="preserve">  </w:t>
            </w:r>
            <w:r w:rsidRPr="004919C9">
              <w:rPr>
                <w:rFonts w:ascii="細明體" w:eastAsia="細明體" w:hAnsi="細明體" w:hint="eastAsia"/>
                <w:sz w:val="20"/>
                <w:szCs w:val="20"/>
              </w:rPr>
              <w:t>縣：</w:t>
            </w:r>
            <w:r w:rsidRPr="004919C9">
              <w:rPr>
                <w:rFonts w:ascii="細明體" w:eastAsia="細明體" w:hAnsi="細明體"/>
                <w:sz w:val="20"/>
                <w:szCs w:val="20"/>
              </w:rPr>
              <w:t>83,080</w:t>
            </w:r>
          </w:p>
          <w:p w:rsidR="003265F5" w:rsidRPr="004919C9" w:rsidRDefault="003265F5" w:rsidP="003265F5">
            <w:pPr>
              <w:ind w:leftChars="-50" w:left="-120" w:firstLineChars="50" w:firstLine="100"/>
              <w:rPr>
                <w:rFonts w:ascii="細明體" w:eastAsia="細明體" w:hAnsi="細明體"/>
                <w:sz w:val="20"/>
                <w:szCs w:val="20"/>
              </w:rPr>
            </w:pPr>
            <w:r w:rsidRPr="004919C9">
              <w:rPr>
                <w:rFonts w:ascii="細明體" w:eastAsia="細明體" w:hAnsi="細明體" w:hint="eastAsia"/>
                <w:sz w:val="20"/>
                <w:szCs w:val="20"/>
              </w:rPr>
              <w:t>合計：</w:t>
            </w:r>
            <w:r w:rsidRPr="004919C9">
              <w:rPr>
                <w:rFonts w:ascii="細明體" w:eastAsia="細明體" w:hAnsi="細明體"/>
                <w:sz w:val="20"/>
                <w:szCs w:val="20"/>
              </w:rPr>
              <w:t>83,080</w:t>
            </w:r>
          </w:p>
        </w:tc>
        <w:tc>
          <w:tcPr>
            <w:tcW w:w="1920" w:type="dxa"/>
            <w:vAlign w:val="center"/>
          </w:tcPr>
          <w:p w:rsidR="003265F5" w:rsidRPr="004919C9" w:rsidRDefault="003265F5" w:rsidP="00A665A0">
            <w:pPr>
              <w:ind w:left="1"/>
              <w:jc w:val="both"/>
              <w:rPr>
                <w:rFonts w:ascii="細明體" w:eastAsia="細明體" w:hAnsi="細明體"/>
                <w:sz w:val="20"/>
                <w:szCs w:val="20"/>
              </w:rPr>
            </w:pPr>
            <w:r w:rsidRPr="004919C9">
              <w:rPr>
                <w:rFonts w:ascii="細明體" w:eastAsia="細明體" w:hAnsi="細明體" w:hint="eastAsia"/>
                <w:sz w:val="20"/>
                <w:szCs w:val="20"/>
              </w:rPr>
              <w:t>爭取大專校院來金門設校，用以獎助高等教育在金門紮根，繁榮金門地區教育產業，提昇本縣文化層次</w:t>
            </w:r>
          </w:p>
        </w:tc>
        <w:tc>
          <w:tcPr>
            <w:tcW w:w="3120" w:type="dxa"/>
            <w:vAlign w:val="center"/>
          </w:tcPr>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1.</w:t>
            </w:r>
            <w:r w:rsidRPr="004919C9">
              <w:rPr>
                <w:rFonts w:ascii="細明體" w:eastAsia="細明體" w:hAnsi="細明體" w:hint="eastAsia"/>
                <w:sz w:val="20"/>
                <w:szCs w:val="20"/>
              </w:rPr>
              <w:t>國立金門大學改大卓越計畫。</w:t>
            </w:r>
          </w:p>
          <w:p w:rsidR="003265F5" w:rsidRPr="004919C9" w:rsidRDefault="003265F5" w:rsidP="003265F5">
            <w:pPr>
              <w:ind w:left="200" w:hangingChars="100" w:hanging="200"/>
              <w:jc w:val="both"/>
              <w:rPr>
                <w:rFonts w:ascii="細明體" w:eastAsia="細明體" w:hAnsi="細明體"/>
                <w:sz w:val="20"/>
                <w:szCs w:val="20"/>
              </w:rPr>
            </w:pPr>
            <w:r w:rsidRPr="004919C9">
              <w:rPr>
                <w:rFonts w:ascii="細明體" w:eastAsia="細明體" w:hAnsi="細明體"/>
                <w:sz w:val="20"/>
                <w:szCs w:val="20"/>
              </w:rPr>
              <w:t>2.</w:t>
            </w:r>
            <w:r w:rsidRPr="004919C9">
              <w:rPr>
                <w:rFonts w:ascii="細明體" w:eastAsia="細明體" w:hAnsi="細明體" w:hint="eastAsia"/>
                <w:sz w:val="20"/>
                <w:szCs w:val="20"/>
              </w:rPr>
              <w:t>國立金門大學、國立空中大學（金門學習指導中心）、銘傳大學</w:t>
            </w:r>
            <w:r w:rsidRPr="004919C9">
              <w:rPr>
                <w:rFonts w:ascii="細明體" w:eastAsia="細明體" w:hAnsi="細明體"/>
                <w:sz w:val="20"/>
                <w:szCs w:val="20"/>
              </w:rPr>
              <w:t>(</w:t>
            </w:r>
            <w:r w:rsidRPr="004919C9">
              <w:rPr>
                <w:rFonts w:ascii="細明體" w:eastAsia="細明體" w:hAnsi="細明體" w:hint="eastAsia"/>
                <w:sz w:val="20"/>
                <w:szCs w:val="20"/>
              </w:rPr>
              <w:t>金門分部</w:t>
            </w:r>
            <w:r w:rsidRPr="004919C9">
              <w:rPr>
                <w:rFonts w:ascii="細明體" w:eastAsia="細明體" w:hAnsi="細明體"/>
                <w:sz w:val="20"/>
                <w:szCs w:val="20"/>
              </w:rPr>
              <w:t xml:space="preserve">) </w:t>
            </w:r>
            <w:r w:rsidRPr="004919C9">
              <w:rPr>
                <w:rFonts w:ascii="細明體" w:eastAsia="細明體" w:hAnsi="細明體" w:hint="eastAsia"/>
                <w:sz w:val="20"/>
                <w:szCs w:val="20"/>
              </w:rPr>
              <w:t>申請「金門縣獎助大專校院建基金計畫」。</w:t>
            </w:r>
          </w:p>
        </w:tc>
        <w:tc>
          <w:tcPr>
            <w:tcW w:w="1098" w:type="dxa"/>
          </w:tcPr>
          <w:p w:rsidR="003265F5" w:rsidRPr="004919C9" w:rsidRDefault="003265F5" w:rsidP="00A665A0">
            <w:pPr>
              <w:rPr>
                <w:rFonts w:ascii="細明體" w:eastAsia="細明體" w:hAnsi="細明體"/>
                <w:sz w:val="20"/>
                <w:szCs w:val="20"/>
              </w:rPr>
            </w:pPr>
          </w:p>
        </w:tc>
      </w:tr>
    </w:tbl>
    <w:p w:rsidR="003265F5" w:rsidRPr="004919C9" w:rsidRDefault="003265F5" w:rsidP="00A665A0">
      <w:pPr>
        <w:jc w:val="center"/>
        <w:rPr>
          <w:b/>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3265F5" w:rsidRPr="008A1886" w:rsidRDefault="003265F5" w:rsidP="008A1886">
      <w:pPr>
        <w:jc w:val="center"/>
        <w:outlineLvl w:val="1"/>
        <w:rPr>
          <w:rFonts w:ascii="新細明體"/>
          <w:b/>
          <w:sz w:val="40"/>
          <w:szCs w:val="40"/>
        </w:rPr>
      </w:pPr>
      <w:bookmarkStart w:id="9" w:name="_Toc432425029"/>
      <w:r w:rsidRPr="008A1886">
        <w:rPr>
          <w:rFonts w:ascii="新細明體" w:hAnsi="新細明體" w:hint="eastAsia"/>
          <w:b/>
          <w:sz w:val="40"/>
          <w:szCs w:val="40"/>
        </w:rPr>
        <w:lastRenderedPageBreak/>
        <w:t>工務</w:t>
      </w:r>
      <w:r>
        <w:rPr>
          <w:rFonts w:ascii="新細明體" w:hAnsi="新細明體" w:hint="eastAsia"/>
          <w:b/>
          <w:sz w:val="40"/>
          <w:szCs w:val="40"/>
        </w:rPr>
        <w:t>部門</w:t>
      </w:r>
      <w:r w:rsidRPr="008A1886">
        <w:rPr>
          <w:rFonts w:ascii="新細明體" w:hAnsi="新細明體"/>
          <w:b/>
          <w:sz w:val="40"/>
          <w:szCs w:val="40"/>
        </w:rPr>
        <w:t>105</w:t>
      </w:r>
      <w:r w:rsidRPr="008A1886">
        <w:rPr>
          <w:rFonts w:ascii="新細明體" w:hAnsi="新細明體" w:hint="eastAsia"/>
          <w:b/>
          <w:sz w:val="40"/>
          <w:szCs w:val="40"/>
        </w:rPr>
        <w:t>年度施政計畫</w:t>
      </w:r>
      <w:r w:rsidR="00031156">
        <w:rPr>
          <w:noProof/>
        </w:rPr>
        <w:pict>
          <v:shapetype id="_x0000_t202" coordsize="21600,21600" o:spt="202" path="m,l,21600r21600,l21600,xe">
            <v:stroke joinstyle="miter"/>
            <v:path gradientshapeok="t" o:connecttype="rect"/>
          </v:shapetype>
          <v:shape id="文字方塊 2" o:spid="_x0000_s1027" type="#_x0000_t202" style="position:absolute;left:0;text-align:left;margin-left:408pt;margin-top:-36pt;width:78pt;height: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ttyQIAALw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" filled="f" stroked="f">
            <v:textbox style="mso-next-textbox:#文字方塊 2">
              <w:txbxContent>
                <w:p w:rsidR="003265F5" w:rsidRPr="00D449DB" w:rsidRDefault="003265F5" w:rsidP="00CF0E09">
                  <w:pPr>
                    <w:rPr>
                      <w:rFonts w:ascii="標楷體" w:eastAsia="標楷體" w:hAnsi="標楷體"/>
                      <w:sz w:val="16"/>
                      <w:szCs w:val="16"/>
                    </w:rPr>
                  </w:pPr>
                </w:p>
              </w:txbxContent>
            </v:textbox>
            <w10:anchorlock/>
          </v:shape>
        </w:pict>
      </w:r>
      <w:bookmarkEnd w:id="9"/>
    </w:p>
    <w:p w:rsidR="003265F5" w:rsidRPr="00CF0E09" w:rsidRDefault="003265F5" w:rsidP="00A665A0">
      <w:pPr>
        <w:rPr>
          <w:b/>
          <w:sz w:val="28"/>
          <w:szCs w:val="28"/>
        </w:rPr>
      </w:pPr>
      <w:r w:rsidRPr="00CF0E09">
        <w:rPr>
          <w:rFonts w:hint="eastAsia"/>
          <w:b/>
          <w:sz w:val="28"/>
          <w:szCs w:val="28"/>
        </w:rPr>
        <w:t>壹、年度施政目標與重點</w:t>
      </w:r>
    </w:p>
    <w:p w:rsidR="003265F5" w:rsidRPr="00CF0E09" w:rsidRDefault="003265F5" w:rsidP="00A665A0">
      <w:pPr>
        <w:numPr>
          <w:ilvl w:val="1"/>
          <w:numId w:val="8"/>
        </w:numPr>
        <w:tabs>
          <w:tab w:val="left" w:pos="993"/>
        </w:tabs>
        <w:ind w:left="992" w:hanging="510"/>
      </w:pPr>
      <w:r w:rsidRPr="00CF0E09">
        <w:rPr>
          <w:rFonts w:hint="eastAsia"/>
        </w:rPr>
        <w:t>辦理地區道路及其附屬設施新建或整建工程，改善地區行車環境。</w:t>
      </w:r>
    </w:p>
    <w:p w:rsidR="003265F5" w:rsidRPr="00CF0E09" w:rsidRDefault="003265F5" w:rsidP="00A665A0">
      <w:pPr>
        <w:numPr>
          <w:ilvl w:val="1"/>
          <w:numId w:val="8"/>
        </w:numPr>
        <w:tabs>
          <w:tab w:val="num" w:pos="720"/>
          <w:tab w:val="left" w:pos="993"/>
        </w:tabs>
        <w:ind w:left="992" w:hanging="510"/>
      </w:pPr>
      <w:r w:rsidRPr="00CF0E09">
        <w:rPr>
          <w:rFonts w:hint="eastAsia"/>
        </w:rPr>
        <w:t>辦理金門地區對內、外間之聯絡橋樑，以促進觀光、結合金廈生活圈。</w:t>
      </w:r>
    </w:p>
    <w:p w:rsidR="003265F5" w:rsidRPr="00CF0E09" w:rsidRDefault="003265F5" w:rsidP="00A665A0">
      <w:pPr>
        <w:numPr>
          <w:ilvl w:val="1"/>
          <w:numId w:val="8"/>
        </w:numPr>
        <w:tabs>
          <w:tab w:val="num" w:pos="720"/>
          <w:tab w:val="left" w:pos="993"/>
        </w:tabs>
        <w:ind w:left="992" w:hanging="510"/>
      </w:pPr>
      <w:r w:rsidRPr="00CF0E09">
        <w:rPr>
          <w:rFonts w:hint="eastAsia"/>
        </w:rPr>
        <w:t>營造安全、生態、多樣的水環境，確保量足、質優、永續的水資源與飲用水。</w:t>
      </w:r>
    </w:p>
    <w:p w:rsidR="003265F5" w:rsidRPr="00CF0E09" w:rsidRDefault="003265F5" w:rsidP="00A665A0">
      <w:pPr>
        <w:numPr>
          <w:ilvl w:val="1"/>
          <w:numId w:val="8"/>
        </w:numPr>
        <w:tabs>
          <w:tab w:val="num" w:pos="720"/>
          <w:tab w:val="left" w:pos="993"/>
        </w:tabs>
        <w:ind w:left="992" w:hanging="510"/>
      </w:pPr>
      <w:r w:rsidRPr="00CF0E09">
        <w:rPr>
          <w:rFonts w:hint="eastAsia"/>
        </w:rPr>
        <w:t>加速污水下水道建設，清淨家園及湖庫水質，推動中水再利用，健全水資源循環。</w:t>
      </w:r>
    </w:p>
    <w:p w:rsidR="003265F5" w:rsidRPr="00CF0E09" w:rsidRDefault="003265F5" w:rsidP="00A665A0">
      <w:pPr>
        <w:numPr>
          <w:ilvl w:val="1"/>
          <w:numId w:val="8"/>
        </w:numPr>
        <w:tabs>
          <w:tab w:val="num" w:pos="720"/>
          <w:tab w:val="left" w:pos="993"/>
        </w:tabs>
        <w:ind w:left="992" w:hanging="510"/>
      </w:pPr>
      <w:r w:rsidRPr="00CF0E09">
        <w:rPr>
          <w:rFonts w:hint="eastAsia"/>
        </w:rPr>
        <w:t>辦理工程品質管制，健全公共工程制度，營造友善公共工程環境，並提昇工程人員本質與學能。</w:t>
      </w:r>
    </w:p>
    <w:p w:rsidR="003265F5" w:rsidRPr="00CF0E09" w:rsidRDefault="003265F5" w:rsidP="00A665A0">
      <w:pPr>
        <w:rPr>
          <w:b/>
          <w:sz w:val="28"/>
          <w:szCs w:val="28"/>
        </w:rPr>
      </w:pPr>
      <w:r w:rsidRPr="00CF0E09">
        <w:rPr>
          <w:rFonts w:hint="eastAsia"/>
          <w:b/>
          <w:sz w:val="28"/>
          <w:szCs w:val="28"/>
        </w:rPr>
        <w:t>貳、衡量指標</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560"/>
        <w:gridCol w:w="360"/>
        <w:gridCol w:w="1560"/>
        <w:gridCol w:w="936"/>
        <w:gridCol w:w="1584"/>
        <w:gridCol w:w="1085"/>
        <w:gridCol w:w="2395"/>
      </w:tblGrid>
      <w:tr w:rsidR="003265F5" w:rsidRPr="00CF0E09" w:rsidTr="00CF0E09">
        <w:trPr>
          <w:cantSplit/>
          <w:tblHeader/>
          <w:jc w:val="center"/>
        </w:trPr>
        <w:tc>
          <w:tcPr>
            <w:tcW w:w="1920" w:type="dxa"/>
            <w:gridSpan w:val="2"/>
            <w:vMerge w:val="restart"/>
            <w:vAlign w:val="center"/>
          </w:tcPr>
          <w:p w:rsidR="003265F5" w:rsidRPr="00CF0E09" w:rsidRDefault="003265F5" w:rsidP="00A665A0">
            <w:pPr>
              <w:jc w:val="center"/>
              <w:rPr>
                <w:rFonts w:ascii="新細明體"/>
                <w:b/>
                <w:sz w:val="20"/>
                <w:szCs w:val="20"/>
              </w:rPr>
            </w:pPr>
            <w:r w:rsidRPr="00CF0E09">
              <w:rPr>
                <w:rFonts w:ascii="新細明體" w:hAnsi="新細明體" w:hint="eastAsia"/>
                <w:b/>
                <w:sz w:val="20"/>
                <w:szCs w:val="20"/>
              </w:rPr>
              <w:t>策略績效目標</w:t>
            </w:r>
          </w:p>
        </w:tc>
        <w:tc>
          <w:tcPr>
            <w:tcW w:w="5525" w:type="dxa"/>
            <w:gridSpan w:val="5"/>
            <w:vAlign w:val="center"/>
          </w:tcPr>
          <w:p w:rsidR="003265F5" w:rsidRPr="00CF0E09" w:rsidRDefault="003265F5" w:rsidP="00A665A0">
            <w:pPr>
              <w:jc w:val="center"/>
              <w:rPr>
                <w:rFonts w:ascii="新細明體"/>
                <w:b/>
                <w:sz w:val="20"/>
                <w:szCs w:val="20"/>
              </w:rPr>
            </w:pPr>
            <w:r w:rsidRPr="00CF0E09">
              <w:rPr>
                <w:rFonts w:ascii="新細明體" w:hAnsi="新細明體" w:hint="eastAsia"/>
                <w:b/>
                <w:sz w:val="20"/>
                <w:szCs w:val="20"/>
              </w:rPr>
              <w:t>衡量指標</w:t>
            </w:r>
          </w:p>
        </w:tc>
        <w:tc>
          <w:tcPr>
            <w:tcW w:w="2395" w:type="dxa"/>
            <w:vMerge w:val="restart"/>
            <w:vAlign w:val="center"/>
          </w:tcPr>
          <w:p w:rsidR="003265F5" w:rsidRPr="00CF0E09" w:rsidRDefault="003265F5" w:rsidP="00A665A0">
            <w:pPr>
              <w:jc w:val="center"/>
              <w:rPr>
                <w:rFonts w:eastAsia="標楷體"/>
                <w:b/>
              </w:rPr>
            </w:pPr>
            <w:r w:rsidRPr="00CF0E09">
              <w:rPr>
                <w:rFonts w:ascii="新細明體" w:hAnsi="新細明體" w:hint="eastAsia"/>
                <w:b/>
                <w:sz w:val="20"/>
                <w:szCs w:val="20"/>
              </w:rPr>
              <w:t>關聯之重要施政計畫項目</w:t>
            </w:r>
          </w:p>
        </w:tc>
      </w:tr>
      <w:tr w:rsidR="003265F5" w:rsidRPr="00CF0E09" w:rsidTr="00CF0E09">
        <w:trPr>
          <w:cantSplit/>
          <w:trHeight w:val="600"/>
          <w:tblHeader/>
          <w:jc w:val="center"/>
        </w:trPr>
        <w:tc>
          <w:tcPr>
            <w:tcW w:w="1920" w:type="dxa"/>
            <w:gridSpan w:val="2"/>
            <w:vMerge/>
          </w:tcPr>
          <w:p w:rsidR="003265F5" w:rsidRPr="00CF0E09" w:rsidRDefault="003265F5" w:rsidP="00A665A0">
            <w:pPr>
              <w:rPr>
                <w:rFonts w:ascii="新細明體"/>
                <w:b/>
                <w:sz w:val="20"/>
                <w:szCs w:val="20"/>
              </w:rPr>
            </w:pPr>
          </w:p>
        </w:tc>
        <w:tc>
          <w:tcPr>
            <w:tcW w:w="1920" w:type="dxa"/>
            <w:gridSpan w:val="2"/>
            <w:vAlign w:val="center"/>
          </w:tcPr>
          <w:p w:rsidR="003265F5" w:rsidRPr="00CF0E09" w:rsidRDefault="003265F5" w:rsidP="00A665A0">
            <w:pPr>
              <w:jc w:val="center"/>
              <w:rPr>
                <w:rFonts w:ascii="新細明體"/>
                <w:b/>
                <w:sz w:val="20"/>
                <w:szCs w:val="20"/>
              </w:rPr>
            </w:pPr>
            <w:r w:rsidRPr="00CF0E09">
              <w:rPr>
                <w:rFonts w:ascii="新細明體" w:hAnsi="新細明體" w:hint="eastAsia"/>
                <w:b/>
                <w:sz w:val="20"/>
                <w:szCs w:val="20"/>
              </w:rPr>
              <w:t>衡量指標</w:t>
            </w:r>
          </w:p>
          <w:p w:rsidR="003265F5" w:rsidRPr="00CF0E09" w:rsidRDefault="003265F5" w:rsidP="00A665A0">
            <w:pPr>
              <w:jc w:val="center"/>
              <w:rPr>
                <w:rFonts w:ascii="新細明體"/>
                <w:b/>
                <w:sz w:val="20"/>
                <w:szCs w:val="20"/>
              </w:rPr>
            </w:pPr>
            <w:r w:rsidRPr="00CF0E09">
              <w:rPr>
                <w:rFonts w:ascii="新細明體" w:hAnsi="新細明體"/>
                <w:b/>
                <w:sz w:val="20"/>
                <w:szCs w:val="20"/>
              </w:rPr>
              <w:t>KPI</w:t>
            </w:r>
          </w:p>
        </w:tc>
        <w:tc>
          <w:tcPr>
            <w:tcW w:w="936" w:type="dxa"/>
            <w:vAlign w:val="center"/>
          </w:tcPr>
          <w:p w:rsidR="003265F5" w:rsidRPr="00CF0E09" w:rsidRDefault="003265F5" w:rsidP="00A665A0">
            <w:pPr>
              <w:jc w:val="center"/>
              <w:rPr>
                <w:rFonts w:ascii="新細明體"/>
                <w:b/>
                <w:sz w:val="20"/>
                <w:szCs w:val="20"/>
              </w:rPr>
            </w:pPr>
            <w:r w:rsidRPr="00CF0E09">
              <w:rPr>
                <w:rFonts w:ascii="新細明體" w:hAnsi="新細明體" w:hint="eastAsia"/>
                <w:b/>
                <w:sz w:val="20"/>
                <w:szCs w:val="20"/>
              </w:rPr>
              <w:t>評估方式</w:t>
            </w:r>
          </w:p>
        </w:tc>
        <w:tc>
          <w:tcPr>
            <w:tcW w:w="1584" w:type="dxa"/>
            <w:vAlign w:val="center"/>
          </w:tcPr>
          <w:p w:rsidR="003265F5" w:rsidRPr="00CF0E09" w:rsidRDefault="003265F5" w:rsidP="00A665A0">
            <w:pPr>
              <w:jc w:val="center"/>
              <w:rPr>
                <w:rFonts w:ascii="新細明體"/>
                <w:b/>
                <w:sz w:val="20"/>
                <w:szCs w:val="20"/>
              </w:rPr>
            </w:pPr>
            <w:r w:rsidRPr="00CF0E09">
              <w:rPr>
                <w:rFonts w:ascii="新細明體" w:hAnsi="新細明體" w:hint="eastAsia"/>
                <w:b/>
                <w:sz w:val="20"/>
                <w:szCs w:val="20"/>
              </w:rPr>
              <w:t>衡量標準</w:t>
            </w:r>
          </w:p>
        </w:tc>
        <w:tc>
          <w:tcPr>
            <w:tcW w:w="1085" w:type="dxa"/>
          </w:tcPr>
          <w:p w:rsidR="003265F5" w:rsidRPr="00CF0E09" w:rsidRDefault="003265F5" w:rsidP="00A665A0">
            <w:pPr>
              <w:jc w:val="center"/>
              <w:rPr>
                <w:rFonts w:ascii="新細明體"/>
                <w:b/>
                <w:sz w:val="20"/>
                <w:szCs w:val="20"/>
              </w:rPr>
            </w:pPr>
            <w:r w:rsidRPr="00CF0E09">
              <w:rPr>
                <w:rFonts w:ascii="新細明體" w:hAnsi="新細明體" w:hint="eastAsia"/>
                <w:b/>
                <w:sz w:val="20"/>
                <w:szCs w:val="20"/>
              </w:rPr>
              <w:t>年度績效</w:t>
            </w:r>
          </w:p>
          <w:p w:rsidR="003265F5" w:rsidRPr="00CF0E09" w:rsidRDefault="003265F5" w:rsidP="00A665A0">
            <w:pPr>
              <w:jc w:val="center"/>
              <w:rPr>
                <w:rFonts w:ascii="新細明體"/>
                <w:b/>
                <w:sz w:val="20"/>
                <w:szCs w:val="20"/>
              </w:rPr>
            </w:pPr>
            <w:r w:rsidRPr="00CF0E09">
              <w:rPr>
                <w:rFonts w:ascii="新細明體" w:hAnsi="新細明體" w:hint="eastAsia"/>
                <w:b/>
                <w:sz w:val="20"/>
                <w:szCs w:val="20"/>
              </w:rPr>
              <w:t>目標值</w:t>
            </w:r>
          </w:p>
        </w:tc>
        <w:tc>
          <w:tcPr>
            <w:tcW w:w="2395" w:type="dxa"/>
            <w:vMerge/>
          </w:tcPr>
          <w:p w:rsidR="003265F5" w:rsidRPr="00CF0E09" w:rsidRDefault="003265F5" w:rsidP="00A665A0">
            <w:pPr>
              <w:jc w:val="center"/>
              <w:rPr>
                <w:rFonts w:eastAsia="標楷體"/>
              </w:rPr>
            </w:pPr>
          </w:p>
        </w:tc>
      </w:tr>
      <w:tr w:rsidR="003265F5" w:rsidRPr="00CF0E09" w:rsidTr="00CF0E09">
        <w:trPr>
          <w:cantSplit/>
          <w:trHeight w:val="2279"/>
          <w:jc w:val="center"/>
        </w:trPr>
        <w:tc>
          <w:tcPr>
            <w:tcW w:w="360" w:type="dxa"/>
            <w:vMerge w:val="restart"/>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一</w:t>
            </w:r>
          </w:p>
        </w:tc>
        <w:tc>
          <w:tcPr>
            <w:tcW w:w="1560" w:type="dxa"/>
            <w:vMerge w:val="restart"/>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辦理地區道路及其附屬設施新建或整建工程，改善地區行車環境</w:t>
            </w:r>
          </w:p>
        </w:tc>
        <w:tc>
          <w:tcPr>
            <w:tcW w:w="360"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1</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控管道路新整建工程執行進度</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執行進度</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sz w:val="20"/>
                <w:szCs w:val="20"/>
              </w:rPr>
              <w:t>105</w:t>
            </w:r>
            <w:r w:rsidRPr="00CF0E09">
              <w:rPr>
                <w:rFonts w:ascii="新細明體" w:hAnsi="新細明體" w:hint="eastAsia"/>
                <w:sz w:val="20"/>
                <w:szCs w:val="20"/>
              </w:rPr>
              <w:t>年度編列預算</w:t>
            </w:r>
            <w:r w:rsidRPr="00CF0E09">
              <w:rPr>
                <w:rFonts w:ascii="新細明體" w:hAnsi="新細明體"/>
                <w:sz w:val="20"/>
                <w:szCs w:val="20"/>
              </w:rPr>
              <w:t>2</w:t>
            </w:r>
            <w:r w:rsidRPr="00CF0E09">
              <w:rPr>
                <w:rFonts w:ascii="新細明體" w:hAnsi="新細明體" w:hint="eastAsia"/>
                <w:sz w:val="20"/>
                <w:szCs w:val="20"/>
              </w:rPr>
              <w:t>億</w:t>
            </w:r>
            <w:r w:rsidRPr="00CF0E09">
              <w:rPr>
                <w:rFonts w:ascii="新細明體" w:hAnsi="新細明體"/>
                <w:sz w:val="20"/>
                <w:szCs w:val="20"/>
              </w:rPr>
              <w:t>5,156</w:t>
            </w:r>
            <w:r w:rsidRPr="00CF0E09">
              <w:rPr>
                <w:rFonts w:ascii="新細明體" w:hAnsi="新細明體" w:hint="eastAsia"/>
                <w:sz w:val="20"/>
                <w:szCs w:val="20"/>
              </w:rPr>
              <w:t>萬元預算，配合年度計劃及實需辦理道路新整建工程，並以工程預算執行進度為評估標準。</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80</w:t>
            </w:r>
            <w:r w:rsidRPr="00CF0E09">
              <w:rPr>
                <w:rFonts w:ascii="新細明體" w:hAnsi="新細明體" w:hint="eastAsia"/>
                <w:sz w:val="20"/>
                <w:szCs w:val="20"/>
              </w:rPr>
              <w:t>％</w:t>
            </w:r>
          </w:p>
        </w:tc>
        <w:tc>
          <w:tcPr>
            <w:tcW w:w="2395"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二、道路整建工程</w:t>
            </w:r>
          </w:p>
        </w:tc>
      </w:tr>
      <w:tr w:rsidR="003265F5" w:rsidRPr="00CF0E09" w:rsidTr="00CF0E09">
        <w:trPr>
          <w:cantSplit/>
          <w:trHeight w:val="1383"/>
          <w:jc w:val="center"/>
        </w:trPr>
        <w:tc>
          <w:tcPr>
            <w:tcW w:w="360" w:type="dxa"/>
            <w:vMerge/>
            <w:vAlign w:val="center"/>
          </w:tcPr>
          <w:p w:rsidR="003265F5" w:rsidRPr="00CF0E09" w:rsidRDefault="003265F5" w:rsidP="00A665A0">
            <w:pPr>
              <w:jc w:val="both"/>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vAlign w:val="center"/>
          </w:tcPr>
          <w:p w:rsidR="003265F5" w:rsidRPr="00CF0E09" w:rsidRDefault="003265F5" w:rsidP="00A665A0">
            <w:pPr>
              <w:jc w:val="center"/>
              <w:rPr>
                <w:rFonts w:ascii="標楷體" w:eastAsia="標楷體" w:hAnsi="標楷體"/>
                <w:sz w:val="20"/>
                <w:szCs w:val="20"/>
              </w:rPr>
            </w:pPr>
            <w:r w:rsidRPr="00CF0E09">
              <w:rPr>
                <w:rFonts w:ascii="標楷體" w:eastAsia="標楷體" w:hAnsi="標楷體"/>
                <w:sz w:val="20"/>
                <w:szCs w:val="20"/>
              </w:rPr>
              <w:t>2</w:t>
            </w:r>
          </w:p>
        </w:tc>
        <w:tc>
          <w:tcPr>
            <w:tcW w:w="1560" w:type="dxa"/>
            <w:vAlign w:val="center"/>
          </w:tcPr>
          <w:p w:rsidR="003265F5" w:rsidRPr="00CF0E09" w:rsidRDefault="003265F5" w:rsidP="00A665A0">
            <w:pPr>
              <w:jc w:val="both"/>
              <w:rPr>
                <w:rFonts w:ascii="標楷體" w:eastAsia="標楷體" w:hAnsi="標楷體"/>
              </w:rPr>
            </w:pPr>
            <w:r w:rsidRPr="00CF0E09">
              <w:rPr>
                <w:rFonts w:ascii="新細明體" w:hAnsi="新細明體" w:hint="eastAsia"/>
                <w:sz w:val="20"/>
                <w:szCs w:val="20"/>
              </w:rPr>
              <w:t>控管路燈汰換工程執行進度</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執行進度</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規畫設計、發包進度、工程執行進度</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100%</w:t>
            </w:r>
          </w:p>
        </w:tc>
        <w:tc>
          <w:tcPr>
            <w:tcW w:w="2395"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十五、「金城鎮金水里</w:t>
            </w:r>
            <w:r w:rsidRPr="00CF0E09">
              <w:rPr>
                <w:rFonts w:ascii="新細明體" w:hAnsi="新細明體"/>
                <w:sz w:val="20"/>
                <w:szCs w:val="20"/>
              </w:rPr>
              <w:t>(</w:t>
            </w:r>
            <w:r w:rsidRPr="00CF0E09">
              <w:rPr>
                <w:rFonts w:ascii="新細明體" w:hAnsi="新細明體" w:hint="eastAsia"/>
                <w:sz w:val="20"/>
                <w:szCs w:val="20"/>
              </w:rPr>
              <w:t>水頭、謝厝</w:t>
            </w:r>
            <w:r w:rsidRPr="00CF0E09">
              <w:rPr>
                <w:rFonts w:ascii="新細明體" w:hAnsi="新細明體"/>
                <w:sz w:val="20"/>
                <w:szCs w:val="20"/>
              </w:rPr>
              <w:t>)</w:t>
            </w:r>
            <w:r w:rsidRPr="00CF0E09">
              <w:rPr>
                <w:rFonts w:ascii="新細明體" w:hAnsi="新細明體" w:hint="eastAsia"/>
                <w:sz w:val="20"/>
                <w:szCs w:val="20"/>
              </w:rPr>
              <w:t>路燈汰換新設工程」、「金沙鎮三山里（山后）路燈汰換新設工程」</w:t>
            </w:r>
          </w:p>
        </w:tc>
      </w:tr>
      <w:tr w:rsidR="003265F5" w:rsidRPr="00CF0E09" w:rsidTr="00CF0E09">
        <w:trPr>
          <w:cantSplit/>
          <w:trHeight w:val="1235"/>
          <w:jc w:val="center"/>
        </w:trPr>
        <w:tc>
          <w:tcPr>
            <w:tcW w:w="360" w:type="dxa"/>
            <w:vMerge/>
            <w:vAlign w:val="center"/>
          </w:tcPr>
          <w:p w:rsidR="003265F5" w:rsidRPr="00CF0E09" w:rsidRDefault="003265F5" w:rsidP="00A665A0">
            <w:pPr>
              <w:jc w:val="both"/>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vMerge w:val="restart"/>
            <w:vAlign w:val="center"/>
          </w:tcPr>
          <w:p w:rsidR="003265F5" w:rsidRPr="00CF0E09" w:rsidRDefault="003265F5" w:rsidP="00A665A0">
            <w:pPr>
              <w:jc w:val="center"/>
              <w:rPr>
                <w:rFonts w:ascii="標楷體" w:eastAsia="標楷體" w:hAnsi="標楷體"/>
                <w:sz w:val="20"/>
                <w:szCs w:val="20"/>
              </w:rPr>
            </w:pPr>
            <w:r w:rsidRPr="00CF0E09">
              <w:rPr>
                <w:rFonts w:ascii="標楷體" w:eastAsia="標楷體" w:hAnsi="標楷體"/>
                <w:sz w:val="20"/>
                <w:szCs w:val="20"/>
              </w:rPr>
              <w:t>3</w:t>
            </w:r>
          </w:p>
        </w:tc>
        <w:tc>
          <w:tcPr>
            <w:tcW w:w="1560" w:type="dxa"/>
            <w:vAlign w:val="center"/>
          </w:tcPr>
          <w:p w:rsidR="003265F5" w:rsidRPr="00CF0E09" w:rsidRDefault="003265F5" w:rsidP="00A665A0">
            <w:pPr>
              <w:jc w:val="both"/>
              <w:rPr>
                <w:rFonts w:ascii="標楷體" w:eastAsia="標楷體" w:hAnsi="標楷體"/>
              </w:rPr>
            </w:pPr>
            <w:r w:rsidRPr="00CF0E09">
              <w:rPr>
                <w:rFonts w:ascii="新細明體" w:hAnsi="新細明體" w:hint="eastAsia"/>
                <w:sz w:val="20"/>
                <w:szCs w:val="20"/>
              </w:rPr>
              <w:t>控管機械採購項目執行進度</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項目統計</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機械採購項目</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100%</w:t>
            </w:r>
          </w:p>
        </w:tc>
        <w:tc>
          <w:tcPr>
            <w:tcW w:w="2395" w:type="dxa"/>
            <w:vMerge w:val="restart"/>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十六、汰換道路養護機械購置計畫</w:t>
            </w:r>
          </w:p>
        </w:tc>
      </w:tr>
      <w:tr w:rsidR="003265F5" w:rsidRPr="00CF0E09" w:rsidTr="00CF0E09">
        <w:trPr>
          <w:cantSplit/>
          <w:trHeight w:val="1024"/>
          <w:jc w:val="center"/>
        </w:trPr>
        <w:tc>
          <w:tcPr>
            <w:tcW w:w="360" w:type="dxa"/>
            <w:vMerge/>
            <w:vAlign w:val="center"/>
          </w:tcPr>
          <w:p w:rsidR="003265F5" w:rsidRPr="00CF0E09" w:rsidRDefault="003265F5" w:rsidP="00A665A0">
            <w:pPr>
              <w:jc w:val="both"/>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vMerge/>
            <w:vAlign w:val="center"/>
          </w:tcPr>
          <w:p w:rsidR="003265F5" w:rsidRPr="00CF0E09" w:rsidRDefault="003265F5" w:rsidP="00A665A0">
            <w:pPr>
              <w:jc w:val="center"/>
              <w:rPr>
                <w:rFonts w:ascii="標楷體" w:eastAsia="標楷體" w:hAnsi="標楷體"/>
                <w:sz w:val="20"/>
                <w:szCs w:val="20"/>
              </w:rPr>
            </w:pPr>
          </w:p>
        </w:tc>
        <w:tc>
          <w:tcPr>
            <w:tcW w:w="1560" w:type="dxa"/>
            <w:vAlign w:val="center"/>
          </w:tcPr>
          <w:p w:rsidR="003265F5" w:rsidRPr="00CF0E09" w:rsidRDefault="003265F5" w:rsidP="00A665A0">
            <w:pPr>
              <w:jc w:val="both"/>
              <w:rPr>
                <w:rFonts w:ascii="標楷體" w:eastAsia="標楷體" w:hAnsi="標楷體"/>
              </w:rPr>
            </w:pPr>
            <w:r w:rsidRPr="00CF0E09">
              <w:rPr>
                <w:rFonts w:ascii="新細明體" w:hAnsi="新細明體" w:hint="eastAsia"/>
                <w:sz w:val="20"/>
                <w:szCs w:val="20"/>
              </w:rPr>
              <w:t>修復路面面積</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統計數據</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修復路面面積</w:t>
            </w:r>
            <w:r w:rsidRPr="00CF0E09">
              <w:rPr>
                <w:rFonts w:ascii="新細明體" w:hAnsi="新細明體"/>
                <w:sz w:val="20"/>
                <w:szCs w:val="20"/>
              </w:rPr>
              <w:t>(</w:t>
            </w:r>
            <w:r w:rsidRPr="00CF0E09">
              <w:rPr>
                <w:rFonts w:ascii="新細明體" w:hAnsi="新細明體" w:hint="eastAsia"/>
                <w:sz w:val="20"/>
                <w:szCs w:val="20"/>
              </w:rPr>
              <w:t>㎡</w:t>
            </w:r>
            <w:r w:rsidRPr="00CF0E09">
              <w:rPr>
                <w:rFonts w:ascii="新細明體" w:hAnsi="新細明體"/>
                <w:sz w:val="20"/>
                <w:szCs w:val="20"/>
              </w:rPr>
              <w:t>)</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10,000</w:t>
            </w:r>
            <w:r w:rsidRPr="00CF0E09">
              <w:rPr>
                <w:rFonts w:ascii="新細明體" w:hAnsi="新細明體" w:hint="eastAsia"/>
                <w:sz w:val="20"/>
                <w:szCs w:val="20"/>
              </w:rPr>
              <w:t>㎡</w:t>
            </w:r>
          </w:p>
        </w:tc>
        <w:tc>
          <w:tcPr>
            <w:tcW w:w="2395" w:type="dxa"/>
            <w:vMerge/>
            <w:vAlign w:val="center"/>
          </w:tcPr>
          <w:p w:rsidR="003265F5" w:rsidRPr="00CF0E09" w:rsidRDefault="003265F5" w:rsidP="00A665A0">
            <w:pPr>
              <w:jc w:val="both"/>
              <w:rPr>
                <w:rFonts w:ascii="新細明體"/>
                <w:sz w:val="20"/>
                <w:szCs w:val="20"/>
              </w:rPr>
            </w:pPr>
          </w:p>
        </w:tc>
      </w:tr>
      <w:tr w:rsidR="003265F5" w:rsidRPr="00CF0E09" w:rsidTr="00CF0E09">
        <w:trPr>
          <w:cantSplit/>
          <w:trHeight w:val="1616"/>
          <w:jc w:val="center"/>
        </w:trPr>
        <w:tc>
          <w:tcPr>
            <w:tcW w:w="3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二</w:t>
            </w:r>
          </w:p>
        </w:tc>
        <w:tc>
          <w:tcPr>
            <w:tcW w:w="1560" w:type="dxa"/>
            <w:vAlign w:val="center"/>
          </w:tcPr>
          <w:p w:rsidR="003265F5" w:rsidRPr="00CF0E09" w:rsidRDefault="003265F5" w:rsidP="00A665A0">
            <w:pPr>
              <w:jc w:val="both"/>
              <w:rPr>
                <w:rFonts w:ascii="標楷體" w:eastAsia="標楷體" w:hAnsi="標楷體"/>
              </w:rPr>
            </w:pPr>
            <w:r w:rsidRPr="00CF0E09">
              <w:rPr>
                <w:rFonts w:ascii="新細明體" w:hAnsi="新細明體" w:hint="eastAsia"/>
                <w:sz w:val="20"/>
                <w:szCs w:val="20"/>
              </w:rPr>
              <w:t>辦理金門大橋興建工程</w:t>
            </w:r>
          </w:p>
        </w:tc>
        <w:tc>
          <w:tcPr>
            <w:tcW w:w="360" w:type="dxa"/>
            <w:vAlign w:val="center"/>
          </w:tcPr>
          <w:p w:rsidR="003265F5" w:rsidRPr="00CF0E09" w:rsidRDefault="003265F5" w:rsidP="00A665A0">
            <w:pPr>
              <w:jc w:val="center"/>
              <w:rPr>
                <w:rFonts w:ascii="標楷體" w:eastAsia="標楷體" w:hAnsi="標楷體"/>
              </w:rPr>
            </w:pPr>
            <w:r w:rsidRPr="00CF0E09">
              <w:rPr>
                <w:rFonts w:ascii="標楷體" w:eastAsia="標楷體" w:hAnsi="標楷體"/>
              </w:rPr>
              <w:t>4</w:t>
            </w:r>
          </w:p>
        </w:tc>
        <w:tc>
          <w:tcPr>
            <w:tcW w:w="1560" w:type="dxa"/>
            <w:vAlign w:val="center"/>
          </w:tcPr>
          <w:p w:rsidR="003265F5" w:rsidRPr="00CF0E09" w:rsidRDefault="003265F5" w:rsidP="00A665A0">
            <w:pPr>
              <w:jc w:val="both"/>
              <w:rPr>
                <w:rFonts w:ascii="標楷體" w:eastAsia="標楷體" w:hAnsi="標楷體"/>
              </w:rPr>
            </w:pPr>
            <w:r w:rsidRPr="00CF0E09">
              <w:rPr>
                <w:rFonts w:ascii="新細明體" w:hAnsi="新細明體" w:hint="eastAsia"/>
                <w:sz w:val="20"/>
                <w:szCs w:val="20"/>
              </w:rPr>
              <w:t>金門大橋興建工程施作計畫進度</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執行進度</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依行政院核定之金門大橋建設計畫，賡續辦理工程施作事宜。</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80%</w:t>
            </w:r>
          </w:p>
        </w:tc>
        <w:tc>
          <w:tcPr>
            <w:tcW w:w="2395"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一、金門大橋建橋基金</w:t>
            </w:r>
          </w:p>
        </w:tc>
      </w:tr>
      <w:tr w:rsidR="003265F5" w:rsidRPr="00CF0E09" w:rsidTr="00CF0E09">
        <w:trPr>
          <w:cantSplit/>
          <w:trHeight w:val="1436"/>
          <w:jc w:val="center"/>
        </w:trPr>
        <w:tc>
          <w:tcPr>
            <w:tcW w:w="360" w:type="dxa"/>
            <w:vMerge w:val="restart"/>
            <w:vAlign w:val="center"/>
          </w:tcPr>
          <w:p w:rsidR="003265F5" w:rsidRPr="00CF0E09" w:rsidRDefault="003265F5" w:rsidP="00A665A0">
            <w:pPr>
              <w:jc w:val="center"/>
              <w:rPr>
                <w:rFonts w:ascii="新細明體"/>
                <w:sz w:val="20"/>
                <w:szCs w:val="20"/>
              </w:rPr>
            </w:pPr>
            <w:r w:rsidRPr="00CF0E09">
              <w:rPr>
                <w:rFonts w:ascii="新細明體" w:hAnsi="新細明體" w:hint="eastAsia"/>
                <w:sz w:val="20"/>
                <w:szCs w:val="20"/>
              </w:rPr>
              <w:lastRenderedPageBreak/>
              <w:t>三</w:t>
            </w:r>
          </w:p>
        </w:tc>
        <w:tc>
          <w:tcPr>
            <w:tcW w:w="1560" w:type="dxa"/>
            <w:vMerge w:val="restart"/>
            <w:vAlign w:val="center"/>
          </w:tcPr>
          <w:p w:rsidR="003265F5" w:rsidRPr="00CF0E09" w:rsidRDefault="003265F5" w:rsidP="00A665A0">
            <w:pPr>
              <w:tabs>
                <w:tab w:val="num" w:pos="720"/>
              </w:tabs>
              <w:jc w:val="both"/>
              <w:rPr>
                <w:rFonts w:ascii="新細明體"/>
                <w:sz w:val="20"/>
                <w:szCs w:val="20"/>
              </w:rPr>
            </w:pPr>
            <w:r w:rsidRPr="00CF0E09">
              <w:rPr>
                <w:rFonts w:ascii="新細明體" w:hAnsi="新細明體" w:hint="eastAsia"/>
                <w:sz w:val="20"/>
                <w:szCs w:val="20"/>
              </w:rPr>
              <w:t>營造安全、生態、多樣的水環境，</w:t>
            </w:r>
          </w:p>
          <w:p w:rsidR="003265F5" w:rsidRPr="00CF0E09" w:rsidRDefault="003265F5" w:rsidP="00A665A0">
            <w:pPr>
              <w:tabs>
                <w:tab w:val="num" w:pos="720"/>
              </w:tabs>
              <w:jc w:val="both"/>
              <w:rPr>
                <w:rFonts w:ascii="新細明體"/>
                <w:sz w:val="20"/>
                <w:szCs w:val="20"/>
              </w:rPr>
            </w:pPr>
            <w:r w:rsidRPr="00CF0E09">
              <w:rPr>
                <w:rFonts w:ascii="新細明體" w:hAnsi="新細明體" w:hint="eastAsia"/>
                <w:sz w:val="20"/>
                <w:szCs w:val="20"/>
              </w:rPr>
              <w:t>確保量足、質優、永續的水資源與飲用水</w:t>
            </w:r>
          </w:p>
        </w:tc>
        <w:tc>
          <w:tcPr>
            <w:tcW w:w="360" w:type="dxa"/>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5</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排水改善工程</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進度控管</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以工程執行進度為評估標準。</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90%</w:t>
            </w:r>
          </w:p>
        </w:tc>
        <w:tc>
          <w:tcPr>
            <w:tcW w:w="2395"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六、金城、金湖、金沙鎮城區雨水下水道系統建設</w:t>
            </w:r>
          </w:p>
          <w:p w:rsidR="003265F5" w:rsidRPr="00CF0E09" w:rsidRDefault="003265F5" w:rsidP="00A665A0">
            <w:pPr>
              <w:jc w:val="both"/>
              <w:rPr>
                <w:rFonts w:ascii="新細明體"/>
                <w:sz w:val="20"/>
                <w:szCs w:val="20"/>
              </w:rPr>
            </w:pPr>
            <w:r w:rsidRPr="00CF0E09">
              <w:rPr>
                <w:rFonts w:ascii="新細明體" w:hAnsi="新細明體" w:hint="eastAsia"/>
                <w:sz w:val="20"/>
                <w:szCs w:val="20"/>
              </w:rPr>
              <w:t>九、防洪水利工程</w:t>
            </w:r>
          </w:p>
        </w:tc>
      </w:tr>
      <w:tr w:rsidR="003265F5" w:rsidRPr="00CF0E09" w:rsidTr="00CF0E09">
        <w:trPr>
          <w:cantSplit/>
          <w:trHeight w:val="1839"/>
          <w:jc w:val="center"/>
        </w:trPr>
        <w:tc>
          <w:tcPr>
            <w:tcW w:w="360" w:type="dxa"/>
            <w:vMerge/>
            <w:vAlign w:val="center"/>
          </w:tcPr>
          <w:p w:rsidR="003265F5" w:rsidRPr="00CF0E09" w:rsidRDefault="003265F5" w:rsidP="00A665A0">
            <w:pPr>
              <w:jc w:val="center"/>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6</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雨水攔蓄、境外引水、海水淡化等工程</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進度控管</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以工程執行進度為評估標準。</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90%</w:t>
            </w:r>
          </w:p>
        </w:tc>
        <w:tc>
          <w:tcPr>
            <w:tcW w:w="2395"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七、金門自大陸引水工程</w:t>
            </w:r>
          </w:p>
          <w:p w:rsidR="003265F5" w:rsidRPr="00CF0E09" w:rsidRDefault="003265F5" w:rsidP="00A665A0">
            <w:pPr>
              <w:jc w:val="both"/>
              <w:rPr>
                <w:rFonts w:ascii="新細明體"/>
                <w:sz w:val="20"/>
                <w:szCs w:val="20"/>
              </w:rPr>
            </w:pPr>
            <w:r w:rsidRPr="00CF0E09">
              <w:rPr>
                <w:rFonts w:ascii="新細明體" w:hAnsi="新細明體" w:hint="eastAsia"/>
                <w:sz w:val="20"/>
                <w:szCs w:val="20"/>
              </w:rPr>
              <w:t>八、離島地區供水改善計畫</w:t>
            </w:r>
            <w:r w:rsidRPr="00CF0E09">
              <w:rPr>
                <w:rFonts w:ascii="新細明體"/>
                <w:sz w:val="20"/>
                <w:szCs w:val="20"/>
              </w:rPr>
              <w:t>-</w:t>
            </w:r>
            <w:r w:rsidRPr="00CF0E09">
              <w:rPr>
                <w:rFonts w:ascii="新細明體" w:hAnsi="新細明體" w:hint="eastAsia"/>
                <w:sz w:val="20"/>
                <w:szCs w:val="20"/>
              </w:rPr>
              <w:t>大金門海水淡化廠功能改善暨擴建第二期工程</w:t>
            </w:r>
          </w:p>
        </w:tc>
      </w:tr>
      <w:tr w:rsidR="003265F5" w:rsidRPr="00CF0E09" w:rsidTr="00CF0E09">
        <w:trPr>
          <w:cantSplit/>
          <w:trHeight w:val="1285"/>
          <w:jc w:val="center"/>
        </w:trPr>
        <w:tc>
          <w:tcPr>
            <w:tcW w:w="360" w:type="dxa"/>
            <w:vMerge/>
            <w:vAlign w:val="center"/>
          </w:tcPr>
          <w:p w:rsidR="003265F5" w:rsidRPr="00CF0E09" w:rsidRDefault="003265F5" w:rsidP="00A665A0">
            <w:pPr>
              <w:jc w:val="center"/>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7</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汰換老舊管線，改善水質，降低漏水率</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進度控管</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以工程執行進度為評估標準。</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90%</w:t>
            </w:r>
          </w:p>
        </w:tc>
        <w:tc>
          <w:tcPr>
            <w:tcW w:w="2395"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十二、自來水管線設施改善計畫</w:t>
            </w:r>
          </w:p>
        </w:tc>
      </w:tr>
      <w:tr w:rsidR="003265F5" w:rsidRPr="00CF0E09" w:rsidTr="00CF0E09">
        <w:trPr>
          <w:cantSplit/>
          <w:trHeight w:val="1436"/>
          <w:jc w:val="center"/>
        </w:trPr>
        <w:tc>
          <w:tcPr>
            <w:tcW w:w="360" w:type="dxa"/>
            <w:vMerge/>
            <w:vAlign w:val="center"/>
          </w:tcPr>
          <w:p w:rsidR="003265F5" w:rsidRPr="00CF0E09" w:rsidRDefault="003265F5" w:rsidP="00A665A0">
            <w:pPr>
              <w:jc w:val="center"/>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tcBorders>
              <w:top w:val="single" w:sz="4" w:space="0" w:color="000000"/>
            </w:tcBorders>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8</w:t>
            </w:r>
          </w:p>
        </w:tc>
        <w:tc>
          <w:tcPr>
            <w:tcW w:w="1560" w:type="dxa"/>
            <w:tcBorders>
              <w:top w:val="single" w:sz="4" w:space="0" w:color="000000"/>
            </w:tcBorders>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新建洋山淨水場，改善供配水設施</w:t>
            </w:r>
          </w:p>
        </w:tc>
        <w:tc>
          <w:tcPr>
            <w:tcW w:w="936" w:type="dxa"/>
            <w:tcBorders>
              <w:top w:val="single" w:sz="4" w:space="0" w:color="000000"/>
            </w:tcBorders>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進度控管</w:t>
            </w:r>
          </w:p>
        </w:tc>
        <w:tc>
          <w:tcPr>
            <w:tcW w:w="1584" w:type="dxa"/>
            <w:tcBorders>
              <w:top w:val="single" w:sz="4" w:space="0" w:color="000000"/>
            </w:tcBorders>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以工程執行進度為評估標準。</w:t>
            </w:r>
          </w:p>
        </w:tc>
        <w:tc>
          <w:tcPr>
            <w:tcW w:w="1085" w:type="dxa"/>
            <w:tcBorders>
              <w:top w:val="single" w:sz="4" w:space="0" w:color="000000"/>
            </w:tcBorders>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90%</w:t>
            </w:r>
          </w:p>
        </w:tc>
        <w:tc>
          <w:tcPr>
            <w:tcW w:w="2395" w:type="dxa"/>
            <w:tcBorders>
              <w:top w:val="single" w:sz="4" w:space="0" w:color="000000"/>
            </w:tcBorders>
            <w:vAlign w:val="center"/>
          </w:tcPr>
          <w:p w:rsidR="003265F5" w:rsidRPr="00CF0E09" w:rsidRDefault="003265F5" w:rsidP="00A665A0">
            <w:pPr>
              <w:jc w:val="both"/>
              <w:rPr>
                <w:rFonts w:ascii="新細明體"/>
                <w:sz w:val="20"/>
                <w:szCs w:val="20"/>
                <w:highlight w:val="yellow"/>
              </w:rPr>
            </w:pPr>
            <w:r w:rsidRPr="00CF0E09">
              <w:rPr>
                <w:rFonts w:ascii="新細明體" w:hAnsi="新細明體" w:hint="eastAsia"/>
                <w:sz w:val="20"/>
                <w:szCs w:val="20"/>
              </w:rPr>
              <w:t>十一、金門自來水擴建計畫</w:t>
            </w:r>
            <w:r w:rsidRPr="00CF0E09">
              <w:rPr>
                <w:rFonts w:ascii="新細明體" w:hAnsi="新細明體"/>
                <w:sz w:val="20"/>
                <w:szCs w:val="20"/>
              </w:rPr>
              <w:t>(</w:t>
            </w:r>
            <w:r w:rsidRPr="00CF0E09">
              <w:rPr>
                <w:rFonts w:ascii="新細明體" w:hAnsi="新細明體" w:hint="eastAsia"/>
                <w:sz w:val="20"/>
                <w:szCs w:val="20"/>
              </w:rPr>
              <w:t>第一期</w:t>
            </w:r>
            <w:r w:rsidRPr="00CF0E09">
              <w:rPr>
                <w:rFonts w:ascii="新細明體" w:hAnsi="新細明體"/>
                <w:sz w:val="20"/>
                <w:szCs w:val="20"/>
              </w:rPr>
              <w:t>)</w:t>
            </w:r>
          </w:p>
        </w:tc>
      </w:tr>
      <w:tr w:rsidR="003265F5" w:rsidRPr="00CF0E09" w:rsidTr="00CF0E09">
        <w:trPr>
          <w:cantSplit/>
          <w:trHeight w:val="1413"/>
          <w:jc w:val="center"/>
        </w:trPr>
        <w:tc>
          <w:tcPr>
            <w:tcW w:w="360" w:type="dxa"/>
            <w:vMerge w:val="restart"/>
            <w:vAlign w:val="center"/>
          </w:tcPr>
          <w:p w:rsidR="003265F5" w:rsidRPr="00CF0E09" w:rsidRDefault="003265F5" w:rsidP="00A665A0">
            <w:pPr>
              <w:jc w:val="center"/>
              <w:rPr>
                <w:rFonts w:ascii="新細明體"/>
                <w:sz w:val="20"/>
                <w:szCs w:val="20"/>
              </w:rPr>
            </w:pPr>
            <w:r w:rsidRPr="00CF0E09">
              <w:rPr>
                <w:rFonts w:ascii="新細明體" w:hAnsi="新細明體" w:hint="eastAsia"/>
                <w:sz w:val="20"/>
                <w:szCs w:val="20"/>
              </w:rPr>
              <w:t>四</w:t>
            </w:r>
          </w:p>
        </w:tc>
        <w:tc>
          <w:tcPr>
            <w:tcW w:w="1560" w:type="dxa"/>
            <w:vMerge w:val="restart"/>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加速污水下水道建設，清淨家園及湖庫水質，推動中水再利用，健全水資源循環</w:t>
            </w:r>
          </w:p>
        </w:tc>
        <w:tc>
          <w:tcPr>
            <w:tcW w:w="360" w:type="dxa"/>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9</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年度污水接管戶數約</w:t>
            </w:r>
            <w:r w:rsidRPr="00CF0E09">
              <w:rPr>
                <w:rFonts w:ascii="新細明體" w:hAnsi="新細明體"/>
                <w:sz w:val="20"/>
                <w:szCs w:val="20"/>
              </w:rPr>
              <w:t>500</w:t>
            </w:r>
            <w:r w:rsidRPr="00CF0E09">
              <w:rPr>
                <w:rFonts w:ascii="新細明體" w:hAnsi="新細明體" w:hint="eastAsia"/>
                <w:sz w:val="20"/>
                <w:szCs w:val="20"/>
              </w:rPr>
              <w:t>戶</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實際資料</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以年度內發生之新增戶數為標準。</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90%</w:t>
            </w:r>
          </w:p>
        </w:tc>
        <w:tc>
          <w:tcPr>
            <w:tcW w:w="2395"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五、污水下水道建設</w:t>
            </w:r>
          </w:p>
        </w:tc>
      </w:tr>
      <w:tr w:rsidR="003265F5" w:rsidRPr="00CF0E09" w:rsidTr="00CF0E09">
        <w:trPr>
          <w:cantSplit/>
          <w:trHeight w:val="1336"/>
          <w:jc w:val="center"/>
        </w:trPr>
        <w:tc>
          <w:tcPr>
            <w:tcW w:w="360" w:type="dxa"/>
            <w:vMerge/>
            <w:vAlign w:val="center"/>
          </w:tcPr>
          <w:p w:rsidR="003265F5" w:rsidRPr="00CF0E09" w:rsidRDefault="003265F5" w:rsidP="00A665A0">
            <w:pPr>
              <w:jc w:val="both"/>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10</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放流水回收再利用約</w:t>
            </w:r>
            <w:r w:rsidRPr="00CF0E09">
              <w:rPr>
                <w:rFonts w:ascii="新細明體" w:hAnsi="新細明體"/>
                <w:sz w:val="20"/>
                <w:szCs w:val="20"/>
              </w:rPr>
              <w:t>5000CMD</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進度控管</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以工程執行進度為評估標準。</w:t>
            </w:r>
          </w:p>
        </w:tc>
        <w:tc>
          <w:tcPr>
            <w:tcW w:w="1085" w:type="dxa"/>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90%</w:t>
            </w:r>
          </w:p>
        </w:tc>
        <w:tc>
          <w:tcPr>
            <w:tcW w:w="2395"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十四、金門縣金城水資源回收中心再生水利用工程</w:t>
            </w:r>
          </w:p>
        </w:tc>
      </w:tr>
      <w:tr w:rsidR="003265F5" w:rsidRPr="00CF0E09" w:rsidTr="00CF0E09">
        <w:trPr>
          <w:cantSplit/>
          <w:trHeight w:val="3829"/>
          <w:jc w:val="center"/>
        </w:trPr>
        <w:tc>
          <w:tcPr>
            <w:tcW w:w="360" w:type="dxa"/>
            <w:vMerge w:val="restart"/>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五</w:t>
            </w:r>
          </w:p>
        </w:tc>
        <w:tc>
          <w:tcPr>
            <w:tcW w:w="1560" w:type="dxa"/>
            <w:vMerge w:val="restart"/>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辦理工程品質管制，健全公共工程制度，營造友善公共工程環境</w:t>
            </w:r>
          </w:p>
        </w:tc>
        <w:tc>
          <w:tcPr>
            <w:tcW w:w="360" w:type="dxa"/>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11</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公共工程工程督導</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依據年度預定督導件數與實際督導件數評估</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工程督導係以落實工程三級品管制度，有效提升公共工程品質為目標，</w:t>
            </w:r>
            <w:r w:rsidRPr="00CF0E09">
              <w:rPr>
                <w:rFonts w:ascii="新細明體" w:hAnsi="新細明體"/>
                <w:sz w:val="20"/>
                <w:szCs w:val="20"/>
              </w:rPr>
              <w:t>105</w:t>
            </w:r>
            <w:r w:rsidRPr="00CF0E09">
              <w:rPr>
                <w:rFonts w:ascii="新細明體" w:hAnsi="新細明體" w:hint="eastAsia"/>
                <w:sz w:val="20"/>
                <w:szCs w:val="20"/>
              </w:rPr>
              <w:t>度年預計辦理</w:t>
            </w:r>
            <w:r w:rsidRPr="00CF0E09">
              <w:rPr>
                <w:rFonts w:ascii="新細明體" w:hAnsi="新細明體"/>
                <w:sz w:val="20"/>
                <w:szCs w:val="20"/>
              </w:rPr>
              <w:t>100</w:t>
            </w:r>
            <w:r w:rsidRPr="00CF0E09">
              <w:rPr>
                <w:rFonts w:ascii="新細明體" w:hAnsi="新細明體" w:hint="eastAsia"/>
                <w:sz w:val="20"/>
                <w:szCs w:val="20"/>
              </w:rPr>
              <w:t>件次。</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100</w:t>
            </w:r>
          </w:p>
        </w:tc>
        <w:tc>
          <w:tcPr>
            <w:tcW w:w="2395" w:type="dxa"/>
            <w:vMerge w:val="restart"/>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十、工程品質管制</w:t>
            </w:r>
          </w:p>
        </w:tc>
      </w:tr>
      <w:tr w:rsidR="003265F5" w:rsidRPr="00CF0E09" w:rsidTr="00CF0E09">
        <w:trPr>
          <w:cantSplit/>
          <w:trHeight w:val="3988"/>
          <w:jc w:val="center"/>
        </w:trPr>
        <w:tc>
          <w:tcPr>
            <w:tcW w:w="360" w:type="dxa"/>
            <w:vMerge/>
            <w:vAlign w:val="center"/>
          </w:tcPr>
          <w:p w:rsidR="003265F5" w:rsidRPr="00CF0E09" w:rsidRDefault="003265F5" w:rsidP="00A665A0">
            <w:pPr>
              <w:jc w:val="both"/>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12</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辦理公共工程技術文件審查</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依據年度預定審查件數與實際審查件數評估</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為有效節省公帑，避免工程採購有不當限制競爭情形，及減少未來履約爭議，提升公共工程品質，辦理公共工程技術文件審查作業，</w:t>
            </w:r>
            <w:r w:rsidRPr="00CF0E09">
              <w:rPr>
                <w:rFonts w:ascii="新細明體" w:hAnsi="新細明體"/>
                <w:sz w:val="20"/>
                <w:szCs w:val="20"/>
              </w:rPr>
              <w:t>105</w:t>
            </w:r>
            <w:r w:rsidRPr="00CF0E09">
              <w:rPr>
                <w:rFonts w:ascii="新細明體" w:hAnsi="新細明體" w:hint="eastAsia"/>
                <w:sz w:val="20"/>
                <w:szCs w:val="20"/>
              </w:rPr>
              <w:t>年度預計審查</w:t>
            </w:r>
            <w:r w:rsidRPr="00CF0E09">
              <w:rPr>
                <w:rFonts w:ascii="新細明體" w:hAnsi="新細明體"/>
                <w:sz w:val="20"/>
                <w:szCs w:val="20"/>
              </w:rPr>
              <w:t>1,000</w:t>
            </w:r>
            <w:r w:rsidRPr="00CF0E09">
              <w:rPr>
                <w:rFonts w:ascii="新細明體" w:hAnsi="新細明體" w:hint="eastAsia"/>
                <w:sz w:val="20"/>
                <w:szCs w:val="20"/>
              </w:rPr>
              <w:t>件次。</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1,000</w:t>
            </w:r>
          </w:p>
        </w:tc>
        <w:tc>
          <w:tcPr>
            <w:tcW w:w="2395" w:type="dxa"/>
            <w:vMerge/>
            <w:vAlign w:val="center"/>
          </w:tcPr>
          <w:p w:rsidR="003265F5" w:rsidRPr="00CF0E09" w:rsidRDefault="003265F5" w:rsidP="00A665A0">
            <w:pPr>
              <w:jc w:val="both"/>
              <w:rPr>
                <w:rFonts w:ascii="新細明體"/>
                <w:sz w:val="20"/>
                <w:szCs w:val="20"/>
              </w:rPr>
            </w:pPr>
          </w:p>
        </w:tc>
      </w:tr>
      <w:tr w:rsidR="003265F5" w:rsidRPr="00CF0E09" w:rsidTr="00CF0E09">
        <w:trPr>
          <w:cantSplit/>
          <w:trHeight w:val="2650"/>
          <w:jc w:val="center"/>
        </w:trPr>
        <w:tc>
          <w:tcPr>
            <w:tcW w:w="360" w:type="dxa"/>
            <w:vMerge/>
            <w:vAlign w:val="center"/>
          </w:tcPr>
          <w:p w:rsidR="003265F5" w:rsidRPr="00CF0E09" w:rsidRDefault="003265F5" w:rsidP="00A665A0">
            <w:pPr>
              <w:jc w:val="both"/>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vAlign w:val="center"/>
          </w:tcPr>
          <w:p w:rsidR="003265F5" w:rsidRPr="00CF0E09" w:rsidRDefault="003265F5" w:rsidP="00A665A0">
            <w:pPr>
              <w:jc w:val="center"/>
              <w:rPr>
                <w:rFonts w:ascii="新細明體" w:hAnsi="新細明體"/>
                <w:sz w:val="20"/>
                <w:szCs w:val="20"/>
              </w:rPr>
            </w:pPr>
            <w:r w:rsidRPr="00CF0E09">
              <w:rPr>
                <w:rFonts w:ascii="新細明體" w:hAnsi="新細明體"/>
                <w:sz w:val="20"/>
                <w:szCs w:val="20"/>
              </w:rPr>
              <w:t>13</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辦理教育訓練或研習會</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依據年度預定辦理場次與實際辦理場次評估</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為提升工程主辦人員及地區工程從業人員專業素養，</w:t>
            </w:r>
            <w:r w:rsidRPr="00CF0E09">
              <w:rPr>
                <w:rFonts w:ascii="新細明體" w:hAnsi="新細明體"/>
                <w:sz w:val="20"/>
                <w:szCs w:val="20"/>
              </w:rPr>
              <w:t>105</w:t>
            </w:r>
            <w:r w:rsidRPr="00CF0E09">
              <w:rPr>
                <w:rFonts w:ascii="新細明體" w:hAnsi="新細明體" w:hint="eastAsia"/>
                <w:sz w:val="20"/>
                <w:szCs w:val="20"/>
              </w:rPr>
              <w:t>年度預定辦理</w:t>
            </w:r>
            <w:r w:rsidRPr="00CF0E09">
              <w:rPr>
                <w:rFonts w:ascii="新細明體" w:hAnsi="新細明體"/>
                <w:sz w:val="20"/>
                <w:szCs w:val="20"/>
              </w:rPr>
              <w:t>4</w:t>
            </w:r>
            <w:r w:rsidRPr="00CF0E09">
              <w:rPr>
                <w:rFonts w:ascii="新細明體" w:hAnsi="新細明體" w:hint="eastAsia"/>
                <w:sz w:val="20"/>
                <w:szCs w:val="20"/>
              </w:rPr>
              <w:t>場次教育訓練及研習。</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4</w:t>
            </w:r>
          </w:p>
        </w:tc>
        <w:tc>
          <w:tcPr>
            <w:tcW w:w="2395" w:type="dxa"/>
            <w:vMerge/>
            <w:vAlign w:val="center"/>
          </w:tcPr>
          <w:p w:rsidR="003265F5" w:rsidRPr="00CF0E09" w:rsidRDefault="003265F5" w:rsidP="00A665A0">
            <w:pPr>
              <w:jc w:val="both"/>
              <w:rPr>
                <w:rFonts w:ascii="新細明體"/>
                <w:sz w:val="20"/>
                <w:szCs w:val="20"/>
              </w:rPr>
            </w:pPr>
          </w:p>
        </w:tc>
      </w:tr>
      <w:tr w:rsidR="003265F5" w:rsidRPr="00CF0E09" w:rsidTr="00CF0E09">
        <w:trPr>
          <w:cantSplit/>
          <w:trHeight w:val="5728"/>
          <w:jc w:val="center"/>
        </w:trPr>
        <w:tc>
          <w:tcPr>
            <w:tcW w:w="360" w:type="dxa"/>
            <w:vMerge/>
            <w:vAlign w:val="center"/>
          </w:tcPr>
          <w:p w:rsidR="003265F5" w:rsidRPr="00CF0E09" w:rsidRDefault="003265F5" w:rsidP="00A665A0">
            <w:pPr>
              <w:jc w:val="both"/>
              <w:rPr>
                <w:rFonts w:ascii="新細明體"/>
                <w:sz w:val="20"/>
                <w:szCs w:val="20"/>
              </w:rPr>
            </w:pPr>
          </w:p>
        </w:tc>
        <w:tc>
          <w:tcPr>
            <w:tcW w:w="1560" w:type="dxa"/>
            <w:vMerge/>
            <w:vAlign w:val="center"/>
          </w:tcPr>
          <w:p w:rsidR="003265F5" w:rsidRPr="00CF0E09" w:rsidRDefault="003265F5" w:rsidP="00A665A0">
            <w:pPr>
              <w:jc w:val="both"/>
              <w:rPr>
                <w:rFonts w:ascii="新細明體"/>
                <w:sz w:val="20"/>
                <w:szCs w:val="20"/>
              </w:rPr>
            </w:pPr>
          </w:p>
        </w:tc>
        <w:tc>
          <w:tcPr>
            <w:tcW w:w="360" w:type="dxa"/>
            <w:vAlign w:val="center"/>
          </w:tcPr>
          <w:p w:rsidR="003265F5" w:rsidRPr="00CF0E09" w:rsidRDefault="003265F5" w:rsidP="00A665A0">
            <w:pPr>
              <w:jc w:val="center"/>
              <w:rPr>
                <w:rFonts w:ascii="新細明體"/>
                <w:sz w:val="20"/>
                <w:szCs w:val="20"/>
              </w:rPr>
            </w:pPr>
            <w:r w:rsidRPr="00CF0E09">
              <w:rPr>
                <w:rFonts w:ascii="新細明體" w:hAnsi="新細明體"/>
                <w:sz w:val="20"/>
                <w:szCs w:val="20"/>
              </w:rPr>
              <w:t>14</w:t>
            </w:r>
          </w:p>
        </w:tc>
        <w:tc>
          <w:tcPr>
            <w:tcW w:w="1560"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辦理全民監督公共工程機制</w:t>
            </w:r>
          </w:p>
        </w:tc>
        <w:tc>
          <w:tcPr>
            <w:tcW w:w="936"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依據工程會全民督工系統通報案件評估</w:t>
            </w:r>
          </w:p>
        </w:tc>
        <w:tc>
          <w:tcPr>
            <w:tcW w:w="1584" w:type="dxa"/>
            <w:vAlign w:val="center"/>
          </w:tcPr>
          <w:p w:rsidR="003265F5" w:rsidRPr="00CF0E09" w:rsidRDefault="003265F5" w:rsidP="00A665A0">
            <w:pPr>
              <w:jc w:val="both"/>
              <w:rPr>
                <w:rFonts w:ascii="新細明體"/>
                <w:sz w:val="20"/>
                <w:szCs w:val="20"/>
              </w:rPr>
            </w:pPr>
            <w:r w:rsidRPr="00CF0E09">
              <w:rPr>
                <w:rFonts w:ascii="新細明體" w:hAnsi="新細明體" w:hint="eastAsia"/>
                <w:sz w:val="20"/>
                <w:szCs w:val="20"/>
              </w:rPr>
              <w:t>民眾循工程會全民督工系統通報之案件量均不一致，</w:t>
            </w:r>
            <w:r w:rsidRPr="00CF0E09">
              <w:rPr>
                <w:rFonts w:ascii="新細明體" w:hAnsi="新細明體"/>
                <w:sz w:val="20"/>
                <w:szCs w:val="20"/>
              </w:rPr>
              <w:t>105</w:t>
            </w:r>
            <w:r w:rsidRPr="00CF0E09">
              <w:rPr>
                <w:rFonts w:ascii="新細明體" w:hAnsi="新細明體" w:hint="eastAsia"/>
                <w:sz w:val="20"/>
                <w:szCs w:val="20"/>
              </w:rPr>
              <w:t>年度執行全民督工通報案件之之作法，除立即要求工程主辦機關派員赴工程現場勘查並辦理改善外，並配合工程施工查核機制辦理，以確保公共工程品質。</w:t>
            </w:r>
          </w:p>
        </w:tc>
        <w:tc>
          <w:tcPr>
            <w:tcW w:w="1085" w:type="dxa"/>
            <w:vAlign w:val="center"/>
          </w:tcPr>
          <w:p w:rsidR="003265F5" w:rsidRPr="00CF0E09" w:rsidRDefault="003265F5" w:rsidP="00A665A0">
            <w:pPr>
              <w:jc w:val="center"/>
              <w:rPr>
                <w:rFonts w:ascii="新細明體"/>
                <w:sz w:val="20"/>
                <w:szCs w:val="20"/>
              </w:rPr>
            </w:pPr>
            <w:r w:rsidRPr="00CF0E09">
              <w:rPr>
                <w:rFonts w:ascii="新細明體" w:hAnsi="新細明體" w:hint="eastAsia"/>
                <w:sz w:val="20"/>
                <w:szCs w:val="20"/>
              </w:rPr>
              <w:t>依據民眾反映件數辦理</w:t>
            </w:r>
          </w:p>
        </w:tc>
        <w:tc>
          <w:tcPr>
            <w:tcW w:w="2395" w:type="dxa"/>
            <w:vMerge/>
            <w:vAlign w:val="center"/>
          </w:tcPr>
          <w:p w:rsidR="003265F5" w:rsidRPr="00CF0E09" w:rsidRDefault="003265F5" w:rsidP="00A665A0">
            <w:pPr>
              <w:jc w:val="both"/>
              <w:rPr>
                <w:rFonts w:ascii="新細明體"/>
                <w:sz w:val="20"/>
                <w:szCs w:val="20"/>
              </w:rPr>
            </w:pPr>
          </w:p>
        </w:tc>
      </w:tr>
    </w:tbl>
    <w:p w:rsidR="003265F5" w:rsidRPr="00CF0E09" w:rsidRDefault="003265F5" w:rsidP="00A665A0">
      <w:pPr>
        <w:rPr>
          <w:b/>
          <w:sz w:val="28"/>
          <w:szCs w:val="28"/>
        </w:rPr>
      </w:pPr>
    </w:p>
    <w:p w:rsidR="003265F5" w:rsidRPr="00CF0E09" w:rsidRDefault="003265F5" w:rsidP="00A665A0">
      <w:pPr>
        <w:rPr>
          <w:b/>
          <w:sz w:val="28"/>
          <w:szCs w:val="28"/>
        </w:rPr>
      </w:pPr>
    </w:p>
    <w:p w:rsidR="003265F5" w:rsidRPr="00CF0E09" w:rsidRDefault="003265F5" w:rsidP="00A665A0">
      <w:pPr>
        <w:rPr>
          <w:b/>
          <w:sz w:val="28"/>
          <w:szCs w:val="28"/>
        </w:rPr>
      </w:pPr>
      <w:r w:rsidRPr="00CF0E09">
        <w:rPr>
          <w:rFonts w:hint="eastAsia"/>
          <w:b/>
          <w:sz w:val="28"/>
          <w:szCs w:val="28"/>
        </w:rPr>
        <w:lastRenderedPageBreak/>
        <w:t>參、年度重要施政計畫</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1559"/>
        <w:gridCol w:w="2411"/>
        <w:gridCol w:w="3164"/>
        <w:gridCol w:w="906"/>
      </w:tblGrid>
      <w:tr w:rsidR="003265F5" w:rsidRPr="00CF0E09" w:rsidTr="00CF0E09">
        <w:trPr>
          <w:tblHeader/>
          <w:jc w:val="center"/>
        </w:trPr>
        <w:tc>
          <w:tcPr>
            <w:tcW w:w="1499" w:type="dxa"/>
            <w:vAlign w:val="center"/>
          </w:tcPr>
          <w:p w:rsidR="003265F5" w:rsidRPr="00CF0E09" w:rsidRDefault="003265F5" w:rsidP="00A665A0">
            <w:pPr>
              <w:jc w:val="center"/>
              <w:textDirection w:val="lrTbV"/>
              <w:rPr>
                <w:rFonts w:ascii="新細明體"/>
                <w:b/>
                <w:sz w:val="20"/>
                <w:szCs w:val="20"/>
              </w:rPr>
            </w:pPr>
            <w:r w:rsidRPr="00CF0E09">
              <w:rPr>
                <w:rFonts w:ascii="新細明體" w:hAnsi="新細明體" w:hint="eastAsia"/>
                <w:b/>
                <w:sz w:val="20"/>
                <w:szCs w:val="20"/>
              </w:rPr>
              <w:t>工作計畫</w:t>
            </w:r>
          </w:p>
          <w:p w:rsidR="003265F5" w:rsidRPr="00CF0E09" w:rsidRDefault="003265F5" w:rsidP="00A665A0">
            <w:pPr>
              <w:jc w:val="center"/>
              <w:textDirection w:val="lrTbV"/>
              <w:rPr>
                <w:rFonts w:ascii="新細明體"/>
                <w:b/>
                <w:sz w:val="20"/>
                <w:szCs w:val="20"/>
              </w:rPr>
            </w:pPr>
            <w:r w:rsidRPr="00CF0E09">
              <w:rPr>
                <w:rFonts w:ascii="新細明體" w:hAnsi="新細明體" w:hint="eastAsia"/>
                <w:b/>
                <w:sz w:val="20"/>
                <w:szCs w:val="20"/>
              </w:rPr>
              <w:t>名稱</w:t>
            </w:r>
          </w:p>
        </w:tc>
        <w:tc>
          <w:tcPr>
            <w:tcW w:w="1559" w:type="dxa"/>
            <w:vAlign w:val="center"/>
          </w:tcPr>
          <w:p w:rsidR="003265F5" w:rsidRPr="00CF0E09" w:rsidRDefault="003265F5" w:rsidP="00A665A0">
            <w:pPr>
              <w:jc w:val="center"/>
              <w:textDirection w:val="lrTbV"/>
              <w:rPr>
                <w:rFonts w:ascii="新細明體"/>
                <w:b/>
                <w:sz w:val="20"/>
                <w:szCs w:val="20"/>
              </w:rPr>
            </w:pPr>
            <w:r w:rsidRPr="00CF0E09">
              <w:rPr>
                <w:rFonts w:ascii="新細明體" w:hAnsi="新細明體" w:hint="eastAsia"/>
                <w:b/>
                <w:sz w:val="20"/>
                <w:szCs w:val="20"/>
              </w:rPr>
              <w:t>預算</w:t>
            </w:r>
            <w:r w:rsidRPr="00CF0E09">
              <w:rPr>
                <w:rFonts w:ascii="新細明體" w:hAnsi="新細明體"/>
                <w:b/>
                <w:sz w:val="20"/>
                <w:szCs w:val="20"/>
              </w:rPr>
              <w:t>(</w:t>
            </w:r>
            <w:r w:rsidRPr="00CF0E09">
              <w:rPr>
                <w:rFonts w:ascii="新細明體" w:hAnsi="新細明體" w:hint="eastAsia"/>
                <w:b/>
                <w:sz w:val="20"/>
                <w:szCs w:val="20"/>
              </w:rPr>
              <w:t>千元</w:t>
            </w:r>
            <w:r w:rsidRPr="00CF0E09">
              <w:rPr>
                <w:rFonts w:ascii="新細明體" w:hAnsi="新細明體"/>
                <w:b/>
                <w:sz w:val="20"/>
                <w:szCs w:val="20"/>
              </w:rPr>
              <w:t>)</w:t>
            </w:r>
          </w:p>
        </w:tc>
        <w:tc>
          <w:tcPr>
            <w:tcW w:w="2411" w:type="dxa"/>
            <w:vAlign w:val="center"/>
          </w:tcPr>
          <w:p w:rsidR="003265F5" w:rsidRPr="00CF0E09" w:rsidRDefault="003265F5" w:rsidP="00A665A0">
            <w:pPr>
              <w:jc w:val="center"/>
              <w:textDirection w:val="lrTbV"/>
              <w:rPr>
                <w:rFonts w:ascii="新細明體"/>
                <w:b/>
                <w:sz w:val="20"/>
                <w:szCs w:val="20"/>
              </w:rPr>
            </w:pPr>
            <w:r w:rsidRPr="00CF0E09">
              <w:rPr>
                <w:rFonts w:ascii="新細明體" w:hAnsi="新細明體" w:hint="eastAsia"/>
                <w:b/>
                <w:sz w:val="20"/>
                <w:szCs w:val="20"/>
              </w:rPr>
              <w:t>重要施政計畫</w:t>
            </w:r>
          </w:p>
          <w:p w:rsidR="003265F5" w:rsidRPr="00CF0E09" w:rsidRDefault="003265F5" w:rsidP="00A665A0">
            <w:pPr>
              <w:jc w:val="center"/>
              <w:textDirection w:val="lrTbV"/>
              <w:rPr>
                <w:rFonts w:ascii="新細明體"/>
                <w:b/>
                <w:sz w:val="20"/>
                <w:szCs w:val="20"/>
              </w:rPr>
            </w:pPr>
            <w:r w:rsidRPr="00CF0E09">
              <w:rPr>
                <w:rFonts w:ascii="新細明體" w:hAnsi="新細明體" w:hint="eastAsia"/>
                <w:b/>
                <w:sz w:val="20"/>
                <w:szCs w:val="20"/>
              </w:rPr>
              <w:t>項目</w:t>
            </w:r>
          </w:p>
        </w:tc>
        <w:tc>
          <w:tcPr>
            <w:tcW w:w="3164" w:type="dxa"/>
            <w:vAlign w:val="center"/>
          </w:tcPr>
          <w:p w:rsidR="003265F5" w:rsidRPr="00CF0E09" w:rsidRDefault="003265F5" w:rsidP="00A665A0">
            <w:pPr>
              <w:jc w:val="center"/>
              <w:textDirection w:val="lrTbV"/>
              <w:rPr>
                <w:rFonts w:ascii="新細明體"/>
                <w:b/>
                <w:sz w:val="20"/>
                <w:szCs w:val="20"/>
              </w:rPr>
            </w:pPr>
            <w:r w:rsidRPr="00CF0E09">
              <w:rPr>
                <w:rFonts w:ascii="新細明體" w:hAnsi="新細明體" w:hint="eastAsia"/>
                <w:b/>
                <w:sz w:val="20"/>
                <w:szCs w:val="20"/>
              </w:rPr>
              <w:t>實施內容</w:t>
            </w:r>
          </w:p>
        </w:tc>
        <w:tc>
          <w:tcPr>
            <w:tcW w:w="906" w:type="dxa"/>
            <w:vAlign w:val="center"/>
          </w:tcPr>
          <w:p w:rsidR="003265F5" w:rsidRPr="00CF0E09" w:rsidRDefault="003265F5" w:rsidP="00A665A0">
            <w:pPr>
              <w:jc w:val="center"/>
              <w:textDirection w:val="lrTbV"/>
              <w:rPr>
                <w:rFonts w:ascii="新細明體"/>
                <w:b/>
                <w:sz w:val="20"/>
                <w:szCs w:val="20"/>
              </w:rPr>
            </w:pPr>
            <w:r w:rsidRPr="00CF0E09">
              <w:rPr>
                <w:rFonts w:ascii="新細明體" w:hAnsi="新細明體" w:hint="eastAsia"/>
                <w:b/>
                <w:sz w:val="20"/>
                <w:szCs w:val="20"/>
              </w:rPr>
              <w:t>備註</w:t>
            </w:r>
          </w:p>
        </w:tc>
      </w:tr>
      <w:tr w:rsidR="003265F5" w:rsidRPr="00CF0E09" w:rsidTr="00CF0E09">
        <w:trPr>
          <w:trHeight w:val="3368"/>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一、金門大橋建橋基金</w:t>
            </w:r>
          </w:p>
        </w:tc>
        <w:tc>
          <w:tcPr>
            <w:tcW w:w="1559"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hAnsi="新細明體"/>
                <w:sz w:val="20"/>
                <w:szCs w:val="20"/>
              </w:rPr>
              <w:t>1,555,000</w:t>
            </w:r>
            <w:r w:rsidRPr="00CF0E09">
              <w:rPr>
                <w:rFonts w:ascii="新細明體"/>
                <w:sz w:val="20"/>
                <w:szCs w:val="20"/>
              </w:rPr>
              <w:br/>
            </w: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sz w:val="20"/>
                <w:szCs w:val="20"/>
              </w:rPr>
              <w:t>0</w:t>
            </w:r>
          </w:p>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1,555,000</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辦理金門地區對內、外間之聯絡橋樑，以促進觀光、結合金廈生活圈。</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1. </w:t>
            </w:r>
            <w:r w:rsidRPr="00CF0E09">
              <w:rPr>
                <w:rFonts w:ascii="新細明體" w:hAnsi="新細明體" w:hint="eastAsia"/>
                <w:sz w:val="20"/>
                <w:szCs w:val="20"/>
              </w:rPr>
              <w:t>以現有大橋基金之經費，依行政院核定之金門大橋建設計劃，賡續辦理後續工程施作事宜。</w:t>
            </w:r>
          </w:p>
          <w:p w:rsidR="003265F5" w:rsidRPr="00CF0E09" w:rsidRDefault="003265F5" w:rsidP="00A665A0">
            <w:pPr>
              <w:textDirection w:val="lrTbV"/>
              <w:rPr>
                <w:rFonts w:ascii="新細明體"/>
                <w:sz w:val="20"/>
                <w:szCs w:val="20"/>
              </w:rPr>
            </w:pPr>
            <w:r w:rsidRPr="00CF0E09">
              <w:rPr>
                <w:rFonts w:ascii="新細明體" w:hAnsi="新細明體"/>
                <w:sz w:val="20"/>
                <w:szCs w:val="20"/>
              </w:rPr>
              <w:t>2.</w:t>
            </w:r>
            <w:r w:rsidRPr="00CF0E09">
              <w:rPr>
                <w:rFonts w:ascii="新細明體" w:hAnsi="新細明體" w:hint="eastAsia"/>
                <w:sz w:val="20"/>
                <w:szCs w:val="20"/>
              </w:rPr>
              <w:t>金門大橋建設計畫</w:t>
            </w:r>
            <w:r w:rsidRPr="00CF0E09">
              <w:rPr>
                <w:rFonts w:ascii="新細明體" w:hAnsi="新細明體"/>
                <w:sz w:val="20"/>
                <w:szCs w:val="20"/>
              </w:rPr>
              <w:t>105</w:t>
            </w:r>
            <w:r w:rsidRPr="00CF0E09">
              <w:rPr>
                <w:rFonts w:ascii="新細明體" w:hAnsi="新細明體" w:hint="eastAsia"/>
                <w:sz w:val="20"/>
                <w:szCs w:val="20"/>
              </w:rPr>
              <w:t>年度暫列預算補助</w:t>
            </w:r>
            <w:r w:rsidRPr="00CF0E09">
              <w:rPr>
                <w:rFonts w:ascii="新細明體" w:hAnsi="新細明體"/>
                <w:sz w:val="20"/>
                <w:szCs w:val="20"/>
              </w:rPr>
              <w:t>1,555,000</w:t>
            </w:r>
            <w:r w:rsidRPr="00CF0E09">
              <w:rPr>
                <w:rFonts w:ascii="新細明體" w:hAnsi="新細明體" w:hint="eastAsia"/>
                <w:sz w:val="20"/>
                <w:szCs w:val="20"/>
              </w:rPr>
              <w:t>千元，收支對列於收支對列於交通部臺灣區國道新建工程局之計畫型補助收入項下。</w:t>
            </w:r>
          </w:p>
        </w:tc>
        <w:tc>
          <w:tcPr>
            <w:tcW w:w="906" w:type="dxa"/>
            <w:vAlign w:val="center"/>
          </w:tcPr>
          <w:p w:rsidR="003265F5" w:rsidRPr="00CF0E09" w:rsidRDefault="003265F5" w:rsidP="00A665A0">
            <w:pPr>
              <w:jc w:val="both"/>
              <w:textDirection w:val="lrTbV"/>
              <w:rPr>
                <w:rFonts w:ascii="新細明體"/>
                <w:sz w:val="20"/>
                <w:szCs w:val="20"/>
              </w:rPr>
            </w:pPr>
          </w:p>
        </w:tc>
      </w:tr>
      <w:tr w:rsidR="003265F5" w:rsidRPr="00CF0E09" w:rsidTr="00CF0E09">
        <w:trPr>
          <w:trHeight w:val="1408"/>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二、道路整建工程</w:t>
            </w:r>
          </w:p>
        </w:tc>
        <w:tc>
          <w:tcPr>
            <w:tcW w:w="155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中央：</w:t>
            </w:r>
            <w:r w:rsidRPr="00CF0E09">
              <w:rPr>
                <w:rFonts w:ascii="新細明體" w:hAnsi="新細明體"/>
                <w:sz w:val="20"/>
                <w:szCs w:val="20"/>
              </w:rPr>
              <w:t>47,457</w:t>
            </w:r>
            <w:r w:rsidRPr="00CF0E09">
              <w:rPr>
                <w:rFonts w:ascii="新細明體"/>
                <w:sz w:val="20"/>
                <w:szCs w:val="20"/>
              </w:rPr>
              <w:br/>
            </w: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224,283</w:t>
            </w:r>
          </w:p>
          <w:p w:rsidR="003265F5" w:rsidRPr="00CF0E09" w:rsidRDefault="003265F5" w:rsidP="00A665A0">
            <w:pPr>
              <w:textDirection w:val="lrTbV"/>
              <w:rPr>
                <w:rFonts w:ascii="新細明體"/>
                <w:color w:val="FF0000"/>
                <w:sz w:val="20"/>
                <w:szCs w:val="20"/>
              </w:rPr>
            </w:pPr>
            <w:r w:rsidRPr="00CF0E09">
              <w:rPr>
                <w:rFonts w:ascii="新細明體" w:hAnsi="新細明體" w:hint="eastAsia"/>
                <w:sz w:val="20"/>
                <w:szCs w:val="20"/>
              </w:rPr>
              <w:t>合計：</w:t>
            </w:r>
            <w:r w:rsidRPr="00CF0E09">
              <w:rPr>
                <w:rFonts w:ascii="新細明體" w:hAnsi="新細明體"/>
                <w:sz w:val="20"/>
                <w:szCs w:val="20"/>
              </w:rPr>
              <w:t>271,740</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辦理地區道路及其附屬設施新建或整建工程，改善地區行車環境，並配合辦理相關用地取得作業。</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1.</w:t>
            </w:r>
            <w:r w:rsidRPr="00CF0E09">
              <w:rPr>
                <w:rFonts w:ascii="新細明體" w:hAnsi="新細明體" w:hint="eastAsia"/>
                <w:sz w:val="20"/>
                <w:szCs w:val="20"/>
              </w:rPr>
              <w:t>配合地區交通建設需求，辦理道路整建、拓寬或其他道路用地取得作業之預算，</w:t>
            </w:r>
            <w:r w:rsidRPr="00CF0E09">
              <w:rPr>
                <w:rFonts w:ascii="新細明體" w:hAnsi="新細明體"/>
                <w:sz w:val="20"/>
                <w:szCs w:val="20"/>
              </w:rPr>
              <w:t>50,000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2.</w:t>
            </w:r>
            <w:r w:rsidRPr="00CF0E09">
              <w:rPr>
                <w:rFonts w:ascii="新細明體" w:hAnsi="新細明體" w:hint="eastAsia"/>
                <w:sz w:val="20"/>
                <w:szCs w:val="20"/>
              </w:rPr>
              <w:t>辦理環島西路二段（救國團至金門大學路口）道路拓寬暨整建工程（</w:t>
            </w:r>
            <w:r w:rsidRPr="00CF0E09">
              <w:rPr>
                <w:rFonts w:ascii="新細明體" w:hAnsi="新細明體"/>
                <w:sz w:val="20"/>
                <w:szCs w:val="20"/>
              </w:rPr>
              <w:t>104-105</w:t>
            </w:r>
            <w:r w:rsidRPr="00CF0E09">
              <w:rPr>
                <w:rFonts w:ascii="新細明體" w:hAnsi="新細明體" w:hint="eastAsia"/>
                <w:sz w:val="20"/>
                <w:szCs w:val="20"/>
              </w:rPr>
              <w:t>），</w:t>
            </w:r>
            <w:r w:rsidRPr="00CF0E09">
              <w:rPr>
                <w:rFonts w:ascii="新細明體" w:hAnsi="新細明體"/>
                <w:sz w:val="20"/>
                <w:szCs w:val="20"/>
              </w:rPr>
              <w:t>15,000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3.</w:t>
            </w:r>
            <w:r w:rsidRPr="00CF0E09">
              <w:rPr>
                <w:rFonts w:ascii="新細明體" w:hAnsi="新細明體" w:hint="eastAsia"/>
                <w:sz w:val="20"/>
                <w:szCs w:val="20"/>
              </w:rPr>
              <w:t>辦理環島北路三段及四段（高陽路至洋山路口）道路拓寬暨整建工程（</w:t>
            </w:r>
            <w:r w:rsidRPr="00CF0E09">
              <w:rPr>
                <w:rFonts w:ascii="新細明體" w:hAnsi="新細明體"/>
                <w:sz w:val="20"/>
                <w:szCs w:val="20"/>
              </w:rPr>
              <w:t>104-105</w:t>
            </w:r>
            <w:r w:rsidRPr="00CF0E09">
              <w:rPr>
                <w:rFonts w:ascii="新細明體" w:hAnsi="新細明體" w:hint="eastAsia"/>
                <w:sz w:val="20"/>
                <w:szCs w:val="20"/>
              </w:rPr>
              <w:t>），</w:t>
            </w:r>
            <w:r w:rsidRPr="00CF0E09">
              <w:rPr>
                <w:rFonts w:ascii="新細明體" w:hAnsi="新細明體"/>
                <w:sz w:val="20"/>
                <w:szCs w:val="20"/>
              </w:rPr>
              <w:t>40,000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4.</w:t>
            </w:r>
            <w:r w:rsidRPr="00CF0E09">
              <w:rPr>
                <w:rFonts w:ascii="新細明體" w:hAnsi="新細明體" w:hint="eastAsia"/>
                <w:sz w:val="20"/>
                <w:szCs w:val="20"/>
              </w:rPr>
              <w:t>辦理其他配合應配合進行道路整建之建設計畫（含</w:t>
            </w:r>
            <w:r w:rsidRPr="00CF0E09">
              <w:rPr>
                <w:rFonts w:ascii="新細明體" w:hAnsi="新細明體"/>
                <w:sz w:val="20"/>
                <w:szCs w:val="20"/>
              </w:rPr>
              <w:t>1-1</w:t>
            </w:r>
            <w:r w:rsidRPr="00CF0E09">
              <w:rPr>
                <w:rFonts w:ascii="新細明體" w:hAnsi="新細明體" w:hint="eastAsia"/>
                <w:sz w:val="20"/>
                <w:szCs w:val="20"/>
              </w:rPr>
              <w:t>計畫道路）、或地區道路整建及道路附屬工程，</w:t>
            </w:r>
            <w:r w:rsidRPr="00CF0E09">
              <w:rPr>
                <w:rFonts w:ascii="新細明體" w:hAnsi="新細明體"/>
                <w:sz w:val="20"/>
                <w:szCs w:val="20"/>
              </w:rPr>
              <w:t>89,000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5.</w:t>
            </w:r>
            <w:r w:rsidRPr="00CF0E09">
              <w:rPr>
                <w:rFonts w:ascii="新細明體" w:hAnsi="新細明體" w:hint="eastAsia"/>
                <w:sz w:val="20"/>
                <w:szCs w:val="20"/>
              </w:rPr>
              <w:t>執行綠色能源低碳島政見，將鈉光燈具汰換為</w:t>
            </w:r>
            <w:r w:rsidRPr="00CF0E09">
              <w:rPr>
                <w:rFonts w:ascii="新細明體" w:hAnsi="新細明體"/>
                <w:sz w:val="20"/>
                <w:szCs w:val="20"/>
              </w:rPr>
              <w:t>LED</w:t>
            </w:r>
            <w:r w:rsidRPr="00CF0E09">
              <w:rPr>
                <w:rFonts w:ascii="新細明體" w:hAnsi="新細明體" w:hint="eastAsia"/>
                <w:sz w:val="20"/>
                <w:szCs w:val="20"/>
              </w:rPr>
              <w:t>節能燈具，</w:t>
            </w:r>
            <w:r w:rsidRPr="00CF0E09">
              <w:rPr>
                <w:rFonts w:ascii="新細明體" w:hAnsi="新細明體"/>
                <w:sz w:val="20"/>
                <w:szCs w:val="20"/>
              </w:rPr>
              <w:t>11,000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6.</w:t>
            </w:r>
            <w:r w:rsidRPr="00CF0E09">
              <w:rPr>
                <w:rFonts w:ascii="新細明體" w:hAnsi="新細明體" w:hint="eastAsia"/>
                <w:sz w:val="20"/>
                <w:szCs w:val="20"/>
              </w:rPr>
              <w:t>生活圈－金門縣金湖鎮環島南路道路拓寬改善工程，</w:t>
            </w:r>
            <w:r w:rsidRPr="00CF0E09">
              <w:rPr>
                <w:rFonts w:ascii="新細明體" w:hAnsi="新細明體"/>
                <w:sz w:val="20"/>
                <w:szCs w:val="20"/>
              </w:rPr>
              <w:t>21,240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7.</w:t>
            </w:r>
            <w:r w:rsidRPr="00CF0E09">
              <w:rPr>
                <w:rFonts w:ascii="新細明體" w:hAnsi="新細明體" w:hint="eastAsia"/>
                <w:sz w:val="20"/>
                <w:szCs w:val="20"/>
              </w:rPr>
              <w:t>生活圈－金門縣金湖鎮太湖路道路拓寬改善工程，</w:t>
            </w:r>
            <w:r w:rsidRPr="00CF0E09">
              <w:rPr>
                <w:rFonts w:ascii="新細明體" w:hAnsi="新細明體"/>
                <w:sz w:val="20"/>
                <w:szCs w:val="20"/>
              </w:rPr>
              <w:t>32,000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8.</w:t>
            </w:r>
            <w:r w:rsidRPr="00CF0E09">
              <w:rPr>
                <w:rFonts w:ascii="新細明體" w:hAnsi="新細明體" w:hint="eastAsia"/>
                <w:sz w:val="20"/>
                <w:szCs w:val="20"/>
              </w:rPr>
              <w:t>委託規劃共同弱電管道分期建設計畫案，</w:t>
            </w:r>
            <w:r w:rsidRPr="00CF0E09">
              <w:rPr>
                <w:rFonts w:ascii="新細明體" w:hAnsi="新細明體"/>
                <w:sz w:val="20"/>
                <w:szCs w:val="20"/>
              </w:rPr>
              <w:t>4,500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9.</w:t>
            </w:r>
            <w:r w:rsidRPr="00CF0E09">
              <w:rPr>
                <w:rFonts w:ascii="新細明體" w:hAnsi="新細明體" w:hint="eastAsia"/>
                <w:sz w:val="20"/>
                <w:szCs w:val="20"/>
              </w:rPr>
              <w:t>金門縣第六期市區道路人行道無障礙設施改善計畫，</w:t>
            </w:r>
            <w:r w:rsidRPr="00CF0E09">
              <w:rPr>
                <w:rFonts w:ascii="新細明體" w:hAnsi="新細明體"/>
                <w:sz w:val="20"/>
                <w:szCs w:val="20"/>
              </w:rPr>
              <w:t>5,000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10.</w:t>
            </w:r>
            <w:r w:rsidRPr="00CF0E09">
              <w:rPr>
                <w:rFonts w:ascii="新細明體" w:hAnsi="新細明體" w:hint="eastAsia"/>
                <w:sz w:val="20"/>
                <w:szCs w:val="20"/>
              </w:rPr>
              <w:t>辦理</w:t>
            </w:r>
            <w:r w:rsidRPr="00CF0E09">
              <w:rPr>
                <w:rFonts w:ascii="新細明體" w:hAnsi="新細明體"/>
                <w:sz w:val="20"/>
                <w:szCs w:val="20"/>
              </w:rPr>
              <w:t>105</w:t>
            </w:r>
            <w:r w:rsidRPr="00CF0E09">
              <w:rPr>
                <w:rFonts w:ascii="新細明體" w:hAnsi="新細明體" w:hint="eastAsia"/>
                <w:sz w:val="20"/>
                <w:szCs w:val="20"/>
              </w:rPr>
              <w:t>年道路挖掘管理系統更新暨改善委託案，</w:t>
            </w:r>
            <w:r w:rsidRPr="00CF0E09">
              <w:rPr>
                <w:rFonts w:ascii="新細明體" w:hAnsi="新細明體"/>
                <w:sz w:val="20"/>
                <w:szCs w:val="20"/>
              </w:rPr>
              <w:t>4,000</w:t>
            </w:r>
            <w:r w:rsidRPr="00CF0E09">
              <w:rPr>
                <w:rFonts w:ascii="新細明體" w:hAnsi="新細明體" w:hint="eastAsia"/>
                <w:sz w:val="20"/>
                <w:szCs w:val="20"/>
              </w:rPr>
              <w:t>千元。</w:t>
            </w:r>
          </w:p>
        </w:tc>
        <w:tc>
          <w:tcPr>
            <w:tcW w:w="906" w:type="dxa"/>
            <w:vAlign w:val="center"/>
          </w:tcPr>
          <w:p w:rsidR="003265F5" w:rsidRPr="00CF0E09" w:rsidRDefault="003265F5" w:rsidP="00A665A0">
            <w:pPr>
              <w:jc w:val="both"/>
              <w:textDirection w:val="lrTbV"/>
              <w:rPr>
                <w:rFonts w:ascii="新細明體"/>
                <w:sz w:val="20"/>
                <w:szCs w:val="20"/>
              </w:rPr>
            </w:pPr>
          </w:p>
        </w:tc>
      </w:tr>
      <w:tr w:rsidR="003265F5" w:rsidRPr="00CF0E09" w:rsidTr="00CF0E09">
        <w:trPr>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lastRenderedPageBreak/>
              <w:t>三、公園整建工程</w:t>
            </w:r>
          </w:p>
        </w:tc>
        <w:tc>
          <w:tcPr>
            <w:tcW w:w="1559"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sz w:val="20"/>
                <w:szCs w:val="20"/>
              </w:rPr>
              <w:t>0</w:t>
            </w:r>
          </w:p>
          <w:p w:rsidR="003265F5" w:rsidRPr="00CF0E09" w:rsidRDefault="003265F5" w:rsidP="00A665A0">
            <w:pPr>
              <w:textDirection w:val="lrTbV"/>
              <w:rPr>
                <w:rFonts w:ascii="新細明體" w:hAns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4,000</w:t>
            </w:r>
          </w:p>
          <w:p w:rsidR="003265F5" w:rsidRPr="00CF0E09" w:rsidRDefault="003265F5" w:rsidP="00A665A0">
            <w:pPr>
              <w:textDirection w:val="lrTbV"/>
              <w:rPr>
                <w:rFonts w:ascii="新細明體" w:hAnsi="新細明體"/>
                <w:sz w:val="20"/>
                <w:szCs w:val="20"/>
              </w:rPr>
            </w:pPr>
            <w:r w:rsidRPr="00CF0E09">
              <w:rPr>
                <w:rFonts w:ascii="新細明體" w:hAnsi="新細明體" w:hint="eastAsia"/>
                <w:sz w:val="20"/>
                <w:szCs w:val="20"/>
              </w:rPr>
              <w:t>合計：</w:t>
            </w:r>
            <w:r w:rsidRPr="00CF0E09">
              <w:rPr>
                <w:rFonts w:ascii="新細明體" w:hAnsi="新細明體"/>
                <w:sz w:val="20"/>
                <w:szCs w:val="20"/>
              </w:rPr>
              <w:t>4,000</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辦理地區公園綠地設施景觀美化新建、維護改善作業，以維地區公園綠地設施之完善性。</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辦理暨補助鄉鎮公所或相關單位辦理地區公園綠地設施景觀美化規劃設計、新建或改善工程。</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3065"/>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四、道路養護管理</w:t>
            </w:r>
          </w:p>
        </w:tc>
        <w:tc>
          <w:tcPr>
            <w:tcW w:w="1559"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sz w:val="20"/>
                <w:szCs w:val="20"/>
              </w:rPr>
              <w:t>0</w:t>
            </w:r>
          </w:p>
          <w:p w:rsidR="003265F5" w:rsidRPr="00CF0E09" w:rsidRDefault="003265F5" w:rsidP="00A665A0">
            <w:pPr>
              <w:textDirection w:val="lrTbV"/>
              <w:rPr>
                <w:rFonts w:ascii="新細明體" w:hAns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21,256</w:t>
            </w:r>
          </w:p>
          <w:p w:rsidR="003265F5" w:rsidRPr="00CF0E09" w:rsidRDefault="003265F5" w:rsidP="00A665A0">
            <w:pPr>
              <w:textDirection w:val="lrTbV"/>
              <w:rPr>
                <w:rFonts w:ascii="新細明體" w:hAnsi="新細明體"/>
                <w:sz w:val="20"/>
                <w:szCs w:val="20"/>
              </w:rPr>
            </w:pPr>
            <w:r w:rsidRPr="00CF0E09">
              <w:rPr>
                <w:rFonts w:ascii="新細明體" w:hAnsi="新細明體" w:hint="eastAsia"/>
                <w:sz w:val="20"/>
                <w:szCs w:val="20"/>
              </w:rPr>
              <w:t>合計：</w:t>
            </w:r>
            <w:r w:rsidRPr="00CF0E09">
              <w:rPr>
                <w:rFonts w:ascii="新細明體" w:hAnsi="新細明體"/>
                <w:sz w:val="20"/>
                <w:szCs w:val="20"/>
              </w:rPr>
              <w:t>21,256</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辦理地區道路舖面維護作業，維持交通安全，減少行車事故。</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1.</w:t>
            </w:r>
            <w:r w:rsidRPr="00CF0E09">
              <w:rPr>
                <w:rFonts w:ascii="新細明體" w:hAnsi="新細明體" w:hint="eastAsia"/>
                <w:sz w:val="20"/>
                <w:szCs w:val="20"/>
              </w:rPr>
              <w:t>辦理道路路面與其附屬設施維護管理及相關人事費用，</w:t>
            </w:r>
            <w:r w:rsidRPr="00CF0E09">
              <w:rPr>
                <w:rFonts w:ascii="新細明體" w:hAnsi="新細明體"/>
                <w:sz w:val="20"/>
                <w:szCs w:val="20"/>
              </w:rPr>
              <w:t>2,096</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2.</w:t>
            </w:r>
            <w:r w:rsidRPr="00CF0E09">
              <w:rPr>
                <w:rFonts w:ascii="新細明體" w:hAnsi="新細明體" w:hint="eastAsia"/>
                <w:sz w:val="20"/>
                <w:szCs w:val="20"/>
              </w:rPr>
              <w:t>辦理相關經常性業務費用（含五名約用人員薪資），</w:t>
            </w:r>
            <w:r w:rsidRPr="00CF0E09">
              <w:rPr>
                <w:rFonts w:ascii="新細明體" w:hAnsi="新細明體"/>
                <w:sz w:val="20"/>
                <w:szCs w:val="20"/>
              </w:rPr>
              <w:t>3,160</w:t>
            </w:r>
            <w:r w:rsidRPr="00CF0E09">
              <w:rPr>
                <w:rFonts w:ascii="新細明體" w:hAnsi="新細明體" w:hint="eastAsia"/>
                <w:sz w:val="20"/>
                <w:szCs w:val="20"/>
              </w:rPr>
              <w:t>千元。</w:t>
            </w:r>
          </w:p>
          <w:p w:rsidR="003265F5" w:rsidRPr="00CF0E09" w:rsidRDefault="003265F5" w:rsidP="00A665A0">
            <w:pPr>
              <w:textDirection w:val="lrTbV"/>
              <w:rPr>
                <w:rFonts w:ascii="新細明體"/>
                <w:sz w:val="20"/>
                <w:szCs w:val="20"/>
              </w:rPr>
            </w:pPr>
            <w:r w:rsidRPr="00CF0E09">
              <w:rPr>
                <w:rFonts w:ascii="新細明體" w:hAnsi="新細明體"/>
                <w:sz w:val="20"/>
                <w:szCs w:val="20"/>
              </w:rPr>
              <w:t>3.</w:t>
            </w:r>
            <w:r w:rsidRPr="00CF0E09">
              <w:rPr>
                <w:rFonts w:ascii="新細明體" w:hAnsi="新細明體" w:hint="eastAsia"/>
                <w:sz w:val="20"/>
                <w:szCs w:val="20"/>
              </w:rPr>
              <w:t>補助鄉鎮公所依本縣市區道路管理規則辦理道路與植栽管護作業，</w:t>
            </w:r>
            <w:r w:rsidRPr="00CF0E09">
              <w:rPr>
                <w:rFonts w:ascii="新細明體" w:hAnsi="新細明體"/>
                <w:sz w:val="20"/>
                <w:szCs w:val="20"/>
              </w:rPr>
              <w:t>16,000</w:t>
            </w:r>
            <w:r w:rsidRPr="00CF0E09">
              <w:rPr>
                <w:rFonts w:ascii="新細明體" w:hAnsi="新細明體" w:hint="eastAsia"/>
                <w:sz w:val="20"/>
                <w:szCs w:val="20"/>
              </w:rPr>
              <w:t>千元。</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2669"/>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五、污水下水道建設</w:t>
            </w:r>
          </w:p>
        </w:tc>
        <w:tc>
          <w:tcPr>
            <w:tcW w:w="1559"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hAnsi="新細明體"/>
                <w:sz w:val="20"/>
                <w:szCs w:val="20"/>
              </w:rPr>
              <w:t>153,000</w:t>
            </w:r>
            <w:r w:rsidRPr="00CF0E09">
              <w:rPr>
                <w:rFonts w:ascii="新細明體"/>
                <w:sz w:val="20"/>
                <w:szCs w:val="20"/>
              </w:rPr>
              <w:br/>
            </w: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44,000</w:t>
            </w:r>
          </w:p>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197,000</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改善居家生活衛生、提昇污水下水道家戶接管率。</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辦理各鄉鎮污水下水道系統及家戶接管工程</w:t>
            </w:r>
            <w:r w:rsidRPr="00CF0E09">
              <w:rPr>
                <w:rFonts w:ascii="新細明體" w:hAnsi="新細明體"/>
                <w:sz w:val="20"/>
                <w:szCs w:val="20"/>
              </w:rPr>
              <w:t>(</w:t>
            </w:r>
            <w:r w:rsidRPr="00CF0E09">
              <w:rPr>
                <w:rFonts w:ascii="新細明體" w:hAnsi="新細明體" w:hint="eastAsia"/>
                <w:sz w:val="20"/>
                <w:szCs w:val="20"/>
              </w:rPr>
              <w:t>寧四、烈三、瓊林、南山、水頭、謝厝、山后、金城污水廠二期擴建工程等及金城、金湖、金沙污水規劃案</w:t>
            </w:r>
            <w:r w:rsidRPr="00CF0E09">
              <w:rPr>
                <w:rFonts w:ascii="新細明體" w:hAnsi="新細明體"/>
                <w:sz w:val="20"/>
                <w:szCs w:val="20"/>
              </w:rPr>
              <w:t xml:space="preserve">) </w:t>
            </w:r>
            <w:r w:rsidRPr="00CF0E09">
              <w:rPr>
                <w:rFonts w:ascii="新細明體" w:hAnsi="新細明體" w:hint="eastAsia"/>
                <w:sz w:val="20"/>
                <w:szCs w:val="20"/>
              </w:rPr>
              <w:t>及緊急零星用戶接管工程。</w:t>
            </w:r>
          </w:p>
        </w:tc>
        <w:tc>
          <w:tcPr>
            <w:tcW w:w="906" w:type="dxa"/>
            <w:vAlign w:val="center"/>
          </w:tcPr>
          <w:p w:rsidR="003265F5" w:rsidRPr="00CF0E09" w:rsidRDefault="003265F5" w:rsidP="00A665A0">
            <w:pPr>
              <w:jc w:val="both"/>
              <w:textDirection w:val="lrTbV"/>
              <w:rPr>
                <w:rFonts w:ascii="新細明體"/>
                <w:color w:val="FF0000"/>
                <w:sz w:val="20"/>
                <w:szCs w:val="20"/>
              </w:rPr>
            </w:pPr>
          </w:p>
        </w:tc>
      </w:tr>
      <w:tr w:rsidR="003265F5" w:rsidRPr="00CF0E09" w:rsidTr="00CF0E09">
        <w:trPr>
          <w:trHeight w:val="1882"/>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六、金城、金湖、金沙鎮城區雨水下水道系統建設</w:t>
            </w:r>
          </w:p>
        </w:tc>
        <w:tc>
          <w:tcPr>
            <w:tcW w:w="1559"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hAnsi="新細明體"/>
                <w:sz w:val="20"/>
                <w:szCs w:val="20"/>
              </w:rPr>
              <w:t>5,000</w:t>
            </w:r>
            <w:r w:rsidRPr="00CF0E09">
              <w:rPr>
                <w:rFonts w:ascii="新細明體"/>
                <w:sz w:val="20"/>
                <w:szCs w:val="20"/>
              </w:rPr>
              <w:br/>
            </w: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5,000</w:t>
            </w:r>
          </w:p>
          <w:p w:rsidR="003265F5" w:rsidRPr="00CF0E09" w:rsidRDefault="003265F5" w:rsidP="00A665A0">
            <w:pPr>
              <w:jc w:val="both"/>
              <w:textDirection w:val="lrTbV"/>
              <w:rPr>
                <w:rFonts w:ascii="新細明體"/>
                <w:sz w:val="20"/>
                <w:szCs w:val="20"/>
                <w:highlight w:val="yellow"/>
              </w:rPr>
            </w:pPr>
            <w:r w:rsidRPr="00CF0E09">
              <w:rPr>
                <w:rFonts w:ascii="新細明體" w:hAnsi="新細明體" w:hint="eastAsia"/>
                <w:sz w:val="20"/>
                <w:szCs w:val="20"/>
              </w:rPr>
              <w:t>合計：</w:t>
            </w:r>
            <w:r w:rsidRPr="00CF0E09">
              <w:rPr>
                <w:rFonts w:ascii="新細明體" w:hAnsi="新細明體"/>
                <w:sz w:val="20"/>
                <w:szCs w:val="20"/>
              </w:rPr>
              <w:t>10,000</w:t>
            </w:r>
          </w:p>
        </w:tc>
        <w:tc>
          <w:tcPr>
            <w:tcW w:w="2411" w:type="dxa"/>
            <w:vAlign w:val="center"/>
          </w:tcPr>
          <w:p w:rsidR="003265F5" w:rsidRPr="00CF0E09" w:rsidRDefault="003265F5" w:rsidP="00A665A0">
            <w:pPr>
              <w:textDirection w:val="lrTbV"/>
              <w:rPr>
                <w:rFonts w:ascii="新細明體"/>
                <w:color w:val="FF0000"/>
                <w:sz w:val="20"/>
                <w:szCs w:val="20"/>
                <w:highlight w:val="yellow"/>
              </w:rPr>
            </w:pPr>
            <w:r w:rsidRPr="00CF0E09">
              <w:rPr>
                <w:rFonts w:ascii="新細明體" w:hAnsi="新細明體" w:hint="eastAsia"/>
                <w:sz w:val="20"/>
                <w:szCs w:val="20"/>
              </w:rPr>
              <w:t>辦理金城、金沙、金湖雨水下水道興建、疏濬、清淤計畫。</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1. </w:t>
            </w:r>
            <w:r w:rsidRPr="00CF0E09">
              <w:rPr>
                <w:rFonts w:ascii="新細明體" w:hAnsi="新細明體" w:hint="eastAsia"/>
                <w:sz w:val="20"/>
                <w:szCs w:val="20"/>
              </w:rPr>
              <w:t>辦理「金門縣金沙鎮雨水下水道</w:t>
            </w:r>
            <w:r w:rsidRPr="00CF0E09">
              <w:rPr>
                <w:rFonts w:ascii="新細明體" w:hAnsi="新細明體"/>
                <w:sz w:val="20"/>
                <w:szCs w:val="20"/>
              </w:rPr>
              <w:t>C1</w:t>
            </w:r>
            <w:r w:rsidRPr="00CF0E09">
              <w:rPr>
                <w:rFonts w:ascii="新細明體" w:hAnsi="新細明體" w:hint="eastAsia"/>
                <w:sz w:val="20"/>
                <w:szCs w:val="20"/>
              </w:rPr>
              <w:t>幹線新建工程」、「金門縣金城鎮浯江溪排水分區</w:t>
            </w:r>
            <w:r w:rsidRPr="00CF0E09">
              <w:rPr>
                <w:rFonts w:ascii="新細明體" w:hAnsi="新細明體"/>
                <w:sz w:val="20"/>
                <w:szCs w:val="20"/>
              </w:rPr>
              <w:t>C2~A7</w:t>
            </w:r>
            <w:r w:rsidRPr="00CF0E09">
              <w:rPr>
                <w:rFonts w:ascii="新細明體" w:hAnsi="新細明體" w:hint="eastAsia"/>
                <w:sz w:val="20"/>
                <w:szCs w:val="20"/>
              </w:rPr>
              <w:t>幹線排水改善工程」。</w:t>
            </w:r>
          </w:p>
          <w:p w:rsidR="003265F5" w:rsidRPr="00CF0E09" w:rsidRDefault="003265F5" w:rsidP="00A665A0">
            <w:pPr>
              <w:textDirection w:val="lrTbV"/>
              <w:rPr>
                <w:rFonts w:ascii="新細明體"/>
                <w:color w:val="FF0000"/>
                <w:sz w:val="20"/>
                <w:szCs w:val="20"/>
                <w:highlight w:val="yellow"/>
              </w:rPr>
            </w:pPr>
            <w:r w:rsidRPr="00CF0E09">
              <w:rPr>
                <w:rFonts w:ascii="新細明體" w:hAnsi="新細明體"/>
                <w:sz w:val="20"/>
                <w:szCs w:val="20"/>
              </w:rPr>
              <w:t xml:space="preserve">2. </w:t>
            </w:r>
            <w:r w:rsidRPr="00CF0E09">
              <w:rPr>
                <w:rFonts w:ascii="新細明體" w:hAnsi="新細明體" w:hint="eastAsia"/>
                <w:sz w:val="20"/>
                <w:szCs w:val="20"/>
              </w:rPr>
              <w:t>辦理雨水下水道興建、疏濬、清淤計畫。</w:t>
            </w:r>
          </w:p>
        </w:tc>
        <w:tc>
          <w:tcPr>
            <w:tcW w:w="906" w:type="dxa"/>
            <w:vAlign w:val="center"/>
          </w:tcPr>
          <w:p w:rsidR="003265F5" w:rsidRPr="00CF0E09" w:rsidRDefault="003265F5" w:rsidP="00A665A0">
            <w:pPr>
              <w:jc w:val="both"/>
              <w:textDirection w:val="lrTbV"/>
              <w:rPr>
                <w:rFonts w:ascii="新細明體"/>
                <w:color w:val="FF0000"/>
                <w:sz w:val="20"/>
                <w:szCs w:val="20"/>
                <w:highlight w:val="yellow"/>
              </w:rPr>
            </w:pPr>
          </w:p>
        </w:tc>
      </w:tr>
      <w:tr w:rsidR="003265F5" w:rsidRPr="00CF0E09" w:rsidTr="00CF0E09">
        <w:trPr>
          <w:trHeight w:val="1423"/>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七、金門自大陸引水工程</w:t>
            </w:r>
          </w:p>
        </w:tc>
        <w:tc>
          <w:tcPr>
            <w:tcW w:w="155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中央：</w:t>
            </w:r>
            <w:r w:rsidRPr="00CF0E09">
              <w:rPr>
                <w:rFonts w:ascii="新細明體" w:hAnsi="新細明體"/>
                <w:sz w:val="20"/>
                <w:szCs w:val="20"/>
              </w:rPr>
              <w:t>93,123</w:t>
            </w:r>
          </w:p>
          <w:p w:rsidR="003265F5" w:rsidRPr="00CF0E09" w:rsidRDefault="003265F5" w:rsidP="00A665A0">
            <w:pPr>
              <w:jc w:val="both"/>
              <w:textDirection w:val="lrTbV"/>
              <w:rPr>
                <w:rFonts w:asci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sz w:val="20"/>
                <w:szCs w:val="20"/>
              </w:rPr>
              <w:t>0</w:t>
            </w:r>
          </w:p>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93,123</w:t>
            </w:r>
          </w:p>
        </w:tc>
        <w:tc>
          <w:tcPr>
            <w:tcW w:w="2411" w:type="dxa"/>
            <w:vAlign w:val="center"/>
          </w:tcPr>
          <w:p w:rsidR="003265F5" w:rsidRPr="00CF0E09" w:rsidRDefault="003265F5" w:rsidP="00A665A0">
            <w:pPr>
              <w:textDirection w:val="lrTbV"/>
              <w:rPr>
                <w:rFonts w:ascii="新細明體"/>
                <w:sz w:val="20"/>
                <w:szCs w:val="20"/>
                <w:highlight w:val="yellow"/>
              </w:rPr>
            </w:pPr>
            <w:r w:rsidRPr="00CF0E09">
              <w:rPr>
                <w:rFonts w:ascii="新細明體" w:hAnsi="新細明體" w:hint="eastAsia"/>
                <w:sz w:val="20"/>
                <w:szCs w:val="20"/>
              </w:rPr>
              <w:t>督導本縣自來水廠改善自來水質，並確保供水無虞。</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辦理金門自大陸引水工程</w:t>
            </w:r>
          </w:p>
        </w:tc>
        <w:tc>
          <w:tcPr>
            <w:tcW w:w="906" w:type="dxa"/>
            <w:vAlign w:val="center"/>
          </w:tcPr>
          <w:p w:rsidR="003265F5" w:rsidRPr="00CF0E09" w:rsidRDefault="003265F5" w:rsidP="00A665A0">
            <w:pPr>
              <w:jc w:val="both"/>
              <w:textDirection w:val="lrTbV"/>
              <w:rPr>
                <w:rFonts w:ascii="新細明體"/>
                <w:color w:val="FF0000"/>
                <w:sz w:val="20"/>
                <w:szCs w:val="20"/>
              </w:rPr>
            </w:pPr>
          </w:p>
        </w:tc>
      </w:tr>
      <w:tr w:rsidR="003265F5" w:rsidRPr="00CF0E09" w:rsidTr="00CF0E09">
        <w:trPr>
          <w:trHeight w:val="983"/>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八、離島地區供水改善計畫</w:t>
            </w:r>
            <w:r w:rsidRPr="00CF0E09">
              <w:rPr>
                <w:rFonts w:ascii="新細明體"/>
                <w:sz w:val="20"/>
                <w:szCs w:val="20"/>
              </w:rPr>
              <w:t>-</w:t>
            </w:r>
            <w:r w:rsidRPr="00CF0E09">
              <w:rPr>
                <w:rFonts w:ascii="新細明體" w:hAnsi="新細明體" w:hint="eastAsia"/>
                <w:sz w:val="20"/>
                <w:szCs w:val="20"/>
              </w:rPr>
              <w:t>大金門海水淡化廠功能改善暨擴建第二期工程</w:t>
            </w:r>
          </w:p>
        </w:tc>
        <w:tc>
          <w:tcPr>
            <w:tcW w:w="1559"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sz w:val="20"/>
                <w:szCs w:val="20"/>
              </w:rPr>
              <w:t>0</w:t>
            </w:r>
          </w:p>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181,715</w:t>
            </w:r>
          </w:p>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181,715</w:t>
            </w:r>
          </w:p>
        </w:tc>
        <w:tc>
          <w:tcPr>
            <w:tcW w:w="2411" w:type="dxa"/>
            <w:vAlign w:val="center"/>
          </w:tcPr>
          <w:p w:rsidR="003265F5" w:rsidRPr="00CF0E09" w:rsidRDefault="003265F5" w:rsidP="00A665A0">
            <w:pPr>
              <w:textDirection w:val="lrTbV"/>
              <w:rPr>
                <w:rFonts w:ascii="新細明體"/>
                <w:color w:val="FF0000"/>
                <w:sz w:val="20"/>
                <w:szCs w:val="20"/>
                <w:highlight w:val="yellow"/>
              </w:rPr>
            </w:pPr>
            <w:r w:rsidRPr="00CF0E09">
              <w:rPr>
                <w:rFonts w:ascii="新細明體" w:hAnsi="新細明體" w:hint="eastAsia"/>
                <w:sz w:val="20"/>
                <w:szCs w:val="20"/>
              </w:rPr>
              <w:t>督導本縣自來水廠改善自來水質，並確保供水無虞。</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辦理離島地區供水改善計畫</w:t>
            </w:r>
            <w:r w:rsidRPr="00CF0E09">
              <w:rPr>
                <w:rFonts w:ascii="新細明體"/>
                <w:sz w:val="20"/>
                <w:szCs w:val="20"/>
              </w:rPr>
              <w:t>-</w:t>
            </w:r>
            <w:r w:rsidRPr="00CF0E09">
              <w:rPr>
                <w:rFonts w:ascii="新細明體" w:hAnsi="新細明體" w:hint="eastAsia"/>
                <w:sz w:val="20"/>
                <w:szCs w:val="20"/>
              </w:rPr>
              <w:t>大金門海水淡化場功能改善暨擴建工程。</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1408"/>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lastRenderedPageBreak/>
              <w:t>九、防洪水利工程</w:t>
            </w:r>
          </w:p>
        </w:tc>
        <w:tc>
          <w:tcPr>
            <w:tcW w:w="1559"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sz w:val="20"/>
                <w:szCs w:val="20"/>
              </w:rPr>
              <w:t>0</w:t>
            </w:r>
          </w:p>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165,000</w:t>
            </w:r>
          </w:p>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165,000</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1. </w:t>
            </w:r>
            <w:r w:rsidRPr="00CF0E09">
              <w:rPr>
                <w:rFonts w:ascii="新細明體" w:hAnsi="新細明體" w:hint="eastAsia"/>
                <w:sz w:val="20"/>
                <w:szCs w:val="20"/>
              </w:rPr>
              <w:t>辦理金門地區蓄水、滯洪及排水改善等工程。</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辦理金沙溪及光前溪等流域之蓄水與滯洪設施及各項水利改善及疏浚清淤等工程規劃設計及施工。</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1553"/>
          <w:jc w:val="center"/>
        </w:trPr>
        <w:tc>
          <w:tcPr>
            <w:tcW w:w="1499" w:type="dxa"/>
            <w:vMerge w:val="restart"/>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十、工程品質管制</w:t>
            </w:r>
          </w:p>
        </w:tc>
        <w:tc>
          <w:tcPr>
            <w:tcW w:w="1559" w:type="dxa"/>
            <w:vMerge w:val="restart"/>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sz w:val="20"/>
                <w:szCs w:val="20"/>
              </w:rPr>
              <w:t>0</w:t>
            </w:r>
          </w:p>
          <w:p w:rsidR="003265F5" w:rsidRPr="00CF0E09" w:rsidRDefault="003265F5" w:rsidP="00A665A0">
            <w:pPr>
              <w:textDirection w:val="lrTbV"/>
              <w:rPr>
                <w:rFonts w:ascii="新細明體" w:hAns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23,878</w:t>
            </w:r>
          </w:p>
          <w:p w:rsidR="003265F5" w:rsidRPr="00CF0E09" w:rsidRDefault="003265F5" w:rsidP="00A665A0">
            <w:pPr>
              <w:textDirection w:val="lrTbV"/>
              <w:rPr>
                <w:rFonts w:ascii="新細明體" w:hAnsi="新細明體"/>
                <w:sz w:val="20"/>
                <w:szCs w:val="20"/>
              </w:rPr>
            </w:pPr>
            <w:r w:rsidRPr="00CF0E09">
              <w:rPr>
                <w:rFonts w:ascii="新細明體" w:hAnsi="新細明體" w:hint="eastAsia"/>
                <w:sz w:val="20"/>
                <w:szCs w:val="20"/>
              </w:rPr>
              <w:t>合計：</w:t>
            </w:r>
            <w:r w:rsidRPr="00CF0E09">
              <w:rPr>
                <w:rFonts w:ascii="新細明體" w:hAnsi="新細明體"/>
                <w:sz w:val="20"/>
                <w:szCs w:val="20"/>
              </w:rPr>
              <w:t>23,878</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1. </w:t>
            </w:r>
            <w:r w:rsidRPr="00CF0E09">
              <w:rPr>
                <w:rFonts w:ascii="新細明體" w:hAnsi="新細明體" w:hint="eastAsia"/>
                <w:sz w:val="20"/>
                <w:szCs w:val="20"/>
              </w:rPr>
              <w:t>公共工程施工查核及工程督導</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工程品質管理制度、施工品質、施工進度等項目之查核與督導，以落實工程三級品管制度，有效提升公共工程品質。</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2526"/>
          <w:jc w:val="center"/>
        </w:trPr>
        <w:tc>
          <w:tcPr>
            <w:tcW w:w="1499" w:type="dxa"/>
            <w:vMerge/>
            <w:vAlign w:val="center"/>
          </w:tcPr>
          <w:p w:rsidR="003265F5" w:rsidRPr="00CF0E09" w:rsidRDefault="003265F5" w:rsidP="00A665A0">
            <w:pPr>
              <w:jc w:val="both"/>
              <w:textDirection w:val="lrTbV"/>
              <w:rPr>
                <w:rFonts w:ascii="新細明體"/>
                <w:sz w:val="20"/>
                <w:szCs w:val="20"/>
              </w:rPr>
            </w:pPr>
          </w:p>
        </w:tc>
        <w:tc>
          <w:tcPr>
            <w:tcW w:w="1559" w:type="dxa"/>
            <w:vMerge/>
            <w:vAlign w:val="center"/>
          </w:tcPr>
          <w:p w:rsidR="003265F5" w:rsidRPr="00CF0E09" w:rsidRDefault="003265F5" w:rsidP="00A665A0">
            <w:pPr>
              <w:jc w:val="right"/>
              <w:textDirection w:val="lrTbV"/>
              <w:rPr>
                <w:rFonts w:ascii="新細明體"/>
                <w:sz w:val="20"/>
                <w:szCs w:val="20"/>
              </w:rPr>
            </w:pP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2. </w:t>
            </w:r>
            <w:r w:rsidRPr="00CF0E09">
              <w:rPr>
                <w:rFonts w:ascii="新細明體" w:hAnsi="新細明體" w:hint="eastAsia"/>
                <w:sz w:val="20"/>
                <w:szCs w:val="20"/>
              </w:rPr>
              <w:t>辦理公共工程技術文件審查。</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對設計中未符工程整體需求、工程數量編列不實、有規格限制競爭之嫌</w:t>
            </w:r>
            <w:r w:rsidRPr="00CF0E09">
              <w:rPr>
                <w:rFonts w:ascii="新細明體" w:hint="eastAsia"/>
                <w:sz w:val="20"/>
                <w:szCs w:val="20"/>
              </w:rPr>
              <w:t>…</w:t>
            </w:r>
            <w:r w:rsidRPr="00CF0E09">
              <w:rPr>
                <w:rFonts w:ascii="新細明體" w:hAnsi="新細明體" w:hint="eastAsia"/>
                <w:sz w:val="20"/>
                <w:szCs w:val="20"/>
              </w:rPr>
              <w:t>等情況，確實要求主辦機關檢討修正，以有效節省公帑，避免工程採購有不當限制競爭情形，及減少未來履約爭議，提升公共工程品質。</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1569"/>
          <w:jc w:val="center"/>
        </w:trPr>
        <w:tc>
          <w:tcPr>
            <w:tcW w:w="1499" w:type="dxa"/>
            <w:vMerge/>
            <w:vAlign w:val="center"/>
          </w:tcPr>
          <w:p w:rsidR="003265F5" w:rsidRPr="00CF0E09" w:rsidRDefault="003265F5" w:rsidP="00A665A0">
            <w:pPr>
              <w:jc w:val="both"/>
              <w:textDirection w:val="lrTbV"/>
              <w:rPr>
                <w:rFonts w:ascii="新細明體"/>
                <w:sz w:val="20"/>
                <w:szCs w:val="20"/>
              </w:rPr>
            </w:pPr>
          </w:p>
        </w:tc>
        <w:tc>
          <w:tcPr>
            <w:tcW w:w="1559" w:type="dxa"/>
            <w:vMerge/>
            <w:vAlign w:val="center"/>
          </w:tcPr>
          <w:p w:rsidR="003265F5" w:rsidRPr="00CF0E09" w:rsidRDefault="003265F5" w:rsidP="00A665A0">
            <w:pPr>
              <w:jc w:val="right"/>
              <w:textDirection w:val="lrTbV"/>
              <w:rPr>
                <w:rFonts w:ascii="新細明體"/>
                <w:sz w:val="20"/>
                <w:szCs w:val="20"/>
              </w:rPr>
            </w:pP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3. </w:t>
            </w:r>
            <w:r w:rsidRPr="00CF0E09">
              <w:rPr>
                <w:rFonts w:ascii="新細明體" w:hAnsi="新細明體" w:hint="eastAsia"/>
                <w:sz w:val="20"/>
                <w:szCs w:val="20"/>
              </w:rPr>
              <w:t>辦理全民監督公共工程機制。</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對於民眾適時反映工程施工不良情形，立即要求工程主辦機關派員赴工程現場勘查並辦理改善，以確保公共工程品質。</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2258"/>
          <w:jc w:val="center"/>
        </w:trPr>
        <w:tc>
          <w:tcPr>
            <w:tcW w:w="1499" w:type="dxa"/>
            <w:vMerge/>
            <w:vAlign w:val="center"/>
          </w:tcPr>
          <w:p w:rsidR="003265F5" w:rsidRPr="00CF0E09" w:rsidRDefault="003265F5" w:rsidP="00A665A0">
            <w:pPr>
              <w:jc w:val="both"/>
              <w:textDirection w:val="lrTbV"/>
              <w:rPr>
                <w:rFonts w:ascii="新細明體"/>
                <w:sz w:val="20"/>
                <w:szCs w:val="20"/>
              </w:rPr>
            </w:pPr>
          </w:p>
        </w:tc>
        <w:tc>
          <w:tcPr>
            <w:tcW w:w="1559" w:type="dxa"/>
            <w:vMerge/>
            <w:vAlign w:val="center"/>
          </w:tcPr>
          <w:p w:rsidR="003265F5" w:rsidRPr="00CF0E09" w:rsidRDefault="003265F5" w:rsidP="00A665A0">
            <w:pPr>
              <w:jc w:val="right"/>
              <w:textDirection w:val="lrTbV"/>
              <w:rPr>
                <w:rFonts w:ascii="新細明體"/>
                <w:sz w:val="20"/>
                <w:szCs w:val="20"/>
              </w:rPr>
            </w:pP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4. </w:t>
            </w:r>
            <w:r w:rsidRPr="00CF0E09">
              <w:rPr>
                <w:rFonts w:ascii="新細明體" w:hAnsi="新細明體" w:hint="eastAsia"/>
                <w:sz w:val="20"/>
                <w:szCs w:val="20"/>
              </w:rPr>
              <w:t>辦理公共工程營建剩餘土石方業務。</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依據「金門縣營建工程剩餘土石方處理自治條例」規定，有效管理本縣公共工程營建剩餘土石方處理，避免施工過程中造成環境破壞與災害，以維護公共工程施工品質及環境衛生。</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1114"/>
          <w:jc w:val="center"/>
        </w:trPr>
        <w:tc>
          <w:tcPr>
            <w:tcW w:w="1499" w:type="dxa"/>
            <w:vMerge/>
            <w:vAlign w:val="center"/>
          </w:tcPr>
          <w:p w:rsidR="003265F5" w:rsidRPr="00CF0E09" w:rsidRDefault="003265F5" w:rsidP="00A665A0">
            <w:pPr>
              <w:jc w:val="both"/>
              <w:textDirection w:val="lrTbV"/>
              <w:rPr>
                <w:rFonts w:ascii="新細明體"/>
                <w:sz w:val="20"/>
                <w:szCs w:val="20"/>
              </w:rPr>
            </w:pPr>
          </w:p>
        </w:tc>
        <w:tc>
          <w:tcPr>
            <w:tcW w:w="1559" w:type="dxa"/>
            <w:vMerge/>
            <w:vAlign w:val="center"/>
          </w:tcPr>
          <w:p w:rsidR="003265F5" w:rsidRPr="00CF0E09" w:rsidRDefault="003265F5" w:rsidP="00A665A0">
            <w:pPr>
              <w:jc w:val="right"/>
              <w:textDirection w:val="lrTbV"/>
              <w:rPr>
                <w:rFonts w:ascii="新細明體"/>
                <w:sz w:val="20"/>
                <w:szCs w:val="20"/>
              </w:rPr>
            </w:pP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5. </w:t>
            </w:r>
            <w:r w:rsidRPr="00CF0E09">
              <w:rPr>
                <w:rFonts w:ascii="新細明體" w:hAnsi="新細明體" w:hint="eastAsia"/>
                <w:sz w:val="20"/>
                <w:szCs w:val="20"/>
              </w:rPr>
              <w:t>辦理教育訓練或研習會。</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透過訓練及研習，以提升工程主辦人員及地區工程從業人員專業素養。</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988"/>
          <w:jc w:val="center"/>
        </w:trPr>
        <w:tc>
          <w:tcPr>
            <w:tcW w:w="1499" w:type="dxa"/>
            <w:vMerge w:val="restart"/>
            <w:tcBorders>
              <w:right w:val="single" w:sz="6" w:space="0" w:color="auto"/>
            </w:tcBorders>
            <w:vAlign w:val="center"/>
          </w:tcPr>
          <w:p w:rsidR="003265F5" w:rsidRPr="00CF0E09" w:rsidRDefault="003265F5" w:rsidP="00A665A0">
            <w:pPr>
              <w:jc w:val="both"/>
              <w:textDirection w:val="lrTbV"/>
              <w:rPr>
                <w:rFonts w:ascii="新細明體" w:hAnsi="新細明體"/>
                <w:sz w:val="20"/>
                <w:szCs w:val="20"/>
              </w:rPr>
            </w:pPr>
            <w:r w:rsidRPr="00CF0E09">
              <w:rPr>
                <w:rFonts w:ascii="新細明體" w:hAnsi="新細明體" w:hint="eastAsia"/>
                <w:sz w:val="20"/>
                <w:szCs w:val="20"/>
              </w:rPr>
              <w:t>十一、金門自來水擴建計畫</w:t>
            </w:r>
            <w:r w:rsidRPr="00CF0E09">
              <w:rPr>
                <w:rFonts w:ascii="新細明體" w:hAnsi="新細明體"/>
                <w:sz w:val="20"/>
                <w:szCs w:val="20"/>
              </w:rPr>
              <w:t>(</w:t>
            </w:r>
            <w:r w:rsidRPr="00CF0E09">
              <w:rPr>
                <w:rFonts w:ascii="新細明體" w:hAnsi="新細明體" w:hint="eastAsia"/>
                <w:sz w:val="20"/>
                <w:szCs w:val="20"/>
              </w:rPr>
              <w:t>第一期</w:t>
            </w:r>
            <w:r w:rsidRPr="00CF0E09">
              <w:rPr>
                <w:rFonts w:ascii="新細明體" w:hAnsi="新細明體"/>
                <w:sz w:val="20"/>
                <w:szCs w:val="20"/>
              </w:rPr>
              <w:t>)</w:t>
            </w:r>
          </w:p>
        </w:tc>
        <w:tc>
          <w:tcPr>
            <w:tcW w:w="1559" w:type="dxa"/>
            <w:vMerge w:val="restart"/>
            <w:tcBorders>
              <w:left w:val="single" w:sz="6" w:space="0" w:color="auto"/>
              <w:right w:val="single" w:sz="6" w:space="0" w:color="auto"/>
            </w:tcBorders>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p>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24,000</w:t>
            </w:r>
          </w:p>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24,000</w:t>
            </w:r>
          </w:p>
        </w:tc>
        <w:tc>
          <w:tcPr>
            <w:tcW w:w="2411" w:type="dxa"/>
            <w:tcBorders>
              <w:left w:val="single" w:sz="6" w:space="0" w:color="auto"/>
              <w:right w:val="single" w:sz="6" w:space="0" w:color="auto"/>
            </w:tcBorders>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1. </w:t>
            </w:r>
            <w:r w:rsidRPr="00CF0E09">
              <w:rPr>
                <w:rFonts w:ascii="新細明體" w:hAnsi="新細明體" w:hint="eastAsia"/>
                <w:sz w:val="20"/>
                <w:szCs w:val="20"/>
              </w:rPr>
              <w:t>新建淨水場處理大陸水源，改善供水水質。</w:t>
            </w:r>
          </w:p>
        </w:tc>
        <w:tc>
          <w:tcPr>
            <w:tcW w:w="3164" w:type="dxa"/>
            <w:tcBorders>
              <w:left w:val="single" w:sz="6" w:space="0" w:color="auto"/>
              <w:right w:val="single" w:sz="6" w:space="0" w:color="auto"/>
            </w:tcBorders>
            <w:vAlign w:val="center"/>
          </w:tcPr>
          <w:p w:rsidR="003265F5" w:rsidRPr="00CF0E09" w:rsidRDefault="003265F5" w:rsidP="00A665A0">
            <w:pPr>
              <w:rPr>
                <w:rFonts w:ascii="新細明體"/>
                <w:sz w:val="20"/>
                <w:szCs w:val="20"/>
              </w:rPr>
            </w:pPr>
            <w:r w:rsidRPr="00CF0E09">
              <w:rPr>
                <w:rFonts w:ascii="新細明體" w:hAnsi="新細明體" w:hint="eastAsia"/>
                <w:sz w:val="20"/>
                <w:szCs w:val="20"/>
              </w:rPr>
              <w:t>完成洋山淨水場細部設計審查並開始工程施工。</w:t>
            </w:r>
          </w:p>
        </w:tc>
        <w:tc>
          <w:tcPr>
            <w:tcW w:w="906" w:type="dxa"/>
            <w:tcBorders>
              <w:left w:val="single" w:sz="6" w:space="0" w:color="auto"/>
            </w:tcBorders>
          </w:tcPr>
          <w:p w:rsidR="003265F5" w:rsidRPr="00CF0E09" w:rsidRDefault="003265F5" w:rsidP="00A665A0">
            <w:pPr>
              <w:textDirection w:val="lrTbV"/>
              <w:rPr>
                <w:rFonts w:ascii="新細明體"/>
                <w:sz w:val="20"/>
                <w:szCs w:val="20"/>
              </w:rPr>
            </w:pPr>
          </w:p>
        </w:tc>
      </w:tr>
      <w:tr w:rsidR="003265F5" w:rsidRPr="00CF0E09" w:rsidTr="00CF0E09">
        <w:trPr>
          <w:trHeight w:val="833"/>
          <w:jc w:val="center"/>
        </w:trPr>
        <w:tc>
          <w:tcPr>
            <w:tcW w:w="1499" w:type="dxa"/>
            <w:vMerge/>
            <w:tcBorders>
              <w:right w:val="single" w:sz="6" w:space="0" w:color="auto"/>
            </w:tcBorders>
            <w:vAlign w:val="center"/>
          </w:tcPr>
          <w:p w:rsidR="003265F5" w:rsidRPr="00CF0E09" w:rsidRDefault="003265F5" w:rsidP="00A665A0">
            <w:pPr>
              <w:jc w:val="both"/>
              <w:textDirection w:val="lrTbV"/>
              <w:rPr>
                <w:rFonts w:ascii="新細明體"/>
                <w:sz w:val="20"/>
                <w:szCs w:val="20"/>
              </w:rPr>
            </w:pPr>
          </w:p>
        </w:tc>
        <w:tc>
          <w:tcPr>
            <w:tcW w:w="1559" w:type="dxa"/>
            <w:vMerge/>
            <w:tcBorders>
              <w:left w:val="single" w:sz="6" w:space="0" w:color="auto"/>
              <w:right w:val="single" w:sz="6" w:space="0" w:color="auto"/>
            </w:tcBorders>
            <w:vAlign w:val="center"/>
          </w:tcPr>
          <w:p w:rsidR="003265F5" w:rsidRPr="00CF0E09" w:rsidRDefault="003265F5" w:rsidP="00A665A0">
            <w:pPr>
              <w:jc w:val="right"/>
              <w:textDirection w:val="lrTbV"/>
              <w:rPr>
                <w:rFonts w:ascii="新細明體"/>
                <w:sz w:val="20"/>
                <w:szCs w:val="20"/>
              </w:rPr>
            </w:pPr>
          </w:p>
        </w:tc>
        <w:tc>
          <w:tcPr>
            <w:tcW w:w="2411" w:type="dxa"/>
            <w:tcBorders>
              <w:left w:val="single" w:sz="6" w:space="0" w:color="auto"/>
            </w:tcBorders>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2. </w:t>
            </w:r>
            <w:r w:rsidRPr="00CF0E09">
              <w:rPr>
                <w:rFonts w:ascii="新細明體" w:hAnsi="新細明體" w:hint="eastAsia"/>
                <w:sz w:val="20"/>
                <w:szCs w:val="20"/>
              </w:rPr>
              <w:t>岸上導配水系統建置</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增加儲存原水十二萬噸之受水池、原水送水管建置。</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1837"/>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lastRenderedPageBreak/>
              <w:t>十二自來水管線設施改善計畫</w:t>
            </w:r>
          </w:p>
        </w:tc>
        <w:tc>
          <w:tcPr>
            <w:tcW w:w="1559"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sz w:val="20"/>
                <w:szCs w:val="20"/>
              </w:rPr>
              <w:t>0</w:t>
            </w:r>
          </w:p>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48,000</w:t>
            </w:r>
          </w:p>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48,000</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預計汰換管線自來水管線約</w:t>
            </w:r>
            <w:r w:rsidRPr="00CF0E09">
              <w:rPr>
                <w:rFonts w:ascii="新細明體" w:hAnsi="新細明體"/>
                <w:sz w:val="20"/>
                <w:szCs w:val="20"/>
              </w:rPr>
              <w:t>20km</w:t>
            </w:r>
            <w:r w:rsidRPr="00CF0E09">
              <w:rPr>
                <w:rFonts w:ascii="新細明體" w:hAnsi="新細明體" w:hint="eastAsia"/>
                <w:sz w:val="20"/>
                <w:szCs w:val="20"/>
              </w:rPr>
              <w:t>，汰換管線及改善相關供配水設施，穩定供水。</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辦理金城鎮</w:t>
            </w:r>
            <w:r w:rsidRPr="00CF0E09">
              <w:rPr>
                <w:rFonts w:ascii="新細明體" w:hAnsi="新細明體"/>
                <w:sz w:val="20"/>
                <w:szCs w:val="20"/>
              </w:rPr>
              <w:t xml:space="preserve"> (</w:t>
            </w:r>
            <w:r w:rsidRPr="00CF0E09">
              <w:rPr>
                <w:rFonts w:ascii="新細明體" w:hAnsi="新細明體" w:hint="eastAsia"/>
                <w:sz w:val="20"/>
                <w:szCs w:val="20"/>
              </w:rPr>
              <w:t>水頭、謝厝</w:t>
            </w:r>
            <w:r w:rsidRPr="00CF0E09">
              <w:rPr>
                <w:rFonts w:ascii="新細明體" w:hAnsi="新細明體"/>
                <w:sz w:val="20"/>
                <w:szCs w:val="20"/>
              </w:rPr>
              <w:t>)</w:t>
            </w:r>
            <w:r w:rsidRPr="00CF0E09">
              <w:rPr>
                <w:rFonts w:ascii="新細明體" w:hAnsi="新細明體" w:hint="eastAsia"/>
                <w:sz w:val="20"/>
                <w:szCs w:val="20"/>
              </w:rPr>
              <w:t>、金沙鎮</w:t>
            </w:r>
            <w:r w:rsidRPr="00CF0E09">
              <w:rPr>
                <w:rFonts w:ascii="新細明體" w:hAnsi="新細明體"/>
                <w:sz w:val="20"/>
                <w:szCs w:val="20"/>
              </w:rPr>
              <w:t>(</w:t>
            </w:r>
            <w:r w:rsidRPr="00CF0E09">
              <w:rPr>
                <w:rFonts w:ascii="新細明體" w:hAnsi="新細明體" w:hint="eastAsia"/>
                <w:sz w:val="20"/>
                <w:szCs w:val="20"/>
              </w:rPr>
              <w:t>山后</w:t>
            </w:r>
            <w:r w:rsidRPr="00CF0E09">
              <w:rPr>
                <w:rFonts w:ascii="新細明體" w:hAnsi="新細明體"/>
                <w:sz w:val="20"/>
                <w:szCs w:val="20"/>
              </w:rPr>
              <w:t>)</w:t>
            </w:r>
            <w:r w:rsidRPr="00CF0E09">
              <w:rPr>
                <w:rFonts w:ascii="新細明體" w:hAnsi="新細明體" w:hint="eastAsia"/>
                <w:sz w:val="20"/>
                <w:szCs w:val="20"/>
              </w:rPr>
              <w:t>、金湖鎮</w:t>
            </w:r>
            <w:r w:rsidRPr="00CF0E09">
              <w:rPr>
                <w:rFonts w:ascii="新細明體" w:hAnsi="新細明體"/>
                <w:sz w:val="20"/>
                <w:szCs w:val="20"/>
              </w:rPr>
              <w:t>(</w:t>
            </w:r>
            <w:r w:rsidRPr="00CF0E09">
              <w:rPr>
                <w:rFonts w:ascii="新細明體" w:hAnsi="新細明體" w:hint="eastAsia"/>
                <w:sz w:val="20"/>
                <w:szCs w:val="20"/>
              </w:rPr>
              <w:t>料羅里、蓮庵里</w:t>
            </w:r>
            <w:r w:rsidRPr="00CF0E09">
              <w:rPr>
                <w:rFonts w:ascii="新細明體" w:hAnsi="新細明體"/>
                <w:sz w:val="20"/>
                <w:szCs w:val="20"/>
              </w:rPr>
              <w:t>)</w:t>
            </w:r>
            <w:r w:rsidRPr="00CF0E09">
              <w:rPr>
                <w:rFonts w:ascii="新細明體" w:hAnsi="新細明體" w:hint="eastAsia"/>
                <w:sz w:val="20"/>
                <w:szCs w:val="20"/>
              </w:rPr>
              <w:t>聚落老舊管線之汰換，及金門縣急需汰換或新設之管線埋設。</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2400"/>
          <w:jc w:val="center"/>
        </w:trPr>
        <w:tc>
          <w:tcPr>
            <w:tcW w:w="1499" w:type="dxa"/>
            <w:vAlign w:val="center"/>
          </w:tcPr>
          <w:p w:rsidR="003265F5" w:rsidRPr="00CF0E09" w:rsidRDefault="003265F5" w:rsidP="00A665A0">
            <w:pPr>
              <w:jc w:val="both"/>
              <w:textDirection w:val="lrTbV"/>
              <w:rPr>
                <w:rFonts w:ascii="新細明體"/>
                <w:color w:val="FF0000"/>
                <w:sz w:val="20"/>
                <w:szCs w:val="20"/>
                <w:highlight w:val="yellow"/>
              </w:rPr>
            </w:pPr>
            <w:r w:rsidRPr="00CF0E09">
              <w:rPr>
                <w:rFonts w:ascii="新細明體" w:hAnsi="新細明體" w:hint="eastAsia"/>
                <w:sz w:val="20"/>
                <w:szCs w:val="20"/>
              </w:rPr>
              <w:t>十三、金門自大陸引水工程</w:t>
            </w:r>
          </w:p>
        </w:tc>
        <w:tc>
          <w:tcPr>
            <w:tcW w:w="1559"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sz w:val="20"/>
                <w:szCs w:val="20"/>
              </w:rPr>
              <w:t>0</w:t>
            </w:r>
          </w:p>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10,000</w:t>
            </w:r>
          </w:p>
          <w:p w:rsidR="003265F5" w:rsidRPr="00CF0E09" w:rsidRDefault="003265F5" w:rsidP="00A665A0">
            <w:pPr>
              <w:textDirection w:val="lrTbV"/>
              <w:rPr>
                <w:rFonts w:ascii="新細明體"/>
                <w:sz w:val="20"/>
                <w:szCs w:val="20"/>
                <w:highlight w:val="yellow"/>
              </w:rPr>
            </w:pPr>
            <w:r w:rsidRPr="00CF0E09">
              <w:rPr>
                <w:rFonts w:ascii="新細明體" w:hAnsi="新細明體" w:hint="eastAsia"/>
                <w:sz w:val="20"/>
                <w:szCs w:val="20"/>
              </w:rPr>
              <w:t>合計：</w:t>
            </w:r>
            <w:r w:rsidRPr="00CF0E09">
              <w:rPr>
                <w:rFonts w:ascii="新細明體" w:hAnsi="新細明體"/>
                <w:sz w:val="20"/>
                <w:szCs w:val="20"/>
              </w:rPr>
              <w:t>10,000</w:t>
            </w:r>
          </w:p>
        </w:tc>
        <w:tc>
          <w:tcPr>
            <w:tcW w:w="2411" w:type="dxa"/>
            <w:vAlign w:val="center"/>
          </w:tcPr>
          <w:p w:rsidR="003265F5" w:rsidRPr="00CF0E09" w:rsidRDefault="003265F5" w:rsidP="00A665A0">
            <w:pPr>
              <w:textDirection w:val="lrTbV"/>
              <w:rPr>
                <w:rFonts w:ascii="新細明體"/>
                <w:color w:val="FF0000"/>
                <w:sz w:val="20"/>
                <w:szCs w:val="20"/>
                <w:highlight w:val="yellow"/>
              </w:rPr>
            </w:pPr>
            <w:r w:rsidRPr="00CF0E09">
              <w:rPr>
                <w:rFonts w:ascii="新細明體" w:hAnsi="新細明體" w:hint="eastAsia"/>
                <w:sz w:val="20"/>
                <w:szCs w:val="20"/>
              </w:rPr>
              <w:t>配合金門地區實際用水成長需求，初期預定引進水量</w:t>
            </w:r>
            <w:r w:rsidRPr="00CF0E09">
              <w:rPr>
                <w:rFonts w:ascii="新細明體" w:hAnsi="新細明體"/>
                <w:sz w:val="20"/>
                <w:szCs w:val="20"/>
              </w:rPr>
              <w:t>15,000 CMD</w:t>
            </w:r>
            <w:r w:rsidRPr="00CF0E09">
              <w:rPr>
                <w:rFonts w:ascii="新細明體" w:hAnsi="新細明體" w:hint="eastAsia"/>
                <w:sz w:val="20"/>
                <w:szCs w:val="20"/>
              </w:rPr>
              <w:t>，計畫工作完成之設計最大日輸水量需滿足</w:t>
            </w:r>
            <w:r w:rsidRPr="00CF0E09">
              <w:rPr>
                <w:rFonts w:ascii="新細明體" w:hAnsi="新細明體"/>
                <w:sz w:val="20"/>
                <w:szCs w:val="20"/>
              </w:rPr>
              <w:t>34,000 CMD</w:t>
            </w:r>
            <w:r w:rsidRPr="00CF0E09">
              <w:rPr>
                <w:rFonts w:ascii="新細明體" w:hAnsi="新細明體" w:hint="eastAsia"/>
                <w:sz w:val="20"/>
                <w:szCs w:val="20"/>
              </w:rPr>
              <w:t>之需求。</w:t>
            </w:r>
          </w:p>
        </w:tc>
        <w:tc>
          <w:tcPr>
            <w:tcW w:w="3164" w:type="dxa"/>
            <w:vAlign w:val="center"/>
          </w:tcPr>
          <w:p w:rsidR="003265F5" w:rsidRPr="00CF0E09" w:rsidRDefault="003265F5" w:rsidP="00A665A0">
            <w:pPr>
              <w:textDirection w:val="lrTbV"/>
              <w:rPr>
                <w:rFonts w:ascii="新細明體"/>
                <w:color w:val="FF0000"/>
                <w:sz w:val="20"/>
                <w:szCs w:val="20"/>
                <w:highlight w:val="yellow"/>
              </w:rPr>
            </w:pPr>
            <w:r w:rsidRPr="00CF0E09">
              <w:rPr>
                <w:rFonts w:ascii="新細明體" w:hAnsi="新細明體" w:hint="eastAsia"/>
                <w:sz w:val="20"/>
                <w:szCs w:val="20"/>
              </w:rPr>
              <w:t>完成海底管線細部設計審查並開始工程施工。</w:t>
            </w:r>
          </w:p>
        </w:tc>
        <w:tc>
          <w:tcPr>
            <w:tcW w:w="906" w:type="dxa"/>
          </w:tcPr>
          <w:p w:rsidR="003265F5" w:rsidRPr="00CF0E09" w:rsidRDefault="003265F5" w:rsidP="00A665A0">
            <w:pPr>
              <w:textDirection w:val="lrTbV"/>
              <w:rPr>
                <w:rFonts w:ascii="新細明體"/>
                <w:color w:val="FF0000"/>
                <w:sz w:val="20"/>
                <w:szCs w:val="20"/>
                <w:highlight w:val="yellow"/>
              </w:rPr>
            </w:pPr>
          </w:p>
        </w:tc>
      </w:tr>
      <w:tr w:rsidR="003265F5" w:rsidRPr="00CF0E09" w:rsidTr="00CF0E09">
        <w:trPr>
          <w:trHeight w:val="1837"/>
          <w:jc w:val="center"/>
        </w:trPr>
        <w:tc>
          <w:tcPr>
            <w:tcW w:w="149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十四、金門縣金城水資源回收中心再生水利用工程</w:t>
            </w:r>
          </w:p>
        </w:tc>
        <w:tc>
          <w:tcPr>
            <w:tcW w:w="1559" w:type="dxa"/>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基金：</w:t>
            </w:r>
            <w:r w:rsidRPr="00CF0E09">
              <w:rPr>
                <w:rFonts w:ascii="新細明體" w:hAnsi="新細明體"/>
                <w:sz w:val="20"/>
                <w:szCs w:val="20"/>
              </w:rPr>
              <w:t>15,000</w:t>
            </w:r>
          </w:p>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中央：</w:t>
            </w:r>
            <w:r w:rsidRPr="00CF0E09">
              <w:rPr>
                <w:rFonts w:ascii="新細明體" w:hAnsi="新細明體"/>
                <w:sz w:val="20"/>
                <w:szCs w:val="20"/>
              </w:rPr>
              <w:t>3,000</w:t>
            </w:r>
            <w:r w:rsidRPr="00CF0E09">
              <w:rPr>
                <w:rFonts w:ascii="新細明體"/>
                <w:sz w:val="20"/>
                <w:szCs w:val="20"/>
              </w:rPr>
              <w:br/>
            </w: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2,000</w:t>
            </w:r>
          </w:p>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20,000</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完成金城水資源回收中心至下埔下、小西門農塘放流水輸送管線埋設提供花海及農田澆灌</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回收處理後之放流水</w:t>
            </w:r>
            <w:r w:rsidRPr="00CF0E09">
              <w:rPr>
                <w:rFonts w:ascii="新細明體" w:hAnsi="新細明體"/>
                <w:sz w:val="20"/>
                <w:szCs w:val="20"/>
              </w:rPr>
              <w:t>2,400CMD</w:t>
            </w:r>
            <w:r w:rsidRPr="00CF0E09">
              <w:rPr>
                <w:rFonts w:ascii="新細明體" w:hAnsi="新細明體" w:hint="eastAsia"/>
                <w:sz w:val="20"/>
                <w:szCs w:val="20"/>
              </w:rPr>
              <w:t>，避免放流水資源之浪費，以達提升再利用之目的，促進水資源永續發展。</w:t>
            </w:r>
          </w:p>
        </w:tc>
        <w:tc>
          <w:tcPr>
            <w:tcW w:w="906" w:type="dxa"/>
            <w:vAlign w:val="center"/>
          </w:tcPr>
          <w:p w:rsidR="003265F5" w:rsidRPr="00CF0E09" w:rsidRDefault="003265F5" w:rsidP="00A665A0">
            <w:pPr>
              <w:jc w:val="both"/>
              <w:textDirection w:val="lrTbV"/>
              <w:rPr>
                <w:rFonts w:ascii="新細明體"/>
                <w:sz w:val="20"/>
                <w:szCs w:val="20"/>
              </w:rPr>
            </w:pPr>
          </w:p>
        </w:tc>
      </w:tr>
      <w:tr w:rsidR="003265F5" w:rsidRPr="00CF0E09" w:rsidTr="00CF0E09">
        <w:trPr>
          <w:trHeight w:val="1354"/>
          <w:jc w:val="center"/>
        </w:trPr>
        <w:tc>
          <w:tcPr>
            <w:tcW w:w="1499" w:type="dxa"/>
            <w:vMerge w:val="restart"/>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十五、「金城鎮金水里</w:t>
            </w:r>
            <w:r w:rsidRPr="00CF0E09">
              <w:rPr>
                <w:rFonts w:ascii="新細明體" w:hAnsi="新細明體"/>
                <w:sz w:val="20"/>
                <w:szCs w:val="20"/>
              </w:rPr>
              <w:t>(</w:t>
            </w:r>
            <w:r w:rsidRPr="00CF0E09">
              <w:rPr>
                <w:rFonts w:ascii="新細明體" w:hAnsi="新細明體" w:hint="eastAsia"/>
                <w:sz w:val="20"/>
                <w:szCs w:val="20"/>
              </w:rPr>
              <w:t>水頭、謝厝</w:t>
            </w:r>
            <w:r w:rsidRPr="00CF0E09">
              <w:rPr>
                <w:rFonts w:ascii="新細明體" w:hAnsi="新細明體"/>
                <w:sz w:val="20"/>
                <w:szCs w:val="20"/>
              </w:rPr>
              <w:t>)</w:t>
            </w:r>
            <w:r w:rsidRPr="00CF0E09">
              <w:rPr>
                <w:rFonts w:ascii="新細明體" w:hAnsi="新細明體" w:hint="eastAsia"/>
                <w:sz w:val="20"/>
                <w:szCs w:val="20"/>
              </w:rPr>
              <w:t>路燈汰換新設工程」、「金沙鎮三山里（山后）路燈汰換新設工程」</w:t>
            </w:r>
          </w:p>
        </w:tc>
        <w:tc>
          <w:tcPr>
            <w:tcW w:w="1559" w:type="dxa"/>
            <w:vMerge w:val="restart"/>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sz w:val="20"/>
                <w:szCs w:val="20"/>
              </w:rPr>
              <w:t>0</w:t>
            </w:r>
          </w:p>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15,000</w:t>
            </w:r>
          </w:p>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15,000</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金水里</w:t>
            </w:r>
            <w:r w:rsidRPr="00CF0E09">
              <w:rPr>
                <w:rFonts w:ascii="新細明體" w:hAnsi="新細明體"/>
                <w:sz w:val="20"/>
                <w:szCs w:val="20"/>
              </w:rPr>
              <w:t>(</w:t>
            </w:r>
            <w:r w:rsidRPr="00CF0E09">
              <w:rPr>
                <w:rFonts w:ascii="新細明體" w:hAnsi="新細明體" w:hint="eastAsia"/>
                <w:sz w:val="20"/>
                <w:szCs w:val="20"/>
              </w:rPr>
              <w:t>水頭、謝厝</w:t>
            </w:r>
            <w:r w:rsidRPr="00CF0E09">
              <w:rPr>
                <w:rFonts w:ascii="新細明體" w:hAnsi="新細明體"/>
                <w:sz w:val="20"/>
                <w:szCs w:val="20"/>
              </w:rPr>
              <w:t>)</w:t>
            </w:r>
            <w:r w:rsidRPr="00CF0E09">
              <w:rPr>
                <w:rFonts w:ascii="新細明體" w:hAnsi="新細明體" w:hint="eastAsia"/>
                <w:sz w:val="20"/>
                <w:szCs w:val="20"/>
              </w:rPr>
              <w:t>路燈管線地下化及汰換</w:t>
            </w:r>
            <w:r w:rsidRPr="00CF0E09">
              <w:rPr>
                <w:rFonts w:ascii="新細明體" w:hAnsi="新細明體"/>
                <w:sz w:val="20"/>
                <w:szCs w:val="20"/>
              </w:rPr>
              <w:t>LED</w:t>
            </w:r>
            <w:r w:rsidRPr="00CF0E09">
              <w:rPr>
                <w:rFonts w:ascii="新細明體" w:hAnsi="新細明體" w:hint="eastAsia"/>
                <w:sz w:val="20"/>
                <w:szCs w:val="20"/>
              </w:rPr>
              <w:t>路燈</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LED</w:t>
            </w:r>
            <w:r w:rsidRPr="00CF0E09">
              <w:rPr>
                <w:rFonts w:ascii="新細明體" w:hAnsi="新細明體" w:hint="eastAsia"/>
                <w:sz w:val="20"/>
                <w:szCs w:val="20"/>
              </w:rPr>
              <w:t>路燈數量</w:t>
            </w:r>
            <w:r w:rsidRPr="00CF0E09">
              <w:rPr>
                <w:rFonts w:ascii="新細明體" w:hAnsi="新細明體"/>
                <w:sz w:val="20"/>
                <w:szCs w:val="20"/>
              </w:rPr>
              <w:t>140</w:t>
            </w:r>
            <w:r w:rsidRPr="00CF0E09">
              <w:rPr>
                <w:rFonts w:ascii="新細明體" w:hAnsi="新細明體" w:hint="eastAsia"/>
                <w:sz w:val="20"/>
                <w:szCs w:val="20"/>
              </w:rPr>
              <w:t>盞</w:t>
            </w:r>
          </w:p>
          <w:p w:rsidR="003265F5" w:rsidRPr="00CF0E09" w:rsidRDefault="003265F5" w:rsidP="00A665A0">
            <w:pPr>
              <w:textDirection w:val="lrTbV"/>
              <w:rPr>
                <w:rFonts w:ascii="新細明體"/>
                <w:sz w:val="20"/>
                <w:szCs w:val="20"/>
              </w:rPr>
            </w:pP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1437"/>
          <w:jc w:val="center"/>
        </w:trPr>
        <w:tc>
          <w:tcPr>
            <w:tcW w:w="1499" w:type="dxa"/>
            <w:vMerge/>
            <w:vAlign w:val="center"/>
          </w:tcPr>
          <w:p w:rsidR="003265F5" w:rsidRPr="00CF0E09" w:rsidRDefault="003265F5" w:rsidP="00A665A0">
            <w:pPr>
              <w:jc w:val="both"/>
              <w:textDirection w:val="lrTbV"/>
              <w:rPr>
                <w:rFonts w:ascii="新細明體"/>
                <w:sz w:val="20"/>
                <w:szCs w:val="20"/>
              </w:rPr>
            </w:pPr>
          </w:p>
        </w:tc>
        <w:tc>
          <w:tcPr>
            <w:tcW w:w="1559" w:type="dxa"/>
            <w:vMerge/>
            <w:vAlign w:val="center"/>
          </w:tcPr>
          <w:p w:rsidR="003265F5" w:rsidRPr="00CF0E09" w:rsidRDefault="003265F5" w:rsidP="00A665A0">
            <w:pPr>
              <w:textDirection w:val="lrTbV"/>
              <w:rPr>
                <w:rFonts w:ascii="新細明體"/>
                <w:sz w:val="20"/>
                <w:szCs w:val="20"/>
              </w:rPr>
            </w:pP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三山里（山后）路燈管線地下化及汰換</w:t>
            </w:r>
            <w:r w:rsidRPr="00CF0E09">
              <w:rPr>
                <w:rFonts w:ascii="新細明體" w:hAnsi="新細明體"/>
                <w:sz w:val="20"/>
                <w:szCs w:val="20"/>
              </w:rPr>
              <w:t>LED</w:t>
            </w:r>
            <w:r w:rsidRPr="00CF0E09">
              <w:rPr>
                <w:rFonts w:ascii="新細明體" w:hAnsi="新細明體" w:hint="eastAsia"/>
                <w:sz w:val="20"/>
                <w:szCs w:val="20"/>
              </w:rPr>
              <w:t>路燈數量</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LED</w:t>
            </w:r>
            <w:r w:rsidRPr="00CF0E09">
              <w:rPr>
                <w:rFonts w:ascii="新細明體" w:hAnsi="新細明體" w:hint="eastAsia"/>
                <w:sz w:val="20"/>
                <w:szCs w:val="20"/>
              </w:rPr>
              <w:t>路燈數量約</w:t>
            </w:r>
            <w:r w:rsidRPr="00CF0E09">
              <w:rPr>
                <w:rFonts w:ascii="新細明體" w:hAnsi="新細明體"/>
                <w:sz w:val="20"/>
                <w:szCs w:val="20"/>
              </w:rPr>
              <w:t>30</w:t>
            </w:r>
            <w:r w:rsidRPr="00CF0E09">
              <w:rPr>
                <w:rFonts w:ascii="新細明體" w:hAnsi="新細明體" w:hint="eastAsia"/>
                <w:sz w:val="20"/>
                <w:szCs w:val="20"/>
              </w:rPr>
              <w:t>盞</w:t>
            </w:r>
          </w:p>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新設景觀矮燈數</w:t>
            </w:r>
            <w:r w:rsidRPr="00CF0E09">
              <w:rPr>
                <w:rFonts w:ascii="新細明體" w:hAnsi="新細明體"/>
                <w:sz w:val="20"/>
                <w:szCs w:val="20"/>
              </w:rPr>
              <w:t>(</w:t>
            </w:r>
            <w:r w:rsidRPr="00CF0E09">
              <w:rPr>
                <w:rFonts w:ascii="新細明體" w:hAnsi="新細明體" w:hint="eastAsia"/>
                <w:sz w:val="20"/>
                <w:szCs w:val="20"/>
              </w:rPr>
              <w:t>配置於民俗文化村</w:t>
            </w:r>
            <w:r w:rsidRPr="00CF0E09">
              <w:rPr>
                <w:rFonts w:ascii="新細明體" w:hAnsi="新細明體"/>
                <w:sz w:val="20"/>
                <w:szCs w:val="20"/>
              </w:rPr>
              <w:t>)</w:t>
            </w:r>
            <w:r w:rsidRPr="00CF0E09">
              <w:rPr>
                <w:rFonts w:ascii="新細明體" w:hAnsi="新細明體" w:hint="eastAsia"/>
                <w:sz w:val="20"/>
                <w:szCs w:val="20"/>
              </w:rPr>
              <w:t>量約</w:t>
            </w:r>
            <w:r w:rsidRPr="00CF0E09">
              <w:rPr>
                <w:rFonts w:ascii="新細明體" w:hAnsi="新細明體"/>
                <w:sz w:val="20"/>
                <w:szCs w:val="20"/>
              </w:rPr>
              <w:t>40</w:t>
            </w:r>
            <w:r w:rsidRPr="00CF0E09">
              <w:rPr>
                <w:rFonts w:ascii="新細明體" w:hAnsi="新細明體" w:hint="eastAsia"/>
                <w:sz w:val="20"/>
                <w:szCs w:val="20"/>
              </w:rPr>
              <w:t>盞</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941"/>
          <w:jc w:val="center"/>
        </w:trPr>
        <w:tc>
          <w:tcPr>
            <w:tcW w:w="1499" w:type="dxa"/>
            <w:vMerge w:val="restart"/>
            <w:vAlign w:val="center"/>
          </w:tcPr>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十六、汰換道路養護機械購置計畫</w:t>
            </w:r>
          </w:p>
        </w:tc>
        <w:tc>
          <w:tcPr>
            <w:tcW w:w="1559" w:type="dxa"/>
            <w:vMerge w:val="restart"/>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中央：</w:t>
            </w:r>
            <w:r w:rsidRPr="00CF0E09">
              <w:rPr>
                <w:rFonts w:ascii="新細明體"/>
                <w:sz w:val="20"/>
                <w:szCs w:val="20"/>
              </w:rPr>
              <w:t>0</w:t>
            </w:r>
          </w:p>
          <w:p w:rsidR="003265F5" w:rsidRPr="00CF0E09" w:rsidRDefault="003265F5" w:rsidP="00A665A0">
            <w:pPr>
              <w:textDirection w:val="lrTbV"/>
              <w:rPr>
                <w:rFonts w:ascii="新細明體"/>
                <w:sz w:val="20"/>
                <w:szCs w:val="20"/>
              </w:rPr>
            </w:pPr>
            <w:r w:rsidRPr="00CF0E09">
              <w:rPr>
                <w:rFonts w:ascii="新細明體" w:hAnsi="新細明體"/>
                <w:sz w:val="20"/>
                <w:szCs w:val="20"/>
              </w:rPr>
              <w:t xml:space="preserve">  </w:t>
            </w:r>
            <w:r w:rsidRPr="00CF0E09">
              <w:rPr>
                <w:rFonts w:ascii="新細明體" w:hAnsi="新細明體" w:hint="eastAsia"/>
                <w:sz w:val="20"/>
                <w:szCs w:val="20"/>
              </w:rPr>
              <w:t>縣：</w:t>
            </w:r>
            <w:r w:rsidRPr="00CF0E09">
              <w:rPr>
                <w:rFonts w:ascii="新細明體" w:hAnsi="新細明體"/>
                <w:sz w:val="20"/>
                <w:szCs w:val="20"/>
              </w:rPr>
              <w:t>20,900</w:t>
            </w:r>
          </w:p>
          <w:p w:rsidR="003265F5" w:rsidRPr="00CF0E09" w:rsidRDefault="003265F5" w:rsidP="00A665A0">
            <w:pPr>
              <w:jc w:val="both"/>
              <w:textDirection w:val="lrTbV"/>
              <w:rPr>
                <w:rFonts w:ascii="新細明體"/>
                <w:sz w:val="20"/>
                <w:szCs w:val="20"/>
              </w:rPr>
            </w:pPr>
            <w:r w:rsidRPr="00CF0E09">
              <w:rPr>
                <w:rFonts w:ascii="新細明體" w:hAnsi="新細明體" w:hint="eastAsia"/>
                <w:sz w:val="20"/>
                <w:szCs w:val="20"/>
              </w:rPr>
              <w:t>合計：</w:t>
            </w:r>
            <w:r w:rsidRPr="00CF0E09">
              <w:rPr>
                <w:rFonts w:ascii="新細明體" w:hAnsi="新細明體"/>
                <w:sz w:val="20"/>
                <w:szCs w:val="20"/>
              </w:rPr>
              <w:t>20,900</w:t>
            </w: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1.</w:t>
            </w:r>
            <w:r w:rsidRPr="00CF0E09">
              <w:rPr>
                <w:rFonts w:ascii="新細明體" w:hAnsi="新細明體" w:hint="eastAsia"/>
                <w:sz w:val="20"/>
                <w:szCs w:val="20"/>
              </w:rPr>
              <w:t>購置道路養護機械提升道路修補平整度。</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購置刨除機、灑油機、舖築機、壓路機</w:t>
            </w:r>
            <w:r w:rsidRPr="00CF0E09">
              <w:rPr>
                <w:rFonts w:ascii="新細明體" w:hAnsi="新細明體"/>
                <w:sz w:val="20"/>
                <w:szCs w:val="20"/>
              </w:rPr>
              <w:t>4</w:t>
            </w:r>
            <w:r w:rsidRPr="00CF0E09">
              <w:rPr>
                <w:rFonts w:ascii="新細明體" w:hAnsi="新細明體" w:hint="eastAsia"/>
                <w:sz w:val="20"/>
                <w:szCs w:val="20"/>
              </w:rPr>
              <w:t>項機械。</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1265"/>
          <w:jc w:val="center"/>
        </w:trPr>
        <w:tc>
          <w:tcPr>
            <w:tcW w:w="1499" w:type="dxa"/>
            <w:vMerge/>
          </w:tcPr>
          <w:p w:rsidR="003265F5" w:rsidRPr="00CF0E09" w:rsidRDefault="003265F5" w:rsidP="00A665A0">
            <w:pPr>
              <w:jc w:val="both"/>
              <w:textDirection w:val="lrTbV"/>
              <w:rPr>
                <w:rFonts w:ascii="新細明體"/>
                <w:sz w:val="20"/>
                <w:szCs w:val="20"/>
              </w:rPr>
            </w:pPr>
          </w:p>
        </w:tc>
        <w:tc>
          <w:tcPr>
            <w:tcW w:w="1559" w:type="dxa"/>
            <w:vMerge/>
          </w:tcPr>
          <w:p w:rsidR="003265F5" w:rsidRPr="00CF0E09" w:rsidRDefault="003265F5" w:rsidP="00A665A0">
            <w:pPr>
              <w:jc w:val="right"/>
              <w:textDirection w:val="lrTbV"/>
              <w:rPr>
                <w:rFonts w:ascii="新細明體"/>
                <w:sz w:val="20"/>
                <w:szCs w:val="20"/>
              </w:rPr>
            </w:pP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2.</w:t>
            </w:r>
            <w:r w:rsidRPr="00CF0E09">
              <w:rPr>
                <w:rFonts w:ascii="新細明體" w:hAnsi="新細明體" w:hint="eastAsia"/>
                <w:sz w:val="20"/>
                <w:szCs w:val="20"/>
              </w:rPr>
              <w:t>雇用技術人員提升道路修復品質。</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以勞務採購人力派遣方式進用品管工程師</w:t>
            </w:r>
            <w:r w:rsidRPr="00CF0E09">
              <w:rPr>
                <w:rFonts w:ascii="新細明體" w:hAnsi="新細明體"/>
                <w:sz w:val="20"/>
                <w:szCs w:val="20"/>
              </w:rPr>
              <w:t>1</w:t>
            </w:r>
            <w:r w:rsidRPr="00CF0E09">
              <w:rPr>
                <w:rFonts w:ascii="新細明體" w:hAnsi="新細明體" w:hint="eastAsia"/>
                <w:sz w:val="20"/>
                <w:szCs w:val="20"/>
              </w:rPr>
              <w:t>名及機械技術操作</w:t>
            </w:r>
            <w:r w:rsidRPr="00CF0E09">
              <w:rPr>
                <w:rFonts w:ascii="新細明體" w:hAnsi="新細明體"/>
                <w:sz w:val="20"/>
                <w:szCs w:val="20"/>
              </w:rPr>
              <w:t>2</w:t>
            </w:r>
            <w:r w:rsidRPr="00CF0E09">
              <w:rPr>
                <w:rFonts w:ascii="新細明體" w:hAnsi="新細明體" w:hint="eastAsia"/>
                <w:sz w:val="20"/>
                <w:szCs w:val="20"/>
              </w:rPr>
              <w:t>人，合計</w:t>
            </w:r>
            <w:r w:rsidRPr="00CF0E09">
              <w:rPr>
                <w:rFonts w:ascii="新細明體" w:hAnsi="新細明體"/>
                <w:sz w:val="20"/>
                <w:szCs w:val="20"/>
              </w:rPr>
              <w:t>3</w:t>
            </w:r>
            <w:r w:rsidRPr="00CF0E09">
              <w:rPr>
                <w:rFonts w:ascii="新細明體" w:hAnsi="新細明體" w:hint="eastAsia"/>
                <w:sz w:val="20"/>
                <w:szCs w:val="20"/>
              </w:rPr>
              <w:t>人。</w:t>
            </w:r>
          </w:p>
        </w:tc>
        <w:tc>
          <w:tcPr>
            <w:tcW w:w="906" w:type="dxa"/>
          </w:tcPr>
          <w:p w:rsidR="003265F5" w:rsidRPr="00CF0E09" w:rsidRDefault="003265F5" w:rsidP="00A665A0">
            <w:pPr>
              <w:textDirection w:val="lrTbV"/>
              <w:rPr>
                <w:rFonts w:ascii="新細明體"/>
                <w:sz w:val="20"/>
                <w:szCs w:val="20"/>
              </w:rPr>
            </w:pPr>
          </w:p>
        </w:tc>
      </w:tr>
      <w:tr w:rsidR="003265F5" w:rsidRPr="00CF0E09" w:rsidTr="00CF0E09">
        <w:trPr>
          <w:trHeight w:val="702"/>
          <w:jc w:val="center"/>
        </w:trPr>
        <w:tc>
          <w:tcPr>
            <w:tcW w:w="1499" w:type="dxa"/>
            <w:vMerge/>
          </w:tcPr>
          <w:p w:rsidR="003265F5" w:rsidRPr="00CF0E09" w:rsidRDefault="003265F5" w:rsidP="00A665A0">
            <w:pPr>
              <w:textDirection w:val="lrTbV"/>
              <w:rPr>
                <w:rFonts w:ascii="新細明體"/>
                <w:sz w:val="20"/>
                <w:szCs w:val="20"/>
              </w:rPr>
            </w:pPr>
          </w:p>
        </w:tc>
        <w:tc>
          <w:tcPr>
            <w:tcW w:w="1559" w:type="dxa"/>
            <w:vMerge/>
          </w:tcPr>
          <w:p w:rsidR="003265F5" w:rsidRPr="00CF0E09" w:rsidRDefault="003265F5" w:rsidP="00A665A0">
            <w:pPr>
              <w:textDirection w:val="lrTbV"/>
              <w:rPr>
                <w:rFonts w:ascii="新細明體"/>
                <w:sz w:val="20"/>
                <w:szCs w:val="20"/>
              </w:rPr>
            </w:pPr>
          </w:p>
        </w:tc>
        <w:tc>
          <w:tcPr>
            <w:tcW w:w="2411" w:type="dxa"/>
            <w:vAlign w:val="center"/>
          </w:tcPr>
          <w:p w:rsidR="003265F5" w:rsidRPr="00CF0E09" w:rsidRDefault="003265F5" w:rsidP="00A665A0">
            <w:pPr>
              <w:textDirection w:val="lrTbV"/>
              <w:rPr>
                <w:rFonts w:ascii="新細明體"/>
                <w:sz w:val="20"/>
                <w:szCs w:val="20"/>
              </w:rPr>
            </w:pPr>
            <w:r w:rsidRPr="00CF0E09">
              <w:rPr>
                <w:rFonts w:ascii="新細明體" w:hAnsi="新細明體"/>
                <w:sz w:val="20"/>
                <w:szCs w:val="20"/>
              </w:rPr>
              <w:t>3.</w:t>
            </w:r>
            <w:r w:rsidRPr="00CF0E09">
              <w:rPr>
                <w:rFonts w:ascii="新細明體" w:hAnsi="新細明體" w:hint="eastAsia"/>
                <w:sz w:val="20"/>
                <w:szCs w:val="20"/>
              </w:rPr>
              <w:t>購置養護材料</w:t>
            </w:r>
          </w:p>
        </w:tc>
        <w:tc>
          <w:tcPr>
            <w:tcW w:w="3164" w:type="dxa"/>
            <w:vAlign w:val="center"/>
          </w:tcPr>
          <w:p w:rsidR="003265F5" w:rsidRPr="00CF0E09" w:rsidRDefault="003265F5" w:rsidP="00A665A0">
            <w:pPr>
              <w:textDirection w:val="lrTbV"/>
              <w:rPr>
                <w:rFonts w:ascii="新細明體"/>
                <w:sz w:val="20"/>
                <w:szCs w:val="20"/>
              </w:rPr>
            </w:pPr>
            <w:r w:rsidRPr="00CF0E09">
              <w:rPr>
                <w:rFonts w:ascii="新細明體" w:hAnsi="新細明體" w:hint="eastAsia"/>
                <w:sz w:val="20"/>
                <w:szCs w:val="20"/>
              </w:rPr>
              <w:t>增加養護材料使用量</w:t>
            </w:r>
          </w:p>
        </w:tc>
        <w:tc>
          <w:tcPr>
            <w:tcW w:w="906" w:type="dxa"/>
          </w:tcPr>
          <w:p w:rsidR="003265F5" w:rsidRPr="00CF0E09" w:rsidRDefault="003265F5" w:rsidP="00A665A0">
            <w:pPr>
              <w:textDirection w:val="lrTbV"/>
              <w:rPr>
                <w:rFonts w:ascii="新細明體"/>
                <w:sz w:val="20"/>
                <w:szCs w:val="20"/>
              </w:rPr>
            </w:pPr>
          </w:p>
        </w:tc>
      </w:tr>
    </w:tbl>
    <w:p w:rsidR="003265F5" w:rsidRPr="00CF0E09" w:rsidRDefault="003265F5" w:rsidP="00A665A0">
      <w:pPr>
        <w:rPr>
          <w:b/>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Pr="00492D26" w:rsidRDefault="003265F5" w:rsidP="008A1886">
      <w:pPr>
        <w:jc w:val="center"/>
        <w:outlineLvl w:val="1"/>
        <w:rPr>
          <w:rFonts w:ascii="新細明體"/>
          <w:b/>
          <w:sz w:val="40"/>
          <w:szCs w:val="40"/>
        </w:rPr>
      </w:pPr>
      <w:bookmarkStart w:id="10" w:name="_Toc432425030"/>
      <w:r w:rsidRPr="00492D26">
        <w:rPr>
          <w:rFonts w:ascii="新細明體" w:hAnsi="新細明體" w:hint="eastAsia"/>
          <w:b/>
          <w:sz w:val="40"/>
          <w:szCs w:val="40"/>
        </w:rPr>
        <w:lastRenderedPageBreak/>
        <w:t>觀光部門</w:t>
      </w:r>
      <w:r w:rsidRPr="00492D26">
        <w:rPr>
          <w:rFonts w:ascii="新細明體" w:hAnsi="新細明體"/>
          <w:b/>
          <w:sz w:val="40"/>
          <w:szCs w:val="40"/>
        </w:rPr>
        <w:t>105</w:t>
      </w:r>
      <w:r w:rsidRPr="00492D26">
        <w:rPr>
          <w:rFonts w:ascii="新細明體" w:hAnsi="新細明體" w:hint="eastAsia"/>
          <w:b/>
          <w:sz w:val="40"/>
          <w:szCs w:val="40"/>
        </w:rPr>
        <w:t>年度施政計畫</w:t>
      </w:r>
      <w:bookmarkEnd w:id="10"/>
    </w:p>
    <w:p w:rsidR="003265F5" w:rsidRPr="00492D26" w:rsidRDefault="003265F5" w:rsidP="00A665A0">
      <w:pPr>
        <w:rPr>
          <w:rFonts w:ascii="新細明體"/>
          <w:b/>
          <w:sz w:val="28"/>
          <w:szCs w:val="28"/>
        </w:rPr>
      </w:pPr>
      <w:r w:rsidRPr="00492D26">
        <w:rPr>
          <w:rFonts w:ascii="新細明體" w:hAnsi="新細明體" w:hint="eastAsia"/>
          <w:b/>
          <w:sz w:val="28"/>
          <w:szCs w:val="28"/>
        </w:rPr>
        <w:t>壹、年度施政目標與重點</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hint="eastAsia"/>
        </w:rPr>
        <w:t>發展特色觀光，行銷城市品牌。</w:t>
      </w:r>
    </w:p>
    <w:p w:rsidR="003265F5" w:rsidRPr="00492D26" w:rsidRDefault="003265F5" w:rsidP="00A665A0">
      <w:pPr>
        <w:numPr>
          <w:ilvl w:val="0"/>
          <w:numId w:val="9"/>
        </w:numPr>
        <w:tabs>
          <w:tab w:val="left" w:pos="1080"/>
          <w:tab w:val="left" w:pos="1260"/>
        </w:tabs>
        <w:ind w:left="1080" w:hanging="540"/>
        <w:rPr>
          <w:rFonts w:ascii="新細明體"/>
          <w:color w:val="000000"/>
        </w:rPr>
      </w:pPr>
      <w:r w:rsidRPr="00492D26">
        <w:rPr>
          <w:rFonts w:ascii="新細明體" w:hAnsi="新細明體" w:hint="eastAsia"/>
          <w:color w:val="000000"/>
        </w:rPr>
        <w:t>推動金門觀光，建立具競爭力的觀光產業。</w:t>
      </w:r>
    </w:p>
    <w:p w:rsidR="003265F5" w:rsidRPr="00492D26" w:rsidRDefault="003265F5" w:rsidP="00A665A0">
      <w:pPr>
        <w:numPr>
          <w:ilvl w:val="0"/>
          <w:numId w:val="9"/>
        </w:numPr>
        <w:tabs>
          <w:tab w:val="left" w:pos="1080"/>
          <w:tab w:val="left" w:pos="1260"/>
        </w:tabs>
        <w:ind w:left="1080" w:hanging="540"/>
        <w:rPr>
          <w:rFonts w:ascii="新細明體"/>
          <w:color w:val="000000"/>
        </w:rPr>
      </w:pPr>
      <w:r w:rsidRPr="00492D26">
        <w:rPr>
          <w:rFonts w:ascii="新細明體" w:hAnsi="新細明體" w:hint="eastAsia"/>
          <w:color w:val="000000"/>
        </w:rPr>
        <w:t>觀光資源永續經營利用、提昇居民整體生活品質。</w:t>
      </w:r>
    </w:p>
    <w:p w:rsidR="003265F5" w:rsidRPr="00492D26" w:rsidRDefault="003265F5" w:rsidP="00A665A0">
      <w:pPr>
        <w:numPr>
          <w:ilvl w:val="0"/>
          <w:numId w:val="9"/>
        </w:numPr>
        <w:tabs>
          <w:tab w:val="left" w:pos="1080"/>
          <w:tab w:val="left" w:pos="1260"/>
        </w:tabs>
        <w:ind w:left="1080" w:hanging="540"/>
        <w:rPr>
          <w:rFonts w:ascii="新細明體"/>
          <w:color w:val="000000"/>
        </w:rPr>
      </w:pPr>
      <w:r w:rsidRPr="00492D26">
        <w:rPr>
          <w:rFonts w:ascii="新細明體" w:hAnsi="新細明體" w:hint="eastAsia"/>
          <w:color w:val="000000"/>
        </w:rPr>
        <w:t>加強觀光資源之開發、提昇觀光旅憩設施及服務品質，健全旅遊資訊服務，營造親善旅遊環境。</w:t>
      </w:r>
    </w:p>
    <w:p w:rsidR="003265F5" w:rsidRPr="00492D26" w:rsidRDefault="003265F5" w:rsidP="00A665A0">
      <w:pPr>
        <w:numPr>
          <w:ilvl w:val="0"/>
          <w:numId w:val="9"/>
        </w:numPr>
        <w:tabs>
          <w:tab w:val="left" w:pos="1080"/>
          <w:tab w:val="left" w:pos="1260"/>
        </w:tabs>
        <w:ind w:left="1080" w:hanging="540"/>
        <w:rPr>
          <w:rFonts w:ascii="新細明體"/>
          <w:color w:val="000000"/>
        </w:rPr>
      </w:pPr>
      <w:r w:rsidRPr="00492D26">
        <w:rPr>
          <w:rFonts w:ascii="新細明體" w:hAnsi="新細明體" w:hint="eastAsia"/>
          <w:color w:val="000000"/>
        </w:rPr>
        <w:t>水域遊憩服務基地基礎設施整建、維護觀光遊憩景點整潔維護工作，期提供遊客舒適、清爽的遊憩環境。</w:t>
      </w:r>
    </w:p>
    <w:p w:rsidR="003265F5" w:rsidRPr="00492D26" w:rsidRDefault="003265F5" w:rsidP="00A665A0">
      <w:pPr>
        <w:numPr>
          <w:ilvl w:val="0"/>
          <w:numId w:val="9"/>
        </w:numPr>
        <w:tabs>
          <w:tab w:val="left" w:pos="1080"/>
          <w:tab w:val="left" w:pos="1260"/>
        </w:tabs>
        <w:ind w:left="1080" w:hanging="540"/>
        <w:rPr>
          <w:rFonts w:ascii="新細明體"/>
          <w:color w:val="000000"/>
        </w:rPr>
      </w:pPr>
      <w:r w:rsidRPr="00492D26">
        <w:rPr>
          <w:rFonts w:ascii="新細明體" w:hAnsi="新細明體" w:hint="eastAsia"/>
          <w:color w:val="000000"/>
        </w:rPr>
        <w:t>推廣近岸海域遊憩活動、維護觀光遊憩景點整潔維護工作，期提供遊客舒適、清爽的遊憩環境。</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hint="eastAsia"/>
        </w:rPr>
        <w:t>辦理重點節慶等公共運輸服務計畫，促請中央規劃台金、金廈</w:t>
      </w:r>
      <w:r w:rsidRPr="00492D26">
        <w:rPr>
          <w:rFonts w:ascii="新細明體" w:hAnsi="新細明體"/>
        </w:rPr>
        <w:t>(</w:t>
      </w:r>
      <w:r w:rsidRPr="00492D26">
        <w:rPr>
          <w:rFonts w:ascii="新細明體" w:hAnsi="新細明體" w:hint="eastAsia"/>
        </w:rPr>
        <w:t>泉</w:t>
      </w:r>
      <w:r w:rsidRPr="00492D26">
        <w:rPr>
          <w:rFonts w:ascii="新細明體" w:hAnsi="新細明體"/>
        </w:rPr>
        <w:t>)</w:t>
      </w:r>
      <w:r w:rsidRPr="00492D26">
        <w:rPr>
          <w:rFonts w:ascii="新細明體" w:hAnsi="新細明體" w:hint="eastAsia"/>
        </w:rPr>
        <w:t>充足運能，提供安全、舒適與便捷之對外交通運輸環境。</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hint="eastAsia"/>
        </w:rPr>
        <w:t>新闢路外及路邊停車場，紓解都市停車位不足問題。</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hint="eastAsia"/>
        </w:rPr>
        <w:t>加強金門商港建港工程建設與營運管理，提供港區完善軟硬體服務，增進對外觀光旅遊形象。</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hint="eastAsia"/>
        </w:rPr>
        <w:t>強化公共車船系統</w:t>
      </w:r>
      <w:r w:rsidRPr="00492D26">
        <w:rPr>
          <w:rFonts w:ascii="新細明體" w:hAnsi="新細明體"/>
        </w:rPr>
        <w:t>(</w:t>
      </w:r>
      <w:r w:rsidRPr="00492D26">
        <w:rPr>
          <w:rFonts w:ascii="新細明體" w:hAnsi="新細明體" w:hint="eastAsia"/>
        </w:rPr>
        <w:t>公車汰舊換新計畫、聰明公車計畫、新建候車亭等</w:t>
      </w:r>
      <w:r w:rsidRPr="00492D26">
        <w:rPr>
          <w:rFonts w:ascii="新細明體" w:hAnsi="新細明體"/>
        </w:rPr>
        <w:t>)</w:t>
      </w:r>
      <w:r w:rsidRPr="00492D26">
        <w:rPr>
          <w:rFonts w:ascii="新細明體" w:hAnsi="新細明體" w:hint="eastAsia"/>
        </w:rPr>
        <w:t>，提昇大眾運輸服務品質。</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hint="eastAsia"/>
        </w:rPr>
        <w:t>參加大陸主題型旅遊展覽之策辦及推廣。</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hint="eastAsia"/>
        </w:rPr>
        <w:t>爭取大陸旅客便捷入境措施，邀請大陸相關團體、單位來金交流與旅遊。</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hint="eastAsia"/>
        </w:rPr>
        <w:t>大陸事務交流會議、座談之策辦。</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hint="eastAsia"/>
        </w:rPr>
        <w:t>接待大陸旅遊業界及地區旅遊業界輔導與稽查。</w:t>
      </w:r>
    </w:p>
    <w:p w:rsidR="003265F5" w:rsidRPr="00492D26" w:rsidRDefault="003265F5" w:rsidP="00A665A0">
      <w:pPr>
        <w:numPr>
          <w:ilvl w:val="0"/>
          <w:numId w:val="9"/>
        </w:numPr>
        <w:tabs>
          <w:tab w:val="left" w:pos="1080"/>
          <w:tab w:val="left" w:pos="1260"/>
        </w:tabs>
        <w:ind w:left="1080" w:hanging="540"/>
        <w:rPr>
          <w:rFonts w:ascii="新細明體"/>
        </w:rPr>
      </w:pPr>
      <w:r w:rsidRPr="00492D26">
        <w:rPr>
          <w:rFonts w:ascii="新細明體" w:hAnsi="新細明體" w:cs="細明體" w:hint="eastAsia"/>
        </w:rPr>
        <w:t>加強新聞聯繫工作，建立良性互動關係，推動各項施政建設報導。</w:t>
      </w:r>
    </w:p>
    <w:p w:rsidR="003265F5" w:rsidRPr="00492D26" w:rsidRDefault="003265F5" w:rsidP="00A665A0">
      <w:pPr>
        <w:rPr>
          <w:b/>
          <w:sz w:val="28"/>
          <w:szCs w:val="28"/>
        </w:rPr>
      </w:pPr>
      <w:r w:rsidRPr="00492D26">
        <w:rPr>
          <w:rFonts w:hint="eastAsia"/>
          <w:b/>
          <w:sz w:val="28"/>
          <w:szCs w:val="28"/>
        </w:rPr>
        <w:t>貳、衡量指標</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
        <w:gridCol w:w="1511"/>
        <w:gridCol w:w="360"/>
        <w:gridCol w:w="1560"/>
        <w:gridCol w:w="960"/>
        <w:gridCol w:w="2014"/>
        <w:gridCol w:w="992"/>
        <w:gridCol w:w="1925"/>
      </w:tblGrid>
      <w:tr w:rsidR="003265F5" w:rsidRPr="00492D26" w:rsidTr="00492D26">
        <w:trPr>
          <w:cantSplit/>
          <w:tblHeader/>
          <w:jc w:val="center"/>
        </w:trPr>
        <w:tc>
          <w:tcPr>
            <w:tcW w:w="1764" w:type="dxa"/>
            <w:gridSpan w:val="2"/>
            <w:vMerge w:val="restart"/>
            <w:vAlign w:val="center"/>
          </w:tcPr>
          <w:p w:rsidR="003265F5" w:rsidRPr="00492D26" w:rsidRDefault="003265F5" w:rsidP="00A665A0">
            <w:pPr>
              <w:jc w:val="center"/>
              <w:rPr>
                <w:rFonts w:ascii="新細明體"/>
                <w:b/>
                <w:sz w:val="20"/>
                <w:szCs w:val="20"/>
              </w:rPr>
            </w:pPr>
            <w:r w:rsidRPr="00492D26">
              <w:rPr>
                <w:rFonts w:ascii="新細明體" w:hAnsi="新細明體" w:hint="eastAsia"/>
                <w:b/>
                <w:sz w:val="20"/>
                <w:szCs w:val="20"/>
              </w:rPr>
              <w:t>策略績效目標</w:t>
            </w:r>
          </w:p>
        </w:tc>
        <w:tc>
          <w:tcPr>
            <w:tcW w:w="5886" w:type="dxa"/>
            <w:gridSpan w:val="5"/>
            <w:vAlign w:val="center"/>
          </w:tcPr>
          <w:p w:rsidR="003265F5" w:rsidRPr="00492D26" w:rsidRDefault="003265F5" w:rsidP="00A665A0">
            <w:pPr>
              <w:jc w:val="center"/>
              <w:rPr>
                <w:rFonts w:ascii="新細明體"/>
                <w:b/>
                <w:sz w:val="20"/>
                <w:szCs w:val="20"/>
              </w:rPr>
            </w:pPr>
            <w:r w:rsidRPr="00492D26">
              <w:rPr>
                <w:rFonts w:ascii="新細明體" w:hAnsi="新細明體" w:hint="eastAsia"/>
                <w:b/>
                <w:sz w:val="20"/>
                <w:szCs w:val="20"/>
              </w:rPr>
              <w:t>衡量指標</w:t>
            </w:r>
          </w:p>
        </w:tc>
        <w:tc>
          <w:tcPr>
            <w:tcW w:w="1925" w:type="dxa"/>
            <w:vMerge w:val="restart"/>
            <w:vAlign w:val="center"/>
          </w:tcPr>
          <w:p w:rsidR="003265F5" w:rsidRPr="00492D26" w:rsidRDefault="003265F5" w:rsidP="00A665A0">
            <w:pPr>
              <w:jc w:val="center"/>
              <w:rPr>
                <w:rFonts w:ascii="新細明體"/>
                <w:b/>
                <w:sz w:val="20"/>
                <w:szCs w:val="20"/>
              </w:rPr>
            </w:pPr>
            <w:r w:rsidRPr="00492D26">
              <w:rPr>
                <w:rFonts w:ascii="新細明體" w:hAnsi="新細明體" w:hint="eastAsia"/>
                <w:b/>
                <w:sz w:val="20"/>
                <w:szCs w:val="20"/>
              </w:rPr>
              <w:t>關聯之重要施政計畫項目</w:t>
            </w:r>
          </w:p>
        </w:tc>
      </w:tr>
      <w:tr w:rsidR="003265F5" w:rsidRPr="00492D26" w:rsidTr="00492D26">
        <w:trPr>
          <w:cantSplit/>
          <w:trHeight w:val="600"/>
          <w:tblHeader/>
          <w:jc w:val="center"/>
        </w:trPr>
        <w:tc>
          <w:tcPr>
            <w:tcW w:w="1764" w:type="dxa"/>
            <w:gridSpan w:val="2"/>
            <w:vMerge/>
          </w:tcPr>
          <w:p w:rsidR="003265F5" w:rsidRPr="00492D26" w:rsidRDefault="003265F5" w:rsidP="00A665A0">
            <w:pPr>
              <w:rPr>
                <w:rFonts w:ascii="新細明體"/>
                <w:sz w:val="20"/>
                <w:szCs w:val="20"/>
              </w:rPr>
            </w:pPr>
          </w:p>
        </w:tc>
        <w:tc>
          <w:tcPr>
            <w:tcW w:w="1920" w:type="dxa"/>
            <w:gridSpan w:val="2"/>
            <w:vAlign w:val="center"/>
          </w:tcPr>
          <w:p w:rsidR="003265F5" w:rsidRPr="00492D26" w:rsidRDefault="003265F5" w:rsidP="00A665A0">
            <w:pPr>
              <w:jc w:val="center"/>
              <w:rPr>
                <w:rFonts w:ascii="新細明體"/>
                <w:b/>
                <w:sz w:val="20"/>
                <w:szCs w:val="20"/>
              </w:rPr>
            </w:pPr>
            <w:r w:rsidRPr="00492D26">
              <w:rPr>
                <w:rFonts w:ascii="新細明體" w:hAnsi="新細明體" w:hint="eastAsia"/>
                <w:b/>
                <w:sz w:val="20"/>
                <w:szCs w:val="20"/>
              </w:rPr>
              <w:t>衡量指標</w:t>
            </w:r>
          </w:p>
          <w:p w:rsidR="003265F5" w:rsidRPr="00492D26" w:rsidRDefault="003265F5" w:rsidP="00A665A0">
            <w:pPr>
              <w:jc w:val="center"/>
              <w:rPr>
                <w:rFonts w:ascii="新細明體"/>
                <w:b/>
                <w:sz w:val="20"/>
                <w:szCs w:val="20"/>
              </w:rPr>
            </w:pPr>
            <w:r w:rsidRPr="00492D26">
              <w:rPr>
                <w:rFonts w:ascii="新細明體" w:hAnsi="新細明體"/>
                <w:b/>
                <w:sz w:val="20"/>
                <w:szCs w:val="20"/>
              </w:rPr>
              <w:t>KPI</w:t>
            </w:r>
          </w:p>
        </w:tc>
        <w:tc>
          <w:tcPr>
            <w:tcW w:w="960" w:type="dxa"/>
            <w:vAlign w:val="center"/>
          </w:tcPr>
          <w:p w:rsidR="003265F5" w:rsidRPr="00492D26" w:rsidRDefault="003265F5" w:rsidP="00A665A0">
            <w:pPr>
              <w:jc w:val="center"/>
              <w:rPr>
                <w:rFonts w:ascii="新細明體"/>
                <w:b/>
                <w:sz w:val="20"/>
                <w:szCs w:val="20"/>
              </w:rPr>
            </w:pPr>
            <w:r w:rsidRPr="00492D26">
              <w:rPr>
                <w:rFonts w:ascii="新細明體" w:hAnsi="新細明體" w:hint="eastAsia"/>
                <w:b/>
                <w:sz w:val="20"/>
                <w:szCs w:val="20"/>
              </w:rPr>
              <w:t>評估方式</w:t>
            </w:r>
          </w:p>
        </w:tc>
        <w:tc>
          <w:tcPr>
            <w:tcW w:w="2014" w:type="dxa"/>
            <w:vAlign w:val="center"/>
          </w:tcPr>
          <w:p w:rsidR="003265F5" w:rsidRPr="00492D26" w:rsidRDefault="003265F5" w:rsidP="00A665A0">
            <w:pPr>
              <w:jc w:val="center"/>
              <w:rPr>
                <w:rFonts w:ascii="新細明體"/>
                <w:b/>
                <w:sz w:val="20"/>
                <w:szCs w:val="20"/>
              </w:rPr>
            </w:pPr>
            <w:r w:rsidRPr="00492D26">
              <w:rPr>
                <w:rFonts w:ascii="新細明體" w:hAnsi="新細明體" w:hint="eastAsia"/>
                <w:b/>
                <w:sz w:val="20"/>
                <w:szCs w:val="20"/>
              </w:rPr>
              <w:t>衡量標準</w:t>
            </w:r>
          </w:p>
        </w:tc>
        <w:tc>
          <w:tcPr>
            <w:tcW w:w="992" w:type="dxa"/>
          </w:tcPr>
          <w:p w:rsidR="003265F5" w:rsidRPr="00492D26" w:rsidRDefault="003265F5" w:rsidP="00A665A0">
            <w:pPr>
              <w:jc w:val="center"/>
              <w:rPr>
                <w:rFonts w:ascii="新細明體"/>
                <w:b/>
                <w:sz w:val="20"/>
                <w:szCs w:val="20"/>
              </w:rPr>
            </w:pPr>
            <w:r w:rsidRPr="00492D26">
              <w:rPr>
                <w:rFonts w:ascii="新細明體" w:hAnsi="新細明體" w:hint="eastAsia"/>
                <w:b/>
                <w:sz w:val="20"/>
                <w:szCs w:val="20"/>
              </w:rPr>
              <w:t>年度績效</w:t>
            </w:r>
          </w:p>
          <w:p w:rsidR="003265F5" w:rsidRPr="00492D26" w:rsidRDefault="003265F5" w:rsidP="00A665A0">
            <w:pPr>
              <w:jc w:val="center"/>
              <w:rPr>
                <w:rFonts w:ascii="新細明體"/>
                <w:b/>
                <w:sz w:val="20"/>
                <w:szCs w:val="20"/>
              </w:rPr>
            </w:pPr>
            <w:r w:rsidRPr="00492D26">
              <w:rPr>
                <w:rFonts w:ascii="新細明體" w:hAnsi="新細明體" w:hint="eastAsia"/>
                <w:b/>
                <w:sz w:val="20"/>
                <w:szCs w:val="20"/>
              </w:rPr>
              <w:t>目標值</w:t>
            </w:r>
          </w:p>
        </w:tc>
        <w:tc>
          <w:tcPr>
            <w:tcW w:w="1925" w:type="dxa"/>
            <w:vMerge/>
          </w:tcPr>
          <w:p w:rsidR="003265F5" w:rsidRPr="00492D26" w:rsidRDefault="003265F5" w:rsidP="00A665A0">
            <w:pPr>
              <w:jc w:val="center"/>
              <w:rPr>
                <w:rFonts w:ascii="新細明體"/>
                <w:sz w:val="20"/>
                <w:szCs w:val="20"/>
              </w:rPr>
            </w:pPr>
          </w:p>
        </w:tc>
      </w:tr>
      <w:tr w:rsidR="003265F5" w:rsidRPr="00492D26" w:rsidTr="00492D26">
        <w:trPr>
          <w:cantSplit/>
          <w:trHeight w:val="400"/>
          <w:jc w:val="center"/>
        </w:trPr>
        <w:tc>
          <w:tcPr>
            <w:tcW w:w="253" w:type="dxa"/>
            <w:vAlign w:val="center"/>
          </w:tcPr>
          <w:p w:rsidR="003265F5" w:rsidRPr="00492D26" w:rsidRDefault="003265F5" w:rsidP="00A665A0">
            <w:pPr>
              <w:rPr>
                <w:rFonts w:ascii="新細明體"/>
                <w:sz w:val="20"/>
                <w:szCs w:val="20"/>
              </w:rPr>
            </w:pPr>
            <w:r w:rsidRPr="00492D26">
              <w:rPr>
                <w:rFonts w:ascii="新細明體" w:hAnsi="新細明體" w:hint="eastAsia"/>
                <w:sz w:val="20"/>
                <w:szCs w:val="20"/>
              </w:rPr>
              <w:t>一</w:t>
            </w:r>
          </w:p>
        </w:tc>
        <w:tc>
          <w:tcPr>
            <w:tcW w:w="1511" w:type="dxa"/>
            <w:vAlign w:val="center"/>
          </w:tcPr>
          <w:p w:rsidR="003265F5" w:rsidRPr="00492D26" w:rsidRDefault="003265F5" w:rsidP="00A665A0">
            <w:pPr>
              <w:jc w:val="both"/>
              <w:rPr>
                <w:rFonts w:ascii="新細明體"/>
                <w:color w:val="000000"/>
                <w:sz w:val="20"/>
                <w:szCs w:val="20"/>
              </w:rPr>
            </w:pPr>
            <w:r w:rsidRPr="00492D26">
              <w:rPr>
                <w:rFonts w:ascii="新細明體" w:hAnsi="新細明體" w:hint="eastAsia"/>
                <w:bCs/>
                <w:color w:val="000000"/>
                <w:sz w:val="20"/>
                <w:szCs w:val="20"/>
              </w:rPr>
              <w:t>策辦</w:t>
            </w:r>
            <w:r w:rsidRPr="00492D26">
              <w:rPr>
                <w:rFonts w:ascii="新細明體" w:hAnsi="新細明體" w:hint="eastAsia"/>
                <w:color w:val="000000"/>
                <w:sz w:val="20"/>
                <w:szCs w:val="20"/>
              </w:rPr>
              <w:t>金門觀光主題旅遊活動。</w:t>
            </w:r>
          </w:p>
        </w:tc>
        <w:tc>
          <w:tcPr>
            <w:tcW w:w="3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w:t>
            </w:r>
          </w:p>
        </w:tc>
        <w:tc>
          <w:tcPr>
            <w:tcW w:w="1560" w:type="dxa"/>
            <w:vAlign w:val="center"/>
          </w:tcPr>
          <w:p w:rsidR="003265F5" w:rsidRPr="00492D26" w:rsidRDefault="003265F5" w:rsidP="00A665A0">
            <w:pPr>
              <w:jc w:val="both"/>
              <w:rPr>
                <w:rFonts w:ascii="新細明體"/>
                <w:color w:val="000000"/>
                <w:sz w:val="20"/>
                <w:szCs w:val="20"/>
              </w:rPr>
            </w:pPr>
            <w:r w:rsidRPr="00492D26">
              <w:rPr>
                <w:rFonts w:ascii="新細明體" w:hAnsi="新細明體"/>
                <w:color w:val="000000"/>
                <w:sz w:val="20"/>
                <w:szCs w:val="20"/>
              </w:rPr>
              <w:t xml:space="preserve">KPI(1) </w:t>
            </w:r>
            <w:r w:rsidRPr="00492D26">
              <w:rPr>
                <w:rFonts w:ascii="新細明體" w:hAnsi="新細明體" w:hint="eastAsia"/>
                <w:color w:val="000000"/>
                <w:sz w:val="20"/>
                <w:szCs w:val="20"/>
              </w:rPr>
              <w:t>來金門旅遊旅客量</w:t>
            </w:r>
          </w:p>
        </w:tc>
        <w:tc>
          <w:tcPr>
            <w:tcW w:w="9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統計數據</w:t>
            </w:r>
          </w:p>
        </w:tc>
        <w:tc>
          <w:tcPr>
            <w:tcW w:w="2014" w:type="dxa"/>
            <w:vAlign w:val="center"/>
          </w:tcPr>
          <w:p w:rsidR="003265F5" w:rsidRPr="00492D26" w:rsidRDefault="003265F5" w:rsidP="00A665A0">
            <w:pPr>
              <w:jc w:val="both"/>
              <w:rPr>
                <w:rFonts w:ascii="新細明體"/>
                <w:color w:val="000000"/>
                <w:sz w:val="20"/>
                <w:szCs w:val="20"/>
              </w:rPr>
            </w:pPr>
            <w:r w:rsidRPr="00492D26">
              <w:rPr>
                <w:rFonts w:ascii="新細明體" w:hAnsi="新細明體" w:hint="eastAsia"/>
                <w:color w:val="000000"/>
                <w:sz w:val="20"/>
                <w:szCs w:val="20"/>
              </w:rPr>
              <w:t>差</w:t>
            </w:r>
            <w:r w:rsidRPr="00492D26">
              <w:rPr>
                <w:rFonts w:ascii="新細明體" w:hAnsi="新細明體"/>
                <w:color w:val="000000"/>
                <w:sz w:val="20"/>
                <w:szCs w:val="20"/>
              </w:rPr>
              <w:t>(</w:t>
            </w:r>
            <w:r w:rsidRPr="00492D26">
              <w:rPr>
                <w:rFonts w:ascii="新細明體" w:hAnsi="新細明體" w:hint="eastAsia"/>
                <w:color w:val="000000"/>
                <w:sz w:val="20"/>
                <w:szCs w:val="20"/>
              </w:rPr>
              <w:t>年度來金門旅遊旅客較前年年成長未達</w:t>
            </w:r>
            <w:r w:rsidRPr="00492D26">
              <w:rPr>
                <w:rFonts w:ascii="新細明體" w:hAnsi="新細明體"/>
                <w:color w:val="000000"/>
                <w:sz w:val="20"/>
                <w:szCs w:val="20"/>
              </w:rPr>
              <w:t>3%)</w:t>
            </w:r>
            <w:r w:rsidRPr="00492D26">
              <w:rPr>
                <w:rFonts w:ascii="新細明體" w:hAnsi="新細明體" w:hint="eastAsia"/>
                <w:color w:val="000000"/>
                <w:sz w:val="20"/>
                <w:szCs w:val="20"/>
              </w:rPr>
              <w:t>、普通</w:t>
            </w:r>
            <w:r w:rsidRPr="00492D26">
              <w:rPr>
                <w:rFonts w:ascii="新細明體" w:hAnsi="新細明體"/>
                <w:color w:val="000000"/>
                <w:sz w:val="20"/>
                <w:szCs w:val="20"/>
              </w:rPr>
              <w:t>(</w:t>
            </w:r>
            <w:r w:rsidRPr="00492D26">
              <w:rPr>
                <w:rFonts w:ascii="新細明體" w:hAnsi="新細明體" w:hint="eastAsia"/>
                <w:color w:val="000000"/>
                <w:sz w:val="20"/>
                <w:szCs w:val="20"/>
              </w:rPr>
              <w:t>年度來金門旅遊旅客較前年成長未達</w:t>
            </w:r>
            <w:r w:rsidRPr="00492D26">
              <w:rPr>
                <w:rFonts w:ascii="新細明體" w:hAnsi="新細明體"/>
                <w:color w:val="000000"/>
                <w:sz w:val="20"/>
                <w:szCs w:val="20"/>
              </w:rPr>
              <w:t>5%)</w:t>
            </w:r>
            <w:r w:rsidRPr="00492D26">
              <w:rPr>
                <w:rFonts w:ascii="新細明體" w:hAnsi="新細明體" w:hint="eastAsia"/>
                <w:color w:val="000000"/>
                <w:sz w:val="20"/>
                <w:szCs w:val="20"/>
              </w:rPr>
              <w:t>、優</w:t>
            </w:r>
            <w:r w:rsidRPr="00492D26">
              <w:rPr>
                <w:rFonts w:ascii="新細明體" w:hAnsi="新細明體"/>
                <w:color w:val="000000"/>
                <w:sz w:val="20"/>
                <w:szCs w:val="20"/>
              </w:rPr>
              <w:t>(</w:t>
            </w:r>
            <w:r w:rsidRPr="00492D26">
              <w:rPr>
                <w:rFonts w:ascii="新細明體" w:hAnsi="新細明體" w:hint="eastAsia"/>
                <w:color w:val="000000"/>
                <w:sz w:val="20"/>
                <w:szCs w:val="20"/>
              </w:rPr>
              <w:t>年度來金門旅遊旅客較前年成長大於</w:t>
            </w:r>
            <w:r w:rsidRPr="00492D26">
              <w:rPr>
                <w:rFonts w:ascii="新細明體" w:hAnsi="新細明體"/>
                <w:color w:val="000000"/>
                <w:sz w:val="20"/>
                <w:szCs w:val="20"/>
              </w:rPr>
              <w:t>5%)</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成長大於</w:t>
            </w:r>
            <w:r w:rsidRPr="00492D26">
              <w:rPr>
                <w:rFonts w:ascii="新細明體" w:hAnsi="新細明體"/>
                <w:color w:val="000000"/>
                <w:sz w:val="20"/>
                <w:szCs w:val="20"/>
              </w:rPr>
              <w:t>5%</w:t>
            </w:r>
          </w:p>
        </w:tc>
        <w:tc>
          <w:tcPr>
            <w:tcW w:w="1925" w:type="dxa"/>
            <w:vAlign w:val="center"/>
          </w:tcPr>
          <w:p w:rsidR="003265F5" w:rsidRPr="00492D26" w:rsidRDefault="003265F5" w:rsidP="00A665A0">
            <w:pPr>
              <w:widowControl/>
              <w:rPr>
                <w:rFonts w:ascii="新細明體"/>
                <w:color w:val="000000"/>
                <w:sz w:val="20"/>
                <w:szCs w:val="20"/>
              </w:rPr>
            </w:pPr>
            <w:r w:rsidRPr="00492D26">
              <w:rPr>
                <w:rFonts w:ascii="新細明體" w:hAnsi="新細明體" w:hint="eastAsia"/>
                <w:color w:val="000000"/>
                <w:sz w:val="20"/>
                <w:szCs w:val="20"/>
              </w:rPr>
              <w:t>七</w:t>
            </w:r>
            <w:r w:rsidRPr="00492D26">
              <w:rPr>
                <w:rFonts w:ascii="新細明體" w:hAnsi="新細明體"/>
                <w:color w:val="000000"/>
                <w:sz w:val="20"/>
                <w:szCs w:val="20"/>
              </w:rPr>
              <w:t>-1</w:t>
            </w:r>
            <w:r w:rsidRPr="00492D26">
              <w:rPr>
                <w:rFonts w:ascii="新細明體" w:hAnsi="新細明體" w:hint="eastAsia"/>
                <w:color w:val="000000"/>
                <w:sz w:val="20"/>
                <w:szCs w:val="20"/>
              </w:rPr>
              <w:t>策辦金門觀光主題旅遊活動</w:t>
            </w:r>
          </w:p>
        </w:tc>
      </w:tr>
      <w:tr w:rsidR="003265F5" w:rsidRPr="00492D26" w:rsidTr="00492D26">
        <w:trPr>
          <w:cantSplit/>
          <w:trHeight w:val="400"/>
          <w:jc w:val="center"/>
        </w:trPr>
        <w:tc>
          <w:tcPr>
            <w:tcW w:w="253" w:type="dxa"/>
            <w:vAlign w:val="center"/>
          </w:tcPr>
          <w:p w:rsidR="003265F5" w:rsidRPr="00492D26" w:rsidRDefault="003265F5" w:rsidP="00A665A0">
            <w:pPr>
              <w:rPr>
                <w:rFonts w:ascii="新細明體"/>
                <w:sz w:val="20"/>
                <w:szCs w:val="20"/>
              </w:rPr>
            </w:pPr>
            <w:r w:rsidRPr="00492D26">
              <w:rPr>
                <w:rFonts w:ascii="新細明體" w:hAnsi="新細明體" w:hint="eastAsia"/>
                <w:sz w:val="20"/>
                <w:szCs w:val="20"/>
              </w:rPr>
              <w:t>二</w:t>
            </w:r>
          </w:p>
        </w:tc>
        <w:tc>
          <w:tcPr>
            <w:tcW w:w="1511"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加強媒體聯繫服務，推動各項施政建設報導。</w:t>
            </w:r>
          </w:p>
        </w:tc>
        <w:tc>
          <w:tcPr>
            <w:tcW w:w="3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3</w:t>
            </w:r>
          </w:p>
        </w:tc>
        <w:tc>
          <w:tcPr>
            <w:tcW w:w="1560" w:type="dxa"/>
            <w:vAlign w:val="center"/>
          </w:tcPr>
          <w:p w:rsidR="003265F5" w:rsidRPr="00492D26" w:rsidRDefault="003265F5" w:rsidP="00A665A0">
            <w:pPr>
              <w:jc w:val="both"/>
              <w:rPr>
                <w:rFonts w:ascii="新細明體"/>
                <w:color w:val="000000"/>
                <w:sz w:val="20"/>
                <w:szCs w:val="20"/>
              </w:rPr>
            </w:pPr>
            <w:r w:rsidRPr="00492D26">
              <w:rPr>
                <w:rFonts w:ascii="新細明體" w:hAnsi="新細明體"/>
                <w:color w:val="000000"/>
                <w:sz w:val="20"/>
                <w:szCs w:val="20"/>
              </w:rPr>
              <w:t>KPI(2)</w:t>
            </w:r>
            <w:r w:rsidRPr="00492D26">
              <w:rPr>
                <w:rFonts w:ascii="新細明體" w:hAnsi="新細明體" w:hint="eastAsia"/>
                <w:color w:val="000000"/>
                <w:sz w:val="20"/>
                <w:szCs w:val="20"/>
              </w:rPr>
              <w:t>施政建設報導曝光率，提高金門能見度</w:t>
            </w:r>
          </w:p>
        </w:tc>
        <w:tc>
          <w:tcPr>
            <w:tcW w:w="9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統計數據</w:t>
            </w:r>
          </w:p>
        </w:tc>
        <w:tc>
          <w:tcPr>
            <w:tcW w:w="2014"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施政建設報導則數至少</w:t>
            </w:r>
            <w:r w:rsidRPr="00492D26">
              <w:rPr>
                <w:rFonts w:ascii="新細明體" w:hAnsi="新細明體"/>
                <w:color w:val="000000"/>
                <w:sz w:val="20"/>
                <w:szCs w:val="20"/>
              </w:rPr>
              <w:t>100</w:t>
            </w:r>
            <w:r w:rsidRPr="00492D26">
              <w:rPr>
                <w:rFonts w:ascii="新細明體" w:hAnsi="新細明體" w:hint="eastAsia"/>
                <w:color w:val="000000"/>
                <w:sz w:val="20"/>
                <w:szCs w:val="20"/>
              </w:rPr>
              <w:t>則</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100</w:t>
            </w:r>
            <w:r w:rsidRPr="00492D26">
              <w:rPr>
                <w:rFonts w:ascii="新細明體" w:hAnsi="新細明體" w:hint="eastAsia"/>
                <w:color w:val="000000"/>
                <w:sz w:val="20"/>
                <w:szCs w:val="20"/>
              </w:rPr>
              <w:t>則</w:t>
            </w:r>
          </w:p>
        </w:tc>
        <w:tc>
          <w:tcPr>
            <w:tcW w:w="1925" w:type="dxa"/>
            <w:vAlign w:val="center"/>
          </w:tcPr>
          <w:p w:rsidR="003265F5" w:rsidRPr="00492D26" w:rsidRDefault="003265F5" w:rsidP="00A665A0">
            <w:pPr>
              <w:widowControl/>
              <w:rPr>
                <w:rFonts w:ascii="新細明體" w:cs="AdobeMingStd-Light"/>
                <w:color w:val="000000"/>
                <w:kern w:val="0"/>
                <w:sz w:val="20"/>
                <w:szCs w:val="20"/>
              </w:rPr>
            </w:pPr>
            <w:r w:rsidRPr="00492D26">
              <w:rPr>
                <w:rFonts w:ascii="新細明體" w:hAnsi="新細明體" w:hint="eastAsia"/>
                <w:color w:val="000000"/>
                <w:sz w:val="20"/>
                <w:szCs w:val="20"/>
              </w:rPr>
              <w:t>七</w:t>
            </w:r>
            <w:r w:rsidRPr="00492D26">
              <w:rPr>
                <w:rFonts w:ascii="新細明體" w:hAnsi="新細明體"/>
                <w:color w:val="000000"/>
                <w:sz w:val="20"/>
                <w:szCs w:val="20"/>
              </w:rPr>
              <w:t>-2</w:t>
            </w:r>
            <w:r w:rsidRPr="00492D26">
              <w:rPr>
                <w:rFonts w:ascii="新細明體" w:hAnsi="新細明體" w:hint="eastAsia"/>
                <w:color w:val="000000"/>
                <w:sz w:val="20"/>
                <w:szCs w:val="20"/>
              </w:rPr>
              <w:t>整合媒體行銷計畫</w:t>
            </w:r>
          </w:p>
        </w:tc>
      </w:tr>
      <w:tr w:rsidR="003265F5" w:rsidRPr="00492D26" w:rsidTr="00492D26">
        <w:trPr>
          <w:cantSplit/>
          <w:trHeight w:val="805"/>
          <w:jc w:val="center"/>
        </w:trPr>
        <w:tc>
          <w:tcPr>
            <w:tcW w:w="253" w:type="dxa"/>
            <w:vMerge w:val="restart"/>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lastRenderedPageBreak/>
              <w:t>三</w:t>
            </w:r>
          </w:p>
        </w:tc>
        <w:tc>
          <w:tcPr>
            <w:tcW w:w="1511" w:type="dxa"/>
            <w:vMerge w:val="restart"/>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重點節慶提供台</w:t>
            </w:r>
          </w:p>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金航線充足運能，讓鄉親快快樂樂返鄉過節。</w:t>
            </w:r>
          </w:p>
        </w:tc>
        <w:tc>
          <w:tcPr>
            <w:tcW w:w="360" w:type="dxa"/>
            <w:vAlign w:val="center"/>
          </w:tcPr>
          <w:p w:rsidR="003265F5" w:rsidRPr="00492D26" w:rsidRDefault="003265F5" w:rsidP="00A665A0">
            <w:pPr>
              <w:jc w:val="center"/>
              <w:rPr>
                <w:rFonts w:ascii="新細明體" w:hAnsi="新細明體"/>
                <w:color w:val="000000"/>
                <w:sz w:val="20"/>
                <w:szCs w:val="20"/>
              </w:rPr>
            </w:pPr>
            <w:r w:rsidRPr="00492D26">
              <w:rPr>
                <w:rFonts w:ascii="新細明體" w:hAnsi="新細明體"/>
                <w:color w:val="000000"/>
                <w:sz w:val="20"/>
                <w:szCs w:val="20"/>
              </w:rPr>
              <w:t>3</w:t>
            </w:r>
          </w:p>
        </w:tc>
        <w:tc>
          <w:tcPr>
            <w:tcW w:w="15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協調航空主管機關督促航空業者提供充足運能</w:t>
            </w:r>
          </w:p>
        </w:tc>
        <w:tc>
          <w:tcPr>
            <w:tcW w:w="9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統計數據</w:t>
            </w:r>
          </w:p>
        </w:tc>
        <w:tc>
          <w:tcPr>
            <w:tcW w:w="2014"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促請中央協調航空公司因應旅運需求提供台金航線充足運能，召開先期協調會次數</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2</w:t>
            </w:r>
          </w:p>
        </w:tc>
        <w:tc>
          <w:tcPr>
            <w:tcW w:w="1925" w:type="dxa"/>
            <w:vMerge w:val="restart"/>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三、辦理重點節日連續假期公共運輸服務計畫</w:t>
            </w:r>
          </w:p>
        </w:tc>
      </w:tr>
      <w:tr w:rsidR="003265F5" w:rsidRPr="00492D26" w:rsidTr="00492D26">
        <w:trPr>
          <w:cantSplit/>
          <w:trHeight w:val="1080"/>
          <w:jc w:val="center"/>
        </w:trPr>
        <w:tc>
          <w:tcPr>
            <w:tcW w:w="253" w:type="dxa"/>
            <w:vMerge/>
            <w:vAlign w:val="center"/>
          </w:tcPr>
          <w:p w:rsidR="003265F5" w:rsidRPr="00492D26" w:rsidRDefault="003265F5" w:rsidP="00A665A0">
            <w:pPr>
              <w:rPr>
                <w:rFonts w:ascii="新細明體"/>
                <w:color w:val="000000"/>
                <w:sz w:val="20"/>
                <w:szCs w:val="20"/>
              </w:rPr>
            </w:pPr>
          </w:p>
        </w:tc>
        <w:tc>
          <w:tcPr>
            <w:tcW w:w="1511" w:type="dxa"/>
            <w:vMerge/>
            <w:vAlign w:val="center"/>
          </w:tcPr>
          <w:p w:rsidR="003265F5" w:rsidRPr="00492D26" w:rsidRDefault="003265F5" w:rsidP="00A665A0">
            <w:pPr>
              <w:rPr>
                <w:rFonts w:ascii="新細明體"/>
                <w:color w:val="000000"/>
                <w:sz w:val="20"/>
                <w:szCs w:val="20"/>
              </w:rPr>
            </w:pPr>
          </w:p>
        </w:tc>
        <w:tc>
          <w:tcPr>
            <w:tcW w:w="360" w:type="dxa"/>
            <w:vAlign w:val="center"/>
          </w:tcPr>
          <w:p w:rsidR="003265F5" w:rsidRPr="00492D26" w:rsidRDefault="003265F5" w:rsidP="00A665A0">
            <w:pPr>
              <w:jc w:val="center"/>
              <w:rPr>
                <w:rFonts w:ascii="新細明體" w:hAnsi="新細明體"/>
                <w:color w:val="000000"/>
                <w:sz w:val="20"/>
                <w:szCs w:val="20"/>
              </w:rPr>
            </w:pPr>
            <w:r w:rsidRPr="00492D26">
              <w:rPr>
                <w:rFonts w:ascii="新細明體" w:hAnsi="新細明體"/>
                <w:color w:val="000000"/>
                <w:sz w:val="20"/>
                <w:szCs w:val="20"/>
              </w:rPr>
              <w:t>4</w:t>
            </w:r>
          </w:p>
        </w:tc>
        <w:tc>
          <w:tcPr>
            <w:tcW w:w="15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適時啟動台金海運疏運計畫，彌補空運運能不足</w:t>
            </w:r>
          </w:p>
        </w:tc>
        <w:tc>
          <w:tcPr>
            <w:tcW w:w="9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統計數據</w:t>
            </w:r>
          </w:p>
        </w:tc>
        <w:tc>
          <w:tcPr>
            <w:tcW w:w="2014"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辦理台金海運包船服務航次</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3</w:t>
            </w:r>
          </w:p>
        </w:tc>
        <w:tc>
          <w:tcPr>
            <w:tcW w:w="1925" w:type="dxa"/>
            <w:vMerge/>
            <w:vAlign w:val="center"/>
          </w:tcPr>
          <w:p w:rsidR="003265F5" w:rsidRPr="00492D26" w:rsidRDefault="003265F5" w:rsidP="00A665A0">
            <w:pPr>
              <w:rPr>
                <w:rFonts w:ascii="新細明體"/>
                <w:color w:val="000000"/>
                <w:sz w:val="20"/>
                <w:szCs w:val="20"/>
              </w:rPr>
            </w:pPr>
          </w:p>
        </w:tc>
      </w:tr>
      <w:tr w:rsidR="003265F5" w:rsidRPr="00492D26" w:rsidTr="00492D26">
        <w:trPr>
          <w:cantSplit/>
          <w:trHeight w:val="1175"/>
          <w:jc w:val="center"/>
        </w:trPr>
        <w:tc>
          <w:tcPr>
            <w:tcW w:w="253" w:type="dxa"/>
            <w:vMerge/>
            <w:vAlign w:val="center"/>
          </w:tcPr>
          <w:p w:rsidR="003265F5" w:rsidRPr="00492D26" w:rsidRDefault="003265F5" w:rsidP="00A665A0">
            <w:pPr>
              <w:rPr>
                <w:rFonts w:ascii="新細明體"/>
                <w:color w:val="000000"/>
                <w:sz w:val="20"/>
                <w:szCs w:val="20"/>
              </w:rPr>
            </w:pPr>
          </w:p>
        </w:tc>
        <w:tc>
          <w:tcPr>
            <w:tcW w:w="1511" w:type="dxa"/>
            <w:vMerge/>
            <w:vAlign w:val="center"/>
          </w:tcPr>
          <w:p w:rsidR="003265F5" w:rsidRPr="00492D26" w:rsidRDefault="003265F5" w:rsidP="00A665A0">
            <w:pPr>
              <w:rPr>
                <w:rFonts w:ascii="新細明體"/>
                <w:color w:val="000000"/>
                <w:sz w:val="20"/>
                <w:szCs w:val="20"/>
              </w:rPr>
            </w:pPr>
          </w:p>
        </w:tc>
        <w:tc>
          <w:tcPr>
            <w:tcW w:w="360" w:type="dxa"/>
            <w:vAlign w:val="center"/>
          </w:tcPr>
          <w:p w:rsidR="003265F5" w:rsidRPr="00492D26" w:rsidRDefault="003265F5" w:rsidP="00A665A0">
            <w:pPr>
              <w:jc w:val="center"/>
              <w:rPr>
                <w:rFonts w:ascii="新細明體" w:hAnsi="新細明體"/>
                <w:color w:val="000000"/>
                <w:sz w:val="20"/>
                <w:szCs w:val="20"/>
              </w:rPr>
            </w:pPr>
            <w:r w:rsidRPr="00492D26">
              <w:rPr>
                <w:rFonts w:ascii="新細明體" w:hAnsi="新細明體"/>
                <w:color w:val="000000"/>
                <w:sz w:val="20"/>
                <w:szCs w:val="20"/>
              </w:rPr>
              <w:t>5</w:t>
            </w:r>
          </w:p>
        </w:tc>
        <w:tc>
          <w:tcPr>
            <w:tcW w:w="15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督促車船處做好機場、碼頭公共車、船接駁運輸服務</w:t>
            </w:r>
          </w:p>
        </w:tc>
        <w:tc>
          <w:tcPr>
            <w:tcW w:w="9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進度控管</w:t>
            </w:r>
          </w:p>
        </w:tc>
        <w:tc>
          <w:tcPr>
            <w:tcW w:w="2014" w:type="dxa"/>
            <w:vAlign w:val="center"/>
          </w:tcPr>
          <w:p w:rsidR="003265F5" w:rsidRPr="00492D26" w:rsidRDefault="003265F5" w:rsidP="00A665A0">
            <w:pPr>
              <w:ind w:left="211" w:hanging="211"/>
              <w:rPr>
                <w:rFonts w:ascii="新細明體"/>
                <w:color w:val="000000"/>
                <w:sz w:val="20"/>
                <w:szCs w:val="20"/>
              </w:rPr>
            </w:pPr>
            <w:r w:rsidRPr="00492D26">
              <w:rPr>
                <w:rFonts w:ascii="新細明體" w:hAnsi="新細明體"/>
                <w:color w:val="000000"/>
                <w:sz w:val="20"/>
                <w:szCs w:val="20"/>
              </w:rPr>
              <w:t>1.</w:t>
            </w:r>
            <w:r w:rsidRPr="00492D26">
              <w:rPr>
                <w:rFonts w:ascii="新細明體" w:hAnsi="新細明體" w:hint="eastAsia"/>
                <w:color w:val="000000"/>
                <w:sz w:val="20"/>
                <w:szCs w:val="20"/>
              </w:rPr>
              <w:t>每日加強機場至車站</w:t>
            </w:r>
            <w:r w:rsidRPr="00492D26">
              <w:rPr>
                <w:rFonts w:ascii="新細明體" w:hAnsi="新細明體"/>
                <w:color w:val="000000"/>
                <w:sz w:val="20"/>
                <w:szCs w:val="20"/>
              </w:rPr>
              <w:t>(31</w:t>
            </w:r>
            <w:r w:rsidRPr="00492D26">
              <w:rPr>
                <w:rFonts w:ascii="新細明體" w:hAnsi="新細明體" w:hint="eastAsia"/>
                <w:color w:val="000000"/>
                <w:sz w:val="20"/>
                <w:szCs w:val="20"/>
              </w:rPr>
              <w:t>班次以上</w:t>
            </w:r>
            <w:r w:rsidRPr="00492D26">
              <w:rPr>
                <w:rFonts w:ascii="新細明體" w:hAnsi="新細明體"/>
                <w:color w:val="000000"/>
                <w:sz w:val="20"/>
                <w:szCs w:val="20"/>
              </w:rPr>
              <w:t>)</w:t>
            </w:r>
            <w:r w:rsidRPr="00492D26">
              <w:rPr>
                <w:rFonts w:ascii="新細明體" w:hAnsi="新細明體" w:hint="eastAsia"/>
                <w:color w:val="000000"/>
                <w:sz w:val="20"/>
                <w:szCs w:val="20"/>
              </w:rPr>
              <w:t>、水頭碼頭至車站</w:t>
            </w:r>
            <w:r w:rsidRPr="00492D26">
              <w:rPr>
                <w:rFonts w:ascii="新細明體" w:hAnsi="新細明體"/>
                <w:color w:val="000000"/>
                <w:sz w:val="20"/>
                <w:szCs w:val="20"/>
              </w:rPr>
              <w:t>(</w:t>
            </w:r>
            <w:r w:rsidRPr="00492D26">
              <w:rPr>
                <w:rFonts w:ascii="新細明體" w:hAnsi="新細明體" w:hint="eastAsia"/>
                <w:color w:val="000000"/>
                <w:sz w:val="20"/>
                <w:szCs w:val="20"/>
              </w:rPr>
              <w:t>至少</w:t>
            </w:r>
            <w:r w:rsidRPr="00492D26">
              <w:rPr>
                <w:rFonts w:ascii="新細明體" w:hAnsi="新細明體"/>
                <w:color w:val="000000"/>
                <w:sz w:val="20"/>
                <w:szCs w:val="20"/>
              </w:rPr>
              <w:t>26</w:t>
            </w:r>
            <w:r w:rsidRPr="00492D26">
              <w:rPr>
                <w:rFonts w:ascii="新細明體" w:hAnsi="新細明體" w:hint="eastAsia"/>
                <w:color w:val="000000"/>
                <w:sz w:val="20"/>
                <w:szCs w:val="20"/>
              </w:rPr>
              <w:t>班次以上</w:t>
            </w:r>
            <w:r w:rsidRPr="00492D26">
              <w:rPr>
                <w:rFonts w:ascii="新細明體" w:hAnsi="新細明體"/>
                <w:color w:val="000000"/>
                <w:sz w:val="20"/>
                <w:szCs w:val="20"/>
              </w:rPr>
              <w:t>)</w:t>
            </w:r>
            <w:r w:rsidRPr="00492D26">
              <w:rPr>
                <w:rFonts w:ascii="新細明體" w:hAnsi="新細明體" w:hint="eastAsia"/>
                <w:color w:val="000000"/>
                <w:sz w:val="20"/>
                <w:szCs w:val="20"/>
              </w:rPr>
              <w:t>等之接駁班車，計畫執行率達</w:t>
            </w:r>
            <w:r w:rsidRPr="00492D26">
              <w:rPr>
                <w:rFonts w:ascii="新細明體" w:hAnsi="新細明體"/>
                <w:color w:val="000000"/>
                <w:sz w:val="20"/>
                <w:szCs w:val="20"/>
              </w:rPr>
              <w:t>100%</w:t>
            </w:r>
            <w:r w:rsidRPr="00492D26">
              <w:rPr>
                <w:rFonts w:ascii="新細明體" w:hAnsi="新細明體" w:hint="eastAsia"/>
                <w:color w:val="000000"/>
                <w:sz w:val="20"/>
                <w:szCs w:val="20"/>
              </w:rPr>
              <w:t>。</w:t>
            </w:r>
          </w:p>
          <w:p w:rsidR="003265F5" w:rsidRPr="00492D26" w:rsidRDefault="003265F5" w:rsidP="00A665A0">
            <w:pPr>
              <w:ind w:left="211" w:hanging="211"/>
              <w:rPr>
                <w:rFonts w:ascii="新細明體"/>
                <w:color w:val="000000"/>
                <w:sz w:val="20"/>
                <w:szCs w:val="20"/>
              </w:rPr>
            </w:pPr>
            <w:r w:rsidRPr="00492D26">
              <w:rPr>
                <w:rFonts w:ascii="新細明體" w:hAnsi="新細明體"/>
                <w:color w:val="000000"/>
                <w:sz w:val="20"/>
                <w:szCs w:val="20"/>
              </w:rPr>
              <w:t>2.</w:t>
            </w:r>
            <w:r w:rsidRPr="00492D26">
              <w:rPr>
                <w:rFonts w:ascii="新細明體" w:hAnsi="新細明體" w:hint="eastAsia"/>
                <w:color w:val="000000"/>
                <w:sz w:val="20"/>
                <w:szCs w:val="20"/>
              </w:rPr>
              <w:t>大小金門班船每日半點對開，至少行駛</w:t>
            </w:r>
            <w:r w:rsidRPr="00492D26">
              <w:rPr>
                <w:rFonts w:ascii="新細明體" w:hAnsi="新細明體"/>
                <w:color w:val="000000"/>
                <w:sz w:val="20"/>
                <w:szCs w:val="20"/>
              </w:rPr>
              <w:t>53</w:t>
            </w:r>
            <w:r w:rsidRPr="00492D26">
              <w:rPr>
                <w:rFonts w:ascii="新細明體" w:hAnsi="新細明體" w:hint="eastAsia"/>
                <w:color w:val="000000"/>
                <w:sz w:val="20"/>
                <w:szCs w:val="20"/>
              </w:rPr>
              <w:t>班次，並配合重點節慶於最晚班飛機抵達後</w:t>
            </w:r>
            <w:r w:rsidRPr="00492D26">
              <w:rPr>
                <w:rFonts w:ascii="新細明體" w:hAnsi="新細明體"/>
                <w:color w:val="000000"/>
                <w:sz w:val="20"/>
                <w:szCs w:val="20"/>
              </w:rPr>
              <w:t>1.5</w:t>
            </w:r>
            <w:r w:rsidRPr="00492D26">
              <w:rPr>
                <w:rFonts w:ascii="新細明體" w:hAnsi="新細明體" w:hint="eastAsia"/>
                <w:color w:val="000000"/>
                <w:sz w:val="20"/>
                <w:szCs w:val="20"/>
              </w:rPr>
              <w:t>小時，增開班船服務，計畫執行率達</w:t>
            </w:r>
            <w:r w:rsidRPr="00492D26">
              <w:rPr>
                <w:rFonts w:ascii="新細明體" w:hAnsi="新細明體"/>
                <w:color w:val="000000"/>
                <w:sz w:val="20"/>
                <w:szCs w:val="20"/>
              </w:rPr>
              <w:t>100%</w:t>
            </w:r>
            <w:r w:rsidRPr="00492D26">
              <w:rPr>
                <w:rFonts w:ascii="新細明體" w:hAnsi="新細明體" w:hint="eastAsia"/>
                <w:color w:val="000000"/>
                <w:sz w:val="20"/>
                <w:szCs w:val="20"/>
              </w:rPr>
              <w:t>。</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100</w:t>
            </w:r>
            <w:r w:rsidRPr="00492D26">
              <w:rPr>
                <w:rFonts w:ascii="新細明體" w:hAnsi="新細明體"/>
                <w:sz w:val="20"/>
                <w:szCs w:val="20"/>
              </w:rPr>
              <w:t>%</w:t>
            </w:r>
          </w:p>
        </w:tc>
        <w:tc>
          <w:tcPr>
            <w:tcW w:w="1925" w:type="dxa"/>
            <w:vMerge/>
            <w:vAlign w:val="center"/>
          </w:tcPr>
          <w:p w:rsidR="003265F5" w:rsidRPr="00492D26" w:rsidRDefault="003265F5" w:rsidP="00A665A0">
            <w:pPr>
              <w:widowControl/>
              <w:rPr>
                <w:rFonts w:ascii="新細明體"/>
                <w:color w:val="000000"/>
                <w:sz w:val="20"/>
                <w:szCs w:val="20"/>
              </w:rPr>
            </w:pPr>
          </w:p>
        </w:tc>
      </w:tr>
      <w:tr w:rsidR="003265F5" w:rsidRPr="00492D26" w:rsidTr="00492D26">
        <w:trPr>
          <w:cantSplit/>
          <w:trHeight w:val="1118"/>
          <w:jc w:val="center"/>
        </w:trPr>
        <w:tc>
          <w:tcPr>
            <w:tcW w:w="253"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四</w:t>
            </w:r>
          </w:p>
        </w:tc>
        <w:tc>
          <w:tcPr>
            <w:tcW w:w="1511"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增購大小金門交通船。</w:t>
            </w:r>
          </w:p>
        </w:tc>
        <w:tc>
          <w:tcPr>
            <w:tcW w:w="3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6</w:t>
            </w:r>
          </w:p>
        </w:tc>
        <w:tc>
          <w:tcPr>
            <w:tcW w:w="15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督促車船處進行大小金門交通船舶增購乙艘</w:t>
            </w:r>
          </w:p>
        </w:tc>
        <w:tc>
          <w:tcPr>
            <w:tcW w:w="9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進度控管</w:t>
            </w:r>
          </w:p>
        </w:tc>
        <w:tc>
          <w:tcPr>
            <w:tcW w:w="2014" w:type="dxa"/>
            <w:vAlign w:val="center"/>
          </w:tcPr>
          <w:p w:rsidR="003265F5" w:rsidRPr="00492D26" w:rsidRDefault="003265F5" w:rsidP="00A665A0">
            <w:pPr>
              <w:ind w:left="211" w:hanging="211"/>
              <w:jc w:val="center"/>
              <w:rPr>
                <w:rFonts w:ascii="新細明體"/>
                <w:color w:val="000000"/>
                <w:sz w:val="20"/>
                <w:szCs w:val="20"/>
              </w:rPr>
            </w:pPr>
            <w:r w:rsidRPr="00492D26">
              <w:rPr>
                <w:rFonts w:ascii="新細明體" w:hAnsi="新細明體" w:hint="eastAsia"/>
                <w:color w:val="000000"/>
                <w:sz w:val="20"/>
                <w:szCs w:val="20"/>
              </w:rPr>
              <w:t>計畫執行率</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100</w:t>
            </w:r>
            <w:r w:rsidRPr="00492D26">
              <w:rPr>
                <w:rFonts w:ascii="新細明體" w:hAnsi="新細明體"/>
                <w:sz w:val="20"/>
                <w:szCs w:val="20"/>
              </w:rPr>
              <w:t>%</w:t>
            </w:r>
          </w:p>
        </w:tc>
        <w:tc>
          <w:tcPr>
            <w:tcW w:w="1925" w:type="dxa"/>
            <w:vAlign w:val="center"/>
          </w:tcPr>
          <w:p w:rsidR="003265F5" w:rsidRPr="00492D26" w:rsidRDefault="003265F5" w:rsidP="00A665A0">
            <w:pPr>
              <w:widowControl/>
              <w:rPr>
                <w:rFonts w:ascii="新細明體"/>
                <w:color w:val="000000"/>
                <w:sz w:val="20"/>
                <w:szCs w:val="20"/>
              </w:rPr>
            </w:pPr>
            <w:r w:rsidRPr="00492D26">
              <w:rPr>
                <w:rFonts w:ascii="新細明體" w:hAnsi="新細明體" w:hint="eastAsia"/>
                <w:color w:val="000000"/>
                <w:sz w:val="20"/>
                <w:szCs w:val="20"/>
              </w:rPr>
              <w:t>四、增購大小金門船舶計畫</w:t>
            </w:r>
          </w:p>
        </w:tc>
      </w:tr>
      <w:tr w:rsidR="003265F5" w:rsidRPr="00492D26" w:rsidTr="00492D26">
        <w:trPr>
          <w:cantSplit/>
          <w:trHeight w:val="1402"/>
          <w:jc w:val="center"/>
        </w:trPr>
        <w:tc>
          <w:tcPr>
            <w:tcW w:w="253"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五</w:t>
            </w:r>
          </w:p>
        </w:tc>
        <w:tc>
          <w:tcPr>
            <w:tcW w:w="1511"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辦理新建停車場計畫。</w:t>
            </w:r>
          </w:p>
        </w:tc>
        <w:tc>
          <w:tcPr>
            <w:tcW w:w="3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7</w:t>
            </w:r>
          </w:p>
        </w:tc>
        <w:tc>
          <w:tcPr>
            <w:tcW w:w="1560" w:type="dxa"/>
            <w:vAlign w:val="center"/>
          </w:tcPr>
          <w:p w:rsidR="003265F5" w:rsidRPr="00492D26" w:rsidRDefault="003265F5" w:rsidP="00A665A0">
            <w:pPr>
              <w:rPr>
                <w:rFonts w:ascii="新細明體"/>
                <w:b/>
                <w:color w:val="000000"/>
                <w:sz w:val="20"/>
                <w:szCs w:val="20"/>
              </w:rPr>
            </w:pPr>
            <w:r w:rsidRPr="00492D26">
              <w:rPr>
                <w:rFonts w:ascii="新細明體" w:hAnsi="新細明體" w:hint="eastAsia"/>
                <w:b/>
                <w:color w:val="000000"/>
                <w:sz w:val="20"/>
                <w:szCs w:val="20"/>
              </w:rPr>
              <w:t>辦理金城鎮市區停車場工程、金門地區主要市區停車改善計畫等。（</w:t>
            </w:r>
            <w:r w:rsidRPr="00492D26">
              <w:rPr>
                <w:rFonts w:ascii="新細明體" w:hAnsi="新細明體"/>
                <w:b/>
                <w:color w:val="000000"/>
                <w:sz w:val="20"/>
                <w:szCs w:val="20"/>
              </w:rPr>
              <w:t>1</w:t>
            </w:r>
            <w:r w:rsidRPr="00492D26">
              <w:rPr>
                <w:rFonts w:ascii="新細明體" w:hAnsi="新細明體" w:hint="eastAsia"/>
                <w:b/>
                <w:color w:val="000000"/>
                <w:sz w:val="20"/>
                <w:szCs w:val="20"/>
              </w:rPr>
              <w:t>﹪）</w:t>
            </w:r>
          </w:p>
        </w:tc>
        <w:tc>
          <w:tcPr>
            <w:tcW w:w="9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進度控管</w:t>
            </w:r>
          </w:p>
        </w:tc>
        <w:tc>
          <w:tcPr>
            <w:tcW w:w="2014"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計畫執行率</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100</w:t>
            </w:r>
            <w:r w:rsidRPr="00492D26">
              <w:rPr>
                <w:rFonts w:ascii="新細明體" w:hAnsi="新細明體"/>
                <w:sz w:val="20"/>
                <w:szCs w:val="20"/>
              </w:rPr>
              <w:t>%</w:t>
            </w:r>
          </w:p>
        </w:tc>
        <w:tc>
          <w:tcPr>
            <w:tcW w:w="1925"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五、停車場工程建置計畫</w:t>
            </w:r>
          </w:p>
        </w:tc>
      </w:tr>
      <w:tr w:rsidR="003265F5" w:rsidRPr="00492D26" w:rsidTr="00492D26">
        <w:trPr>
          <w:cantSplit/>
          <w:trHeight w:val="1407"/>
          <w:jc w:val="center"/>
        </w:trPr>
        <w:tc>
          <w:tcPr>
            <w:tcW w:w="253" w:type="dxa"/>
            <w:vMerge w:val="restart"/>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六</w:t>
            </w:r>
          </w:p>
        </w:tc>
        <w:tc>
          <w:tcPr>
            <w:tcW w:w="1511" w:type="dxa"/>
            <w:vMerge w:val="restart"/>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大二膽地區碼頭工程。</w:t>
            </w:r>
          </w:p>
        </w:tc>
        <w:tc>
          <w:tcPr>
            <w:tcW w:w="360" w:type="dxa"/>
            <w:vAlign w:val="center"/>
          </w:tcPr>
          <w:p w:rsidR="003265F5" w:rsidRPr="00492D26" w:rsidRDefault="003265F5" w:rsidP="00A665A0">
            <w:pPr>
              <w:jc w:val="center"/>
              <w:rPr>
                <w:rFonts w:ascii="新細明體" w:hAnsi="新細明體"/>
                <w:color w:val="000000"/>
                <w:sz w:val="20"/>
                <w:szCs w:val="20"/>
              </w:rPr>
            </w:pPr>
            <w:r w:rsidRPr="00492D26">
              <w:rPr>
                <w:rFonts w:ascii="新細明體" w:hAnsi="新細明體"/>
                <w:color w:val="000000"/>
                <w:sz w:val="20"/>
                <w:szCs w:val="20"/>
              </w:rPr>
              <w:t>8</w:t>
            </w:r>
          </w:p>
        </w:tc>
        <w:tc>
          <w:tcPr>
            <w:tcW w:w="1560" w:type="dxa"/>
            <w:vAlign w:val="center"/>
          </w:tcPr>
          <w:p w:rsidR="003265F5" w:rsidRPr="00492D26" w:rsidRDefault="003265F5" w:rsidP="00A665A0">
            <w:pPr>
              <w:autoSpaceDE w:val="0"/>
              <w:autoSpaceDN w:val="0"/>
              <w:rPr>
                <w:rFonts w:ascii="新細明體"/>
                <w:color w:val="000000"/>
                <w:sz w:val="20"/>
                <w:szCs w:val="20"/>
              </w:rPr>
            </w:pPr>
            <w:r w:rsidRPr="00492D26">
              <w:rPr>
                <w:rFonts w:ascii="新細明體" w:hAnsi="新細明體" w:cs="AdobeMingStd-Light" w:hint="eastAsia"/>
                <w:color w:val="000000"/>
                <w:kern w:val="0"/>
                <w:sz w:val="20"/>
                <w:szCs w:val="20"/>
              </w:rPr>
              <w:t>辦理新建烈嶼端大二膽島觀光碼頭工程先期規劃作業</w:t>
            </w:r>
          </w:p>
        </w:tc>
        <w:tc>
          <w:tcPr>
            <w:tcW w:w="9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進度控管</w:t>
            </w:r>
          </w:p>
        </w:tc>
        <w:tc>
          <w:tcPr>
            <w:tcW w:w="2014"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計畫執行率</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100</w:t>
            </w:r>
            <w:r w:rsidRPr="00492D26">
              <w:rPr>
                <w:rFonts w:ascii="新細明體" w:hAnsi="新細明體"/>
                <w:sz w:val="20"/>
                <w:szCs w:val="20"/>
              </w:rPr>
              <w:t>%</w:t>
            </w:r>
          </w:p>
        </w:tc>
        <w:tc>
          <w:tcPr>
            <w:tcW w:w="1925" w:type="dxa"/>
            <w:vMerge w:val="restart"/>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六、港埠工程改善計畫</w:t>
            </w:r>
          </w:p>
        </w:tc>
      </w:tr>
      <w:tr w:rsidR="003265F5" w:rsidRPr="00492D26" w:rsidTr="00492D26">
        <w:trPr>
          <w:cantSplit/>
          <w:trHeight w:val="663"/>
          <w:jc w:val="center"/>
        </w:trPr>
        <w:tc>
          <w:tcPr>
            <w:tcW w:w="253" w:type="dxa"/>
            <w:vMerge/>
            <w:vAlign w:val="center"/>
          </w:tcPr>
          <w:p w:rsidR="003265F5" w:rsidRPr="00492D26" w:rsidRDefault="003265F5" w:rsidP="00A665A0">
            <w:pPr>
              <w:rPr>
                <w:rFonts w:ascii="新細明體"/>
                <w:color w:val="000000"/>
                <w:sz w:val="20"/>
                <w:szCs w:val="20"/>
              </w:rPr>
            </w:pPr>
          </w:p>
        </w:tc>
        <w:tc>
          <w:tcPr>
            <w:tcW w:w="1511" w:type="dxa"/>
            <w:vMerge/>
            <w:vAlign w:val="center"/>
          </w:tcPr>
          <w:p w:rsidR="003265F5" w:rsidRPr="00492D26" w:rsidRDefault="003265F5" w:rsidP="00A665A0">
            <w:pPr>
              <w:rPr>
                <w:rFonts w:ascii="新細明體"/>
                <w:color w:val="000000"/>
                <w:sz w:val="20"/>
                <w:szCs w:val="20"/>
              </w:rPr>
            </w:pPr>
          </w:p>
        </w:tc>
        <w:tc>
          <w:tcPr>
            <w:tcW w:w="360" w:type="dxa"/>
            <w:vAlign w:val="center"/>
          </w:tcPr>
          <w:p w:rsidR="003265F5" w:rsidRPr="00492D26" w:rsidRDefault="003265F5" w:rsidP="00A665A0">
            <w:pPr>
              <w:jc w:val="center"/>
              <w:rPr>
                <w:rFonts w:ascii="新細明體" w:hAnsi="新細明體"/>
                <w:color w:val="000000"/>
                <w:sz w:val="20"/>
                <w:szCs w:val="20"/>
              </w:rPr>
            </w:pPr>
            <w:r w:rsidRPr="00492D26">
              <w:rPr>
                <w:rFonts w:ascii="新細明體" w:hAnsi="新細明體"/>
                <w:color w:val="000000"/>
                <w:sz w:val="20"/>
                <w:szCs w:val="20"/>
              </w:rPr>
              <w:t>9</w:t>
            </w:r>
          </w:p>
        </w:tc>
        <w:tc>
          <w:tcPr>
            <w:tcW w:w="1560" w:type="dxa"/>
            <w:vAlign w:val="center"/>
          </w:tcPr>
          <w:p w:rsidR="003265F5" w:rsidRPr="00492D26" w:rsidRDefault="003265F5" w:rsidP="00A665A0">
            <w:pPr>
              <w:rPr>
                <w:rFonts w:ascii="新細明體"/>
                <w:color w:val="000000"/>
                <w:sz w:val="20"/>
                <w:szCs w:val="20"/>
              </w:rPr>
            </w:pPr>
            <w:r w:rsidRPr="00492D26">
              <w:rPr>
                <w:rFonts w:ascii="新細明體" w:hAnsi="新細明體" w:cs="AdobeMingStd-Light" w:hint="eastAsia"/>
                <w:color w:val="000000"/>
                <w:kern w:val="0"/>
                <w:sz w:val="20"/>
                <w:szCs w:val="20"/>
              </w:rPr>
              <w:t>大二膽碼頭興建工程規劃設計</w:t>
            </w:r>
          </w:p>
        </w:tc>
        <w:tc>
          <w:tcPr>
            <w:tcW w:w="9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進度控管</w:t>
            </w:r>
          </w:p>
        </w:tc>
        <w:tc>
          <w:tcPr>
            <w:tcW w:w="2014"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計畫執行率</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100</w:t>
            </w:r>
            <w:r w:rsidRPr="00492D26">
              <w:rPr>
                <w:rFonts w:ascii="新細明體" w:hAnsi="新細明體"/>
                <w:sz w:val="20"/>
                <w:szCs w:val="20"/>
              </w:rPr>
              <w:t>%</w:t>
            </w:r>
          </w:p>
        </w:tc>
        <w:tc>
          <w:tcPr>
            <w:tcW w:w="1925" w:type="dxa"/>
            <w:vMerge/>
            <w:vAlign w:val="center"/>
          </w:tcPr>
          <w:p w:rsidR="003265F5" w:rsidRPr="00492D26" w:rsidRDefault="003265F5" w:rsidP="00A665A0">
            <w:pPr>
              <w:rPr>
                <w:rFonts w:ascii="新細明體"/>
                <w:color w:val="000000"/>
                <w:sz w:val="20"/>
                <w:szCs w:val="20"/>
              </w:rPr>
            </w:pPr>
          </w:p>
        </w:tc>
      </w:tr>
      <w:tr w:rsidR="003265F5" w:rsidRPr="00492D26" w:rsidTr="00492D26">
        <w:trPr>
          <w:cantSplit/>
          <w:trHeight w:val="850"/>
          <w:jc w:val="center"/>
        </w:trPr>
        <w:tc>
          <w:tcPr>
            <w:tcW w:w="253"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七</w:t>
            </w:r>
          </w:p>
        </w:tc>
        <w:tc>
          <w:tcPr>
            <w:tcW w:w="1511"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金門軍艦博物館建置計畫。</w:t>
            </w:r>
          </w:p>
        </w:tc>
        <w:tc>
          <w:tcPr>
            <w:tcW w:w="3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10</w:t>
            </w:r>
          </w:p>
        </w:tc>
        <w:tc>
          <w:tcPr>
            <w:tcW w:w="15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辦理軍艦博物館規劃設計</w:t>
            </w:r>
          </w:p>
        </w:tc>
        <w:tc>
          <w:tcPr>
            <w:tcW w:w="9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進度控管</w:t>
            </w:r>
          </w:p>
        </w:tc>
        <w:tc>
          <w:tcPr>
            <w:tcW w:w="2014"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計畫執行率</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100</w:t>
            </w:r>
            <w:r w:rsidRPr="00492D26">
              <w:rPr>
                <w:rFonts w:ascii="新細明體" w:hAnsi="新細明體"/>
                <w:sz w:val="20"/>
                <w:szCs w:val="20"/>
              </w:rPr>
              <w:t>%</w:t>
            </w:r>
          </w:p>
        </w:tc>
        <w:tc>
          <w:tcPr>
            <w:tcW w:w="1925"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一、金門軍艦博物館建置計畫</w:t>
            </w:r>
          </w:p>
        </w:tc>
      </w:tr>
      <w:tr w:rsidR="003265F5" w:rsidRPr="00492D26" w:rsidTr="00492D26">
        <w:trPr>
          <w:cantSplit/>
          <w:trHeight w:val="850"/>
          <w:jc w:val="center"/>
        </w:trPr>
        <w:tc>
          <w:tcPr>
            <w:tcW w:w="253"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lastRenderedPageBreak/>
              <w:t>八</w:t>
            </w:r>
          </w:p>
        </w:tc>
        <w:tc>
          <w:tcPr>
            <w:tcW w:w="1511"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大二膽暨烈嶼地區旅遊帶觀光發展計畫。</w:t>
            </w:r>
          </w:p>
        </w:tc>
        <w:tc>
          <w:tcPr>
            <w:tcW w:w="3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11</w:t>
            </w:r>
          </w:p>
        </w:tc>
        <w:tc>
          <w:tcPr>
            <w:tcW w:w="1560"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辦理大二膽及烈嶼旅遊帶規劃設計</w:t>
            </w:r>
          </w:p>
        </w:tc>
        <w:tc>
          <w:tcPr>
            <w:tcW w:w="960"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進度控管</w:t>
            </w:r>
          </w:p>
        </w:tc>
        <w:tc>
          <w:tcPr>
            <w:tcW w:w="2014"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hint="eastAsia"/>
                <w:color w:val="000000"/>
                <w:sz w:val="20"/>
                <w:szCs w:val="20"/>
              </w:rPr>
              <w:t>計畫執行率</w:t>
            </w:r>
          </w:p>
        </w:tc>
        <w:tc>
          <w:tcPr>
            <w:tcW w:w="992" w:type="dxa"/>
            <w:vAlign w:val="center"/>
          </w:tcPr>
          <w:p w:rsidR="003265F5" w:rsidRPr="00492D26" w:rsidRDefault="003265F5" w:rsidP="00A665A0">
            <w:pPr>
              <w:jc w:val="center"/>
              <w:rPr>
                <w:rFonts w:ascii="新細明體"/>
                <w:color w:val="000000"/>
                <w:sz w:val="20"/>
                <w:szCs w:val="20"/>
              </w:rPr>
            </w:pPr>
            <w:r w:rsidRPr="00492D26">
              <w:rPr>
                <w:rFonts w:ascii="新細明體" w:hAnsi="新細明體"/>
                <w:color w:val="000000"/>
                <w:sz w:val="20"/>
                <w:szCs w:val="20"/>
              </w:rPr>
              <w:t>100</w:t>
            </w:r>
            <w:r w:rsidRPr="00492D26">
              <w:rPr>
                <w:rFonts w:ascii="新細明體" w:hAnsi="新細明體"/>
                <w:sz w:val="20"/>
                <w:szCs w:val="20"/>
              </w:rPr>
              <w:t>%</w:t>
            </w:r>
          </w:p>
        </w:tc>
        <w:tc>
          <w:tcPr>
            <w:tcW w:w="1925"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二、大二膽島暨烈嶼地區旅遊帶觀光發展計畫</w:t>
            </w:r>
          </w:p>
        </w:tc>
      </w:tr>
    </w:tbl>
    <w:p w:rsidR="003265F5" w:rsidRPr="00492D26" w:rsidRDefault="003265F5" w:rsidP="00A665A0">
      <w:pPr>
        <w:rPr>
          <w:b/>
          <w:color w:val="000000"/>
        </w:rPr>
      </w:pPr>
      <w:r w:rsidRPr="00492D26">
        <w:rPr>
          <w:rFonts w:hint="eastAsia"/>
          <w:b/>
          <w:color w:val="000000"/>
          <w:sz w:val="28"/>
          <w:szCs w:val="28"/>
        </w:rPr>
        <w:t>參、年度重要施政計畫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1417"/>
        <w:gridCol w:w="1418"/>
        <w:gridCol w:w="3260"/>
        <w:gridCol w:w="1360"/>
      </w:tblGrid>
      <w:tr w:rsidR="003265F5" w:rsidRPr="00492D26" w:rsidTr="00A665A0">
        <w:trPr>
          <w:tblHeader/>
          <w:jc w:val="center"/>
        </w:trPr>
        <w:tc>
          <w:tcPr>
            <w:tcW w:w="2071" w:type="dxa"/>
            <w:vAlign w:val="center"/>
          </w:tcPr>
          <w:p w:rsidR="003265F5" w:rsidRPr="00492D26" w:rsidRDefault="003265F5" w:rsidP="00A665A0">
            <w:pPr>
              <w:jc w:val="center"/>
              <w:textDirection w:val="lrTbV"/>
              <w:rPr>
                <w:rFonts w:ascii="新細明體"/>
                <w:b/>
                <w:sz w:val="20"/>
                <w:szCs w:val="20"/>
              </w:rPr>
            </w:pPr>
            <w:r w:rsidRPr="00492D26">
              <w:rPr>
                <w:rFonts w:ascii="新細明體" w:hAnsi="新細明體" w:hint="eastAsia"/>
                <w:b/>
                <w:sz w:val="20"/>
                <w:szCs w:val="20"/>
              </w:rPr>
              <w:t>工作計畫名稱</w:t>
            </w:r>
          </w:p>
        </w:tc>
        <w:tc>
          <w:tcPr>
            <w:tcW w:w="1417" w:type="dxa"/>
            <w:vAlign w:val="center"/>
          </w:tcPr>
          <w:p w:rsidR="003265F5" w:rsidRPr="00492D26" w:rsidRDefault="003265F5" w:rsidP="00A665A0">
            <w:pPr>
              <w:jc w:val="center"/>
              <w:rPr>
                <w:rFonts w:ascii="新細明體"/>
                <w:b/>
                <w:color w:val="000000"/>
                <w:sz w:val="28"/>
                <w:szCs w:val="28"/>
              </w:rPr>
            </w:pPr>
            <w:r w:rsidRPr="00492D26">
              <w:rPr>
                <w:rFonts w:ascii="新細明體" w:hAnsi="新細明體" w:hint="eastAsia"/>
                <w:b/>
                <w:sz w:val="20"/>
                <w:szCs w:val="20"/>
              </w:rPr>
              <w:t>預算</w:t>
            </w:r>
            <w:r w:rsidRPr="00492D26">
              <w:rPr>
                <w:rFonts w:ascii="新細明體" w:hAnsi="新細明體"/>
                <w:b/>
                <w:sz w:val="20"/>
                <w:szCs w:val="20"/>
              </w:rPr>
              <w:t>(</w:t>
            </w:r>
            <w:r w:rsidRPr="00492D26">
              <w:rPr>
                <w:rFonts w:ascii="新細明體" w:hAnsi="新細明體" w:hint="eastAsia"/>
                <w:b/>
                <w:sz w:val="20"/>
                <w:szCs w:val="20"/>
              </w:rPr>
              <w:t>千元</w:t>
            </w:r>
            <w:r w:rsidRPr="00492D26">
              <w:rPr>
                <w:rFonts w:ascii="新細明體" w:hAnsi="新細明體"/>
                <w:b/>
                <w:sz w:val="20"/>
                <w:szCs w:val="20"/>
              </w:rPr>
              <w:t>)</w:t>
            </w:r>
          </w:p>
        </w:tc>
        <w:tc>
          <w:tcPr>
            <w:tcW w:w="1418" w:type="dxa"/>
            <w:vAlign w:val="center"/>
          </w:tcPr>
          <w:p w:rsidR="003265F5" w:rsidRPr="00492D26" w:rsidRDefault="003265F5" w:rsidP="00A665A0">
            <w:pPr>
              <w:jc w:val="center"/>
              <w:rPr>
                <w:rFonts w:ascii="新細明體"/>
                <w:b/>
                <w:color w:val="000000"/>
                <w:sz w:val="28"/>
                <w:szCs w:val="28"/>
              </w:rPr>
            </w:pPr>
            <w:r w:rsidRPr="00492D26">
              <w:rPr>
                <w:rFonts w:ascii="新細明體" w:hAnsi="新細明體" w:hint="eastAsia"/>
                <w:b/>
                <w:sz w:val="20"/>
                <w:szCs w:val="20"/>
              </w:rPr>
              <w:t>重要施政計畫項目</w:t>
            </w:r>
          </w:p>
        </w:tc>
        <w:tc>
          <w:tcPr>
            <w:tcW w:w="3260" w:type="dxa"/>
            <w:vAlign w:val="center"/>
          </w:tcPr>
          <w:p w:rsidR="003265F5" w:rsidRPr="00492D26" w:rsidRDefault="003265F5" w:rsidP="00A665A0">
            <w:pPr>
              <w:jc w:val="center"/>
              <w:rPr>
                <w:rFonts w:ascii="新細明體"/>
                <w:b/>
                <w:color w:val="000000"/>
                <w:sz w:val="28"/>
                <w:szCs w:val="28"/>
              </w:rPr>
            </w:pPr>
            <w:r w:rsidRPr="00492D26">
              <w:rPr>
                <w:rFonts w:ascii="新細明體" w:hAnsi="新細明體" w:hint="eastAsia"/>
                <w:b/>
                <w:sz w:val="20"/>
                <w:szCs w:val="20"/>
              </w:rPr>
              <w:t>實施內容</w:t>
            </w:r>
          </w:p>
        </w:tc>
        <w:tc>
          <w:tcPr>
            <w:tcW w:w="1360" w:type="dxa"/>
            <w:vAlign w:val="center"/>
          </w:tcPr>
          <w:p w:rsidR="003265F5" w:rsidRPr="00492D26" w:rsidRDefault="003265F5" w:rsidP="00A665A0">
            <w:pPr>
              <w:jc w:val="center"/>
              <w:rPr>
                <w:rFonts w:ascii="新細明體"/>
                <w:b/>
                <w:color w:val="000000"/>
                <w:sz w:val="28"/>
                <w:szCs w:val="28"/>
              </w:rPr>
            </w:pPr>
            <w:r w:rsidRPr="00492D26">
              <w:rPr>
                <w:rFonts w:ascii="新細明體" w:hAnsi="新細明體" w:hint="eastAsia"/>
                <w:b/>
                <w:sz w:val="20"/>
                <w:szCs w:val="20"/>
              </w:rPr>
              <w:t>備註</w:t>
            </w:r>
          </w:p>
        </w:tc>
      </w:tr>
      <w:tr w:rsidR="003265F5" w:rsidRPr="00492D26" w:rsidTr="00A665A0">
        <w:trPr>
          <w:jc w:val="center"/>
        </w:trPr>
        <w:tc>
          <w:tcPr>
            <w:tcW w:w="2071" w:type="dxa"/>
            <w:vAlign w:val="center"/>
          </w:tcPr>
          <w:p w:rsidR="003265F5" w:rsidRPr="00492D26" w:rsidRDefault="003265F5" w:rsidP="00A665A0">
            <w:pPr>
              <w:rPr>
                <w:rFonts w:ascii="新細明體"/>
                <w:color w:val="000000"/>
                <w:sz w:val="28"/>
                <w:szCs w:val="28"/>
              </w:rPr>
            </w:pPr>
            <w:r w:rsidRPr="00492D26">
              <w:rPr>
                <w:rFonts w:ascii="新細明體" w:hAnsi="新細明體" w:hint="eastAsia"/>
                <w:sz w:val="20"/>
                <w:szCs w:val="20"/>
              </w:rPr>
              <w:t>一、金門軍艦博物館建置計畫</w:t>
            </w:r>
          </w:p>
        </w:tc>
        <w:tc>
          <w:tcPr>
            <w:tcW w:w="1417" w:type="dxa"/>
            <w:vAlign w:val="center"/>
          </w:tcPr>
          <w:p w:rsidR="003265F5" w:rsidRPr="00492D26" w:rsidRDefault="003265F5" w:rsidP="003265F5">
            <w:pPr>
              <w:ind w:leftChars="-50" w:left="-120"/>
              <w:jc w:val="both"/>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中央：</w:t>
            </w:r>
            <w:r w:rsidRPr="00492D26">
              <w:rPr>
                <w:rFonts w:ascii="新細明體"/>
                <w:color w:val="000000"/>
                <w:sz w:val="20"/>
                <w:szCs w:val="20"/>
              </w:rPr>
              <w:t>0</w:t>
            </w:r>
          </w:p>
          <w:p w:rsidR="003265F5" w:rsidRPr="00492D26" w:rsidRDefault="003265F5" w:rsidP="003265F5">
            <w:pPr>
              <w:ind w:leftChars="-50" w:left="-120"/>
              <w:jc w:val="both"/>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縣：</w:t>
            </w:r>
            <w:r w:rsidRPr="00492D26">
              <w:rPr>
                <w:rFonts w:ascii="新細明體" w:hAnsi="新細明體"/>
                <w:color w:val="000000"/>
                <w:sz w:val="20"/>
                <w:szCs w:val="20"/>
              </w:rPr>
              <w:t xml:space="preserve">3,000 </w:t>
            </w:r>
          </w:p>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合計：</w:t>
            </w:r>
            <w:r w:rsidRPr="00492D26">
              <w:rPr>
                <w:rFonts w:ascii="新細明體" w:hAnsi="新細明體"/>
                <w:color w:val="000000"/>
                <w:sz w:val="20"/>
                <w:szCs w:val="20"/>
              </w:rPr>
              <w:t>3,000</w:t>
            </w:r>
          </w:p>
        </w:tc>
        <w:tc>
          <w:tcPr>
            <w:tcW w:w="1418"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金門軍艦博物館建置計畫</w:t>
            </w:r>
          </w:p>
        </w:tc>
        <w:tc>
          <w:tcPr>
            <w:tcW w:w="3260" w:type="dxa"/>
            <w:vAlign w:val="center"/>
          </w:tcPr>
          <w:p w:rsidR="003265F5" w:rsidRPr="00492D26" w:rsidRDefault="003265F5" w:rsidP="00A665A0">
            <w:pPr>
              <w:rPr>
                <w:rFonts w:ascii="新細明體"/>
                <w:color w:val="000000"/>
                <w:sz w:val="28"/>
                <w:szCs w:val="28"/>
              </w:rPr>
            </w:pPr>
            <w:r w:rsidRPr="00492D26">
              <w:rPr>
                <w:rFonts w:ascii="新細明體" w:hAnsi="新細明體"/>
                <w:color w:val="000000"/>
                <w:sz w:val="20"/>
                <w:szCs w:val="20"/>
              </w:rPr>
              <w:t>105-108</w:t>
            </w:r>
            <w:r w:rsidRPr="00492D26">
              <w:rPr>
                <w:rFonts w:ascii="新細明體" w:hAnsi="新細明體" w:hint="eastAsia"/>
                <w:color w:val="000000"/>
                <w:sz w:val="20"/>
                <w:szCs w:val="20"/>
              </w:rPr>
              <w:t>年金門軍艦博物館建置計畫</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Align w:val="center"/>
          </w:tcPr>
          <w:p w:rsidR="003265F5" w:rsidRPr="00492D26" w:rsidRDefault="003265F5" w:rsidP="00A665A0">
            <w:pPr>
              <w:rPr>
                <w:rFonts w:ascii="新細明體"/>
                <w:color w:val="000000"/>
                <w:sz w:val="28"/>
                <w:szCs w:val="28"/>
              </w:rPr>
            </w:pPr>
            <w:r w:rsidRPr="00492D26">
              <w:rPr>
                <w:rFonts w:ascii="新細明體" w:hAnsi="新細明體" w:hint="eastAsia"/>
                <w:sz w:val="20"/>
                <w:szCs w:val="20"/>
              </w:rPr>
              <w:t>二、大二膽島暨烈嶼地區旅遊帶觀光發展計畫</w:t>
            </w:r>
          </w:p>
        </w:tc>
        <w:tc>
          <w:tcPr>
            <w:tcW w:w="1417" w:type="dxa"/>
            <w:vAlign w:val="center"/>
          </w:tcPr>
          <w:p w:rsidR="003265F5" w:rsidRPr="00492D26" w:rsidRDefault="003265F5" w:rsidP="003265F5">
            <w:pPr>
              <w:ind w:leftChars="-50" w:left="-120"/>
              <w:jc w:val="both"/>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中央：</w:t>
            </w:r>
            <w:r w:rsidRPr="00492D26">
              <w:rPr>
                <w:rFonts w:ascii="新細明體"/>
                <w:color w:val="000000"/>
                <w:sz w:val="20"/>
                <w:szCs w:val="20"/>
              </w:rPr>
              <w:t>0</w:t>
            </w:r>
          </w:p>
          <w:p w:rsidR="003265F5" w:rsidRPr="00492D26" w:rsidRDefault="003265F5" w:rsidP="003265F5">
            <w:pPr>
              <w:ind w:leftChars="-50" w:left="-120"/>
              <w:jc w:val="both"/>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縣：</w:t>
            </w:r>
            <w:r w:rsidRPr="00492D26">
              <w:rPr>
                <w:rFonts w:ascii="新細明體" w:hAnsi="新細明體"/>
                <w:color w:val="000000"/>
                <w:sz w:val="20"/>
                <w:szCs w:val="20"/>
              </w:rPr>
              <w:t xml:space="preserve">2,000 </w:t>
            </w:r>
          </w:p>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合計：</w:t>
            </w:r>
            <w:r w:rsidRPr="00492D26">
              <w:rPr>
                <w:rFonts w:ascii="新細明體" w:hAnsi="新細明體"/>
                <w:color w:val="000000"/>
                <w:sz w:val="20"/>
                <w:szCs w:val="20"/>
              </w:rPr>
              <w:t>2,000</w:t>
            </w:r>
          </w:p>
        </w:tc>
        <w:tc>
          <w:tcPr>
            <w:tcW w:w="1418"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大二膽島暨烈嶼地區旅遊帶觀光發展計畫</w:t>
            </w:r>
          </w:p>
        </w:tc>
        <w:tc>
          <w:tcPr>
            <w:tcW w:w="3260" w:type="dxa"/>
            <w:vAlign w:val="center"/>
          </w:tcPr>
          <w:p w:rsidR="003265F5" w:rsidRPr="00492D26" w:rsidRDefault="003265F5" w:rsidP="00A665A0">
            <w:pPr>
              <w:rPr>
                <w:rFonts w:ascii="新細明體"/>
                <w:color w:val="000000"/>
                <w:sz w:val="28"/>
                <w:szCs w:val="28"/>
              </w:rPr>
            </w:pPr>
            <w:r w:rsidRPr="00492D26">
              <w:rPr>
                <w:rFonts w:ascii="新細明體" w:hAnsi="新細明體"/>
                <w:color w:val="000000"/>
                <w:sz w:val="20"/>
                <w:szCs w:val="20"/>
              </w:rPr>
              <w:t>105-108</w:t>
            </w:r>
            <w:r w:rsidRPr="00492D26">
              <w:rPr>
                <w:rFonts w:ascii="新細明體" w:hAnsi="新細明體" w:hint="eastAsia"/>
                <w:color w:val="000000"/>
                <w:sz w:val="20"/>
                <w:szCs w:val="20"/>
              </w:rPr>
              <w:t>年大二膽暨烈嶼地區旅遊帶觀光發展計畫</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三、辦理重點節日連續假期公共運輸服務計畫</w:t>
            </w:r>
          </w:p>
        </w:tc>
        <w:tc>
          <w:tcPr>
            <w:tcW w:w="1417"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中央：</w:t>
            </w:r>
            <w:r w:rsidRPr="00492D26">
              <w:rPr>
                <w:rFonts w:ascii="新細明體"/>
                <w:color w:val="000000"/>
                <w:sz w:val="20"/>
                <w:szCs w:val="20"/>
              </w:rPr>
              <w:t>0</w:t>
            </w:r>
          </w:p>
          <w:p w:rsidR="003265F5" w:rsidRPr="00492D26" w:rsidRDefault="003265F5" w:rsidP="00A665A0">
            <w:pPr>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縣：</w:t>
            </w:r>
            <w:r w:rsidRPr="00492D26">
              <w:rPr>
                <w:rFonts w:ascii="新細明體" w:hAnsi="新細明體"/>
                <w:color w:val="000000"/>
                <w:sz w:val="20"/>
                <w:szCs w:val="20"/>
              </w:rPr>
              <w:t xml:space="preserve">10,000 </w:t>
            </w:r>
          </w:p>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合計：</w:t>
            </w:r>
            <w:r w:rsidRPr="00492D26">
              <w:rPr>
                <w:rFonts w:ascii="新細明體" w:hAnsi="新細明體"/>
                <w:color w:val="000000"/>
                <w:sz w:val="20"/>
                <w:szCs w:val="20"/>
              </w:rPr>
              <w:t>10,000</w:t>
            </w:r>
          </w:p>
        </w:tc>
        <w:tc>
          <w:tcPr>
            <w:tcW w:w="1418"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辦理重點節日連續假期公共運輸服務計畫。</w:t>
            </w:r>
          </w:p>
        </w:tc>
        <w:tc>
          <w:tcPr>
            <w:tcW w:w="3260" w:type="dxa"/>
            <w:vAlign w:val="center"/>
          </w:tcPr>
          <w:p w:rsidR="003265F5" w:rsidRPr="00492D26" w:rsidRDefault="003265F5" w:rsidP="003265F5">
            <w:pPr>
              <w:ind w:left="194" w:hangingChars="97" w:hanging="194"/>
              <w:rPr>
                <w:rFonts w:ascii="新細明體"/>
                <w:color w:val="000000"/>
                <w:sz w:val="20"/>
                <w:szCs w:val="20"/>
              </w:rPr>
            </w:pPr>
            <w:r w:rsidRPr="00492D26">
              <w:rPr>
                <w:rFonts w:ascii="新細明體" w:hAnsi="新細明體"/>
                <w:color w:val="000000"/>
                <w:sz w:val="20"/>
                <w:szCs w:val="20"/>
              </w:rPr>
              <w:t>1.</w:t>
            </w:r>
            <w:r w:rsidRPr="00492D26">
              <w:rPr>
                <w:rFonts w:ascii="新細明體" w:hAnsi="新細明體" w:hint="eastAsia"/>
                <w:color w:val="000000"/>
                <w:sz w:val="20"/>
                <w:szCs w:val="20"/>
              </w:rPr>
              <w:t>建議民航局、航港局及早擬定對策因應連續假期，並協調業者提供充足空、海運能，協助輸運台金、金廈航線旅客。</w:t>
            </w:r>
          </w:p>
          <w:p w:rsidR="003265F5" w:rsidRPr="00492D26" w:rsidRDefault="003265F5" w:rsidP="003265F5">
            <w:pPr>
              <w:ind w:left="194" w:hangingChars="97" w:hanging="194"/>
              <w:rPr>
                <w:rFonts w:ascii="新細明體"/>
                <w:color w:val="000000"/>
                <w:sz w:val="20"/>
                <w:szCs w:val="20"/>
              </w:rPr>
            </w:pPr>
            <w:r w:rsidRPr="00492D26">
              <w:rPr>
                <w:rFonts w:ascii="新細明體" w:hAnsi="新細明體"/>
                <w:color w:val="000000"/>
                <w:sz w:val="20"/>
                <w:szCs w:val="20"/>
              </w:rPr>
              <w:t>2.</w:t>
            </w:r>
            <w:r w:rsidRPr="00492D26">
              <w:rPr>
                <w:rFonts w:ascii="新細明體" w:hAnsi="新細明體" w:hint="eastAsia"/>
                <w:color w:val="000000"/>
                <w:sz w:val="20"/>
                <w:szCs w:val="20"/>
              </w:rPr>
              <w:t>適時啟動台金海運疏運鄉親計畫，協助鄉親返金過節。</w:t>
            </w:r>
          </w:p>
          <w:p w:rsidR="003265F5" w:rsidRPr="00492D26" w:rsidRDefault="003265F5" w:rsidP="003265F5">
            <w:pPr>
              <w:ind w:left="194" w:hangingChars="97" w:hanging="194"/>
              <w:rPr>
                <w:rFonts w:ascii="新細明體"/>
                <w:color w:val="000000"/>
                <w:sz w:val="20"/>
                <w:szCs w:val="20"/>
              </w:rPr>
            </w:pPr>
            <w:r w:rsidRPr="00492D26">
              <w:rPr>
                <w:rFonts w:ascii="新細明體" w:hAnsi="新細明體"/>
                <w:color w:val="000000"/>
                <w:sz w:val="20"/>
                <w:szCs w:val="20"/>
              </w:rPr>
              <w:t>3.</w:t>
            </w:r>
            <w:r w:rsidRPr="00492D26">
              <w:rPr>
                <w:rFonts w:ascii="新細明體" w:hAnsi="新細明體" w:hint="eastAsia"/>
                <w:color w:val="000000"/>
                <w:sz w:val="20"/>
                <w:szCs w:val="20"/>
              </w:rPr>
              <w:t>督促車船處作好機場、碼頭接駁服務及大小金門公共車船運輸服務。</w:t>
            </w:r>
          </w:p>
          <w:p w:rsidR="003265F5" w:rsidRPr="00492D26" w:rsidRDefault="003265F5" w:rsidP="00A665A0">
            <w:pPr>
              <w:rPr>
                <w:rFonts w:ascii="新細明體"/>
                <w:color w:val="000000"/>
                <w:sz w:val="28"/>
                <w:szCs w:val="28"/>
              </w:rPr>
            </w:pPr>
            <w:r w:rsidRPr="00492D26">
              <w:rPr>
                <w:rFonts w:ascii="新細明體" w:hAnsi="新細明體"/>
                <w:color w:val="000000"/>
                <w:sz w:val="20"/>
                <w:szCs w:val="20"/>
              </w:rPr>
              <w:t>4.</w:t>
            </w:r>
            <w:r w:rsidRPr="00492D26">
              <w:rPr>
                <w:rFonts w:ascii="新細明體" w:hAnsi="新細明體" w:hint="eastAsia"/>
                <w:color w:val="000000"/>
                <w:sz w:val="20"/>
                <w:szCs w:val="20"/>
              </w:rPr>
              <w:t>督促中央落實因應金門對外</w:t>
            </w:r>
            <w:r w:rsidRPr="00492D26">
              <w:rPr>
                <w:rFonts w:ascii="新細明體" w:hAnsi="新細明體"/>
                <w:color w:val="000000"/>
                <w:sz w:val="20"/>
                <w:szCs w:val="20"/>
              </w:rPr>
              <w:t>(</w:t>
            </w:r>
            <w:r w:rsidRPr="00492D26">
              <w:rPr>
                <w:rFonts w:ascii="新細明體" w:hAnsi="新細明體" w:hint="eastAsia"/>
                <w:color w:val="000000"/>
                <w:sz w:val="20"/>
                <w:szCs w:val="20"/>
              </w:rPr>
              <w:t>台灣</w:t>
            </w:r>
            <w:r w:rsidRPr="00492D26">
              <w:rPr>
                <w:rFonts w:ascii="新細明體" w:hAnsi="新細明體"/>
                <w:color w:val="000000"/>
                <w:sz w:val="20"/>
                <w:szCs w:val="20"/>
              </w:rPr>
              <w:t>)</w:t>
            </w:r>
            <w:r w:rsidRPr="00492D26">
              <w:rPr>
                <w:rFonts w:ascii="新細明體" w:hAnsi="新細明體" w:hint="eastAsia"/>
                <w:color w:val="000000"/>
                <w:sz w:val="20"/>
                <w:szCs w:val="20"/>
              </w:rPr>
              <w:t>交通中斷時之應變機制方案</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四、增購大小金門船舶計畫</w:t>
            </w:r>
          </w:p>
        </w:tc>
        <w:tc>
          <w:tcPr>
            <w:tcW w:w="1417" w:type="dxa"/>
            <w:vAlign w:val="center"/>
          </w:tcPr>
          <w:p w:rsidR="003265F5" w:rsidRPr="00492D26" w:rsidRDefault="003265F5" w:rsidP="003265F5">
            <w:pPr>
              <w:ind w:leftChars="-50" w:left="-120"/>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中央：</w:t>
            </w:r>
            <w:r w:rsidRPr="00492D26">
              <w:rPr>
                <w:rFonts w:ascii="新細明體"/>
                <w:color w:val="000000"/>
                <w:sz w:val="20"/>
                <w:szCs w:val="20"/>
              </w:rPr>
              <w:t>0</w:t>
            </w:r>
          </w:p>
          <w:p w:rsidR="003265F5" w:rsidRPr="00492D26" w:rsidRDefault="003265F5" w:rsidP="003265F5">
            <w:pPr>
              <w:ind w:leftChars="-50" w:left="-120"/>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縣：</w:t>
            </w:r>
            <w:r w:rsidRPr="00492D26">
              <w:rPr>
                <w:rFonts w:ascii="新細明體" w:hAnsi="新細明體"/>
                <w:color w:val="000000"/>
                <w:sz w:val="20"/>
                <w:szCs w:val="20"/>
              </w:rPr>
              <w:t xml:space="preserve">130,000 </w:t>
            </w:r>
          </w:p>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合計：</w:t>
            </w:r>
            <w:r w:rsidRPr="00492D26">
              <w:rPr>
                <w:rFonts w:ascii="新細明體" w:hAnsi="新細明體"/>
                <w:color w:val="000000"/>
                <w:sz w:val="20"/>
                <w:szCs w:val="20"/>
              </w:rPr>
              <w:t>130,000</w:t>
            </w:r>
          </w:p>
        </w:tc>
        <w:tc>
          <w:tcPr>
            <w:tcW w:w="1418" w:type="dxa"/>
            <w:vAlign w:val="center"/>
          </w:tcPr>
          <w:p w:rsidR="003265F5" w:rsidRPr="00492D26" w:rsidRDefault="003265F5" w:rsidP="00A665A0">
            <w:pPr>
              <w:rPr>
                <w:rFonts w:ascii="新細明體"/>
                <w:color w:val="000000"/>
                <w:sz w:val="28"/>
                <w:szCs w:val="28"/>
              </w:rPr>
            </w:pPr>
            <w:r w:rsidRPr="00492D26">
              <w:rPr>
                <w:rFonts w:ascii="新細明體" w:hAnsi="新細明體" w:hint="eastAsia"/>
                <w:sz w:val="20"/>
                <w:szCs w:val="20"/>
              </w:rPr>
              <w:t>持續更新公共車船系統，提昇服務車船服務品質。</w:t>
            </w:r>
          </w:p>
        </w:tc>
        <w:tc>
          <w:tcPr>
            <w:tcW w:w="3260" w:type="dxa"/>
            <w:vAlign w:val="center"/>
          </w:tcPr>
          <w:p w:rsidR="003265F5" w:rsidRPr="00492D26" w:rsidRDefault="003265F5" w:rsidP="00A665A0">
            <w:pPr>
              <w:ind w:left="2"/>
              <w:rPr>
                <w:rFonts w:ascii="新細明體"/>
                <w:color w:val="000000"/>
                <w:sz w:val="20"/>
                <w:szCs w:val="20"/>
              </w:rPr>
            </w:pPr>
            <w:r w:rsidRPr="00492D26">
              <w:rPr>
                <w:rFonts w:ascii="新細明體" w:hAnsi="新細明體"/>
                <w:color w:val="000000"/>
                <w:sz w:val="20"/>
                <w:szCs w:val="20"/>
              </w:rPr>
              <w:t>1.</w:t>
            </w:r>
            <w:r w:rsidRPr="00492D26">
              <w:rPr>
                <w:rFonts w:ascii="新細明體" w:hAnsi="新細明體" w:hint="eastAsia"/>
                <w:color w:val="000000"/>
                <w:sz w:val="20"/>
                <w:szCs w:val="20"/>
              </w:rPr>
              <w:t>增購大小金門交通船。</w:t>
            </w:r>
          </w:p>
          <w:p w:rsidR="003265F5" w:rsidRPr="00492D26" w:rsidRDefault="003265F5" w:rsidP="00A665A0">
            <w:pPr>
              <w:rPr>
                <w:rFonts w:ascii="新細明體"/>
                <w:color w:val="000000"/>
                <w:sz w:val="28"/>
                <w:szCs w:val="28"/>
              </w:rPr>
            </w:pPr>
            <w:r w:rsidRPr="00492D26">
              <w:rPr>
                <w:rFonts w:ascii="新細明體" w:hAnsi="新細明體"/>
                <w:color w:val="000000"/>
                <w:sz w:val="20"/>
                <w:szCs w:val="20"/>
              </w:rPr>
              <w:t>2.</w:t>
            </w:r>
            <w:r w:rsidRPr="00492D26">
              <w:rPr>
                <w:rFonts w:ascii="新細明體" w:hAnsi="新細明體" w:hint="eastAsia"/>
                <w:color w:val="000000"/>
                <w:sz w:val="20"/>
                <w:szCs w:val="20"/>
              </w:rPr>
              <w:t>定期召開進度檢討會議，督促車船處積極策辦重大交辦事項。</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Merge w:val="restart"/>
            <w:vAlign w:val="center"/>
          </w:tcPr>
          <w:p w:rsidR="003265F5" w:rsidRPr="00492D26" w:rsidRDefault="003265F5" w:rsidP="00A665A0">
            <w:pPr>
              <w:autoSpaceDE w:val="0"/>
              <w:autoSpaceDN w:val="0"/>
              <w:rPr>
                <w:rFonts w:ascii="新細明體" w:cs="標楷體"/>
                <w:color w:val="000000"/>
                <w:kern w:val="0"/>
                <w:sz w:val="20"/>
                <w:szCs w:val="20"/>
              </w:rPr>
            </w:pPr>
            <w:r w:rsidRPr="00492D26">
              <w:rPr>
                <w:rFonts w:ascii="新細明體" w:hAnsi="新細明體" w:cs="標楷體" w:hint="eastAsia"/>
                <w:color w:val="000000"/>
                <w:kern w:val="0"/>
                <w:sz w:val="20"/>
                <w:szCs w:val="20"/>
              </w:rPr>
              <w:t>五、停車場工程</w:t>
            </w:r>
          </w:p>
          <w:p w:rsidR="003265F5" w:rsidRPr="00492D26" w:rsidRDefault="003265F5" w:rsidP="00A665A0">
            <w:pPr>
              <w:autoSpaceDE w:val="0"/>
              <w:autoSpaceDN w:val="0"/>
              <w:rPr>
                <w:rFonts w:ascii="新細明體" w:cs="標楷體"/>
                <w:b/>
                <w:color w:val="000000"/>
                <w:kern w:val="0"/>
                <w:sz w:val="20"/>
                <w:szCs w:val="20"/>
              </w:rPr>
            </w:pPr>
            <w:r w:rsidRPr="00492D26">
              <w:rPr>
                <w:rFonts w:ascii="新細明體" w:hAnsi="新細明體" w:cs="標楷體" w:hint="eastAsia"/>
                <w:color w:val="000000"/>
                <w:kern w:val="0"/>
                <w:sz w:val="20"/>
                <w:szCs w:val="20"/>
              </w:rPr>
              <w:t>建置計畫</w:t>
            </w:r>
          </w:p>
        </w:tc>
        <w:tc>
          <w:tcPr>
            <w:tcW w:w="1417" w:type="dxa"/>
            <w:vMerge w:val="restart"/>
            <w:vAlign w:val="center"/>
          </w:tcPr>
          <w:p w:rsidR="003265F5" w:rsidRPr="00492D26" w:rsidRDefault="003265F5" w:rsidP="003265F5">
            <w:pPr>
              <w:ind w:leftChars="-50" w:left="-120"/>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中央：</w:t>
            </w:r>
            <w:r w:rsidRPr="00492D26">
              <w:rPr>
                <w:rFonts w:ascii="新細明體" w:hAnsi="新細明體"/>
                <w:color w:val="000000"/>
                <w:sz w:val="20"/>
                <w:szCs w:val="20"/>
              </w:rPr>
              <w:t xml:space="preserve">0 </w:t>
            </w:r>
          </w:p>
          <w:p w:rsidR="003265F5" w:rsidRPr="00492D26" w:rsidRDefault="003265F5" w:rsidP="003265F5">
            <w:pPr>
              <w:ind w:leftChars="-50" w:left="-120"/>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縣：</w:t>
            </w:r>
            <w:r w:rsidRPr="00492D26">
              <w:rPr>
                <w:rFonts w:ascii="新細明體" w:hAnsi="新細明體"/>
                <w:color w:val="000000"/>
                <w:sz w:val="20"/>
                <w:szCs w:val="20"/>
              </w:rPr>
              <w:t>31,100</w:t>
            </w:r>
          </w:p>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合計：</w:t>
            </w:r>
            <w:r w:rsidRPr="00492D26">
              <w:rPr>
                <w:rFonts w:ascii="新細明體" w:hAnsi="新細明體"/>
                <w:color w:val="000000"/>
                <w:sz w:val="20"/>
                <w:szCs w:val="20"/>
              </w:rPr>
              <w:t>31,100</w:t>
            </w:r>
          </w:p>
        </w:tc>
        <w:tc>
          <w:tcPr>
            <w:tcW w:w="1418" w:type="dxa"/>
            <w:vAlign w:val="center"/>
          </w:tcPr>
          <w:p w:rsidR="003265F5" w:rsidRPr="00492D26" w:rsidRDefault="003265F5" w:rsidP="00A665A0">
            <w:pPr>
              <w:rPr>
                <w:rFonts w:ascii="新細明體"/>
                <w:color w:val="000000"/>
                <w:sz w:val="28"/>
                <w:szCs w:val="28"/>
              </w:rPr>
            </w:pPr>
            <w:r w:rsidRPr="00492D26">
              <w:rPr>
                <w:rFonts w:ascii="新細明體" w:hAnsi="新細明體" w:hint="eastAsia"/>
                <w:sz w:val="20"/>
                <w:szCs w:val="20"/>
              </w:rPr>
              <w:t>辦理停車場工程及設施改善增加停車空間</w:t>
            </w:r>
          </w:p>
        </w:tc>
        <w:tc>
          <w:tcPr>
            <w:tcW w:w="3260" w:type="dxa"/>
            <w:vAlign w:val="center"/>
          </w:tcPr>
          <w:p w:rsidR="003265F5" w:rsidRPr="00492D26" w:rsidRDefault="003265F5" w:rsidP="003265F5">
            <w:pPr>
              <w:autoSpaceDE w:val="0"/>
              <w:autoSpaceDN w:val="0"/>
              <w:ind w:left="200" w:hangingChars="100" w:hanging="200"/>
              <w:rPr>
                <w:rFonts w:ascii="新細明體" w:cs="標楷體"/>
                <w:color w:val="000000"/>
                <w:kern w:val="0"/>
                <w:sz w:val="20"/>
                <w:szCs w:val="20"/>
              </w:rPr>
            </w:pPr>
            <w:r w:rsidRPr="00492D26">
              <w:rPr>
                <w:rFonts w:ascii="新細明體" w:hAnsi="新細明體" w:cs="標楷體"/>
                <w:color w:val="000000"/>
                <w:kern w:val="0"/>
                <w:sz w:val="20"/>
                <w:szCs w:val="20"/>
              </w:rPr>
              <w:t>1.</w:t>
            </w:r>
            <w:r w:rsidRPr="00492D26">
              <w:rPr>
                <w:rFonts w:ascii="新細明體" w:hAnsi="新細明體" w:cs="標楷體" w:hint="eastAsia"/>
                <w:color w:val="000000"/>
                <w:kern w:val="0"/>
                <w:sz w:val="20"/>
                <w:szCs w:val="20"/>
              </w:rPr>
              <w:t>金城鎮市區停車場工程</w:t>
            </w:r>
          </w:p>
          <w:p w:rsidR="003265F5" w:rsidRPr="00492D26" w:rsidRDefault="003265F5" w:rsidP="00A665A0">
            <w:pPr>
              <w:autoSpaceDE w:val="0"/>
              <w:autoSpaceDN w:val="0"/>
              <w:rPr>
                <w:rFonts w:ascii="新細明體"/>
                <w:color w:val="000000"/>
                <w:sz w:val="20"/>
                <w:szCs w:val="20"/>
              </w:rPr>
            </w:pPr>
            <w:r w:rsidRPr="00492D26">
              <w:rPr>
                <w:rFonts w:ascii="新細明體" w:hAnsi="新細明體"/>
                <w:color w:val="000000"/>
                <w:sz w:val="20"/>
                <w:szCs w:val="20"/>
              </w:rPr>
              <w:t>2.</w:t>
            </w:r>
            <w:r w:rsidRPr="00492D26">
              <w:rPr>
                <w:rFonts w:ascii="新細明體" w:hAnsi="新細明體" w:hint="eastAsia"/>
                <w:color w:val="000000"/>
                <w:sz w:val="20"/>
                <w:szCs w:val="20"/>
              </w:rPr>
              <w:t>金門地區停車場工程</w:t>
            </w:r>
            <w:r w:rsidRPr="00492D26">
              <w:rPr>
                <w:rFonts w:ascii="新細明體" w:hAnsi="新細明體"/>
                <w:color w:val="000000"/>
                <w:sz w:val="20"/>
                <w:szCs w:val="20"/>
              </w:rPr>
              <w:t>(</w:t>
            </w:r>
            <w:r w:rsidRPr="00492D26">
              <w:rPr>
                <w:rFonts w:ascii="新細明體" w:hAnsi="新細明體" w:hint="eastAsia"/>
                <w:color w:val="000000"/>
                <w:sz w:val="20"/>
                <w:szCs w:val="20"/>
              </w:rPr>
              <w:t>暫定施</w:t>
            </w:r>
            <w:r w:rsidRPr="00492D26">
              <w:rPr>
                <w:rFonts w:ascii="新細明體" w:hAnsi="新細明體" w:cs="AdobeMingStd-Light" w:hint="eastAsia"/>
                <w:color w:val="000000"/>
                <w:kern w:val="0"/>
                <w:sz w:val="20"/>
                <w:szCs w:val="20"/>
              </w:rPr>
              <w:t>建車船處現有保養場及停車場</w:t>
            </w:r>
            <w:r w:rsidRPr="00492D26">
              <w:rPr>
                <w:rFonts w:ascii="新細明體" w:hAnsi="新細明體" w:cs="AdobeMingStd-Light"/>
                <w:color w:val="000000"/>
                <w:kern w:val="0"/>
                <w:sz w:val="20"/>
                <w:szCs w:val="20"/>
              </w:rPr>
              <w:t xml:space="preserve">, </w:t>
            </w:r>
            <w:r w:rsidRPr="00492D26">
              <w:rPr>
                <w:rFonts w:ascii="新細明體" w:hAnsi="新細明體" w:cs="AdobeMingStd-Light" w:hint="eastAsia"/>
                <w:color w:val="000000"/>
                <w:kern w:val="0"/>
                <w:sz w:val="20"/>
                <w:szCs w:val="20"/>
              </w:rPr>
              <w:t>視需求而定</w:t>
            </w:r>
            <w:r w:rsidRPr="00492D26">
              <w:rPr>
                <w:rFonts w:ascii="新細明體" w:hAnsi="新細明體" w:cs="AdobeMingStd-Light"/>
                <w:color w:val="000000"/>
                <w:kern w:val="0"/>
                <w:sz w:val="20"/>
                <w:szCs w:val="20"/>
              </w:rPr>
              <w:t>)</w:t>
            </w:r>
            <w:r w:rsidRPr="00492D26">
              <w:rPr>
                <w:rFonts w:ascii="新細明體" w:hAnsi="新細明體" w:cs="AdobeMingStd-Light" w:hint="eastAsia"/>
                <w:color w:val="000000"/>
                <w:kern w:val="0"/>
                <w:sz w:val="20"/>
                <w:szCs w:val="20"/>
              </w:rPr>
              <w:t>。</w:t>
            </w:r>
          </w:p>
          <w:p w:rsidR="003265F5" w:rsidRPr="00492D26" w:rsidRDefault="003265F5" w:rsidP="00A665A0">
            <w:pPr>
              <w:rPr>
                <w:rFonts w:ascii="新細明體"/>
                <w:color w:val="000000"/>
                <w:sz w:val="28"/>
                <w:szCs w:val="28"/>
              </w:rPr>
            </w:pPr>
            <w:r w:rsidRPr="00492D26">
              <w:rPr>
                <w:rFonts w:ascii="新細明體" w:hAnsi="新細明體"/>
                <w:color w:val="000000"/>
                <w:sz w:val="20"/>
                <w:szCs w:val="20"/>
              </w:rPr>
              <w:t>3.</w:t>
            </w:r>
            <w:r w:rsidRPr="00492D26">
              <w:rPr>
                <w:rFonts w:ascii="新細明體" w:hAnsi="新細明體" w:hint="eastAsia"/>
                <w:color w:val="000000"/>
                <w:sz w:val="20"/>
                <w:szCs w:val="20"/>
              </w:rPr>
              <w:t>金門地區主要市區停車改善計畫</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Merge/>
            <w:vAlign w:val="center"/>
          </w:tcPr>
          <w:p w:rsidR="003265F5" w:rsidRPr="00492D26" w:rsidRDefault="003265F5" w:rsidP="00A665A0">
            <w:pPr>
              <w:rPr>
                <w:rFonts w:ascii="新細明體"/>
                <w:color w:val="000000"/>
                <w:sz w:val="28"/>
                <w:szCs w:val="28"/>
              </w:rPr>
            </w:pPr>
          </w:p>
        </w:tc>
        <w:tc>
          <w:tcPr>
            <w:tcW w:w="1417" w:type="dxa"/>
            <w:vMerge/>
            <w:vAlign w:val="center"/>
          </w:tcPr>
          <w:p w:rsidR="003265F5" w:rsidRPr="00492D26" w:rsidRDefault="003265F5" w:rsidP="00A665A0">
            <w:pPr>
              <w:rPr>
                <w:rFonts w:ascii="新細明體"/>
                <w:color w:val="000000"/>
                <w:sz w:val="28"/>
                <w:szCs w:val="28"/>
              </w:rPr>
            </w:pPr>
          </w:p>
        </w:tc>
        <w:tc>
          <w:tcPr>
            <w:tcW w:w="1418" w:type="dxa"/>
            <w:vAlign w:val="center"/>
          </w:tcPr>
          <w:p w:rsidR="003265F5" w:rsidRPr="00492D26" w:rsidRDefault="003265F5" w:rsidP="00A665A0">
            <w:pPr>
              <w:rPr>
                <w:rFonts w:ascii="新細明體"/>
                <w:color w:val="000000"/>
                <w:sz w:val="28"/>
                <w:szCs w:val="28"/>
              </w:rPr>
            </w:pPr>
            <w:r w:rsidRPr="00492D26">
              <w:rPr>
                <w:rFonts w:ascii="新細明體" w:hAnsi="新細明體" w:hint="eastAsia"/>
                <w:sz w:val="20"/>
                <w:szCs w:val="20"/>
              </w:rPr>
              <w:t>標誌新設工程</w:t>
            </w:r>
          </w:p>
        </w:tc>
        <w:tc>
          <w:tcPr>
            <w:tcW w:w="3260" w:type="dxa"/>
            <w:vAlign w:val="center"/>
          </w:tcPr>
          <w:p w:rsidR="003265F5" w:rsidRPr="00492D26" w:rsidRDefault="003265F5" w:rsidP="00A665A0">
            <w:pPr>
              <w:rPr>
                <w:rFonts w:ascii="新細明體"/>
                <w:color w:val="000000"/>
                <w:sz w:val="28"/>
                <w:szCs w:val="28"/>
              </w:rPr>
            </w:pPr>
            <w:r w:rsidRPr="00492D26">
              <w:rPr>
                <w:rFonts w:ascii="新細明體" w:hAnsi="新細明體" w:cs="AdobeMingStd-Light" w:hint="eastAsia"/>
                <w:sz w:val="20"/>
                <w:szCs w:val="20"/>
              </w:rPr>
              <w:t>辦理道路標誌、標線及號誌之新設工程。</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Align w:val="center"/>
          </w:tcPr>
          <w:p w:rsidR="003265F5" w:rsidRPr="00492D26" w:rsidRDefault="003265F5" w:rsidP="00A665A0">
            <w:pPr>
              <w:jc w:val="both"/>
              <w:rPr>
                <w:rFonts w:ascii="新細明體"/>
                <w:sz w:val="20"/>
                <w:szCs w:val="20"/>
              </w:rPr>
            </w:pPr>
            <w:r w:rsidRPr="00492D26">
              <w:rPr>
                <w:rFonts w:ascii="新細明體" w:hAnsi="新細明體" w:hint="eastAsia"/>
                <w:sz w:val="20"/>
                <w:szCs w:val="20"/>
              </w:rPr>
              <w:lastRenderedPageBreak/>
              <w:t>六、港埠工程改善計畫</w:t>
            </w:r>
            <w:r w:rsidRPr="00492D26">
              <w:rPr>
                <w:rFonts w:ascii="新細明體" w:hAnsi="新細明體"/>
                <w:sz w:val="20"/>
                <w:szCs w:val="20"/>
              </w:rPr>
              <w:t>(</w:t>
            </w:r>
            <w:r w:rsidRPr="00492D26">
              <w:rPr>
                <w:rFonts w:ascii="新細明體" w:hAnsi="新細明體" w:hint="eastAsia"/>
                <w:sz w:val="20"/>
                <w:szCs w:val="20"/>
              </w:rPr>
              <w:t>大二膽碼頭計畫、新建烈嶼端大二膽觀光碼頭工程計畫</w:t>
            </w:r>
            <w:r w:rsidRPr="00492D26">
              <w:rPr>
                <w:rFonts w:ascii="新細明體" w:hAnsi="新細明體"/>
                <w:sz w:val="20"/>
                <w:szCs w:val="20"/>
              </w:rPr>
              <w:t>)</w:t>
            </w:r>
          </w:p>
        </w:tc>
        <w:tc>
          <w:tcPr>
            <w:tcW w:w="1417" w:type="dxa"/>
            <w:vAlign w:val="center"/>
          </w:tcPr>
          <w:p w:rsidR="003265F5" w:rsidRPr="00492D26" w:rsidRDefault="003265F5" w:rsidP="003265F5">
            <w:pPr>
              <w:ind w:leftChars="-50" w:left="-120"/>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中央：</w:t>
            </w:r>
            <w:r w:rsidRPr="00492D26">
              <w:rPr>
                <w:rFonts w:ascii="新細明體"/>
                <w:color w:val="000000"/>
                <w:sz w:val="20"/>
                <w:szCs w:val="20"/>
              </w:rPr>
              <w:t>0</w:t>
            </w:r>
          </w:p>
          <w:p w:rsidR="003265F5" w:rsidRPr="00492D26" w:rsidRDefault="003265F5" w:rsidP="003265F5">
            <w:pPr>
              <w:ind w:leftChars="-50" w:left="-120"/>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縣：</w:t>
            </w:r>
            <w:r w:rsidRPr="00492D26">
              <w:rPr>
                <w:rFonts w:ascii="新細明體" w:hAnsi="新細明體"/>
                <w:color w:val="000000"/>
                <w:sz w:val="20"/>
                <w:szCs w:val="20"/>
              </w:rPr>
              <w:t>101,000</w:t>
            </w:r>
          </w:p>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合計：</w:t>
            </w:r>
            <w:r w:rsidRPr="00492D26">
              <w:rPr>
                <w:rFonts w:ascii="新細明體" w:hAnsi="新細明體"/>
                <w:color w:val="000000"/>
                <w:sz w:val="20"/>
                <w:szCs w:val="20"/>
              </w:rPr>
              <w:t>101,000</w:t>
            </w:r>
          </w:p>
        </w:tc>
        <w:tc>
          <w:tcPr>
            <w:tcW w:w="1418" w:type="dxa"/>
            <w:vAlign w:val="center"/>
          </w:tcPr>
          <w:p w:rsidR="003265F5" w:rsidRPr="00492D26" w:rsidRDefault="003265F5" w:rsidP="00A665A0">
            <w:pPr>
              <w:rPr>
                <w:rFonts w:ascii="新細明體"/>
                <w:color w:val="000000"/>
                <w:sz w:val="28"/>
                <w:szCs w:val="28"/>
              </w:rPr>
            </w:pPr>
            <w:r w:rsidRPr="00492D26">
              <w:rPr>
                <w:rFonts w:ascii="新細明體" w:hAnsi="新細明體" w:cs="AdobeMingStd-Light" w:hint="eastAsia"/>
                <w:sz w:val="20"/>
                <w:szCs w:val="20"/>
              </w:rPr>
              <w:t>大二膽地區之港口建設工程</w:t>
            </w:r>
          </w:p>
        </w:tc>
        <w:tc>
          <w:tcPr>
            <w:tcW w:w="3260" w:type="dxa"/>
            <w:vAlign w:val="center"/>
          </w:tcPr>
          <w:p w:rsidR="003265F5" w:rsidRPr="00492D26" w:rsidRDefault="003265F5" w:rsidP="00A665A0">
            <w:pPr>
              <w:autoSpaceDE w:val="0"/>
              <w:autoSpaceDN w:val="0"/>
              <w:rPr>
                <w:rFonts w:ascii="新細明體" w:cs="AdobeMingStd-Light"/>
                <w:color w:val="000000"/>
                <w:kern w:val="0"/>
                <w:sz w:val="20"/>
                <w:szCs w:val="20"/>
              </w:rPr>
            </w:pPr>
            <w:r w:rsidRPr="00492D26">
              <w:rPr>
                <w:rFonts w:ascii="新細明體" w:hAnsi="新細明體"/>
                <w:color w:val="000000"/>
                <w:sz w:val="20"/>
                <w:szCs w:val="20"/>
              </w:rPr>
              <w:t>1.</w:t>
            </w:r>
            <w:r w:rsidRPr="00492D26">
              <w:rPr>
                <w:rFonts w:ascii="新細明體" w:hAnsi="新細明體" w:cs="AdobeMingStd-Light" w:hint="eastAsia"/>
                <w:color w:val="000000"/>
                <w:kern w:val="0"/>
                <w:sz w:val="20"/>
                <w:szCs w:val="20"/>
              </w:rPr>
              <w:t>辦理新建烈嶼端大二膽島觀光碼頭工程先期規劃作業</w:t>
            </w:r>
          </w:p>
          <w:p w:rsidR="003265F5" w:rsidRPr="00492D26" w:rsidRDefault="003265F5" w:rsidP="00A665A0">
            <w:pPr>
              <w:rPr>
                <w:rFonts w:ascii="新細明體"/>
                <w:color w:val="000000"/>
                <w:sz w:val="28"/>
                <w:szCs w:val="28"/>
              </w:rPr>
            </w:pPr>
            <w:r w:rsidRPr="00492D26">
              <w:rPr>
                <w:rFonts w:ascii="新細明體" w:hAnsi="新細明體"/>
                <w:color w:val="000000"/>
                <w:sz w:val="20"/>
                <w:szCs w:val="20"/>
              </w:rPr>
              <w:t>5.</w:t>
            </w:r>
            <w:r w:rsidRPr="00492D26">
              <w:rPr>
                <w:rFonts w:ascii="新細明體" w:hAnsi="新細明體" w:cs="AdobeMingStd-Light" w:hint="eastAsia"/>
                <w:color w:val="000000"/>
                <w:kern w:val="0"/>
                <w:sz w:val="20"/>
                <w:szCs w:val="20"/>
              </w:rPr>
              <w:t>大二膽碼頭興建工程規劃設計</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Merge w:val="restart"/>
            <w:vAlign w:val="center"/>
          </w:tcPr>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七、策辦金門觀光主題旅遊活動及整合媒體行銷計畫</w:t>
            </w:r>
          </w:p>
        </w:tc>
        <w:tc>
          <w:tcPr>
            <w:tcW w:w="1417" w:type="dxa"/>
            <w:vMerge w:val="restart"/>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中央：</w:t>
            </w:r>
            <w:r w:rsidRPr="00492D26">
              <w:rPr>
                <w:rFonts w:ascii="新細明體"/>
                <w:color w:val="000000"/>
                <w:sz w:val="20"/>
                <w:szCs w:val="20"/>
              </w:rPr>
              <w:t>0</w:t>
            </w:r>
          </w:p>
          <w:p w:rsidR="003265F5" w:rsidRPr="00492D26" w:rsidRDefault="003265F5" w:rsidP="00A665A0">
            <w:pPr>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縣：</w:t>
            </w:r>
            <w:r w:rsidRPr="00492D26">
              <w:rPr>
                <w:rFonts w:ascii="新細明體" w:hAnsi="新細明體"/>
                <w:color w:val="000000"/>
                <w:sz w:val="20"/>
                <w:szCs w:val="20"/>
              </w:rPr>
              <w:t>73,185</w:t>
            </w:r>
          </w:p>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合計：</w:t>
            </w:r>
            <w:r w:rsidRPr="00492D26">
              <w:rPr>
                <w:rFonts w:ascii="新細明體" w:hAnsi="新細明體"/>
                <w:color w:val="000000"/>
                <w:sz w:val="20"/>
                <w:szCs w:val="20"/>
              </w:rPr>
              <w:t>73,185</w:t>
            </w:r>
          </w:p>
        </w:tc>
        <w:tc>
          <w:tcPr>
            <w:tcW w:w="1418" w:type="dxa"/>
            <w:vAlign w:val="center"/>
          </w:tcPr>
          <w:p w:rsidR="003265F5" w:rsidRPr="00492D26" w:rsidRDefault="003265F5" w:rsidP="00A665A0">
            <w:pPr>
              <w:rPr>
                <w:rFonts w:ascii="新細明體"/>
                <w:color w:val="000000"/>
                <w:sz w:val="28"/>
                <w:szCs w:val="28"/>
              </w:rPr>
            </w:pPr>
            <w:r w:rsidRPr="00492D26">
              <w:rPr>
                <w:rFonts w:ascii="新細明體" w:hAnsi="新細明體" w:cs="AdobeMingStd-Light"/>
                <w:color w:val="000000"/>
                <w:kern w:val="0"/>
                <w:sz w:val="20"/>
                <w:szCs w:val="20"/>
              </w:rPr>
              <w:t>1.</w:t>
            </w:r>
            <w:r w:rsidRPr="00492D26">
              <w:rPr>
                <w:rFonts w:ascii="新細明體" w:hAnsi="新細明體" w:cs="AdobeMingStd-Light" w:hint="eastAsia"/>
                <w:color w:val="000000"/>
                <w:kern w:val="0"/>
                <w:sz w:val="20"/>
                <w:szCs w:val="20"/>
              </w:rPr>
              <w:t>補助辦理觀光行銷大型活動</w:t>
            </w:r>
          </w:p>
        </w:tc>
        <w:tc>
          <w:tcPr>
            <w:tcW w:w="3260" w:type="dxa"/>
            <w:vAlign w:val="center"/>
          </w:tcPr>
          <w:p w:rsidR="003265F5" w:rsidRPr="00492D26" w:rsidRDefault="003265F5" w:rsidP="00A665A0">
            <w:pPr>
              <w:autoSpaceDE w:val="0"/>
              <w:autoSpaceDN w:val="0"/>
              <w:rPr>
                <w:rFonts w:ascii="新細明體" w:cs="AdobeMingStd-Light"/>
                <w:color w:val="000000"/>
                <w:kern w:val="0"/>
                <w:sz w:val="20"/>
                <w:szCs w:val="20"/>
              </w:rPr>
            </w:pPr>
            <w:r w:rsidRPr="00492D26">
              <w:rPr>
                <w:rFonts w:ascii="新細明體" w:hAnsi="新細明體" w:cs="AdobeMingStd-Light"/>
                <w:color w:val="000000"/>
                <w:kern w:val="0"/>
                <w:sz w:val="20"/>
                <w:szCs w:val="20"/>
              </w:rPr>
              <w:t>1</w:t>
            </w:r>
            <w:r w:rsidRPr="00492D26">
              <w:rPr>
                <w:rFonts w:ascii="新細明體" w:cs="AdobeMingStd-Light"/>
                <w:color w:val="000000"/>
                <w:kern w:val="0"/>
                <w:sz w:val="20"/>
                <w:szCs w:val="20"/>
              </w:rPr>
              <w:t>.</w:t>
            </w:r>
            <w:r w:rsidRPr="00492D26">
              <w:rPr>
                <w:rFonts w:ascii="新細明體" w:hAnsi="新細明體" w:cs="AdobeMingStd-Light" w:hint="eastAsia"/>
                <w:color w:val="000000"/>
                <w:kern w:val="0"/>
                <w:sz w:val="20"/>
                <w:szCs w:val="20"/>
              </w:rPr>
              <w:t>迎城隍活動</w:t>
            </w:r>
          </w:p>
          <w:p w:rsidR="003265F5" w:rsidRPr="00492D26" w:rsidRDefault="003265F5" w:rsidP="00A665A0">
            <w:pPr>
              <w:autoSpaceDE w:val="0"/>
              <w:autoSpaceDN w:val="0"/>
              <w:rPr>
                <w:rFonts w:ascii="新細明體" w:cs="AdobeMingStd-Light"/>
                <w:color w:val="000000"/>
                <w:kern w:val="0"/>
                <w:sz w:val="20"/>
                <w:szCs w:val="20"/>
              </w:rPr>
            </w:pPr>
            <w:r w:rsidRPr="00492D26">
              <w:rPr>
                <w:rFonts w:ascii="新細明體" w:hAnsi="新細明體" w:cs="AdobeMingStd-Light"/>
                <w:color w:val="000000"/>
                <w:kern w:val="0"/>
                <w:sz w:val="20"/>
                <w:szCs w:val="20"/>
              </w:rPr>
              <w:t>2</w:t>
            </w:r>
            <w:r w:rsidRPr="00492D26">
              <w:rPr>
                <w:rFonts w:ascii="新細明體" w:cs="AdobeMingStd-Light"/>
                <w:color w:val="000000"/>
                <w:kern w:val="0"/>
                <w:sz w:val="20"/>
                <w:szCs w:val="20"/>
              </w:rPr>
              <w:t>.</w:t>
            </w:r>
            <w:r w:rsidRPr="00492D26">
              <w:rPr>
                <w:rFonts w:ascii="新細明體" w:hAnsi="新細明體" w:cs="AdobeMingStd-Light" w:hint="eastAsia"/>
                <w:color w:val="000000"/>
                <w:kern w:val="0"/>
                <w:sz w:val="20"/>
                <w:szCs w:val="20"/>
              </w:rPr>
              <w:t>中秋博狀元餅</w:t>
            </w:r>
          </w:p>
          <w:p w:rsidR="003265F5" w:rsidRPr="00492D26" w:rsidRDefault="003265F5" w:rsidP="00A665A0">
            <w:pPr>
              <w:rPr>
                <w:rFonts w:ascii="新細明體"/>
                <w:color w:val="000000"/>
                <w:sz w:val="28"/>
                <w:szCs w:val="28"/>
              </w:rPr>
            </w:pPr>
            <w:r w:rsidRPr="00492D26">
              <w:rPr>
                <w:rFonts w:ascii="新細明體" w:hAnsi="新細明體" w:cs="AdobeMingStd-Light"/>
                <w:color w:val="000000"/>
                <w:kern w:val="0"/>
                <w:sz w:val="20"/>
                <w:szCs w:val="20"/>
              </w:rPr>
              <w:t>3</w:t>
            </w:r>
            <w:r w:rsidRPr="00492D26">
              <w:rPr>
                <w:rFonts w:ascii="新細明體" w:cs="AdobeMingStd-Light"/>
                <w:color w:val="000000"/>
                <w:kern w:val="0"/>
                <w:sz w:val="20"/>
                <w:szCs w:val="20"/>
              </w:rPr>
              <w:t>.</w:t>
            </w:r>
            <w:r w:rsidRPr="00492D26">
              <w:rPr>
                <w:rFonts w:ascii="新細明體" w:hAnsi="新細明體" w:cs="AdobeMingStd-Light" w:hint="eastAsia"/>
                <w:color w:val="000000"/>
                <w:kern w:val="0"/>
                <w:sz w:val="20"/>
                <w:szCs w:val="20"/>
              </w:rPr>
              <w:t>補助縣級鄉鎮型主題活動</w:t>
            </w:r>
            <w:r w:rsidRPr="00492D26">
              <w:rPr>
                <w:rFonts w:ascii="新細明體" w:hAnsi="新細明體" w:cs="AdobeMingStd-Light"/>
                <w:color w:val="000000"/>
                <w:kern w:val="0"/>
                <w:sz w:val="20"/>
                <w:szCs w:val="20"/>
              </w:rPr>
              <w:t>(</w:t>
            </w:r>
            <w:r w:rsidRPr="00492D26">
              <w:rPr>
                <w:rFonts w:ascii="新細明體" w:hAnsi="新細明體" w:cs="AdobeMingStd-Light" w:hint="eastAsia"/>
                <w:color w:val="000000"/>
                <w:kern w:val="0"/>
                <w:sz w:val="20"/>
                <w:szCs w:val="20"/>
              </w:rPr>
              <w:t>如：花蛤季活動等</w:t>
            </w:r>
            <w:r w:rsidRPr="00492D26">
              <w:rPr>
                <w:rFonts w:ascii="新細明體" w:hAnsi="新細明體" w:cs="AdobeMingStd-Light"/>
                <w:color w:val="000000"/>
                <w:kern w:val="0"/>
                <w:sz w:val="20"/>
                <w:szCs w:val="20"/>
              </w:rPr>
              <w:t>)</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Merge/>
            <w:vAlign w:val="center"/>
          </w:tcPr>
          <w:p w:rsidR="003265F5" w:rsidRPr="00492D26" w:rsidRDefault="003265F5" w:rsidP="00A665A0">
            <w:pPr>
              <w:rPr>
                <w:rFonts w:ascii="新細明體"/>
                <w:color w:val="000000"/>
                <w:sz w:val="28"/>
                <w:szCs w:val="28"/>
              </w:rPr>
            </w:pPr>
          </w:p>
        </w:tc>
        <w:tc>
          <w:tcPr>
            <w:tcW w:w="1417" w:type="dxa"/>
            <w:vMerge/>
            <w:vAlign w:val="center"/>
          </w:tcPr>
          <w:p w:rsidR="003265F5" w:rsidRPr="00492D26" w:rsidRDefault="003265F5" w:rsidP="00A665A0">
            <w:pPr>
              <w:rPr>
                <w:rFonts w:ascii="新細明體"/>
                <w:color w:val="000000"/>
                <w:sz w:val="28"/>
                <w:szCs w:val="28"/>
              </w:rPr>
            </w:pPr>
          </w:p>
        </w:tc>
        <w:tc>
          <w:tcPr>
            <w:tcW w:w="1418" w:type="dxa"/>
            <w:vAlign w:val="center"/>
          </w:tcPr>
          <w:p w:rsidR="003265F5" w:rsidRPr="00492D26" w:rsidRDefault="003265F5" w:rsidP="00A665A0">
            <w:pPr>
              <w:rPr>
                <w:rFonts w:ascii="新細明體"/>
                <w:color w:val="000000"/>
                <w:sz w:val="28"/>
                <w:szCs w:val="28"/>
              </w:rPr>
            </w:pPr>
            <w:r w:rsidRPr="00492D26">
              <w:rPr>
                <w:rFonts w:ascii="新細明體" w:hAnsi="新細明體" w:cs="AdobeMingStd-Light"/>
                <w:color w:val="000000"/>
                <w:kern w:val="0"/>
                <w:sz w:val="20"/>
                <w:szCs w:val="20"/>
              </w:rPr>
              <w:t>2.</w:t>
            </w:r>
            <w:r w:rsidRPr="00492D26">
              <w:rPr>
                <w:rFonts w:ascii="新細明體" w:hAnsi="新細明體" w:cs="AdobeMingStd-Light" w:hint="eastAsia"/>
                <w:color w:val="000000"/>
                <w:kern w:val="0"/>
                <w:sz w:val="20"/>
                <w:szCs w:val="20"/>
              </w:rPr>
              <w:t>辦理整合媒體行銷</w:t>
            </w:r>
          </w:p>
        </w:tc>
        <w:tc>
          <w:tcPr>
            <w:tcW w:w="3260" w:type="dxa"/>
            <w:vAlign w:val="center"/>
          </w:tcPr>
          <w:p w:rsidR="003265F5" w:rsidRPr="00492D26" w:rsidRDefault="003265F5" w:rsidP="00A665A0">
            <w:pPr>
              <w:numPr>
                <w:ilvl w:val="0"/>
                <w:numId w:val="10"/>
              </w:numPr>
              <w:autoSpaceDE w:val="0"/>
              <w:autoSpaceDN w:val="0"/>
              <w:rPr>
                <w:rFonts w:ascii="新細明體" w:cs="AdobeMingStd-Light"/>
                <w:color w:val="000000"/>
                <w:kern w:val="0"/>
                <w:sz w:val="20"/>
                <w:szCs w:val="20"/>
              </w:rPr>
            </w:pPr>
            <w:r w:rsidRPr="00492D26">
              <w:rPr>
                <w:rFonts w:ascii="新細明體" w:hAnsi="新細明體" w:cs="AdobeMingStd-Light" w:hint="eastAsia"/>
                <w:color w:val="000000"/>
                <w:kern w:val="0"/>
                <w:sz w:val="20"/>
                <w:szCs w:val="20"/>
              </w:rPr>
              <w:t>配合觀光活動媒體宣傳委託案。</w:t>
            </w:r>
          </w:p>
          <w:p w:rsidR="003265F5" w:rsidRPr="00492D26" w:rsidRDefault="003265F5" w:rsidP="003265F5">
            <w:pPr>
              <w:autoSpaceDE w:val="0"/>
              <w:autoSpaceDN w:val="0"/>
              <w:ind w:left="124" w:hangingChars="62" w:hanging="124"/>
              <w:rPr>
                <w:rFonts w:ascii="新細明體" w:cs="AdobeMingStd-Light"/>
                <w:color w:val="000000"/>
                <w:kern w:val="0"/>
                <w:sz w:val="20"/>
                <w:szCs w:val="20"/>
              </w:rPr>
            </w:pPr>
            <w:r w:rsidRPr="00492D26">
              <w:rPr>
                <w:rFonts w:ascii="新細明體" w:hAnsi="新細明體" w:cs="AdobeMingStd-Light"/>
                <w:color w:val="000000"/>
                <w:kern w:val="0"/>
                <w:sz w:val="20"/>
                <w:szCs w:val="20"/>
              </w:rPr>
              <w:t>2.</w:t>
            </w:r>
            <w:r w:rsidRPr="00492D26">
              <w:rPr>
                <w:rFonts w:ascii="新細明體" w:hAnsi="新細明體" w:cs="AdobeMingStd-Light" w:hint="eastAsia"/>
                <w:color w:val="000000"/>
                <w:kern w:val="0"/>
                <w:sz w:val="20"/>
                <w:szCs w:val="20"/>
              </w:rPr>
              <w:t>配合年度觀光活動遊程推廣、定點加強電子媒體、平面媒體、立體媒體廣告行銷宣傳。</w:t>
            </w:r>
          </w:p>
          <w:p w:rsidR="003265F5" w:rsidRPr="00492D26" w:rsidRDefault="003265F5" w:rsidP="003265F5">
            <w:pPr>
              <w:autoSpaceDE w:val="0"/>
              <w:autoSpaceDN w:val="0"/>
              <w:ind w:left="124" w:hangingChars="62" w:hanging="124"/>
              <w:rPr>
                <w:rFonts w:ascii="新細明體" w:cs="AdobeMingStd-Light"/>
                <w:color w:val="000000"/>
                <w:kern w:val="0"/>
                <w:sz w:val="20"/>
                <w:szCs w:val="20"/>
              </w:rPr>
            </w:pPr>
            <w:r w:rsidRPr="00492D26">
              <w:rPr>
                <w:rFonts w:ascii="新細明體" w:hAnsi="新細明體" w:cs="AdobeMingStd-Light"/>
                <w:color w:val="000000"/>
                <w:kern w:val="0"/>
                <w:sz w:val="20"/>
                <w:szCs w:val="20"/>
              </w:rPr>
              <w:t>3.</w:t>
            </w:r>
            <w:r w:rsidRPr="00492D26">
              <w:rPr>
                <w:rFonts w:ascii="新細明體" w:hAnsi="新細明體" w:cs="AdobeMingStd-Light" w:hint="eastAsia"/>
                <w:color w:val="000000"/>
                <w:kern w:val="0"/>
                <w:sz w:val="20"/>
                <w:szCs w:val="20"/>
              </w:rPr>
              <w:t>協助媒體至金門辦理觀光相關議題之採訪報導等。</w:t>
            </w:r>
          </w:p>
          <w:p w:rsidR="003265F5" w:rsidRPr="00492D26" w:rsidRDefault="003265F5" w:rsidP="00A665A0">
            <w:pPr>
              <w:rPr>
                <w:rFonts w:ascii="新細明體"/>
                <w:color w:val="000000"/>
                <w:sz w:val="28"/>
                <w:szCs w:val="28"/>
              </w:rPr>
            </w:pPr>
            <w:r w:rsidRPr="00492D26">
              <w:rPr>
                <w:rFonts w:ascii="新細明體" w:hAnsi="新細明體" w:cs="AdobeMingStd-Light"/>
                <w:color w:val="000000"/>
                <w:kern w:val="0"/>
                <w:sz w:val="20"/>
                <w:szCs w:val="20"/>
              </w:rPr>
              <w:t>4.</w:t>
            </w:r>
            <w:r w:rsidRPr="00492D26">
              <w:rPr>
                <w:rFonts w:ascii="新細明體" w:hAnsi="新細明體" w:cs="AdobeMingStd-Light" w:hint="eastAsia"/>
                <w:color w:val="000000"/>
                <w:kern w:val="0"/>
                <w:sz w:val="20"/>
                <w:szCs w:val="20"/>
              </w:rPr>
              <w:t>加強媒體聯繫及新聞發布，宣導施政建設成果。</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Merge w:val="restart"/>
            <w:vAlign w:val="center"/>
          </w:tcPr>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八、車船處虧損撥補及投資</w:t>
            </w:r>
          </w:p>
        </w:tc>
        <w:tc>
          <w:tcPr>
            <w:tcW w:w="1417" w:type="dxa"/>
            <w:vMerge w:val="restart"/>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中央：</w:t>
            </w:r>
            <w:r w:rsidRPr="00492D26">
              <w:rPr>
                <w:rFonts w:ascii="新細明體"/>
                <w:color w:val="000000"/>
                <w:sz w:val="20"/>
                <w:szCs w:val="20"/>
              </w:rPr>
              <w:t>0</w:t>
            </w:r>
          </w:p>
          <w:p w:rsidR="003265F5" w:rsidRPr="00492D26" w:rsidRDefault="003265F5" w:rsidP="00A665A0">
            <w:pPr>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縣：</w:t>
            </w:r>
            <w:r w:rsidRPr="00492D26">
              <w:rPr>
                <w:rFonts w:ascii="新細明體" w:hAnsi="新細明體"/>
                <w:color w:val="000000"/>
                <w:sz w:val="20"/>
                <w:szCs w:val="20"/>
              </w:rPr>
              <w:t>160,000</w:t>
            </w:r>
            <w:r w:rsidRPr="00492D26">
              <w:rPr>
                <w:rFonts w:ascii="新細明體" w:hAnsi="新細明體" w:hint="eastAsia"/>
                <w:color w:val="000000"/>
                <w:sz w:val="20"/>
                <w:szCs w:val="20"/>
              </w:rPr>
              <w:t>合計：</w:t>
            </w:r>
            <w:r w:rsidRPr="00492D26">
              <w:rPr>
                <w:rFonts w:ascii="新細明體" w:hAnsi="新細明體"/>
                <w:color w:val="000000"/>
                <w:sz w:val="20"/>
                <w:szCs w:val="20"/>
              </w:rPr>
              <w:t>160,000</w:t>
            </w:r>
          </w:p>
        </w:tc>
        <w:tc>
          <w:tcPr>
            <w:tcW w:w="1418" w:type="dxa"/>
            <w:vAlign w:val="center"/>
          </w:tcPr>
          <w:p w:rsidR="003265F5" w:rsidRPr="00492D26" w:rsidRDefault="003265F5" w:rsidP="00A665A0">
            <w:pPr>
              <w:rPr>
                <w:rFonts w:ascii="新細明體"/>
                <w:color w:val="000000"/>
                <w:sz w:val="28"/>
                <w:szCs w:val="28"/>
              </w:rPr>
            </w:pPr>
            <w:r w:rsidRPr="00492D26">
              <w:rPr>
                <w:rFonts w:ascii="新細明體" w:hAnsi="新細明體" w:hint="eastAsia"/>
                <w:sz w:val="20"/>
                <w:szCs w:val="20"/>
              </w:rPr>
              <w:t>撥補公共車船營運虧損</w:t>
            </w:r>
          </w:p>
        </w:tc>
        <w:tc>
          <w:tcPr>
            <w:tcW w:w="3260" w:type="dxa"/>
            <w:vAlign w:val="center"/>
          </w:tcPr>
          <w:p w:rsidR="003265F5" w:rsidRPr="00492D26" w:rsidRDefault="003265F5" w:rsidP="003265F5">
            <w:pPr>
              <w:ind w:left="194" w:hangingChars="97" w:hanging="194"/>
              <w:rPr>
                <w:rFonts w:ascii="新細明體"/>
                <w:color w:val="000000"/>
                <w:sz w:val="20"/>
                <w:szCs w:val="20"/>
              </w:rPr>
            </w:pPr>
            <w:r w:rsidRPr="00492D26">
              <w:rPr>
                <w:rFonts w:ascii="新細明體" w:hAnsi="新細明體" w:hint="eastAsia"/>
                <w:color w:val="000000"/>
                <w:sz w:val="20"/>
                <w:szCs w:val="20"/>
              </w:rPr>
              <w:t>撥補車船處</w:t>
            </w:r>
            <w:r w:rsidRPr="00492D26">
              <w:rPr>
                <w:rFonts w:ascii="新細明體" w:hAnsi="新細明體"/>
                <w:color w:val="000000"/>
                <w:sz w:val="20"/>
                <w:szCs w:val="20"/>
              </w:rPr>
              <w:t>105</w:t>
            </w:r>
            <w:r w:rsidRPr="00492D26">
              <w:rPr>
                <w:rFonts w:ascii="新細明體" w:hAnsi="新細明體" w:hint="eastAsia"/>
                <w:color w:val="000000"/>
                <w:sz w:val="20"/>
                <w:szCs w:val="20"/>
              </w:rPr>
              <w:t>年度公車營運虧損</w:t>
            </w:r>
            <w:r w:rsidRPr="00492D26">
              <w:rPr>
                <w:rFonts w:ascii="新細明體" w:hAnsi="新細明體"/>
                <w:color w:val="000000"/>
                <w:sz w:val="20"/>
                <w:szCs w:val="20"/>
              </w:rPr>
              <w:t>(6,000</w:t>
            </w:r>
            <w:r w:rsidRPr="00492D26">
              <w:rPr>
                <w:rFonts w:ascii="新細明體" w:hAnsi="新細明體" w:hint="eastAsia"/>
                <w:color w:val="000000"/>
                <w:sz w:val="20"/>
                <w:szCs w:val="20"/>
              </w:rPr>
              <w:t>萬</w:t>
            </w:r>
            <w:r w:rsidRPr="00492D26">
              <w:rPr>
                <w:rFonts w:ascii="新細明體" w:hAnsi="新細明體"/>
                <w:color w:val="000000"/>
                <w:sz w:val="20"/>
                <w:szCs w:val="20"/>
              </w:rPr>
              <w:t>)</w:t>
            </w:r>
            <w:r w:rsidRPr="00492D26">
              <w:rPr>
                <w:rFonts w:ascii="新細明體" w:hAnsi="新細明體" w:hint="eastAsia"/>
                <w:color w:val="000000"/>
                <w:sz w:val="20"/>
                <w:szCs w:val="20"/>
              </w:rPr>
              <w:t>。</w:t>
            </w:r>
          </w:p>
        </w:tc>
        <w:tc>
          <w:tcPr>
            <w:tcW w:w="1360" w:type="dxa"/>
            <w:vAlign w:val="center"/>
          </w:tcPr>
          <w:p w:rsidR="003265F5" w:rsidRPr="00492D26" w:rsidRDefault="003265F5" w:rsidP="00A665A0">
            <w:pPr>
              <w:rPr>
                <w:rFonts w:ascii="新細明體"/>
                <w:color w:val="000000"/>
                <w:sz w:val="28"/>
                <w:szCs w:val="28"/>
              </w:rPr>
            </w:pPr>
          </w:p>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Merge/>
            <w:vAlign w:val="center"/>
          </w:tcPr>
          <w:p w:rsidR="003265F5" w:rsidRPr="00492D26" w:rsidRDefault="003265F5" w:rsidP="00A665A0">
            <w:pPr>
              <w:rPr>
                <w:rFonts w:ascii="新細明體"/>
                <w:color w:val="000000"/>
                <w:sz w:val="20"/>
                <w:szCs w:val="20"/>
              </w:rPr>
            </w:pPr>
          </w:p>
        </w:tc>
        <w:tc>
          <w:tcPr>
            <w:tcW w:w="1417" w:type="dxa"/>
            <w:vMerge/>
            <w:vAlign w:val="center"/>
          </w:tcPr>
          <w:p w:rsidR="003265F5" w:rsidRPr="00492D26" w:rsidRDefault="003265F5" w:rsidP="00A665A0">
            <w:pPr>
              <w:rPr>
                <w:rFonts w:ascii="新細明體"/>
                <w:color w:val="000000"/>
                <w:sz w:val="20"/>
                <w:szCs w:val="20"/>
              </w:rPr>
            </w:pPr>
          </w:p>
        </w:tc>
        <w:tc>
          <w:tcPr>
            <w:tcW w:w="1418" w:type="dxa"/>
            <w:vAlign w:val="center"/>
          </w:tcPr>
          <w:p w:rsidR="003265F5" w:rsidRPr="00492D26" w:rsidRDefault="003265F5" w:rsidP="00A665A0">
            <w:pPr>
              <w:rPr>
                <w:rFonts w:ascii="新細明體"/>
                <w:color w:val="000000"/>
                <w:sz w:val="28"/>
                <w:szCs w:val="28"/>
              </w:rPr>
            </w:pPr>
            <w:r w:rsidRPr="00492D26">
              <w:rPr>
                <w:rFonts w:ascii="新細明體" w:hAnsi="新細明體" w:hint="eastAsia"/>
                <w:sz w:val="20"/>
                <w:szCs w:val="20"/>
              </w:rPr>
              <w:t>投資車船處</w:t>
            </w:r>
          </w:p>
        </w:tc>
        <w:tc>
          <w:tcPr>
            <w:tcW w:w="3260" w:type="dxa"/>
            <w:vAlign w:val="center"/>
          </w:tcPr>
          <w:p w:rsidR="003265F5" w:rsidRPr="00492D26" w:rsidRDefault="003265F5" w:rsidP="00A665A0">
            <w:pPr>
              <w:rPr>
                <w:rFonts w:ascii="新細明體"/>
                <w:color w:val="000000"/>
                <w:sz w:val="20"/>
                <w:szCs w:val="20"/>
              </w:rPr>
            </w:pPr>
            <w:r w:rsidRPr="00492D26">
              <w:rPr>
                <w:rFonts w:ascii="新細明體" w:hAnsi="新細明體" w:cs="AdobeMingStd-Light" w:hint="eastAsia"/>
                <w:color w:val="000000"/>
                <w:kern w:val="0"/>
                <w:sz w:val="20"/>
                <w:szCs w:val="20"/>
              </w:rPr>
              <w:t>增加車船處投資資本作為有償撥用土地及日後保養廠興建之用。</w:t>
            </w:r>
            <w:r w:rsidRPr="00492D26">
              <w:rPr>
                <w:rFonts w:ascii="新細明體" w:hAnsi="新細明體" w:cs="AdobeMingStd-Light"/>
                <w:color w:val="000000"/>
                <w:kern w:val="0"/>
                <w:sz w:val="20"/>
                <w:szCs w:val="20"/>
              </w:rPr>
              <w:t>(10,000</w:t>
            </w:r>
            <w:r w:rsidRPr="00492D26">
              <w:rPr>
                <w:rFonts w:ascii="新細明體" w:hAnsi="新細明體" w:cs="AdobeMingStd-Light" w:hint="eastAsia"/>
                <w:color w:val="000000"/>
                <w:kern w:val="0"/>
                <w:sz w:val="20"/>
                <w:szCs w:val="20"/>
              </w:rPr>
              <w:t>萬</w:t>
            </w:r>
            <w:r w:rsidRPr="00492D26">
              <w:rPr>
                <w:rFonts w:ascii="新細明體" w:hAnsi="新細明體" w:cs="AdobeMingStd-Light"/>
                <w:color w:val="000000"/>
                <w:kern w:val="0"/>
                <w:sz w:val="20"/>
                <w:szCs w:val="20"/>
              </w:rPr>
              <w:t>)</w:t>
            </w:r>
          </w:p>
        </w:tc>
        <w:tc>
          <w:tcPr>
            <w:tcW w:w="1360" w:type="dxa"/>
            <w:vAlign w:val="center"/>
          </w:tcPr>
          <w:p w:rsidR="003265F5" w:rsidRPr="00492D26" w:rsidRDefault="003265F5" w:rsidP="00A665A0">
            <w:pPr>
              <w:rPr>
                <w:rFonts w:ascii="新細明體"/>
                <w:color w:val="000000"/>
                <w:sz w:val="28"/>
                <w:szCs w:val="28"/>
              </w:rPr>
            </w:pPr>
          </w:p>
        </w:tc>
      </w:tr>
      <w:tr w:rsidR="003265F5" w:rsidRPr="00492D26" w:rsidTr="00A665A0">
        <w:trPr>
          <w:jc w:val="center"/>
        </w:trPr>
        <w:tc>
          <w:tcPr>
            <w:tcW w:w="2071" w:type="dxa"/>
            <w:vAlign w:val="center"/>
          </w:tcPr>
          <w:p w:rsidR="003265F5" w:rsidRPr="00492D26" w:rsidRDefault="003265F5" w:rsidP="00A665A0">
            <w:pPr>
              <w:rPr>
                <w:rFonts w:ascii="新細明體"/>
                <w:color w:val="000000"/>
                <w:sz w:val="28"/>
                <w:szCs w:val="28"/>
              </w:rPr>
            </w:pPr>
            <w:r w:rsidRPr="00492D26">
              <w:rPr>
                <w:rFonts w:ascii="新細明體" w:hAnsi="新細明體" w:hint="eastAsia"/>
                <w:color w:val="000000"/>
                <w:sz w:val="20"/>
                <w:szCs w:val="20"/>
              </w:rPr>
              <w:t>九、金門日報社虧損撥補</w:t>
            </w:r>
          </w:p>
        </w:tc>
        <w:tc>
          <w:tcPr>
            <w:tcW w:w="1417" w:type="dxa"/>
            <w:vAlign w:val="center"/>
          </w:tcPr>
          <w:p w:rsidR="003265F5" w:rsidRPr="00492D26" w:rsidRDefault="003265F5" w:rsidP="00A665A0">
            <w:pPr>
              <w:rPr>
                <w:rFonts w:ascii="新細明體"/>
                <w:color w:val="000000"/>
                <w:sz w:val="20"/>
                <w:szCs w:val="20"/>
              </w:rPr>
            </w:pPr>
            <w:r w:rsidRPr="00492D26">
              <w:rPr>
                <w:rFonts w:ascii="新細明體" w:hAnsi="新細明體" w:hint="eastAsia"/>
                <w:color w:val="000000"/>
                <w:sz w:val="20"/>
                <w:szCs w:val="20"/>
              </w:rPr>
              <w:t>中央：</w:t>
            </w:r>
            <w:r w:rsidRPr="00492D26">
              <w:rPr>
                <w:rFonts w:ascii="新細明體"/>
                <w:color w:val="000000"/>
                <w:sz w:val="20"/>
                <w:szCs w:val="20"/>
              </w:rPr>
              <w:t>0</w:t>
            </w:r>
          </w:p>
          <w:p w:rsidR="003265F5" w:rsidRPr="00492D26" w:rsidRDefault="003265F5" w:rsidP="00A665A0">
            <w:pPr>
              <w:rPr>
                <w:rFonts w:ascii="新細明體"/>
                <w:color w:val="000000"/>
                <w:sz w:val="20"/>
                <w:szCs w:val="20"/>
              </w:rPr>
            </w:pPr>
            <w:r w:rsidRPr="00492D26">
              <w:rPr>
                <w:rFonts w:ascii="新細明體" w:hAnsi="新細明體"/>
                <w:color w:val="000000"/>
                <w:sz w:val="20"/>
                <w:szCs w:val="20"/>
              </w:rPr>
              <w:t xml:space="preserve">  </w:t>
            </w:r>
            <w:r w:rsidRPr="00492D26">
              <w:rPr>
                <w:rFonts w:ascii="新細明體" w:hAnsi="新細明體" w:hint="eastAsia"/>
                <w:color w:val="000000"/>
                <w:sz w:val="20"/>
                <w:szCs w:val="20"/>
              </w:rPr>
              <w:t>縣：</w:t>
            </w:r>
            <w:r w:rsidRPr="00492D26">
              <w:rPr>
                <w:rFonts w:ascii="新細明體" w:hAnsi="新細明體"/>
                <w:color w:val="000000"/>
                <w:sz w:val="20"/>
                <w:szCs w:val="20"/>
              </w:rPr>
              <w:t>63,000</w:t>
            </w:r>
            <w:r w:rsidRPr="00492D26">
              <w:rPr>
                <w:rFonts w:ascii="新細明體" w:hAnsi="新細明體" w:hint="eastAsia"/>
                <w:color w:val="000000"/>
                <w:sz w:val="20"/>
                <w:szCs w:val="20"/>
              </w:rPr>
              <w:t>合計：</w:t>
            </w:r>
            <w:r w:rsidRPr="00492D26">
              <w:rPr>
                <w:rFonts w:ascii="新細明體" w:hAnsi="新細明體"/>
                <w:color w:val="000000"/>
                <w:sz w:val="20"/>
                <w:szCs w:val="20"/>
              </w:rPr>
              <w:t>63,000</w:t>
            </w:r>
          </w:p>
        </w:tc>
        <w:tc>
          <w:tcPr>
            <w:tcW w:w="1418" w:type="dxa"/>
            <w:vAlign w:val="center"/>
          </w:tcPr>
          <w:p w:rsidR="003265F5" w:rsidRPr="00492D26" w:rsidRDefault="003265F5" w:rsidP="00A665A0">
            <w:pPr>
              <w:rPr>
                <w:rFonts w:ascii="新細明體"/>
                <w:color w:val="000000"/>
                <w:sz w:val="28"/>
                <w:szCs w:val="28"/>
              </w:rPr>
            </w:pPr>
            <w:r w:rsidRPr="00492D26">
              <w:rPr>
                <w:rFonts w:ascii="新細明體" w:hAnsi="新細明體" w:cs="AdobeMingStd-Light" w:hint="eastAsia"/>
                <w:color w:val="000000"/>
                <w:kern w:val="0"/>
                <w:sz w:val="20"/>
                <w:szCs w:val="20"/>
              </w:rPr>
              <w:t>撥補金門日報社營運虧損</w:t>
            </w:r>
          </w:p>
        </w:tc>
        <w:tc>
          <w:tcPr>
            <w:tcW w:w="3260" w:type="dxa"/>
            <w:vAlign w:val="center"/>
          </w:tcPr>
          <w:p w:rsidR="003265F5" w:rsidRPr="00492D26" w:rsidRDefault="003265F5" w:rsidP="00A665A0">
            <w:pPr>
              <w:rPr>
                <w:rFonts w:ascii="新細明體"/>
                <w:color w:val="000000"/>
                <w:sz w:val="28"/>
                <w:szCs w:val="28"/>
              </w:rPr>
            </w:pPr>
            <w:r w:rsidRPr="00492D26">
              <w:rPr>
                <w:rFonts w:ascii="新細明體" w:hAnsi="新細明體" w:cs="AdobeMingStd-Light" w:hint="eastAsia"/>
                <w:color w:val="000000"/>
                <w:kern w:val="0"/>
                <w:sz w:val="20"/>
                <w:szCs w:val="20"/>
              </w:rPr>
              <w:t>年度金門日報社營運虧損補助</w:t>
            </w:r>
          </w:p>
        </w:tc>
        <w:tc>
          <w:tcPr>
            <w:tcW w:w="1360" w:type="dxa"/>
            <w:vAlign w:val="center"/>
          </w:tcPr>
          <w:p w:rsidR="003265F5" w:rsidRPr="00492D26" w:rsidRDefault="003265F5" w:rsidP="00A665A0">
            <w:pPr>
              <w:rPr>
                <w:rFonts w:ascii="新細明體"/>
                <w:color w:val="000000"/>
                <w:sz w:val="28"/>
                <w:szCs w:val="28"/>
              </w:rPr>
            </w:pPr>
          </w:p>
        </w:tc>
      </w:tr>
      <w:tr w:rsidR="00FC1926" w:rsidRPr="006474F3" w:rsidTr="00EE3E57">
        <w:tblPrEx>
          <w:tblLook w:val="04A0" w:firstRow="1" w:lastRow="0" w:firstColumn="1" w:lastColumn="0" w:noHBand="0" w:noVBand="1"/>
        </w:tblPrEx>
        <w:trPr>
          <w:jc w:val="center"/>
        </w:trPr>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53342D" w:rsidRDefault="00FC1926" w:rsidP="00EE3E57">
            <w:pPr>
              <w:rPr>
                <w:rFonts w:ascii="新細明體" w:hAnsi="新細明體" w:hint="eastAsia"/>
                <w:color w:val="000000"/>
                <w:sz w:val="20"/>
                <w:szCs w:val="20"/>
              </w:rPr>
            </w:pPr>
            <w:r>
              <w:rPr>
                <w:rFonts w:ascii="新細明體" w:hAnsi="新細明體" w:hint="eastAsia"/>
                <w:color w:val="000000"/>
                <w:sz w:val="20"/>
                <w:szCs w:val="20"/>
              </w:rPr>
              <w:t>十、</w:t>
            </w:r>
            <w:r w:rsidRPr="00720752">
              <w:rPr>
                <w:rFonts w:ascii="新細明體" w:hAnsi="新細明體" w:hint="eastAsia"/>
                <w:color w:val="000000"/>
                <w:sz w:val="20"/>
                <w:szCs w:val="20"/>
              </w:rPr>
              <w:t>水頭港區S2~S3浮動碼頭增設工程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FB6DFD" w:rsidRDefault="00FC1926" w:rsidP="00EE3E57">
            <w:pPr>
              <w:spacing w:line="280" w:lineRule="exact"/>
              <w:ind w:leftChars="-50" w:left="-120"/>
              <w:jc w:val="both"/>
              <w:rPr>
                <w:color w:val="000000"/>
                <w:sz w:val="20"/>
                <w:szCs w:val="20"/>
              </w:rPr>
            </w:pPr>
            <w:r w:rsidRPr="00FB6DFD">
              <w:rPr>
                <w:rFonts w:hint="eastAsia"/>
                <w:color w:val="000000"/>
                <w:sz w:val="20"/>
                <w:szCs w:val="20"/>
              </w:rPr>
              <w:t>中央：</w:t>
            </w:r>
            <w:r w:rsidRPr="00FB6DFD">
              <w:rPr>
                <w:color w:val="000000"/>
                <w:sz w:val="20"/>
                <w:szCs w:val="20"/>
              </w:rPr>
              <w:t>46,000</w:t>
            </w:r>
          </w:p>
          <w:p w:rsidR="00FC1926" w:rsidRPr="00FB6DFD" w:rsidRDefault="00FC1926" w:rsidP="00EE3E57">
            <w:pPr>
              <w:spacing w:line="280" w:lineRule="exact"/>
              <w:ind w:leftChars="-50" w:left="-120"/>
              <w:jc w:val="both"/>
              <w:rPr>
                <w:color w:val="000000"/>
                <w:sz w:val="20"/>
                <w:szCs w:val="20"/>
              </w:rPr>
            </w:pPr>
            <w:r w:rsidRPr="00FB6DFD">
              <w:rPr>
                <w:rFonts w:hint="eastAsia"/>
                <w:color w:val="000000"/>
                <w:sz w:val="20"/>
                <w:szCs w:val="20"/>
              </w:rPr>
              <w:t xml:space="preserve">　縣：</w:t>
            </w:r>
            <w:r w:rsidRPr="00FB6DFD">
              <w:rPr>
                <w:rFonts w:hint="eastAsia"/>
                <w:color w:val="000000"/>
                <w:sz w:val="20"/>
                <w:szCs w:val="20"/>
              </w:rPr>
              <w:t>0</w:t>
            </w:r>
          </w:p>
          <w:p w:rsidR="00FC1926" w:rsidRPr="00FB6DFD" w:rsidRDefault="00FC1926" w:rsidP="00EE3E57">
            <w:pPr>
              <w:spacing w:line="280" w:lineRule="exact"/>
              <w:ind w:leftChars="-50" w:left="-120"/>
              <w:jc w:val="both"/>
              <w:rPr>
                <w:color w:val="000000"/>
                <w:sz w:val="20"/>
                <w:szCs w:val="20"/>
              </w:rPr>
            </w:pPr>
            <w:r w:rsidRPr="00FB6DFD">
              <w:rPr>
                <w:rFonts w:hint="eastAsia"/>
                <w:color w:val="000000"/>
                <w:sz w:val="20"/>
                <w:szCs w:val="20"/>
              </w:rPr>
              <w:t>合計：</w:t>
            </w:r>
            <w:r w:rsidRPr="00FB6DFD">
              <w:rPr>
                <w:color w:val="000000"/>
                <w:sz w:val="20"/>
                <w:szCs w:val="20"/>
              </w:rPr>
              <w:t>46,000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FB6DFD" w:rsidRDefault="00FC1926" w:rsidP="00EE3E57">
            <w:pPr>
              <w:spacing w:line="280" w:lineRule="exact"/>
              <w:jc w:val="both"/>
              <w:rPr>
                <w:color w:val="000000"/>
                <w:sz w:val="20"/>
                <w:szCs w:val="20"/>
              </w:rPr>
            </w:pPr>
            <w:r w:rsidRPr="00FB6DFD">
              <w:rPr>
                <w:rFonts w:hint="eastAsia"/>
                <w:color w:val="000000"/>
                <w:sz w:val="20"/>
                <w:szCs w:val="20"/>
              </w:rPr>
              <w:t>水頭港區</w:t>
            </w:r>
            <w:r w:rsidRPr="00FB6DFD">
              <w:rPr>
                <w:color w:val="000000"/>
                <w:sz w:val="20"/>
                <w:szCs w:val="20"/>
              </w:rPr>
              <w:t>S2~S3</w:t>
            </w:r>
            <w:r w:rsidRPr="00FB6DFD">
              <w:rPr>
                <w:rFonts w:hint="eastAsia"/>
                <w:color w:val="000000"/>
                <w:sz w:val="20"/>
                <w:szCs w:val="20"/>
              </w:rPr>
              <w:t>浮動碼頭增設工程</w:t>
            </w:r>
            <w:r w:rsidRPr="00FB6DFD">
              <w:rPr>
                <w:color w:val="000000"/>
                <w:sz w:val="20"/>
                <w:szCs w:val="20"/>
              </w:rPr>
              <w:t>(</w:t>
            </w:r>
            <w:r w:rsidRPr="00FB6DFD">
              <w:rPr>
                <w:rFonts w:hint="eastAsia"/>
                <w:color w:val="000000"/>
                <w:sz w:val="20"/>
                <w:szCs w:val="20"/>
              </w:rPr>
              <w:t>含施工監造</w:t>
            </w:r>
            <w:r w:rsidRPr="00FB6DFD">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FB6DFD" w:rsidRDefault="00FC1926" w:rsidP="00EE3E57">
            <w:pPr>
              <w:spacing w:line="280" w:lineRule="exact"/>
              <w:jc w:val="both"/>
              <w:rPr>
                <w:color w:val="000000"/>
                <w:sz w:val="20"/>
                <w:szCs w:val="20"/>
              </w:rPr>
            </w:pPr>
            <w:r w:rsidRPr="00FB6DFD">
              <w:rPr>
                <w:rFonts w:hint="eastAsia"/>
                <w:color w:val="000000"/>
                <w:sz w:val="20"/>
                <w:szCs w:val="20"/>
              </w:rPr>
              <w:t>辦理水頭港區</w:t>
            </w:r>
            <w:r w:rsidRPr="00FB6DFD">
              <w:rPr>
                <w:color w:val="000000"/>
                <w:sz w:val="20"/>
                <w:szCs w:val="20"/>
              </w:rPr>
              <w:t>S2~S3</w:t>
            </w:r>
            <w:r w:rsidRPr="00FB6DFD">
              <w:rPr>
                <w:rFonts w:hint="eastAsia"/>
                <w:color w:val="000000"/>
                <w:sz w:val="20"/>
                <w:szCs w:val="20"/>
              </w:rPr>
              <w:t>浮動碼頭增設工程</w:t>
            </w:r>
            <w:r w:rsidRPr="00FB6DFD">
              <w:rPr>
                <w:color w:val="000000"/>
                <w:sz w:val="20"/>
                <w:szCs w:val="20"/>
              </w:rPr>
              <w:t>(</w:t>
            </w:r>
            <w:r w:rsidRPr="00FB6DFD">
              <w:rPr>
                <w:rFonts w:hint="eastAsia"/>
                <w:color w:val="000000"/>
                <w:sz w:val="20"/>
                <w:szCs w:val="20"/>
              </w:rPr>
              <w:t>含施工監造</w:t>
            </w:r>
            <w:r w:rsidRPr="00FB6DFD">
              <w:rPr>
                <w:color w:val="000000"/>
                <w:sz w:val="20"/>
                <w:szCs w:val="20"/>
              </w:rPr>
              <w:t>)</w:t>
            </w:r>
          </w:p>
          <w:p w:rsidR="00FC1926" w:rsidRPr="00FB6DFD" w:rsidRDefault="00FC1926" w:rsidP="00EE3E57">
            <w:pPr>
              <w:spacing w:line="280" w:lineRule="exact"/>
              <w:jc w:val="both"/>
              <w:rPr>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6474F3" w:rsidRDefault="00FC1926" w:rsidP="00EE3E57">
            <w:pPr>
              <w:rPr>
                <w:rFonts w:ascii="新細明體" w:hAnsi="新細明體" w:hint="eastAsia"/>
                <w:color w:val="000000"/>
                <w:sz w:val="28"/>
                <w:szCs w:val="28"/>
              </w:rPr>
            </w:pPr>
          </w:p>
        </w:tc>
      </w:tr>
      <w:tr w:rsidR="00FC1926" w:rsidRPr="006474F3" w:rsidTr="00EE3E57">
        <w:tblPrEx>
          <w:tblLook w:val="04A0" w:firstRow="1" w:lastRow="0" w:firstColumn="1" w:lastColumn="0" w:noHBand="0" w:noVBand="1"/>
        </w:tblPrEx>
        <w:trPr>
          <w:jc w:val="center"/>
        </w:trPr>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53342D" w:rsidRDefault="00FC1926" w:rsidP="00EE3E57">
            <w:pPr>
              <w:rPr>
                <w:rFonts w:ascii="新細明體" w:hAnsi="新細明體" w:hint="eastAsia"/>
                <w:color w:val="000000"/>
                <w:sz w:val="20"/>
                <w:szCs w:val="20"/>
              </w:rPr>
            </w:pPr>
            <w:r>
              <w:rPr>
                <w:rFonts w:ascii="新細明體" w:hAnsi="新細明體" w:hint="eastAsia"/>
                <w:color w:val="000000"/>
                <w:sz w:val="20"/>
                <w:szCs w:val="20"/>
              </w:rPr>
              <w:t>十一、</w:t>
            </w:r>
            <w:r w:rsidRPr="00720752">
              <w:rPr>
                <w:rFonts w:ascii="新細明體" w:hAnsi="新細明體" w:hint="eastAsia"/>
                <w:color w:val="000000"/>
                <w:sz w:val="20"/>
                <w:szCs w:val="20"/>
              </w:rPr>
              <w:t>辦理水頭港區南碼頭區公共配套設施工程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FB6DFD" w:rsidRDefault="00FC1926" w:rsidP="00EE3E57">
            <w:pPr>
              <w:spacing w:line="280" w:lineRule="exact"/>
              <w:ind w:leftChars="-50" w:left="-120"/>
              <w:jc w:val="both"/>
              <w:rPr>
                <w:color w:val="000000"/>
                <w:sz w:val="20"/>
                <w:szCs w:val="20"/>
              </w:rPr>
            </w:pPr>
            <w:r w:rsidRPr="00FB6DFD">
              <w:rPr>
                <w:rFonts w:hint="eastAsia"/>
                <w:color w:val="000000"/>
                <w:sz w:val="20"/>
                <w:szCs w:val="20"/>
              </w:rPr>
              <w:t>中央：</w:t>
            </w:r>
            <w:r w:rsidRPr="00FB6DFD">
              <w:rPr>
                <w:color w:val="000000"/>
                <w:sz w:val="20"/>
                <w:szCs w:val="20"/>
              </w:rPr>
              <w:t>50,000</w:t>
            </w:r>
          </w:p>
          <w:p w:rsidR="00FC1926" w:rsidRPr="00FB6DFD" w:rsidRDefault="00FC1926" w:rsidP="00EE3E57">
            <w:pPr>
              <w:spacing w:line="280" w:lineRule="exact"/>
              <w:ind w:leftChars="-50" w:left="-120"/>
              <w:jc w:val="both"/>
              <w:rPr>
                <w:color w:val="000000"/>
                <w:sz w:val="20"/>
                <w:szCs w:val="20"/>
              </w:rPr>
            </w:pPr>
            <w:r w:rsidRPr="00FB6DFD">
              <w:rPr>
                <w:rFonts w:hint="eastAsia"/>
                <w:color w:val="000000"/>
                <w:sz w:val="20"/>
                <w:szCs w:val="20"/>
              </w:rPr>
              <w:t xml:space="preserve">　縣：</w:t>
            </w:r>
            <w:r w:rsidRPr="00FB6DFD">
              <w:rPr>
                <w:color w:val="000000"/>
                <w:sz w:val="20"/>
                <w:szCs w:val="20"/>
              </w:rPr>
              <w:t>0</w:t>
            </w:r>
          </w:p>
          <w:p w:rsidR="00FC1926" w:rsidRPr="00FB6DFD" w:rsidRDefault="00FC1926" w:rsidP="00EE3E57">
            <w:pPr>
              <w:spacing w:line="280" w:lineRule="exact"/>
              <w:ind w:leftChars="-50" w:left="-120"/>
              <w:jc w:val="both"/>
              <w:rPr>
                <w:color w:val="000000"/>
                <w:sz w:val="20"/>
                <w:szCs w:val="20"/>
              </w:rPr>
            </w:pPr>
            <w:r w:rsidRPr="00FB6DFD">
              <w:rPr>
                <w:rFonts w:hint="eastAsia"/>
                <w:color w:val="000000"/>
                <w:sz w:val="20"/>
                <w:szCs w:val="20"/>
              </w:rPr>
              <w:t>合計：</w:t>
            </w:r>
            <w:r w:rsidRPr="00FB6DFD">
              <w:rPr>
                <w:color w:val="000000"/>
                <w:sz w:val="20"/>
                <w:szCs w:val="20"/>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FB6DFD" w:rsidRDefault="00FC1926" w:rsidP="00EE3E57">
            <w:pPr>
              <w:spacing w:line="280" w:lineRule="exact"/>
              <w:jc w:val="both"/>
              <w:rPr>
                <w:color w:val="000000"/>
                <w:sz w:val="20"/>
                <w:szCs w:val="20"/>
              </w:rPr>
            </w:pPr>
            <w:r w:rsidRPr="00FB6DFD">
              <w:rPr>
                <w:rFonts w:hint="eastAsia"/>
                <w:color w:val="000000"/>
                <w:sz w:val="20"/>
                <w:szCs w:val="20"/>
              </w:rPr>
              <w:t>辦理水頭港區南碼頭區公共配套設施工程</w:t>
            </w:r>
            <w:r w:rsidRPr="00FB6DFD">
              <w:rPr>
                <w:color w:val="000000"/>
                <w:sz w:val="20"/>
                <w:szCs w:val="20"/>
              </w:rPr>
              <w:t>(</w:t>
            </w:r>
            <w:r w:rsidRPr="00FB6DFD">
              <w:rPr>
                <w:rFonts w:hint="eastAsia"/>
                <w:color w:val="000000"/>
                <w:sz w:val="20"/>
                <w:szCs w:val="20"/>
              </w:rPr>
              <w:t>含施工監造</w:t>
            </w:r>
            <w:r w:rsidRPr="00FB6DFD">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FB6DFD" w:rsidRDefault="00FC1926" w:rsidP="00EE3E57">
            <w:pPr>
              <w:spacing w:line="280" w:lineRule="exact"/>
              <w:jc w:val="both"/>
              <w:rPr>
                <w:color w:val="000000"/>
                <w:sz w:val="20"/>
                <w:szCs w:val="20"/>
              </w:rPr>
            </w:pPr>
            <w:r w:rsidRPr="00FB6DFD">
              <w:rPr>
                <w:rFonts w:hint="eastAsia"/>
                <w:color w:val="000000"/>
                <w:sz w:val="20"/>
                <w:szCs w:val="20"/>
              </w:rPr>
              <w:t>辦理水頭港區南碼頭區公共配套設施工程</w:t>
            </w:r>
            <w:r w:rsidRPr="00FB6DFD">
              <w:rPr>
                <w:color w:val="000000"/>
                <w:sz w:val="20"/>
                <w:szCs w:val="20"/>
              </w:rPr>
              <w:t>(</w:t>
            </w:r>
            <w:r w:rsidRPr="00FB6DFD">
              <w:rPr>
                <w:rFonts w:hint="eastAsia"/>
                <w:color w:val="000000"/>
                <w:sz w:val="20"/>
                <w:szCs w:val="20"/>
              </w:rPr>
              <w:t>含施工監造</w:t>
            </w:r>
            <w:r w:rsidRPr="00FB6DFD">
              <w:rPr>
                <w:color w:val="000000"/>
                <w:sz w:val="20"/>
                <w:szCs w:val="20"/>
              </w:rPr>
              <w:t>)</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FC1926" w:rsidRPr="006474F3" w:rsidRDefault="00FC1926" w:rsidP="00EE3E57">
            <w:pPr>
              <w:rPr>
                <w:rFonts w:ascii="新細明體" w:hAnsi="新細明體" w:hint="eastAsia"/>
                <w:color w:val="000000"/>
                <w:sz w:val="28"/>
                <w:szCs w:val="28"/>
              </w:rPr>
            </w:pPr>
          </w:p>
        </w:tc>
      </w:tr>
    </w:tbl>
    <w:p w:rsidR="00784D98" w:rsidRDefault="00784D98" w:rsidP="00502884">
      <w:pPr>
        <w:spacing w:afterLines="50" w:after="180"/>
        <w:textDirection w:val="lrTbV"/>
        <w:textAlignment w:val="baseline"/>
        <w:rPr>
          <w:rFonts w:ascii="標楷體" w:eastAsia="標楷體" w:hAnsi="標楷體"/>
          <w:sz w:val="28"/>
          <w:szCs w:val="28"/>
        </w:rPr>
      </w:pPr>
    </w:p>
    <w:p w:rsidR="003265F5" w:rsidRPr="00311822" w:rsidRDefault="003265F5" w:rsidP="008A1886">
      <w:pPr>
        <w:jc w:val="center"/>
        <w:outlineLvl w:val="1"/>
        <w:rPr>
          <w:rFonts w:ascii="新細明體"/>
          <w:b/>
          <w:sz w:val="40"/>
          <w:szCs w:val="40"/>
        </w:rPr>
      </w:pPr>
      <w:bookmarkStart w:id="11" w:name="_Toc432425031"/>
      <w:r w:rsidRPr="008A1886">
        <w:rPr>
          <w:rFonts w:ascii="新細明體" w:hAnsi="新細明體" w:hint="eastAsia"/>
          <w:b/>
          <w:sz w:val="40"/>
          <w:szCs w:val="40"/>
        </w:rPr>
        <w:lastRenderedPageBreak/>
        <w:t>社會部門</w:t>
      </w:r>
      <w:r w:rsidRPr="008A1886">
        <w:rPr>
          <w:rFonts w:ascii="新細明體" w:hAnsi="新細明體"/>
          <w:b/>
          <w:sz w:val="40"/>
          <w:szCs w:val="40"/>
        </w:rPr>
        <w:t>105</w:t>
      </w:r>
      <w:r w:rsidRPr="00311822">
        <w:rPr>
          <w:rFonts w:ascii="新細明體" w:hAnsi="新細明體" w:hint="eastAsia"/>
          <w:b/>
          <w:sz w:val="40"/>
          <w:szCs w:val="40"/>
        </w:rPr>
        <w:t>年度施政計畫</w:t>
      </w:r>
      <w:bookmarkEnd w:id="11"/>
    </w:p>
    <w:p w:rsidR="003265F5" w:rsidRPr="00311822" w:rsidRDefault="003265F5" w:rsidP="00A665A0">
      <w:pPr>
        <w:rPr>
          <w:rFonts w:ascii="新細明體"/>
          <w:b/>
          <w:sz w:val="28"/>
          <w:szCs w:val="28"/>
        </w:rPr>
      </w:pPr>
      <w:r w:rsidRPr="00311822">
        <w:rPr>
          <w:rFonts w:ascii="新細明體" w:hAnsi="新細明體" w:hint="eastAsia"/>
          <w:b/>
          <w:sz w:val="28"/>
          <w:szCs w:val="28"/>
        </w:rPr>
        <w:t>壹、年度施政目標與重點</w:t>
      </w:r>
    </w:p>
    <w:p w:rsidR="003265F5" w:rsidRPr="00311822" w:rsidRDefault="003265F5" w:rsidP="00A665A0">
      <w:r w:rsidRPr="00311822">
        <w:rPr>
          <w:rFonts w:hint="eastAsia"/>
        </w:rPr>
        <w:t>一、輔導社團、社區發展協會成立及建全會務運作。</w:t>
      </w:r>
    </w:p>
    <w:p w:rsidR="003265F5" w:rsidRPr="00311822" w:rsidRDefault="003265F5" w:rsidP="00A665A0">
      <w:r w:rsidRPr="00311822">
        <w:rPr>
          <w:rFonts w:hint="eastAsia"/>
        </w:rPr>
        <w:t>二、加強推展及輔導志願服務團隊籌組及輔導工作。</w:t>
      </w:r>
    </w:p>
    <w:p w:rsidR="003265F5" w:rsidRPr="00311822" w:rsidRDefault="003265F5" w:rsidP="00A665A0">
      <w:r w:rsidRPr="00311822">
        <w:rPr>
          <w:rFonts w:hint="eastAsia"/>
        </w:rPr>
        <w:t>三、健全工會組織協助勞資溝通。</w:t>
      </w:r>
      <w:r w:rsidRPr="00311822">
        <w:t xml:space="preserve"> </w:t>
      </w:r>
    </w:p>
    <w:p w:rsidR="003265F5" w:rsidRPr="00311822" w:rsidRDefault="003265F5" w:rsidP="00A665A0">
      <w:r w:rsidRPr="00311822">
        <w:rPr>
          <w:rFonts w:hint="eastAsia"/>
        </w:rPr>
        <w:t>四、推動職業訓練，培訓就業專長。</w:t>
      </w:r>
    </w:p>
    <w:p w:rsidR="003265F5" w:rsidRPr="00311822" w:rsidRDefault="003265F5" w:rsidP="00A665A0">
      <w:r w:rsidRPr="00311822">
        <w:rPr>
          <w:rFonts w:hint="eastAsia"/>
        </w:rPr>
        <w:t>五、社會救助照顧弱勢民眾生活。</w:t>
      </w:r>
    </w:p>
    <w:p w:rsidR="003265F5" w:rsidRPr="00311822" w:rsidRDefault="003265F5" w:rsidP="00A665A0">
      <w:r w:rsidRPr="00311822">
        <w:rPr>
          <w:rFonts w:hint="eastAsia"/>
        </w:rPr>
        <w:t>六、老人福利服務。</w:t>
      </w:r>
    </w:p>
    <w:p w:rsidR="003265F5" w:rsidRPr="00311822" w:rsidRDefault="003265F5" w:rsidP="00A665A0">
      <w:r w:rsidRPr="00311822">
        <w:rPr>
          <w:rFonts w:hint="eastAsia"/>
        </w:rPr>
        <w:t>七、身心障礙福利服務。</w:t>
      </w:r>
    </w:p>
    <w:p w:rsidR="003265F5" w:rsidRPr="00311822" w:rsidRDefault="003265F5" w:rsidP="00A665A0">
      <w:pPr>
        <w:rPr>
          <w:rFonts w:cs="新細明體"/>
        </w:rPr>
      </w:pPr>
      <w:r w:rsidRPr="00311822">
        <w:rPr>
          <w:rFonts w:hint="eastAsia"/>
        </w:rPr>
        <w:t>八、辦理兒童及少年福利</w:t>
      </w:r>
      <w:r w:rsidRPr="00311822">
        <w:rPr>
          <w:rFonts w:cs="新細明體" w:hint="eastAsia"/>
        </w:rPr>
        <w:t>服務。</w:t>
      </w:r>
    </w:p>
    <w:p w:rsidR="003265F5" w:rsidRPr="00311822" w:rsidRDefault="003265F5" w:rsidP="00A665A0">
      <w:r w:rsidRPr="00311822">
        <w:rPr>
          <w:rFonts w:hint="eastAsia"/>
        </w:rPr>
        <w:t>九、辦理婦女福利服務。</w:t>
      </w:r>
    </w:p>
    <w:p w:rsidR="003265F5" w:rsidRPr="00311822" w:rsidRDefault="003265F5" w:rsidP="00A665A0">
      <w:r w:rsidRPr="00311822">
        <w:rPr>
          <w:rFonts w:hint="eastAsia"/>
        </w:rPr>
        <w:t>十、辦理社會工作專業服務。</w:t>
      </w:r>
    </w:p>
    <w:p w:rsidR="003265F5" w:rsidRPr="00311822" w:rsidRDefault="003265F5" w:rsidP="00A665A0">
      <w:r w:rsidRPr="00311822">
        <w:rPr>
          <w:rFonts w:hint="eastAsia"/>
        </w:rPr>
        <w:t>十一、辦理家庭暴力性侵害防治暨性騷擾防治。</w:t>
      </w:r>
    </w:p>
    <w:p w:rsidR="003265F5" w:rsidRPr="00311822" w:rsidRDefault="003265F5" w:rsidP="00A665A0">
      <w:r w:rsidRPr="00311822">
        <w:rPr>
          <w:rFonts w:hint="eastAsia"/>
        </w:rPr>
        <w:t>十二、加強旅外鄉親聯繫服務及外籍配偶家庭福利服務。</w:t>
      </w:r>
    </w:p>
    <w:p w:rsidR="003265F5" w:rsidRPr="00311822" w:rsidRDefault="003265F5" w:rsidP="00A665A0">
      <w:pPr>
        <w:rPr>
          <w:rFonts w:ascii="新細明體"/>
          <w:b/>
          <w:sz w:val="28"/>
          <w:szCs w:val="28"/>
        </w:rPr>
      </w:pPr>
      <w:r w:rsidRPr="00311822">
        <w:rPr>
          <w:rFonts w:ascii="新細明體" w:hAnsi="新細明體" w:hint="eastAsia"/>
          <w:b/>
          <w:sz w:val="28"/>
          <w:szCs w:val="28"/>
        </w:rPr>
        <w:t>貳、衡量指標</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560"/>
        <w:gridCol w:w="360"/>
        <w:gridCol w:w="1560"/>
        <w:gridCol w:w="960"/>
        <w:gridCol w:w="1560"/>
        <w:gridCol w:w="1085"/>
        <w:gridCol w:w="1726"/>
      </w:tblGrid>
      <w:tr w:rsidR="003265F5" w:rsidRPr="00311822" w:rsidTr="00A665A0">
        <w:trPr>
          <w:cantSplit/>
          <w:tblHeader/>
          <w:jc w:val="center"/>
        </w:trPr>
        <w:tc>
          <w:tcPr>
            <w:tcW w:w="1920" w:type="dxa"/>
            <w:gridSpan w:val="2"/>
            <w:vMerge w:val="restart"/>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策略績效目標</w:t>
            </w:r>
          </w:p>
        </w:tc>
        <w:tc>
          <w:tcPr>
            <w:tcW w:w="5525" w:type="dxa"/>
            <w:gridSpan w:val="5"/>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衡量指標</w:t>
            </w:r>
          </w:p>
        </w:tc>
        <w:tc>
          <w:tcPr>
            <w:tcW w:w="1726" w:type="dxa"/>
            <w:vMerge w:val="restart"/>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關聯之重要施政計畫項目</w:t>
            </w:r>
          </w:p>
        </w:tc>
      </w:tr>
      <w:tr w:rsidR="003265F5" w:rsidRPr="00311822" w:rsidTr="00A665A0">
        <w:trPr>
          <w:cantSplit/>
          <w:trHeight w:val="600"/>
          <w:tblHeader/>
          <w:jc w:val="center"/>
        </w:trPr>
        <w:tc>
          <w:tcPr>
            <w:tcW w:w="1920" w:type="dxa"/>
            <w:gridSpan w:val="2"/>
            <w:vMerge/>
          </w:tcPr>
          <w:p w:rsidR="003265F5" w:rsidRPr="00311822" w:rsidRDefault="003265F5" w:rsidP="00A665A0">
            <w:pPr>
              <w:rPr>
                <w:rFonts w:ascii="新細明體"/>
                <w:sz w:val="20"/>
                <w:szCs w:val="20"/>
              </w:rPr>
            </w:pPr>
          </w:p>
        </w:tc>
        <w:tc>
          <w:tcPr>
            <w:tcW w:w="1920" w:type="dxa"/>
            <w:gridSpan w:val="2"/>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衡量指標</w:t>
            </w:r>
          </w:p>
          <w:p w:rsidR="003265F5" w:rsidRPr="00311822" w:rsidRDefault="003265F5" w:rsidP="00A665A0">
            <w:pPr>
              <w:jc w:val="center"/>
              <w:rPr>
                <w:rFonts w:ascii="新細明體"/>
                <w:b/>
                <w:sz w:val="20"/>
                <w:szCs w:val="20"/>
              </w:rPr>
            </w:pPr>
            <w:r w:rsidRPr="00311822">
              <w:rPr>
                <w:rFonts w:ascii="新細明體" w:hAnsi="新細明體"/>
                <w:b/>
                <w:sz w:val="20"/>
                <w:szCs w:val="20"/>
              </w:rPr>
              <w:t>KPI</w:t>
            </w:r>
          </w:p>
        </w:tc>
        <w:tc>
          <w:tcPr>
            <w:tcW w:w="960"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評估方式</w:t>
            </w:r>
          </w:p>
        </w:tc>
        <w:tc>
          <w:tcPr>
            <w:tcW w:w="1560"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衡量標準</w:t>
            </w:r>
          </w:p>
        </w:tc>
        <w:tc>
          <w:tcPr>
            <w:tcW w:w="1085" w:type="dxa"/>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年度績效</w:t>
            </w:r>
          </w:p>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目標值</w:t>
            </w:r>
          </w:p>
        </w:tc>
        <w:tc>
          <w:tcPr>
            <w:tcW w:w="1726" w:type="dxa"/>
            <w:vMerge/>
          </w:tcPr>
          <w:p w:rsidR="003265F5" w:rsidRPr="00311822" w:rsidRDefault="003265F5" w:rsidP="00A665A0">
            <w:pPr>
              <w:jc w:val="center"/>
              <w:rPr>
                <w:rFonts w:ascii="新細明體"/>
                <w:sz w:val="20"/>
                <w:szCs w:val="20"/>
              </w:rPr>
            </w:pPr>
          </w:p>
        </w:tc>
      </w:tr>
      <w:tr w:rsidR="003265F5" w:rsidRPr="00311822" w:rsidTr="00A665A0">
        <w:trPr>
          <w:cantSplit/>
          <w:trHeight w:val="2256"/>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一</w:t>
            </w:r>
          </w:p>
        </w:tc>
        <w:tc>
          <w:tcPr>
            <w:tcW w:w="1560" w:type="dxa"/>
            <w:vMerge w:val="restart"/>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color w:val="000000"/>
                <w:kern w:val="0"/>
                <w:sz w:val="20"/>
                <w:szCs w:val="20"/>
              </w:rPr>
              <w:t>辦理志願服務與社團輔導</w:t>
            </w: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輔導社團、社區發展協會成立及建全會務運作</w:t>
            </w:r>
          </w:p>
        </w:tc>
        <w:tc>
          <w:tcPr>
            <w:tcW w:w="960" w:type="dxa"/>
            <w:vAlign w:val="center"/>
          </w:tcPr>
          <w:p w:rsidR="003265F5" w:rsidRPr="00311822" w:rsidRDefault="003265F5" w:rsidP="00A665A0">
            <w:pPr>
              <w:autoSpaceDE w:val="0"/>
              <w:autoSpaceDN w:val="0"/>
              <w:jc w:val="center"/>
              <w:rPr>
                <w:rFonts w:ascii="新細明體" w:cs="新細明體"/>
                <w:kern w:val="0"/>
                <w:sz w:val="20"/>
                <w:szCs w:val="20"/>
              </w:rPr>
            </w:pPr>
            <w:r w:rsidRPr="00311822">
              <w:rPr>
                <w:rFonts w:ascii="新細明體" w:hAnsi="新細明體" w:cs="新細明體" w:hint="eastAsia"/>
                <w:kern w:val="0"/>
                <w:sz w:val="20"/>
                <w:szCs w:val="20"/>
              </w:rPr>
              <w:t>統計數據</w:t>
            </w:r>
          </w:p>
        </w:tc>
        <w:tc>
          <w:tcPr>
            <w:tcW w:w="1560" w:type="dxa"/>
            <w:vAlign w:val="center"/>
          </w:tcPr>
          <w:p w:rsidR="003265F5" w:rsidRPr="00311822" w:rsidRDefault="003265F5" w:rsidP="00A665A0">
            <w:pPr>
              <w:autoSpaceDE w:val="0"/>
              <w:autoSpaceDN w:val="0"/>
              <w:rPr>
                <w:rFonts w:ascii="新細明體" w:hAnsi="新細明體" w:cs="新細明體"/>
                <w:kern w:val="0"/>
                <w:sz w:val="20"/>
                <w:szCs w:val="20"/>
              </w:rPr>
            </w:pPr>
            <w:r w:rsidRPr="00311822">
              <w:rPr>
                <w:rFonts w:ascii="新細明體" w:hAnsi="新細明體" w:cs="新細明體" w:hint="eastAsia"/>
                <w:kern w:val="0"/>
                <w:sz w:val="20"/>
                <w:szCs w:val="20"/>
              </w:rPr>
              <w:t>（本年度補助活動中心興建件數</w:t>
            </w:r>
            <w:r w:rsidRPr="00311822">
              <w:rPr>
                <w:rFonts w:ascii="新細明體" w:cs="新細明體"/>
                <w:kern w:val="0"/>
                <w:sz w:val="20"/>
                <w:szCs w:val="20"/>
              </w:rPr>
              <w:t>-</w:t>
            </w:r>
            <w:r w:rsidRPr="00311822">
              <w:rPr>
                <w:rFonts w:ascii="新細明體" w:hAnsi="新細明體" w:cs="新細明體" w:hint="eastAsia"/>
                <w:kern w:val="0"/>
                <w:sz w:val="20"/>
                <w:szCs w:val="20"/>
              </w:rPr>
              <w:t>前年度補助活動中心興建件數）÷前年度補助活動中心興建件數×</w:t>
            </w:r>
            <w:r w:rsidRPr="00311822">
              <w:rPr>
                <w:rFonts w:ascii="新細明體" w:hAnsi="新細明體" w:cs="新細明體"/>
                <w:kern w:val="0"/>
                <w:sz w:val="20"/>
                <w:szCs w:val="20"/>
              </w:rPr>
              <w:t>100%</w:t>
            </w:r>
          </w:p>
        </w:tc>
        <w:tc>
          <w:tcPr>
            <w:tcW w:w="1085" w:type="dxa"/>
            <w:vAlign w:val="center"/>
          </w:tcPr>
          <w:p w:rsidR="003265F5" w:rsidRPr="00311822" w:rsidRDefault="003265F5" w:rsidP="00A665A0">
            <w:pPr>
              <w:autoSpaceDE w:val="0"/>
              <w:autoSpaceDN w:val="0"/>
              <w:jc w:val="center"/>
              <w:rPr>
                <w:rFonts w:ascii="新細明體" w:hAnsi="新細明體" w:cs="新細明體"/>
                <w:kern w:val="0"/>
                <w:sz w:val="20"/>
                <w:szCs w:val="20"/>
              </w:rPr>
            </w:pPr>
            <w:r w:rsidRPr="00311822">
              <w:rPr>
                <w:rFonts w:ascii="新細明體" w:hAnsi="新細明體" w:cs="新細明體"/>
                <w:kern w:val="0"/>
                <w:sz w:val="20"/>
                <w:szCs w:val="20"/>
              </w:rPr>
              <w:t xml:space="preserve">80% </w:t>
            </w:r>
          </w:p>
        </w:tc>
        <w:tc>
          <w:tcPr>
            <w:tcW w:w="172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一、辦理社區活動中心興建補助計畫</w:t>
            </w:r>
          </w:p>
        </w:tc>
      </w:tr>
      <w:tr w:rsidR="003265F5" w:rsidRPr="00311822" w:rsidTr="00A665A0">
        <w:trPr>
          <w:cantSplit/>
          <w:trHeight w:val="2694"/>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autoSpaceDE w:val="0"/>
              <w:autoSpaceDN w:val="0"/>
              <w:rPr>
                <w:rFonts w:ascii="新細明體" w:cs="新細明體"/>
                <w:kern w:val="0"/>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p>
        </w:tc>
        <w:tc>
          <w:tcPr>
            <w:tcW w:w="1560" w:type="dxa"/>
            <w:vAlign w:val="center"/>
          </w:tcPr>
          <w:p w:rsidR="003265F5" w:rsidRPr="00311822" w:rsidRDefault="003265F5" w:rsidP="00A665A0">
            <w:pPr>
              <w:autoSpaceDE w:val="0"/>
              <w:autoSpaceDN w:val="0"/>
              <w:rPr>
                <w:rFonts w:ascii="新細明體"/>
                <w:kern w:val="0"/>
                <w:sz w:val="20"/>
                <w:szCs w:val="20"/>
              </w:rPr>
            </w:pPr>
            <w:r w:rsidRPr="00311822">
              <w:rPr>
                <w:rFonts w:ascii="新細明體" w:hAnsi="新細明體" w:cs="新細明體" w:hint="eastAsia"/>
                <w:kern w:val="0"/>
                <w:sz w:val="20"/>
                <w:szCs w:val="20"/>
              </w:rPr>
              <w:t>提升志願服務績效。</w:t>
            </w:r>
          </w:p>
        </w:tc>
        <w:tc>
          <w:tcPr>
            <w:tcW w:w="960" w:type="dxa"/>
            <w:vAlign w:val="center"/>
          </w:tcPr>
          <w:p w:rsidR="003265F5" w:rsidRPr="00311822" w:rsidRDefault="003265F5" w:rsidP="00A665A0">
            <w:pPr>
              <w:autoSpaceDE w:val="0"/>
              <w:autoSpaceDN w:val="0"/>
              <w:jc w:val="center"/>
              <w:rPr>
                <w:rFonts w:ascii="新細明體" w:cs="新細明體"/>
                <w:kern w:val="0"/>
                <w:sz w:val="20"/>
                <w:szCs w:val="20"/>
              </w:rPr>
            </w:pPr>
            <w:r w:rsidRPr="00311822">
              <w:rPr>
                <w:rFonts w:ascii="新細明體" w:hAnsi="新細明體" w:cs="新細明體" w:hint="eastAsia"/>
                <w:kern w:val="0"/>
                <w:sz w:val="20"/>
                <w:szCs w:val="20"/>
              </w:rPr>
              <w:t>統計數據</w:t>
            </w:r>
          </w:p>
        </w:tc>
        <w:tc>
          <w:tcPr>
            <w:tcW w:w="1560" w:type="dxa"/>
            <w:vAlign w:val="center"/>
          </w:tcPr>
          <w:p w:rsidR="003265F5" w:rsidRPr="00311822" w:rsidRDefault="003265F5" w:rsidP="00A665A0">
            <w:pPr>
              <w:autoSpaceDE w:val="0"/>
              <w:autoSpaceDN w:val="0"/>
              <w:rPr>
                <w:rFonts w:ascii="新細明體" w:hAnsi="新細明體" w:cs="新細明體"/>
                <w:kern w:val="0"/>
                <w:sz w:val="20"/>
                <w:szCs w:val="20"/>
              </w:rPr>
            </w:pPr>
            <w:r w:rsidRPr="00311822">
              <w:rPr>
                <w:rFonts w:ascii="新細明體" w:hAnsi="新細明體" w:cs="新細明體" w:hint="eastAsia"/>
                <w:kern w:val="0"/>
                <w:sz w:val="20"/>
                <w:szCs w:val="20"/>
              </w:rPr>
              <w:t>（本年度服務人次</w:t>
            </w:r>
            <w:r w:rsidRPr="00311822">
              <w:rPr>
                <w:rFonts w:ascii="新細明體" w:cs="新細明體"/>
                <w:kern w:val="0"/>
                <w:sz w:val="20"/>
                <w:szCs w:val="20"/>
              </w:rPr>
              <w:t>-</w:t>
            </w:r>
            <w:r w:rsidRPr="00311822">
              <w:rPr>
                <w:rFonts w:ascii="新細明體" w:hAnsi="新細明體" w:cs="新細明體" w:hint="eastAsia"/>
                <w:kern w:val="0"/>
                <w:sz w:val="20"/>
                <w:szCs w:val="20"/>
              </w:rPr>
              <w:t>前年度服務人次）÷前年度服務人次×</w:t>
            </w:r>
            <w:r w:rsidRPr="00311822">
              <w:rPr>
                <w:rFonts w:ascii="新細明體" w:hAnsi="新細明體" w:cs="新細明體"/>
                <w:kern w:val="0"/>
                <w:sz w:val="20"/>
                <w:szCs w:val="20"/>
              </w:rPr>
              <w:t xml:space="preserve">100% </w:t>
            </w:r>
          </w:p>
        </w:tc>
        <w:tc>
          <w:tcPr>
            <w:tcW w:w="1085" w:type="dxa"/>
            <w:vAlign w:val="center"/>
          </w:tcPr>
          <w:p w:rsidR="003265F5" w:rsidRPr="00311822" w:rsidRDefault="003265F5" w:rsidP="00A665A0">
            <w:pPr>
              <w:tabs>
                <w:tab w:val="center" w:pos="335"/>
              </w:tabs>
              <w:autoSpaceDE w:val="0"/>
              <w:autoSpaceDN w:val="0"/>
              <w:jc w:val="center"/>
              <w:rPr>
                <w:rFonts w:ascii="新細明體" w:hAnsi="新細明體" w:cs="新細明體"/>
                <w:kern w:val="0"/>
                <w:sz w:val="20"/>
                <w:szCs w:val="20"/>
              </w:rPr>
            </w:pPr>
            <w:r w:rsidRPr="00311822">
              <w:rPr>
                <w:rFonts w:ascii="新細明體" w:hAnsi="新細明體" w:cs="新細明體"/>
                <w:kern w:val="0"/>
                <w:sz w:val="20"/>
                <w:szCs w:val="20"/>
              </w:rPr>
              <w:t>5%</w:t>
            </w:r>
          </w:p>
        </w:tc>
        <w:tc>
          <w:tcPr>
            <w:tcW w:w="1726"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二、志願服務推廣中心業務推動</w:t>
            </w:r>
          </w:p>
        </w:tc>
      </w:tr>
      <w:tr w:rsidR="003265F5" w:rsidRPr="00311822" w:rsidTr="00A665A0">
        <w:trPr>
          <w:cantSplit/>
          <w:trHeight w:val="205"/>
          <w:jc w:val="center"/>
        </w:trPr>
        <w:tc>
          <w:tcPr>
            <w:tcW w:w="3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二</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加強失業者職訓</w:t>
            </w: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3</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辦理失業者職業訓練，降低縣民失業率</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統計數據</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本年度結訓人數</w:t>
            </w:r>
            <w:r w:rsidRPr="00311822">
              <w:rPr>
                <w:rFonts w:ascii="新細明體" w:hAnsi="新細明體"/>
                <w:sz w:val="20"/>
                <w:szCs w:val="20"/>
              </w:rPr>
              <w:t>/</w:t>
            </w:r>
            <w:r w:rsidRPr="00311822">
              <w:rPr>
                <w:rFonts w:ascii="新細明體" w:hAnsi="新細明體" w:hint="eastAsia"/>
                <w:sz w:val="20"/>
                <w:szCs w:val="20"/>
              </w:rPr>
              <w:t>本年度受訓人數×</w:t>
            </w:r>
            <w:r w:rsidRPr="00311822">
              <w:rPr>
                <w:rFonts w:ascii="新細明體" w:hAnsi="新細明體"/>
                <w:sz w:val="20"/>
                <w:szCs w:val="20"/>
              </w:rPr>
              <w:t>100</w:t>
            </w:r>
            <w:r w:rsidRPr="00311822">
              <w:rPr>
                <w:rFonts w:ascii="新細明體" w:hAnsi="新細明體" w:hint="eastAsia"/>
                <w:sz w:val="20"/>
                <w:szCs w:val="20"/>
              </w:rPr>
              <w:t>％</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25%</w:t>
            </w:r>
          </w:p>
        </w:tc>
        <w:tc>
          <w:tcPr>
            <w:tcW w:w="1726"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三、推動職業訓練，培訓就業專長</w:t>
            </w:r>
          </w:p>
        </w:tc>
      </w:tr>
      <w:tr w:rsidR="003265F5" w:rsidRPr="00311822" w:rsidTr="00A665A0">
        <w:trPr>
          <w:cantSplit/>
          <w:trHeight w:val="205"/>
          <w:jc w:val="center"/>
        </w:trPr>
        <w:tc>
          <w:tcPr>
            <w:tcW w:w="3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lastRenderedPageBreak/>
              <w:t>三</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建構社會保險體系</w:t>
            </w: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4</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保障低收入戶、身心障礙者經濟安全及健康維護</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統計數據</w:t>
            </w:r>
          </w:p>
        </w:tc>
        <w:tc>
          <w:tcPr>
            <w:tcW w:w="1560" w:type="dxa"/>
            <w:vAlign w:val="center"/>
          </w:tcPr>
          <w:p w:rsidR="003265F5" w:rsidRPr="00311822" w:rsidRDefault="003265F5" w:rsidP="00A665A0">
            <w:pPr>
              <w:rPr>
                <w:rFonts w:ascii="新細明體" w:hAnsi="新細明體"/>
                <w:sz w:val="20"/>
                <w:szCs w:val="20"/>
              </w:rPr>
            </w:pPr>
            <w:r w:rsidRPr="00311822">
              <w:rPr>
                <w:rFonts w:ascii="新細明體" w:hAnsi="新細明體" w:hint="eastAsia"/>
                <w:sz w:val="20"/>
                <w:szCs w:val="20"/>
              </w:rPr>
              <w:t>（本年度服務人次</w:t>
            </w:r>
            <w:r w:rsidRPr="00311822">
              <w:rPr>
                <w:rFonts w:ascii="新細明體"/>
                <w:sz w:val="20"/>
                <w:szCs w:val="20"/>
              </w:rPr>
              <w:t>-</w:t>
            </w:r>
            <w:r w:rsidRPr="00311822">
              <w:rPr>
                <w:rFonts w:ascii="新細明體" w:hAnsi="新細明體" w:hint="eastAsia"/>
                <w:sz w:val="20"/>
                <w:szCs w:val="20"/>
              </w:rPr>
              <w:t>前年度服務人次）÷前年度服務人次×</w:t>
            </w:r>
            <w:r w:rsidRPr="00311822">
              <w:rPr>
                <w:rFonts w:ascii="新細明體" w:hAnsi="新細明體"/>
                <w:sz w:val="20"/>
                <w:szCs w:val="20"/>
              </w:rPr>
              <w:t xml:space="preserve">100% </w:t>
            </w:r>
          </w:p>
        </w:tc>
        <w:tc>
          <w:tcPr>
            <w:tcW w:w="1085"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80%</w:t>
            </w:r>
          </w:p>
        </w:tc>
        <w:tc>
          <w:tcPr>
            <w:tcW w:w="1726" w:type="dxa"/>
            <w:vAlign w:val="center"/>
          </w:tcPr>
          <w:p w:rsidR="003265F5" w:rsidRPr="00311822" w:rsidRDefault="003265F5" w:rsidP="00A665A0">
            <w:pPr>
              <w:widowControl/>
              <w:rPr>
                <w:rFonts w:ascii="新細明體"/>
                <w:sz w:val="20"/>
                <w:szCs w:val="20"/>
              </w:rPr>
            </w:pPr>
            <w:r w:rsidRPr="00311822">
              <w:rPr>
                <w:rFonts w:ascii="新細明體" w:hAnsi="新細明體" w:hint="eastAsia"/>
                <w:sz w:val="20"/>
                <w:szCs w:val="20"/>
              </w:rPr>
              <w:t>五、社會保險</w:t>
            </w:r>
          </w:p>
        </w:tc>
      </w:tr>
      <w:tr w:rsidR="003265F5" w:rsidRPr="00311822" w:rsidTr="00A665A0">
        <w:trPr>
          <w:cantSplit/>
          <w:trHeight w:val="205"/>
          <w:jc w:val="center"/>
        </w:trPr>
        <w:tc>
          <w:tcPr>
            <w:tcW w:w="3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四</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社會救助照顧弱勢民眾生活</w:t>
            </w: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5</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輔導低收入戶家庭成員及家庭遭遇變故者</w:t>
            </w:r>
          </w:p>
        </w:tc>
        <w:tc>
          <w:tcPr>
            <w:tcW w:w="960" w:type="dxa"/>
            <w:vAlign w:val="center"/>
          </w:tcPr>
          <w:p w:rsidR="003265F5" w:rsidRPr="00311822" w:rsidRDefault="003265F5" w:rsidP="00A665A0">
            <w:pPr>
              <w:autoSpaceDE w:val="0"/>
              <w:autoSpaceDN w:val="0"/>
              <w:jc w:val="center"/>
              <w:rPr>
                <w:rFonts w:ascii="新細明體" w:cs="新細明體"/>
                <w:kern w:val="0"/>
                <w:sz w:val="20"/>
                <w:szCs w:val="20"/>
              </w:rPr>
            </w:pPr>
            <w:r w:rsidRPr="00311822">
              <w:rPr>
                <w:rFonts w:ascii="新細明體" w:hAnsi="新細明體" w:cs="新細明體" w:hint="eastAsia"/>
                <w:kern w:val="0"/>
                <w:sz w:val="20"/>
                <w:szCs w:val="20"/>
              </w:rPr>
              <w:t>統計數據</w:t>
            </w:r>
          </w:p>
        </w:tc>
        <w:tc>
          <w:tcPr>
            <w:tcW w:w="1560" w:type="dxa"/>
            <w:vAlign w:val="center"/>
          </w:tcPr>
          <w:p w:rsidR="003265F5" w:rsidRPr="00311822" w:rsidRDefault="003265F5" w:rsidP="00A665A0">
            <w:pPr>
              <w:autoSpaceDE w:val="0"/>
              <w:autoSpaceDN w:val="0"/>
              <w:rPr>
                <w:rFonts w:ascii="新細明體" w:hAnsi="新細明體" w:cs="新細明體"/>
                <w:kern w:val="0"/>
                <w:sz w:val="20"/>
                <w:szCs w:val="20"/>
              </w:rPr>
            </w:pPr>
            <w:r w:rsidRPr="00311822">
              <w:rPr>
                <w:rFonts w:ascii="新細明體" w:hAnsi="新細明體" w:cs="新細明體" w:hint="eastAsia"/>
                <w:kern w:val="0"/>
                <w:sz w:val="20"/>
                <w:szCs w:val="20"/>
              </w:rPr>
              <w:t>本年度輔導人次</w:t>
            </w:r>
            <w:r w:rsidRPr="00311822">
              <w:rPr>
                <w:rFonts w:ascii="新細明體" w:hAnsi="新細明體" w:cs="新細明體"/>
                <w:kern w:val="0"/>
                <w:sz w:val="20"/>
                <w:szCs w:val="20"/>
              </w:rPr>
              <w:t>/</w:t>
            </w:r>
            <w:r w:rsidRPr="00311822">
              <w:rPr>
                <w:rFonts w:ascii="新細明體" w:hAnsi="新細明體" w:cs="新細明體" w:hint="eastAsia"/>
                <w:kern w:val="0"/>
                <w:sz w:val="20"/>
                <w:szCs w:val="20"/>
              </w:rPr>
              <w:t>本年度申請輔導人次×</w:t>
            </w:r>
            <w:r w:rsidRPr="00311822">
              <w:rPr>
                <w:rFonts w:ascii="新細明體" w:hAnsi="新細明體" w:cs="新細明體"/>
                <w:kern w:val="0"/>
                <w:sz w:val="20"/>
                <w:szCs w:val="20"/>
              </w:rPr>
              <w:t>100%</w:t>
            </w:r>
          </w:p>
        </w:tc>
        <w:tc>
          <w:tcPr>
            <w:tcW w:w="1085" w:type="dxa"/>
            <w:vAlign w:val="center"/>
          </w:tcPr>
          <w:p w:rsidR="003265F5" w:rsidRPr="00311822" w:rsidRDefault="003265F5" w:rsidP="00A665A0">
            <w:pPr>
              <w:autoSpaceDE w:val="0"/>
              <w:autoSpaceDN w:val="0"/>
              <w:jc w:val="center"/>
              <w:rPr>
                <w:rFonts w:ascii="新細明體" w:hAnsi="新細明體" w:cs="新細明體"/>
                <w:kern w:val="0"/>
                <w:sz w:val="20"/>
                <w:szCs w:val="20"/>
              </w:rPr>
            </w:pPr>
            <w:r w:rsidRPr="00311822">
              <w:rPr>
                <w:rFonts w:ascii="新細明體" w:hAnsi="新細明體" w:cs="新細明體"/>
                <w:kern w:val="0"/>
                <w:sz w:val="20"/>
                <w:szCs w:val="20"/>
              </w:rPr>
              <w:t>80%</w:t>
            </w:r>
          </w:p>
        </w:tc>
        <w:tc>
          <w:tcPr>
            <w:tcW w:w="1726"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六、辦理低收入戶生活扶助計畫。</w:t>
            </w:r>
          </w:p>
          <w:p w:rsidR="003265F5" w:rsidRPr="00311822" w:rsidRDefault="003265F5" w:rsidP="00A665A0">
            <w:pPr>
              <w:rPr>
                <w:rFonts w:ascii="新細明體"/>
                <w:sz w:val="20"/>
                <w:szCs w:val="20"/>
              </w:rPr>
            </w:pPr>
            <w:r w:rsidRPr="00311822">
              <w:rPr>
                <w:rFonts w:ascii="新細明體" w:hAnsi="新細明體" w:hint="eastAsia"/>
                <w:sz w:val="20"/>
                <w:szCs w:val="20"/>
              </w:rPr>
              <w:t>七、辦理低收入戶子女就學生活補助費。</w:t>
            </w:r>
          </w:p>
          <w:p w:rsidR="003265F5" w:rsidRPr="00311822" w:rsidRDefault="003265F5" w:rsidP="00A665A0">
            <w:pPr>
              <w:rPr>
                <w:rFonts w:ascii="新細明體"/>
                <w:sz w:val="20"/>
                <w:szCs w:val="20"/>
              </w:rPr>
            </w:pPr>
            <w:r w:rsidRPr="00311822">
              <w:rPr>
                <w:rFonts w:ascii="新細明體" w:hAnsi="新細明體" w:hint="eastAsia"/>
                <w:sz w:val="20"/>
                <w:szCs w:val="20"/>
              </w:rPr>
              <w:t>八、辦</w:t>
            </w:r>
            <w:r w:rsidRPr="00311822">
              <w:rPr>
                <w:rFonts w:ascii="新細明體" w:hAnsi="新細明體" w:hint="eastAsia"/>
                <w:kern w:val="0"/>
                <w:sz w:val="20"/>
                <w:szCs w:val="20"/>
              </w:rPr>
              <w:t>理以工代賑計畫</w:t>
            </w:r>
          </w:p>
        </w:tc>
      </w:tr>
      <w:tr w:rsidR="003265F5" w:rsidRPr="00311822" w:rsidTr="00A665A0">
        <w:trPr>
          <w:cantSplit/>
          <w:trHeight w:val="205"/>
          <w:jc w:val="center"/>
        </w:trPr>
        <w:tc>
          <w:tcPr>
            <w:tcW w:w="3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五</w:t>
            </w:r>
          </w:p>
        </w:tc>
        <w:tc>
          <w:tcPr>
            <w:tcW w:w="1560"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完善老人照護</w:t>
            </w: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6</w:t>
            </w:r>
          </w:p>
        </w:tc>
        <w:tc>
          <w:tcPr>
            <w:tcW w:w="1560" w:type="dxa"/>
            <w:vAlign w:val="center"/>
          </w:tcPr>
          <w:p w:rsidR="003265F5" w:rsidRPr="00311822" w:rsidRDefault="003265F5" w:rsidP="00A665A0">
            <w:pPr>
              <w:autoSpaceDE w:val="0"/>
              <w:autoSpaceDN w:val="0"/>
              <w:rPr>
                <w:rFonts w:ascii="新細明體"/>
                <w:kern w:val="0"/>
                <w:sz w:val="20"/>
                <w:szCs w:val="20"/>
              </w:rPr>
            </w:pPr>
            <w:r w:rsidRPr="00311822">
              <w:rPr>
                <w:rFonts w:ascii="新細明體" w:hAnsi="新細明體" w:cs="新細明體" w:hint="eastAsia"/>
                <w:kern w:val="0"/>
                <w:sz w:val="20"/>
                <w:szCs w:val="20"/>
              </w:rPr>
              <w:t>推展老人福利服務</w:t>
            </w:r>
          </w:p>
        </w:tc>
        <w:tc>
          <w:tcPr>
            <w:tcW w:w="960" w:type="dxa"/>
            <w:vAlign w:val="center"/>
          </w:tcPr>
          <w:p w:rsidR="003265F5" w:rsidRPr="00311822" w:rsidRDefault="003265F5" w:rsidP="00A665A0">
            <w:pPr>
              <w:autoSpaceDE w:val="0"/>
              <w:autoSpaceDN w:val="0"/>
              <w:jc w:val="center"/>
              <w:rPr>
                <w:rFonts w:ascii="新細明體" w:cs="新細明體"/>
                <w:kern w:val="0"/>
                <w:sz w:val="20"/>
                <w:szCs w:val="20"/>
              </w:rPr>
            </w:pPr>
            <w:r w:rsidRPr="00311822">
              <w:rPr>
                <w:rFonts w:ascii="新細明體" w:hAnsi="新細明體" w:cs="新細明體" w:hint="eastAsia"/>
                <w:kern w:val="0"/>
                <w:sz w:val="20"/>
                <w:szCs w:val="20"/>
              </w:rPr>
              <w:t>統計數據</w:t>
            </w:r>
          </w:p>
        </w:tc>
        <w:tc>
          <w:tcPr>
            <w:tcW w:w="1560" w:type="dxa"/>
            <w:vAlign w:val="center"/>
          </w:tcPr>
          <w:p w:rsidR="003265F5" w:rsidRPr="00311822" w:rsidRDefault="003265F5" w:rsidP="00A665A0">
            <w:pPr>
              <w:autoSpaceDE w:val="0"/>
              <w:autoSpaceDN w:val="0"/>
              <w:rPr>
                <w:rFonts w:ascii="新細明體" w:hAnsi="新細明體" w:cs="新細明體"/>
                <w:kern w:val="0"/>
                <w:sz w:val="20"/>
                <w:szCs w:val="20"/>
              </w:rPr>
            </w:pPr>
            <w:r w:rsidRPr="00311822">
              <w:rPr>
                <w:rFonts w:ascii="新細明體" w:hAnsi="新細明體" w:cs="新細明體" w:hint="eastAsia"/>
                <w:kern w:val="0"/>
                <w:sz w:val="20"/>
                <w:szCs w:val="20"/>
              </w:rPr>
              <w:t>（本年度服務人次</w:t>
            </w:r>
            <w:r w:rsidRPr="00311822">
              <w:rPr>
                <w:rFonts w:ascii="新細明體" w:cs="新細明體"/>
                <w:kern w:val="0"/>
                <w:sz w:val="20"/>
                <w:szCs w:val="20"/>
              </w:rPr>
              <w:t>-</w:t>
            </w:r>
            <w:r w:rsidRPr="00311822">
              <w:rPr>
                <w:rFonts w:ascii="新細明體" w:hAnsi="新細明體" w:cs="新細明體" w:hint="eastAsia"/>
                <w:kern w:val="0"/>
                <w:sz w:val="20"/>
                <w:szCs w:val="20"/>
              </w:rPr>
              <w:t>前年度服務人次）÷前年度服務人次×</w:t>
            </w:r>
            <w:r w:rsidRPr="00311822">
              <w:rPr>
                <w:rFonts w:ascii="新細明體" w:hAnsi="新細明體" w:cs="新細明體"/>
                <w:kern w:val="0"/>
                <w:sz w:val="20"/>
                <w:szCs w:val="20"/>
              </w:rPr>
              <w:t>100%</w:t>
            </w:r>
          </w:p>
        </w:tc>
        <w:tc>
          <w:tcPr>
            <w:tcW w:w="1085"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80%</w:t>
            </w:r>
          </w:p>
        </w:tc>
        <w:tc>
          <w:tcPr>
            <w:tcW w:w="1726"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九、辦理中低收入老人生活津貼發放計畫</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十、長期照顧</w:t>
            </w:r>
            <w:r w:rsidRPr="00311822">
              <w:rPr>
                <w:rFonts w:ascii="新細明體" w:hAnsi="新細明體" w:cs="新細明體"/>
                <w:kern w:val="0"/>
                <w:sz w:val="20"/>
                <w:szCs w:val="20"/>
              </w:rPr>
              <w:t>10</w:t>
            </w:r>
            <w:r w:rsidRPr="00311822">
              <w:rPr>
                <w:rFonts w:ascii="新細明體" w:hAnsi="新細明體" w:cs="新細明體" w:hint="eastAsia"/>
                <w:kern w:val="0"/>
                <w:sz w:val="20"/>
                <w:szCs w:val="20"/>
              </w:rPr>
              <w:t>年計畫</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十一、金門縣歷經戰地軍管時期老人慰助金計畫</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十二、金門縣紙尿褲看護墊補助計畫</w:t>
            </w:r>
          </w:p>
        </w:tc>
      </w:tr>
      <w:tr w:rsidR="003265F5" w:rsidRPr="00311822" w:rsidTr="00A665A0">
        <w:trPr>
          <w:cantSplit/>
          <w:trHeight w:val="205"/>
          <w:jc w:val="center"/>
        </w:trPr>
        <w:tc>
          <w:tcPr>
            <w:tcW w:w="360" w:type="dxa"/>
            <w:vAlign w:val="center"/>
          </w:tcPr>
          <w:p w:rsidR="003265F5" w:rsidRPr="00311822" w:rsidRDefault="003265F5" w:rsidP="00A665A0">
            <w:pPr>
              <w:autoSpaceDE w:val="0"/>
              <w:autoSpaceDN w:val="0"/>
              <w:rPr>
                <w:rFonts w:ascii="新細明體"/>
                <w:kern w:val="0"/>
                <w:sz w:val="20"/>
                <w:szCs w:val="20"/>
              </w:rPr>
            </w:pPr>
            <w:r w:rsidRPr="00311822">
              <w:rPr>
                <w:rFonts w:ascii="新細明體" w:hAnsi="新細明體" w:hint="eastAsia"/>
                <w:kern w:val="0"/>
                <w:sz w:val="20"/>
                <w:szCs w:val="20"/>
              </w:rPr>
              <w:t>六</w:t>
            </w:r>
          </w:p>
        </w:tc>
        <w:tc>
          <w:tcPr>
            <w:tcW w:w="1560" w:type="dxa"/>
            <w:vAlign w:val="center"/>
          </w:tcPr>
          <w:p w:rsidR="003265F5" w:rsidRPr="00311822" w:rsidRDefault="003265F5" w:rsidP="00A665A0">
            <w:pPr>
              <w:autoSpaceDE w:val="0"/>
              <w:autoSpaceDN w:val="0"/>
              <w:rPr>
                <w:rFonts w:ascii="新細明體"/>
                <w:kern w:val="0"/>
                <w:sz w:val="20"/>
                <w:szCs w:val="20"/>
              </w:rPr>
            </w:pPr>
            <w:r w:rsidRPr="00311822">
              <w:rPr>
                <w:rFonts w:ascii="新細明體" w:hAnsi="新細明體" w:cs="新細明體" w:hint="eastAsia"/>
                <w:kern w:val="0"/>
                <w:sz w:val="20"/>
                <w:szCs w:val="20"/>
              </w:rPr>
              <w:t>辦理身心障礙福利服務</w:t>
            </w:r>
          </w:p>
        </w:tc>
        <w:tc>
          <w:tcPr>
            <w:tcW w:w="360" w:type="dxa"/>
            <w:vAlign w:val="center"/>
          </w:tcPr>
          <w:p w:rsidR="003265F5" w:rsidRPr="00311822" w:rsidRDefault="003265F5" w:rsidP="00A665A0">
            <w:pPr>
              <w:autoSpaceDE w:val="0"/>
              <w:autoSpaceDN w:val="0"/>
              <w:jc w:val="center"/>
              <w:rPr>
                <w:rFonts w:ascii="新細明體" w:hAnsi="新細明體"/>
                <w:kern w:val="0"/>
                <w:sz w:val="20"/>
                <w:szCs w:val="20"/>
              </w:rPr>
            </w:pPr>
            <w:r w:rsidRPr="00311822">
              <w:rPr>
                <w:rFonts w:ascii="新細明體" w:hAnsi="新細明體"/>
                <w:kern w:val="0"/>
                <w:sz w:val="20"/>
                <w:szCs w:val="20"/>
              </w:rPr>
              <w:t>7</w:t>
            </w:r>
          </w:p>
        </w:tc>
        <w:tc>
          <w:tcPr>
            <w:tcW w:w="1560" w:type="dxa"/>
            <w:vAlign w:val="center"/>
          </w:tcPr>
          <w:p w:rsidR="003265F5" w:rsidRPr="00311822" w:rsidRDefault="003265F5" w:rsidP="00A665A0">
            <w:pPr>
              <w:autoSpaceDE w:val="0"/>
              <w:autoSpaceDN w:val="0"/>
              <w:rPr>
                <w:rFonts w:ascii="新細明體"/>
                <w:kern w:val="0"/>
                <w:sz w:val="20"/>
                <w:szCs w:val="20"/>
              </w:rPr>
            </w:pPr>
            <w:r w:rsidRPr="00311822">
              <w:rPr>
                <w:rFonts w:ascii="新細明體" w:hAnsi="新細明體" w:cs="新細明體" w:hint="eastAsia"/>
                <w:kern w:val="0"/>
                <w:sz w:val="20"/>
                <w:szCs w:val="20"/>
              </w:rPr>
              <w:t>推展身心障礙者福利服務。</w:t>
            </w:r>
          </w:p>
        </w:tc>
        <w:tc>
          <w:tcPr>
            <w:tcW w:w="960" w:type="dxa"/>
            <w:vAlign w:val="center"/>
          </w:tcPr>
          <w:p w:rsidR="003265F5" w:rsidRPr="00311822" w:rsidRDefault="003265F5" w:rsidP="00A665A0">
            <w:pPr>
              <w:autoSpaceDE w:val="0"/>
              <w:autoSpaceDN w:val="0"/>
              <w:jc w:val="center"/>
              <w:rPr>
                <w:rFonts w:ascii="新細明體" w:cs="新細明體"/>
                <w:kern w:val="0"/>
                <w:sz w:val="20"/>
                <w:szCs w:val="20"/>
              </w:rPr>
            </w:pPr>
            <w:r w:rsidRPr="00311822">
              <w:rPr>
                <w:rFonts w:ascii="新細明體" w:hAnsi="新細明體" w:cs="新細明體" w:hint="eastAsia"/>
                <w:kern w:val="0"/>
                <w:sz w:val="20"/>
                <w:szCs w:val="20"/>
              </w:rPr>
              <w:t>統計數據</w:t>
            </w:r>
          </w:p>
        </w:tc>
        <w:tc>
          <w:tcPr>
            <w:tcW w:w="1560" w:type="dxa"/>
            <w:vAlign w:val="center"/>
          </w:tcPr>
          <w:p w:rsidR="003265F5" w:rsidRPr="00311822" w:rsidRDefault="003265F5" w:rsidP="00A665A0">
            <w:pPr>
              <w:autoSpaceDE w:val="0"/>
              <w:autoSpaceDN w:val="0"/>
              <w:rPr>
                <w:rFonts w:ascii="新細明體" w:hAnsi="新細明體" w:cs="新細明體"/>
                <w:kern w:val="0"/>
                <w:sz w:val="20"/>
                <w:szCs w:val="20"/>
              </w:rPr>
            </w:pPr>
            <w:r w:rsidRPr="00311822">
              <w:rPr>
                <w:rFonts w:ascii="新細明體" w:hAnsi="新細明體" w:cs="新細明體" w:hint="eastAsia"/>
                <w:kern w:val="0"/>
                <w:sz w:val="20"/>
                <w:szCs w:val="20"/>
              </w:rPr>
              <w:t>（本年度服務人次</w:t>
            </w:r>
            <w:r w:rsidRPr="00311822">
              <w:rPr>
                <w:rFonts w:ascii="新細明體" w:cs="新細明體"/>
                <w:kern w:val="0"/>
                <w:sz w:val="20"/>
                <w:szCs w:val="20"/>
              </w:rPr>
              <w:t>-</w:t>
            </w:r>
            <w:r w:rsidRPr="00311822">
              <w:rPr>
                <w:rFonts w:ascii="新細明體" w:hAnsi="新細明體" w:cs="新細明體" w:hint="eastAsia"/>
                <w:kern w:val="0"/>
                <w:sz w:val="20"/>
                <w:szCs w:val="20"/>
              </w:rPr>
              <w:t>前年度服務人次）÷前年度服務人次×</w:t>
            </w:r>
            <w:r w:rsidRPr="00311822">
              <w:rPr>
                <w:rFonts w:ascii="新細明體" w:hAnsi="新細明體" w:cs="新細明體"/>
                <w:kern w:val="0"/>
                <w:sz w:val="20"/>
                <w:szCs w:val="20"/>
              </w:rPr>
              <w:t xml:space="preserve">100% </w:t>
            </w:r>
          </w:p>
        </w:tc>
        <w:tc>
          <w:tcPr>
            <w:tcW w:w="1085" w:type="dxa"/>
            <w:vAlign w:val="center"/>
          </w:tcPr>
          <w:p w:rsidR="003265F5" w:rsidRPr="00311822" w:rsidRDefault="003265F5" w:rsidP="00A665A0">
            <w:pPr>
              <w:tabs>
                <w:tab w:val="center" w:pos="335"/>
              </w:tabs>
              <w:autoSpaceDE w:val="0"/>
              <w:autoSpaceDN w:val="0"/>
              <w:jc w:val="center"/>
              <w:rPr>
                <w:rFonts w:ascii="新細明體" w:hAnsi="新細明體" w:cs="新細明體"/>
                <w:kern w:val="0"/>
                <w:sz w:val="20"/>
                <w:szCs w:val="20"/>
              </w:rPr>
            </w:pPr>
            <w:r w:rsidRPr="00311822">
              <w:rPr>
                <w:rFonts w:ascii="新細明體" w:hAnsi="新細明體" w:cs="新細明體"/>
                <w:kern w:val="0"/>
                <w:sz w:val="20"/>
                <w:szCs w:val="20"/>
              </w:rPr>
              <w:t>80%</w:t>
            </w:r>
          </w:p>
        </w:tc>
        <w:tc>
          <w:tcPr>
            <w:tcW w:w="1726"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十三、中低收入身心障礙者生活補助計畫。</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十四、身心障礙者日間及住宿式照顧費用補助計畫。</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十五、身心障礙者居家生活補助計畫。</w:t>
            </w:r>
          </w:p>
        </w:tc>
      </w:tr>
      <w:tr w:rsidR="003265F5" w:rsidRPr="00311822" w:rsidTr="00A665A0">
        <w:trPr>
          <w:cantSplit/>
          <w:trHeight w:val="205"/>
          <w:jc w:val="center"/>
        </w:trPr>
        <w:tc>
          <w:tcPr>
            <w:tcW w:w="360" w:type="dxa"/>
            <w:vAlign w:val="center"/>
          </w:tcPr>
          <w:p w:rsidR="003265F5" w:rsidRPr="00311822" w:rsidRDefault="003265F5" w:rsidP="00A665A0">
            <w:pPr>
              <w:autoSpaceDE w:val="0"/>
              <w:autoSpaceDN w:val="0"/>
              <w:rPr>
                <w:rFonts w:ascii="新細明體"/>
                <w:kern w:val="0"/>
                <w:sz w:val="20"/>
                <w:szCs w:val="20"/>
              </w:rPr>
            </w:pPr>
            <w:r w:rsidRPr="00311822">
              <w:rPr>
                <w:rFonts w:ascii="新細明體" w:hAnsi="新細明體" w:hint="eastAsia"/>
                <w:kern w:val="0"/>
                <w:sz w:val="20"/>
                <w:szCs w:val="20"/>
              </w:rPr>
              <w:t>七</w:t>
            </w:r>
          </w:p>
        </w:tc>
        <w:tc>
          <w:tcPr>
            <w:tcW w:w="1560"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辦理托育人員訓練</w:t>
            </w:r>
          </w:p>
        </w:tc>
        <w:tc>
          <w:tcPr>
            <w:tcW w:w="360" w:type="dxa"/>
            <w:vAlign w:val="center"/>
          </w:tcPr>
          <w:p w:rsidR="003265F5" w:rsidRPr="00311822" w:rsidRDefault="003265F5" w:rsidP="00A665A0">
            <w:pPr>
              <w:autoSpaceDE w:val="0"/>
              <w:autoSpaceDN w:val="0"/>
              <w:jc w:val="center"/>
              <w:rPr>
                <w:rFonts w:ascii="新細明體" w:hAnsi="新細明體"/>
                <w:kern w:val="0"/>
                <w:sz w:val="20"/>
                <w:szCs w:val="20"/>
              </w:rPr>
            </w:pPr>
            <w:r w:rsidRPr="00311822">
              <w:rPr>
                <w:rFonts w:ascii="新細明體" w:hAnsi="新細明體"/>
                <w:kern w:val="0"/>
                <w:sz w:val="20"/>
                <w:szCs w:val="20"/>
              </w:rPr>
              <w:t>8</w:t>
            </w:r>
          </w:p>
        </w:tc>
        <w:tc>
          <w:tcPr>
            <w:tcW w:w="1560"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培訓托育人才，充實地方托育服務人力，提升托育服務品質</w:t>
            </w:r>
          </w:p>
        </w:tc>
        <w:tc>
          <w:tcPr>
            <w:tcW w:w="960" w:type="dxa"/>
            <w:vAlign w:val="center"/>
          </w:tcPr>
          <w:p w:rsidR="003265F5" w:rsidRPr="00311822" w:rsidRDefault="003265F5" w:rsidP="00A665A0">
            <w:pPr>
              <w:autoSpaceDE w:val="0"/>
              <w:autoSpaceDN w:val="0"/>
              <w:jc w:val="center"/>
              <w:rPr>
                <w:rFonts w:ascii="新細明體" w:cs="新細明體"/>
                <w:kern w:val="0"/>
                <w:sz w:val="20"/>
                <w:szCs w:val="20"/>
              </w:rPr>
            </w:pPr>
            <w:r w:rsidRPr="00311822">
              <w:rPr>
                <w:rFonts w:ascii="新細明體" w:hAnsi="新細明體" w:cs="新細明體" w:hint="eastAsia"/>
                <w:kern w:val="0"/>
                <w:sz w:val="20"/>
                <w:szCs w:val="20"/>
              </w:rPr>
              <w:t>統計數據</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本年度結訓人數</w:t>
            </w:r>
            <w:r w:rsidRPr="00311822">
              <w:rPr>
                <w:rFonts w:ascii="新細明體" w:hAnsi="新細明體"/>
                <w:sz w:val="20"/>
                <w:szCs w:val="20"/>
              </w:rPr>
              <w:t>/</w:t>
            </w:r>
            <w:r w:rsidRPr="00311822">
              <w:rPr>
                <w:rFonts w:ascii="新細明體" w:hAnsi="新細明體" w:hint="eastAsia"/>
                <w:sz w:val="20"/>
                <w:szCs w:val="20"/>
              </w:rPr>
              <w:t>本年度受訓人數×</w:t>
            </w:r>
            <w:r w:rsidRPr="00311822">
              <w:rPr>
                <w:rFonts w:ascii="新細明體" w:hAnsi="新細明體"/>
                <w:sz w:val="20"/>
                <w:szCs w:val="20"/>
              </w:rPr>
              <w:t>100</w:t>
            </w:r>
            <w:r w:rsidRPr="00311822">
              <w:rPr>
                <w:rFonts w:ascii="新細明體" w:hAnsi="新細明體" w:hint="eastAsia"/>
                <w:sz w:val="20"/>
                <w:szCs w:val="20"/>
              </w:rPr>
              <w:t>％</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80%</w:t>
            </w:r>
          </w:p>
        </w:tc>
        <w:tc>
          <w:tcPr>
            <w:tcW w:w="1726"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十六、托育人員專業訓練。</w:t>
            </w:r>
          </w:p>
        </w:tc>
      </w:tr>
    </w:tbl>
    <w:p w:rsidR="003265F5" w:rsidRPr="00311822" w:rsidRDefault="003265F5" w:rsidP="00A665A0">
      <w:pPr>
        <w:rPr>
          <w:rFonts w:ascii="標楷體" w:eastAsia="標楷體" w:hAnsi="標楷體"/>
          <w:sz w:val="28"/>
          <w:szCs w:val="28"/>
        </w:rPr>
      </w:pPr>
    </w:p>
    <w:p w:rsidR="003265F5" w:rsidRPr="00311822" w:rsidRDefault="003265F5" w:rsidP="00A665A0">
      <w:pPr>
        <w:rPr>
          <w:rFonts w:ascii="新細明體"/>
          <w:b/>
          <w:sz w:val="28"/>
          <w:szCs w:val="28"/>
        </w:rPr>
      </w:pPr>
      <w:r w:rsidRPr="00311822">
        <w:rPr>
          <w:rFonts w:ascii="新細明體" w:hAnsi="新細明體" w:hint="eastAsia"/>
          <w:b/>
          <w:sz w:val="28"/>
          <w:szCs w:val="28"/>
        </w:rPr>
        <w:lastRenderedPageBreak/>
        <w:t>參、年度重要施政計畫</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560"/>
        <w:gridCol w:w="1972"/>
        <w:gridCol w:w="3299"/>
        <w:gridCol w:w="529"/>
      </w:tblGrid>
      <w:tr w:rsidR="003265F5" w:rsidRPr="00311822" w:rsidTr="00A665A0">
        <w:trPr>
          <w:tblHeader/>
          <w:jc w:val="center"/>
        </w:trPr>
        <w:tc>
          <w:tcPr>
            <w:tcW w:w="1692" w:type="dxa"/>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工作計畫</w:t>
            </w:r>
          </w:p>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名稱</w:t>
            </w:r>
          </w:p>
        </w:tc>
        <w:tc>
          <w:tcPr>
            <w:tcW w:w="1560" w:type="dxa"/>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預算</w:t>
            </w:r>
            <w:r w:rsidRPr="00311822">
              <w:rPr>
                <w:rFonts w:ascii="新細明體" w:hAnsi="新細明體"/>
                <w:b/>
                <w:sz w:val="20"/>
                <w:szCs w:val="20"/>
              </w:rPr>
              <w:t>(</w:t>
            </w:r>
            <w:r w:rsidRPr="00311822">
              <w:rPr>
                <w:rFonts w:ascii="新細明體" w:hAnsi="新細明體" w:hint="eastAsia"/>
                <w:b/>
                <w:sz w:val="20"/>
                <w:szCs w:val="20"/>
              </w:rPr>
              <w:t>千元</w:t>
            </w:r>
            <w:r w:rsidRPr="00311822">
              <w:rPr>
                <w:rFonts w:ascii="新細明體" w:hAnsi="新細明體"/>
                <w:b/>
                <w:sz w:val="20"/>
                <w:szCs w:val="20"/>
              </w:rPr>
              <w:t>)</w:t>
            </w:r>
          </w:p>
        </w:tc>
        <w:tc>
          <w:tcPr>
            <w:tcW w:w="1972" w:type="dxa"/>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重要施政計畫</w:t>
            </w:r>
          </w:p>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項目</w:t>
            </w:r>
          </w:p>
        </w:tc>
        <w:tc>
          <w:tcPr>
            <w:tcW w:w="3299"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實施內容</w:t>
            </w:r>
          </w:p>
        </w:tc>
        <w:tc>
          <w:tcPr>
            <w:tcW w:w="529"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備註</w:t>
            </w:r>
          </w:p>
        </w:tc>
      </w:tr>
      <w:tr w:rsidR="003265F5" w:rsidRPr="00311822" w:rsidTr="00A665A0">
        <w:trPr>
          <w:trHeight w:val="1436"/>
          <w:jc w:val="center"/>
        </w:trPr>
        <w:tc>
          <w:tcPr>
            <w:tcW w:w="169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一、辦理社區活動中心興建補助計畫</w:t>
            </w:r>
          </w:p>
        </w:tc>
        <w:tc>
          <w:tcPr>
            <w:tcW w:w="1560"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7,500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合計：</w:t>
            </w:r>
            <w:r w:rsidRPr="00311822">
              <w:rPr>
                <w:rFonts w:ascii="新細明體" w:hAnsi="新細明體" w:cs="新細明體"/>
                <w:kern w:val="0"/>
                <w:sz w:val="20"/>
                <w:szCs w:val="20"/>
              </w:rPr>
              <w:t>7,500</w:t>
            </w:r>
          </w:p>
        </w:tc>
        <w:tc>
          <w:tcPr>
            <w:tcW w:w="1972"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依據「社區發展工作綱要」辦理社區發展協會輔導</w:t>
            </w:r>
          </w:p>
        </w:tc>
        <w:tc>
          <w:tcPr>
            <w:tcW w:w="3299" w:type="dxa"/>
          </w:tcPr>
          <w:p w:rsidR="003265F5" w:rsidRPr="00311822" w:rsidRDefault="003265F5" w:rsidP="00A665A0">
            <w:pPr>
              <w:numPr>
                <w:ilvl w:val="1"/>
                <w:numId w:val="11"/>
              </w:numPr>
              <w:ind w:left="346" w:right="57" w:hanging="346"/>
              <w:rPr>
                <w:rFonts w:ascii="新細明體"/>
                <w:sz w:val="20"/>
                <w:szCs w:val="20"/>
              </w:rPr>
            </w:pPr>
            <w:r w:rsidRPr="00311822">
              <w:rPr>
                <w:rFonts w:ascii="新細明體" w:hAnsi="新細明體" w:hint="eastAsia"/>
                <w:sz w:val="20"/>
                <w:szCs w:val="20"/>
              </w:rPr>
              <w:t>依據「社區發展協會興建社區活動中心」補助計畫受理社區發展協會申請。</w:t>
            </w:r>
          </w:p>
          <w:p w:rsidR="003265F5" w:rsidRPr="00311822" w:rsidRDefault="003265F5" w:rsidP="00A665A0">
            <w:pPr>
              <w:numPr>
                <w:ilvl w:val="1"/>
                <w:numId w:val="11"/>
              </w:numPr>
              <w:ind w:left="346" w:right="57" w:hanging="346"/>
              <w:rPr>
                <w:rFonts w:ascii="新細明體"/>
                <w:sz w:val="20"/>
                <w:szCs w:val="20"/>
              </w:rPr>
            </w:pPr>
            <w:r w:rsidRPr="00311822">
              <w:rPr>
                <w:rFonts w:ascii="新細明體" w:hAnsi="新細明體" w:hint="eastAsia"/>
                <w:sz w:val="20"/>
                <w:szCs w:val="20"/>
              </w:rPr>
              <w:t>辦理審查會進行審核。</w:t>
            </w:r>
          </w:p>
        </w:tc>
        <w:tc>
          <w:tcPr>
            <w:tcW w:w="529" w:type="dxa"/>
          </w:tcPr>
          <w:p w:rsidR="003265F5" w:rsidRPr="00311822" w:rsidRDefault="003265F5" w:rsidP="00A665A0">
            <w:pPr>
              <w:textDirection w:val="lrTbV"/>
              <w:rPr>
                <w:rFonts w:ascii="新細明體"/>
                <w:sz w:val="20"/>
                <w:szCs w:val="20"/>
              </w:rPr>
            </w:pPr>
          </w:p>
        </w:tc>
      </w:tr>
      <w:tr w:rsidR="003265F5" w:rsidRPr="00311822" w:rsidTr="00A665A0">
        <w:trPr>
          <w:trHeight w:val="1436"/>
          <w:jc w:val="center"/>
        </w:trPr>
        <w:tc>
          <w:tcPr>
            <w:tcW w:w="169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二、志願服務推廣中心業務推動</w:t>
            </w:r>
          </w:p>
        </w:tc>
        <w:tc>
          <w:tcPr>
            <w:tcW w:w="1560"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2,800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合計：</w:t>
            </w:r>
            <w:r w:rsidRPr="00311822">
              <w:rPr>
                <w:rFonts w:ascii="新細明體" w:hAnsi="新細明體" w:cs="新細明體"/>
                <w:kern w:val="0"/>
                <w:sz w:val="20"/>
                <w:szCs w:val="20"/>
              </w:rPr>
              <w:t>2,800</w:t>
            </w:r>
          </w:p>
        </w:tc>
        <w:tc>
          <w:tcPr>
            <w:tcW w:w="1972" w:type="dxa"/>
            <w:vAlign w:val="center"/>
          </w:tcPr>
          <w:p w:rsidR="003265F5" w:rsidRPr="00311822" w:rsidRDefault="003265F5" w:rsidP="003265F5">
            <w:pPr>
              <w:ind w:leftChars="-33" w:left="31" w:hangingChars="55" w:hanging="110"/>
              <w:textDirection w:val="lrTbV"/>
              <w:rPr>
                <w:rFonts w:ascii="新細明體"/>
                <w:sz w:val="20"/>
                <w:szCs w:val="20"/>
              </w:rPr>
            </w:pPr>
            <w:r w:rsidRPr="00311822">
              <w:rPr>
                <w:rFonts w:ascii="新細明體" w:hAnsi="新細明體" w:hint="eastAsia"/>
                <w:sz w:val="20"/>
                <w:szCs w:val="20"/>
              </w:rPr>
              <w:t>依據「志願服務法」辦理志願服務團隊輔導工作。</w:t>
            </w:r>
          </w:p>
        </w:tc>
        <w:tc>
          <w:tcPr>
            <w:tcW w:w="3299" w:type="dxa"/>
          </w:tcPr>
          <w:p w:rsidR="003265F5" w:rsidRPr="00311822" w:rsidRDefault="003265F5" w:rsidP="00A665A0">
            <w:pPr>
              <w:numPr>
                <w:ilvl w:val="0"/>
                <w:numId w:val="12"/>
              </w:numPr>
              <w:tabs>
                <w:tab w:val="num" w:pos="225"/>
              </w:tabs>
              <w:ind w:left="221" w:hanging="238"/>
              <w:textDirection w:val="lrTbV"/>
              <w:rPr>
                <w:rFonts w:ascii="新細明體"/>
                <w:sz w:val="20"/>
                <w:szCs w:val="20"/>
              </w:rPr>
            </w:pPr>
            <w:r w:rsidRPr="00311822">
              <w:rPr>
                <w:rFonts w:ascii="新細明體" w:hAnsi="新細明體" w:hint="eastAsia"/>
                <w:sz w:val="20"/>
                <w:szCs w:val="20"/>
              </w:rPr>
              <w:t>成立志願服務推動中心，宣導志願服務理念，型塑服務文化，有效應用社區人力物力，共創温馨祥和社會。</w:t>
            </w:r>
          </w:p>
          <w:p w:rsidR="003265F5" w:rsidRPr="00311822" w:rsidRDefault="003265F5" w:rsidP="00A665A0">
            <w:pPr>
              <w:numPr>
                <w:ilvl w:val="0"/>
                <w:numId w:val="12"/>
              </w:numPr>
              <w:tabs>
                <w:tab w:val="num" w:pos="225"/>
              </w:tabs>
              <w:ind w:left="221" w:hanging="238"/>
              <w:textDirection w:val="lrTbV"/>
              <w:rPr>
                <w:rFonts w:ascii="新細明體"/>
                <w:sz w:val="20"/>
                <w:szCs w:val="20"/>
              </w:rPr>
            </w:pPr>
            <w:r w:rsidRPr="00311822">
              <w:rPr>
                <w:rFonts w:ascii="新細明體" w:hAnsi="新細明體" w:hint="eastAsia"/>
                <w:sz w:val="20"/>
                <w:szCs w:val="20"/>
              </w:rPr>
              <w:t>青年愛金門服務團隊組織及會務推動。</w:t>
            </w:r>
          </w:p>
          <w:p w:rsidR="003265F5" w:rsidRPr="00311822" w:rsidRDefault="003265F5" w:rsidP="00A665A0">
            <w:pPr>
              <w:numPr>
                <w:ilvl w:val="0"/>
                <w:numId w:val="12"/>
              </w:numPr>
              <w:tabs>
                <w:tab w:val="num" w:pos="225"/>
              </w:tabs>
              <w:ind w:left="221" w:hanging="238"/>
              <w:textDirection w:val="lrTbV"/>
              <w:rPr>
                <w:rFonts w:ascii="新細明體"/>
                <w:sz w:val="20"/>
                <w:szCs w:val="20"/>
              </w:rPr>
            </w:pPr>
            <w:r w:rsidRPr="00311822">
              <w:rPr>
                <w:rFonts w:ascii="新細明體" w:hAnsi="新細明體" w:hint="eastAsia"/>
                <w:sz w:val="20"/>
                <w:szCs w:val="20"/>
              </w:rPr>
              <w:t>辦理本縣志願服務團隊評鑑及績優志工團隊、個人表揚活動。</w:t>
            </w:r>
          </w:p>
          <w:p w:rsidR="003265F5" w:rsidRPr="00311822" w:rsidRDefault="003265F5" w:rsidP="00A665A0">
            <w:pPr>
              <w:numPr>
                <w:ilvl w:val="0"/>
                <w:numId w:val="12"/>
              </w:numPr>
              <w:tabs>
                <w:tab w:val="num" w:pos="225"/>
              </w:tabs>
              <w:ind w:left="221" w:hanging="238"/>
              <w:textDirection w:val="lrTbV"/>
              <w:rPr>
                <w:rFonts w:ascii="新細明體"/>
                <w:sz w:val="20"/>
                <w:szCs w:val="20"/>
              </w:rPr>
            </w:pPr>
            <w:r w:rsidRPr="00311822">
              <w:rPr>
                <w:rFonts w:ascii="新細明體" w:hAnsi="新細明體" w:hint="eastAsia"/>
                <w:sz w:val="20"/>
                <w:szCs w:val="20"/>
              </w:rPr>
              <w:t>辦理「志願服務團隊」輔導業務。</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526"/>
          <w:jc w:val="center"/>
        </w:trPr>
        <w:tc>
          <w:tcPr>
            <w:tcW w:w="1692"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三、推動職業訓練，培訓就業專長</w:t>
            </w:r>
          </w:p>
        </w:tc>
        <w:tc>
          <w:tcPr>
            <w:tcW w:w="1560"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7,500</w:t>
            </w:r>
          </w:p>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7,500</w:t>
            </w:r>
          </w:p>
        </w:tc>
        <w:tc>
          <w:tcPr>
            <w:tcW w:w="1972" w:type="dxa"/>
            <w:vAlign w:val="center"/>
          </w:tcPr>
          <w:p w:rsidR="003265F5" w:rsidRPr="00311822" w:rsidRDefault="003265F5" w:rsidP="00A665A0">
            <w:pPr>
              <w:numPr>
                <w:ilvl w:val="0"/>
                <w:numId w:val="15"/>
              </w:numPr>
              <w:tabs>
                <w:tab w:val="num" w:pos="210"/>
              </w:tabs>
              <w:ind w:left="210" w:hanging="210"/>
              <w:textDirection w:val="lrTbV"/>
              <w:rPr>
                <w:rFonts w:ascii="新細明體"/>
                <w:sz w:val="20"/>
                <w:szCs w:val="20"/>
              </w:rPr>
            </w:pPr>
            <w:r w:rsidRPr="00311822">
              <w:rPr>
                <w:rFonts w:ascii="新細明體" w:hAnsi="新細明體" w:hint="eastAsia"/>
                <w:sz w:val="20"/>
                <w:szCs w:val="20"/>
              </w:rPr>
              <w:t>開辦多元職業訓練課程</w:t>
            </w:r>
            <w:r w:rsidRPr="00311822">
              <w:rPr>
                <w:rFonts w:ascii="新細明體" w:hAnsi="新細明體"/>
                <w:sz w:val="20"/>
                <w:szCs w:val="20"/>
              </w:rPr>
              <w:t>:</w:t>
            </w:r>
            <w:r w:rsidRPr="00311822">
              <w:rPr>
                <w:rFonts w:ascii="新細明體" w:hAnsi="新細明體" w:hint="eastAsia"/>
                <w:sz w:val="20"/>
                <w:szCs w:val="20"/>
              </w:rPr>
              <w:t>提供失業者民眾各項職業訓練取得相關證照，提升就業技能，另培養產業所需人才，促進人力資源充分利用，期達到國民充分就業機會，發揮就業服務功能，增進地區經濟發展。</w:t>
            </w:r>
          </w:p>
          <w:p w:rsidR="003265F5" w:rsidRPr="00311822" w:rsidRDefault="003265F5" w:rsidP="00A665A0">
            <w:pPr>
              <w:numPr>
                <w:ilvl w:val="0"/>
                <w:numId w:val="15"/>
              </w:numPr>
              <w:tabs>
                <w:tab w:val="num" w:pos="210"/>
              </w:tabs>
              <w:ind w:left="210" w:hanging="210"/>
              <w:textDirection w:val="lrTbV"/>
              <w:rPr>
                <w:rFonts w:ascii="新細明體"/>
                <w:sz w:val="20"/>
                <w:szCs w:val="20"/>
              </w:rPr>
            </w:pPr>
            <w:r w:rsidRPr="00311822">
              <w:rPr>
                <w:rFonts w:ascii="新細明體" w:hAnsi="新細明體" w:hint="eastAsia"/>
                <w:sz w:val="20"/>
                <w:szCs w:val="20"/>
              </w:rPr>
              <w:t>補助職訓生活津貼、赴台交通費及就業促進獎助金。</w:t>
            </w:r>
          </w:p>
        </w:tc>
        <w:tc>
          <w:tcPr>
            <w:tcW w:w="3299" w:type="dxa"/>
            <w:vAlign w:val="center"/>
          </w:tcPr>
          <w:p w:rsidR="003265F5" w:rsidRPr="00311822" w:rsidRDefault="003265F5" w:rsidP="00A665A0">
            <w:pPr>
              <w:numPr>
                <w:ilvl w:val="1"/>
                <w:numId w:val="15"/>
              </w:numPr>
              <w:tabs>
                <w:tab w:val="num" w:pos="223"/>
              </w:tabs>
              <w:ind w:left="223" w:hanging="240"/>
              <w:textDirection w:val="lrTbV"/>
              <w:rPr>
                <w:rFonts w:ascii="新細明體"/>
                <w:sz w:val="20"/>
                <w:szCs w:val="20"/>
              </w:rPr>
            </w:pPr>
            <w:r w:rsidRPr="00311822">
              <w:rPr>
                <w:rFonts w:ascii="新細明體" w:hAnsi="新細明體" w:hint="eastAsia"/>
                <w:sz w:val="20"/>
                <w:szCs w:val="20"/>
              </w:rPr>
              <w:t>規劃職訓班別辦理招標事宜，預計辦理三班次提供</w:t>
            </w:r>
            <w:r w:rsidRPr="00311822">
              <w:rPr>
                <w:rFonts w:ascii="新細明體" w:hAnsi="新細明體"/>
                <w:sz w:val="20"/>
                <w:szCs w:val="20"/>
              </w:rPr>
              <w:t>90</w:t>
            </w:r>
            <w:r w:rsidRPr="00311822">
              <w:rPr>
                <w:rFonts w:ascii="新細明體" w:hAnsi="新細明體" w:hint="eastAsia"/>
                <w:sz w:val="20"/>
                <w:szCs w:val="20"/>
              </w:rPr>
              <w:t>名失業民眾參加職業訓練。</w:t>
            </w:r>
          </w:p>
          <w:p w:rsidR="003265F5" w:rsidRPr="00311822" w:rsidRDefault="003265F5" w:rsidP="00A665A0">
            <w:pPr>
              <w:numPr>
                <w:ilvl w:val="1"/>
                <w:numId w:val="15"/>
              </w:numPr>
              <w:tabs>
                <w:tab w:val="num" w:pos="223"/>
              </w:tabs>
              <w:ind w:left="223" w:hanging="240"/>
              <w:textDirection w:val="lrTbV"/>
              <w:rPr>
                <w:rFonts w:ascii="新細明體"/>
                <w:sz w:val="20"/>
                <w:szCs w:val="20"/>
              </w:rPr>
            </w:pPr>
            <w:r w:rsidRPr="00311822">
              <w:rPr>
                <w:rFonts w:ascii="新細明體" w:hAnsi="新細明體" w:hint="eastAsia"/>
                <w:sz w:val="20"/>
                <w:szCs w:val="20"/>
              </w:rPr>
              <w:t>辦理短期職業訓練生活津貼預計</w:t>
            </w:r>
            <w:r w:rsidRPr="00311822">
              <w:rPr>
                <w:rFonts w:ascii="新細明體" w:hAnsi="新細明體"/>
                <w:sz w:val="20"/>
                <w:szCs w:val="20"/>
              </w:rPr>
              <w:t>80</w:t>
            </w:r>
            <w:r w:rsidRPr="00311822">
              <w:rPr>
                <w:rFonts w:ascii="新細明體" w:hAnsi="新細明體" w:hint="eastAsia"/>
                <w:sz w:val="20"/>
                <w:szCs w:val="20"/>
              </w:rPr>
              <w:t>人，預計補助</w:t>
            </w:r>
            <w:r w:rsidRPr="00311822">
              <w:rPr>
                <w:rFonts w:ascii="新細明體" w:hAnsi="新細明體"/>
                <w:sz w:val="20"/>
                <w:szCs w:val="20"/>
              </w:rPr>
              <w:t>60</w:t>
            </w:r>
            <w:r w:rsidRPr="00311822">
              <w:rPr>
                <w:rFonts w:ascii="新細明體" w:hAnsi="新細明體" w:hint="eastAsia"/>
                <w:sz w:val="20"/>
                <w:szCs w:val="20"/>
              </w:rPr>
              <w:t>天，每天</w:t>
            </w:r>
            <w:r w:rsidRPr="00311822">
              <w:rPr>
                <w:rFonts w:ascii="新細明體" w:hAnsi="新細明體"/>
                <w:sz w:val="20"/>
                <w:szCs w:val="20"/>
              </w:rPr>
              <w:t>800</w:t>
            </w:r>
            <w:r w:rsidRPr="00311822">
              <w:rPr>
                <w:rFonts w:ascii="新細明體" w:hAnsi="新細明體" w:hint="eastAsia"/>
                <w:sz w:val="20"/>
                <w:szCs w:val="20"/>
              </w:rPr>
              <w:t>元。</w:t>
            </w:r>
          </w:p>
          <w:p w:rsidR="003265F5" w:rsidRPr="00311822" w:rsidRDefault="003265F5" w:rsidP="00A665A0">
            <w:pPr>
              <w:numPr>
                <w:ilvl w:val="1"/>
                <w:numId w:val="15"/>
              </w:numPr>
              <w:tabs>
                <w:tab w:val="num" w:pos="223"/>
              </w:tabs>
              <w:ind w:left="223" w:hanging="240"/>
              <w:textDirection w:val="lrTbV"/>
              <w:rPr>
                <w:rFonts w:ascii="新細明體"/>
                <w:sz w:val="20"/>
                <w:szCs w:val="20"/>
              </w:rPr>
            </w:pPr>
            <w:r w:rsidRPr="00311822">
              <w:rPr>
                <w:rFonts w:ascii="新細明體" w:hAnsi="新細明體" w:hint="eastAsia"/>
                <w:sz w:val="20"/>
                <w:szCs w:val="20"/>
              </w:rPr>
              <w:t>辦理長期職業訓練生活津貼預計</w:t>
            </w:r>
            <w:r w:rsidRPr="00311822">
              <w:rPr>
                <w:rFonts w:ascii="新細明體" w:hAnsi="新細明體"/>
                <w:sz w:val="20"/>
                <w:szCs w:val="20"/>
              </w:rPr>
              <w:t>30</w:t>
            </w:r>
            <w:r w:rsidRPr="00311822">
              <w:rPr>
                <w:rFonts w:ascii="新細明體" w:hAnsi="新細明體" w:hint="eastAsia"/>
                <w:sz w:val="20"/>
                <w:szCs w:val="20"/>
              </w:rPr>
              <w:t>人，每天</w:t>
            </w:r>
            <w:r w:rsidRPr="00311822">
              <w:rPr>
                <w:rFonts w:ascii="新細明體" w:hAnsi="新細明體"/>
                <w:sz w:val="20"/>
                <w:szCs w:val="20"/>
              </w:rPr>
              <w:t>800</w:t>
            </w:r>
            <w:r w:rsidRPr="00311822">
              <w:rPr>
                <w:rFonts w:ascii="新細明體" w:hAnsi="新細明體" w:hint="eastAsia"/>
                <w:sz w:val="20"/>
                <w:szCs w:val="20"/>
              </w:rPr>
              <w:t>元。</w:t>
            </w:r>
          </w:p>
          <w:p w:rsidR="003265F5" w:rsidRPr="00311822" w:rsidRDefault="003265F5" w:rsidP="00A665A0">
            <w:pPr>
              <w:numPr>
                <w:ilvl w:val="1"/>
                <w:numId w:val="15"/>
              </w:numPr>
              <w:tabs>
                <w:tab w:val="num" w:pos="223"/>
              </w:tabs>
              <w:ind w:left="223" w:hanging="240"/>
              <w:textDirection w:val="lrTbV"/>
              <w:rPr>
                <w:rFonts w:ascii="新細明體"/>
                <w:sz w:val="20"/>
                <w:szCs w:val="20"/>
              </w:rPr>
            </w:pPr>
            <w:r w:rsidRPr="00311822">
              <w:rPr>
                <w:rFonts w:ascii="新細明體" w:hAnsi="新細明體" w:hint="eastAsia"/>
                <w:sz w:val="20"/>
                <w:szCs w:val="20"/>
              </w:rPr>
              <w:t>辦理長期職訓交通費補助</w:t>
            </w:r>
            <w:r w:rsidRPr="00311822">
              <w:rPr>
                <w:rFonts w:ascii="新細明體" w:hAnsi="新細明體"/>
                <w:sz w:val="20"/>
                <w:szCs w:val="20"/>
              </w:rPr>
              <w:t>10</w:t>
            </w:r>
            <w:r w:rsidRPr="00311822">
              <w:rPr>
                <w:rFonts w:ascii="新細明體" w:hAnsi="新細明體" w:hint="eastAsia"/>
                <w:sz w:val="20"/>
                <w:szCs w:val="20"/>
              </w:rPr>
              <w:t>人次。</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3445"/>
          <w:jc w:val="center"/>
        </w:trPr>
        <w:tc>
          <w:tcPr>
            <w:tcW w:w="1692"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lastRenderedPageBreak/>
              <w:t>四、</w:t>
            </w:r>
            <w:r w:rsidRPr="00311822">
              <w:rPr>
                <w:rFonts w:ascii="新細明體" w:hAnsi="新細明體"/>
                <w:sz w:val="20"/>
                <w:szCs w:val="20"/>
              </w:rPr>
              <w:t>105</w:t>
            </w:r>
            <w:r w:rsidRPr="00311822">
              <w:rPr>
                <w:rFonts w:ascii="新細明體" w:hAnsi="新細明體" w:hint="eastAsia"/>
                <w:sz w:val="20"/>
                <w:szCs w:val="20"/>
              </w:rPr>
              <w:t>年度短期臨時工實施計</w:t>
            </w:r>
            <w:r w:rsidRPr="00311822">
              <w:rPr>
                <w:rFonts w:ascii="新細明體" w:hAnsi="新細明體"/>
                <w:sz w:val="20"/>
                <w:szCs w:val="20"/>
              </w:rPr>
              <w:t xml:space="preserve"> </w:t>
            </w:r>
            <w:r w:rsidRPr="00311822">
              <w:rPr>
                <w:rFonts w:ascii="新細明體" w:hAnsi="新細明體" w:hint="eastAsia"/>
                <w:sz w:val="20"/>
                <w:szCs w:val="20"/>
              </w:rPr>
              <w:t>畫</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134,400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134,400</w:t>
            </w:r>
          </w:p>
        </w:tc>
        <w:tc>
          <w:tcPr>
            <w:tcW w:w="1972" w:type="dxa"/>
            <w:vAlign w:val="center"/>
          </w:tcPr>
          <w:p w:rsidR="003265F5" w:rsidRPr="00311822" w:rsidRDefault="003265F5" w:rsidP="00A665A0">
            <w:pPr>
              <w:numPr>
                <w:ilvl w:val="0"/>
                <w:numId w:val="16"/>
              </w:numPr>
              <w:tabs>
                <w:tab w:val="num" w:pos="210"/>
              </w:tabs>
              <w:ind w:hanging="1050"/>
              <w:textDirection w:val="lrTbV"/>
              <w:rPr>
                <w:rFonts w:ascii="新細明體"/>
                <w:sz w:val="20"/>
                <w:szCs w:val="20"/>
              </w:rPr>
            </w:pPr>
            <w:r w:rsidRPr="00311822">
              <w:rPr>
                <w:rFonts w:ascii="新細明體" w:hAnsi="新細明體" w:hint="eastAsia"/>
                <w:sz w:val="20"/>
                <w:szCs w:val="20"/>
              </w:rPr>
              <w:t>進用</w:t>
            </w:r>
            <w:r w:rsidRPr="00311822">
              <w:rPr>
                <w:rFonts w:ascii="新細明體" w:hAnsi="新細明體"/>
                <w:sz w:val="20"/>
                <w:szCs w:val="20"/>
              </w:rPr>
              <w:t>500</w:t>
            </w:r>
            <w:r w:rsidRPr="00311822">
              <w:rPr>
                <w:rFonts w:ascii="新細明體" w:hAnsi="新細明體" w:hint="eastAsia"/>
                <w:sz w:val="20"/>
                <w:szCs w:val="20"/>
              </w:rPr>
              <w:t>名臨時工：</w:t>
            </w:r>
          </w:p>
          <w:p w:rsidR="003265F5" w:rsidRPr="00311822" w:rsidRDefault="003265F5" w:rsidP="00A665A0">
            <w:pPr>
              <w:numPr>
                <w:ilvl w:val="1"/>
                <w:numId w:val="16"/>
              </w:numPr>
              <w:tabs>
                <w:tab w:val="num" w:pos="570"/>
              </w:tabs>
              <w:ind w:left="570" w:hanging="570"/>
              <w:textDirection w:val="lrTbV"/>
              <w:rPr>
                <w:rFonts w:ascii="新細明體"/>
                <w:sz w:val="20"/>
                <w:szCs w:val="20"/>
              </w:rPr>
            </w:pPr>
            <w:r w:rsidRPr="00311822">
              <w:rPr>
                <w:rFonts w:ascii="新細明體" w:hAnsi="新細明體" w:hint="eastAsia"/>
                <w:sz w:val="20"/>
                <w:szCs w:val="20"/>
              </w:rPr>
              <w:t>環境清潔維護及綠美化：</w:t>
            </w:r>
            <w:r w:rsidRPr="00311822">
              <w:rPr>
                <w:rFonts w:ascii="新細明體" w:hAnsi="新細明體"/>
                <w:sz w:val="20"/>
                <w:szCs w:val="20"/>
              </w:rPr>
              <w:t>440</w:t>
            </w:r>
            <w:r w:rsidRPr="00311822">
              <w:rPr>
                <w:rFonts w:ascii="新細明體" w:hAnsi="新細明體" w:hint="eastAsia"/>
                <w:sz w:val="20"/>
                <w:szCs w:val="20"/>
              </w:rPr>
              <w:t>名。</w:t>
            </w:r>
          </w:p>
          <w:p w:rsidR="003265F5" w:rsidRPr="00311822" w:rsidRDefault="003265F5" w:rsidP="00A665A0">
            <w:pPr>
              <w:numPr>
                <w:ilvl w:val="1"/>
                <w:numId w:val="16"/>
              </w:numPr>
              <w:tabs>
                <w:tab w:val="num" w:pos="570"/>
              </w:tabs>
              <w:ind w:left="570" w:hanging="570"/>
              <w:textDirection w:val="lrTbV"/>
              <w:rPr>
                <w:rFonts w:ascii="新細明體"/>
                <w:sz w:val="20"/>
                <w:szCs w:val="20"/>
              </w:rPr>
            </w:pPr>
            <w:r w:rsidRPr="00311822">
              <w:rPr>
                <w:rFonts w:ascii="新細明體" w:hAnsi="新細明體" w:hint="eastAsia"/>
                <w:sz w:val="20"/>
                <w:szCs w:val="20"/>
              </w:rPr>
              <w:t>行政文書工作</w:t>
            </w:r>
            <w:r w:rsidRPr="00311822">
              <w:rPr>
                <w:rFonts w:ascii="新細明體" w:hAnsi="新細明體"/>
                <w:sz w:val="20"/>
                <w:szCs w:val="20"/>
              </w:rPr>
              <w:t>60</w:t>
            </w:r>
            <w:r w:rsidRPr="00311822">
              <w:rPr>
                <w:rFonts w:ascii="新細明體" w:hAnsi="新細明體" w:hint="eastAsia"/>
                <w:sz w:val="20"/>
                <w:szCs w:val="20"/>
              </w:rPr>
              <w:t>名</w:t>
            </w:r>
            <w:r w:rsidRPr="00311822">
              <w:rPr>
                <w:rFonts w:ascii="新細明體" w:hAnsi="新細明體"/>
                <w:sz w:val="20"/>
                <w:szCs w:val="20"/>
              </w:rPr>
              <w:t>(</w:t>
            </w:r>
            <w:r w:rsidRPr="00311822">
              <w:rPr>
                <w:rFonts w:ascii="新細明體" w:hAnsi="新細明體" w:hint="eastAsia"/>
                <w:sz w:val="20"/>
                <w:szCs w:val="20"/>
              </w:rPr>
              <w:t>含特教助理員</w:t>
            </w:r>
            <w:r w:rsidRPr="00311822">
              <w:rPr>
                <w:rFonts w:ascii="新細明體" w:hAnsi="新細明體"/>
                <w:sz w:val="20"/>
                <w:szCs w:val="20"/>
              </w:rPr>
              <w:t>35</w:t>
            </w:r>
            <w:r w:rsidRPr="00311822">
              <w:rPr>
                <w:rFonts w:ascii="新細明體" w:hAnsi="新細明體" w:hint="eastAsia"/>
                <w:sz w:val="20"/>
                <w:szCs w:val="20"/>
              </w:rPr>
              <w:t>名</w:t>
            </w:r>
            <w:r w:rsidRPr="00311822">
              <w:rPr>
                <w:rFonts w:ascii="新細明體" w:hAnsi="新細明體"/>
                <w:sz w:val="20"/>
                <w:szCs w:val="20"/>
              </w:rPr>
              <w:t>)</w:t>
            </w:r>
            <w:r w:rsidRPr="00311822">
              <w:rPr>
                <w:rFonts w:ascii="新細明體" w:hAnsi="新細明體" w:hint="eastAsia"/>
                <w:sz w:val="20"/>
                <w:szCs w:val="20"/>
              </w:rPr>
              <w:t>。</w:t>
            </w:r>
          </w:p>
          <w:p w:rsidR="003265F5" w:rsidRPr="00311822" w:rsidRDefault="003265F5" w:rsidP="00A665A0">
            <w:pPr>
              <w:numPr>
                <w:ilvl w:val="0"/>
                <w:numId w:val="16"/>
              </w:numPr>
              <w:tabs>
                <w:tab w:val="num" w:pos="210"/>
              </w:tabs>
              <w:ind w:hanging="1050"/>
              <w:textDirection w:val="lrTbV"/>
              <w:rPr>
                <w:rFonts w:ascii="新細明體"/>
                <w:sz w:val="20"/>
                <w:szCs w:val="20"/>
              </w:rPr>
            </w:pPr>
            <w:r w:rsidRPr="00311822">
              <w:rPr>
                <w:rFonts w:ascii="新細明體" w:hAnsi="新細明體" w:hint="eastAsia"/>
                <w:sz w:val="20"/>
                <w:szCs w:val="20"/>
              </w:rPr>
              <w:t>進用身分：</w:t>
            </w:r>
          </w:p>
          <w:p w:rsidR="003265F5" w:rsidRPr="00311822" w:rsidRDefault="003265F5" w:rsidP="00A665A0">
            <w:pPr>
              <w:numPr>
                <w:ilvl w:val="2"/>
                <w:numId w:val="16"/>
              </w:numPr>
              <w:tabs>
                <w:tab w:val="num" w:pos="690"/>
              </w:tabs>
              <w:ind w:left="690" w:hanging="600"/>
              <w:textDirection w:val="lrTbV"/>
              <w:rPr>
                <w:rFonts w:ascii="新細明體"/>
                <w:sz w:val="20"/>
                <w:szCs w:val="20"/>
              </w:rPr>
            </w:pPr>
            <w:r w:rsidRPr="00311822">
              <w:rPr>
                <w:rFonts w:ascii="新細明體" w:hAnsi="新細明體" w:hint="eastAsia"/>
                <w:sz w:val="20"/>
                <w:szCs w:val="20"/>
              </w:rPr>
              <w:t>特定身分之弱勢族群：</w:t>
            </w:r>
            <w:r w:rsidRPr="00311822">
              <w:rPr>
                <w:rFonts w:ascii="新細明體" w:hAnsi="新細明體"/>
                <w:sz w:val="20"/>
                <w:szCs w:val="20"/>
              </w:rPr>
              <w:t>100</w:t>
            </w:r>
            <w:r w:rsidRPr="00311822">
              <w:rPr>
                <w:rFonts w:ascii="新細明體" w:hAnsi="新細明體" w:hint="eastAsia"/>
                <w:sz w:val="20"/>
                <w:szCs w:val="20"/>
              </w:rPr>
              <w:t>名。</w:t>
            </w:r>
          </w:p>
          <w:p w:rsidR="003265F5" w:rsidRPr="00311822" w:rsidRDefault="003265F5" w:rsidP="00A665A0">
            <w:pPr>
              <w:numPr>
                <w:ilvl w:val="2"/>
                <w:numId w:val="16"/>
              </w:numPr>
              <w:tabs>
                <w:tab w:val="num" w:pos="690"/>
              </w:tabs>
              <w:ind w:left="690" w:hanging="600"/>
              <w:textDirection w:val="lrTbV"/>
              <w:rPr>
                <w:rFonts w:ascii="新細明體"/>
                <w:sz w:val="20"/>
                <w:szCs w:val="20"/>
              </w:rPr>
            </w:pPr>
            <w:r w:rsidRPr="00311822">
              <w:rPr>
                <w:rFonts w:ascii="新細明體" w:hAnsi="新細明體" w:hint="eastAsia"/>
                <w:sz w:val="20"/>
                <w:szCs w:val="20"/>
              </w:rPr>
              <w:t>一般失業民眾：</w:t>
            </w:r>
            <w:r w:rsidRPr="00311822">
              <w:rPr>
                <w:rFonts w:ascii="新細明體" w:hAnsi="新細明體"/>
                <w:sz w:val="20"/>
                <w:szCs w:val="20"/>
              </w:rPr>
              <w:t>400</w:t>
            </w:r>
            <w:r w:rsidRPr="00311822">
              <w:rPr>
                <w:rFonts w:ascii="新細明體" w:hAnsi="新細明體" w:hint="eastAsia"/>
                <w:sz w:val="20"/>
                <w:szCs w:val="20"/>
              </w:rPr>
              <w:t>名。</w:t>
            </w:r>
          </w:p>
        </w:tc>
        <w:tc>
          <w:tcPr>
            <w:tcW w:w="3299" w:type="dxa"/>
            <w:vAlign w:val="center"/>
          </w:tcPr>
          <w:p w:rsidR="003265F5" w:rsidRPr="00311822" w:rsidRDefault="003265F5" w:rsidP="00A665A0">
            <w:pPr>
              <w:numPr>
                <w:ilvl w:val="0"/>
                <w:numId w:val="17"/>
              </w:numPr>
              <w:tabs>
                <w:tab w:val="num" w:pos="223"/>
              </w:tabs>
              <w:ind w:left="223" w:hanging="240"/>
              <w:textDirection w:val="lrTbV"/>
              <w:rPr>
                <w:rFonts w:ascii="新細明體"/>
                <w:sz w:val="20"/>
                <w:szCs w:val="20"/>
              </w:rPr>
            </w:pPr>
            <w:r w:rsidRPr="00311822">
              <w:rPr>
                <w:rFonts w:ascii="新細明體" w:hAnsi="新細明體" w:hint="eastAsia"/>
                <w:sz w:val="20"/>
                <w:szCs w:val="20"/>
              </w:rPr>
              <w:t>協助各單位環境清潔及綠美化業務。</w:t>
            </w:r>
          </w:p>
          <w:p w:rsidR="003265F5" w:rsidRPr="00311822" w:rsidRDefault="003265F5" w:rsidP="00A665A0">
            <w:pPr>
              <w:numPr>
                <w:ilvl w:val="0"/>
                <w:numId w:val="17"/>
              </w:numPr>
              <w:tabs>
                <w:tab w:val="num" w:pos="223"/>
              </w:tabs>
              <w:ind w:left="223" w:hanging="240"/>
              <w:textDirection w:val="lrTbV"/>
              <w:rPr>
                <w:rFonts w:ascii="新細明體"/>
                <w:sz w:val="20"/>
                <w:szCs w:val="20"/>
              </w:rPr>
            </w:pPr>
            <w:r w:rsidRPr="00311822">
              <w:rPr>
                <w:rFonts w:ascii="新細明體" w:hAnsi="新細明體" w:hint="eastAsia"/>
                <w:sz w:val="20"/>
                <w:szCs w:val="20"/>
              </w:rPr>
              <w:t>弱勢學生學習助理暨生活照料。</w:t>
            </w:r>
          </w:p>
          <w:p w:rsidR="003265F5" w:rsidRPr="00311822" w:rsidRDefault="003265F5" w:rsidP="00A665A0">
            <w:pPr>
              <w:numPr>
                <w:ilvl w:val="0"/>
                <w:numId w:val="17"/>
              </w:numPr>
              <w:tabs>
                <w:tab w:val="num" w:pos="223"/>
              </w:tabs>
              <w:ind w:left="223" w:hanging="240"/>
              <w:textDirection w:val="lrTbV"/>
              <w:rPr>
                <w:rFonts w:ascii="新細明體"/>
                <w:sz w:val="20"/>
                <w:szCs w:val="20"/>
              </w:rPr>
            </w:pPr>
            <w:r w:rsidRPr="00311822">
              <w:rPr>
                <w:rFonts w:ascii="新細明體" w:hAnsi="新細明體" w:hint="eastAsia"/>
                <w:sz w:val="20"/>
                <w:szCs w:val="20"/>
              </w:rPr>
              <w:t>文書處理。</w:t>
            </w:r>
          </w:p>
          <w:p w:rsidR="003265F5" w:rsidRPr="00311822" w:rsidRDefault="003265F5" w:rsidP="00A665A0">
            <w:pPr>
              <w:numPr>
                <w:ilvl w:val="0"/>
                <w:numId w:val="17"/>
              </w:numPr>
              <w:tabs>
                <w:tab w:val="num" w:pos="223"/>
              </w:tabs>
              <w:ind w:left="223" w:hanging="240"/>
              <w:textDirection w:val="lrTbV"/>
              <w:rPr>
                <w:rFonts w:ascii="新細明體"/>
                <w:sz w:val="20"/>
                <w:szCs w:val="20"/>
              </w:rPr>
            </w:pPr>
            <w:r w:rsidRPr="00311822">
              <w:rPr>
                <w:rFonts w:ascii="新細明體" w:hAnsi="新細明體" w:hint="eastAsia"/>
                <w:sz w:val="20"/>
                <w:szCs w:val="20"/>
              </w:rPr>
              <w:t>駕駛行政支援。</w:t>
            </w:r>
          </w:p>
          <w:p w:rsidR="003265F5" w:rsidRPr="00311822" w:rsidRDefault="003265F5" w:rsidP="00A665A0">
            <w:pPr>
              <w:numPr>
                <w:ilvl w:val="0"/>
                <w:numId w:val="17"/>
              </w:numPr>
              <w:tabs>
                <w:tab w:val="num" w:pos="223"/>
              </w:tabs>
              <w:ind w:left="223" w:hanging="240"/>
              <w:textDirection w:val="lrTbV"/>
              <w:rPr>
                <w:rFonts w:ascii="新細明體"/>
                <w:sz w:val="20"/>
                <w:szCs w:val="20"/>
              </w:rPr>
            </w:pPr>
            <w:r w:rsidRPr="00311822">
              <w:rPr>
                <w:rFonts w:ascii="新細明體" w:hAnsi="新細明體" w:hint="eastAsia"/>
                <w:sz w:val="20"/>
                <w:szCs w:val="20"/>
              </w:rPr>
              <w:t>農業勞務。</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7"/>
          <w:jc w:val="center"/>
        </w:trPr>
        <w:tc>
          <w:tcPr>
            <w:tcW w:w="169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五、社會保險</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cs="AdobeMingStd-Light"/>
                <w:sz w:val="20"/>
                <w:szCs w:val="20"/>
              </w:rPr>
              <w:t>15,200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color w:val="000000"/>
                <w:kern w:val="0"/>
                <w:sz w:val="20"/>
                <w:szCs w:val="20"/>
              </w:rPr>
              <w:t>合計：</w:t>
            </w:r>
            <w:r w:rsidRPr="00311822">
              <w:rPr>
                <w:rFonts w:ascii="新細明體" w:hAnsi="新細明體" w:cs="AdobeMingStd-Light"/>
                <w:kern w:val="0"/>
                <w:sz w:val="20"/>
                <w:szCs w:val="20"/>
              </w:rPr>
              <w:t>15,200</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cs="AdobeMingStd-Light" w:hint="eastAsia"/>
                <w:kern w:val="0"/>
                <w:sz w:val="20"/>
                <w:szCs w:val="20"/>
              </w:rPr>
              <w:t>保障低收入戶、身心障礙者經濟安全及健康維護。</w:t>
            </w:r>
          </w:p>
        </w:tc>
        <w:tc>
          <w:tcPr>
            <w:tcW w:w="3299" w:type="dxa"/>
            <w:vAlign w:val="center"/>
          </w:tcPr>
          <w:p w:rsidR="003265F5" w:rsidRPr="00311822" w:rsidRDefault="003265F5" w:rsidP="00A665A0">
            <w:pPr>
              <w:numPr>
                <w:ilvl w:val="3"/>
                <w:numId w:val="18"/>
              </w:numPr>
              <w:tabs>
                <w:tab w:val="num" w:pos="223"/>
              </w:tabs>
              <w:autoSpaceDE w:val="0"/>
              <w:autoSpaceDN w:val="0"/>
              <w:ind w:left="223" w:hanging="240"/>
              <w:rPr>
                <w:rFonts w:ascii="新細明體" w:cs="AdobeMingStd-Light"/>
                <w:kern w:val="0"/>
                <w:sz w:val="20"/>
                <w:szCs w:val="20"/>
              </w:rPr>
            </w:pPr>
            <w:r w:rsidRPr="00311822">
              <w:rPr>
                <w:rFonts w:ascii="新細明體" w:hAnsi="新細明體" w:cs="AdobeMingStd-Light" w:hint="eastAsia"/>
                <w:kern w:val="0"/>
                <w:sz w:val="20"/>
                <w:szCs w:val="20"/>
              </w:rPr>
              <w:t>辦理低收入戶、所得未達一定標準之國民年金保險費補助。</w:t>
            </w:r>
          </w:p>
          <w:p w:rsidR="003265F5" w:rsidRPr="00311822" w:rsidRDefault="003265F5" w:rsidP="00A665A0">
            <w:pPr>
              <w:numPr>
                <w:ilvl w:val="3"/>
                <w:numId w:val="18"/>
              </w:numPr>
              <w:tabs>
                <w:tab w:val="num" w:pos="223"/>
              </w:tabs>
              <w:autoSpaceDE w:val="0"/>
              <w:autoSpaceDN w:val="0"/>
              <w:ind w:left="223" w:hanging="240"/>
              <w:rPr>
                <w:rFonts w:ascii="新細明體" w:cs="AdobeMingStd-Light"/>
                <w:kern w:val="0"/>
                <w:sz w:val="20"/>
                <w:szCs w:val="20"/>
              </w:rPr>
            </w:pPr>
            <w:r w:rsidRPr="00311822">
              <w:rPr>
                <w:rFonts w:ascii="新細明體" w:hAnsi="新細明體" w:cs="AdobeMingStd-Light" w:hint="eastAsia"/>
                <w:kern w:val="0"/>
                <w:sz w:val="20"/>
                <w:szCs w:val="20"/>
              </w:rPr>
              <w:t>辦理身心障礙者國民年金保險費補助。</w:t>
            </w:r>
          </w:p>
          <w:p w:rsidR="003265F5" w:rsidRPr="00311822" w:rsidRDefault="003265F5" w:rsidP="00A665A0">
            <w:pPr>
              <w:numPr>
                <w:ilvl w:val="3"/>
                <w:numId w:val="18"/>
              </w:numPr>
              <w:tabs>
                <w:tab w:val="num" w:pos="223"/>
              </w:tabs>
              <w:autoSpaceDE w:val="0"/>
              <w:autoSpaceDN w:val="0"/>
              <w:ind w:left="223" w:hanging="240"/>
              <w:rPr>
                <w:rFonts w:ascii="新細明體" w:cs="AdobeMingStd-Light"/>
                <w:kern w:val="0"/>
                <w:sz w:val="20"/>
                <w:szCs w:val="20"/>
              </w:rPr>
            </w:pPr>
            <w:r w:rsidRPr="00311822">
              <w:rPr>
                <w:rFonts w:ascii="新細明體" w:hAnsi="新細明體" w:cs="AdobeMingStd-Light" w:hint="eastAsia"/>
                <w:kern w:val="0"/>
                <w:sz w:val="20"/>
                <w:szCs w:val="20"/>
              </w:rPr>
              <w:t>補助身心障礙者參加社會保險。</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六、辦理低收入戶生活扶助計畫</w:t>
            </w:r>
          </w:p>
        </w:tc>
        <w:tc>
          <w:tcPr>
            <w:tcW w:w="1560" w:type="dxa"/>
            <w:vAlign w:val="center"/>
          </w:tcPr>
          <w:p w:rsidR="003265F5" w:rsidRPr="00311822" w:rsidRDefault="003265F5" w:rsidP="00A665A0">
            <w:pPr>
              <w:textDirection w:val="lrTbV"/>
              <w:rPr>
                <w:rFonts w:ascii="新細明體" w:hAnsi="新細明體"/>
                <w:sz w:val="20"/>
                <w:szCs w:val="20"/>
              </w:rPr>
            </w:pPr>
            <w:r w:rsidRPr="00311822">
              <w:rPr>
                <w:rFonts w:ascii="新細明體" w:hAnsi="新細明體" w:hint="eastAsia"/>
                <w:sz w:val="20"/>
                <w:szCs w:val="20"/>
              </w:rPr>
              <w:t>中央：</w:t>
            </w:r>
            <w:r w:rsidRPr="00311822">
              <w:rPr>
                <w:rFonts w:ascii="新細明體" w:hAnsi="新細明體"/>
                <w:sz w:val="20"/>
                <w:szCs w:val="20"/>
              </w:rPr>
              <w:t>3,368</w:t>
            </w:r>
          </w:p>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bCs/>
                <w:sz w:val="20"/>
                <w:szCs w:val="20"/>
              </w:rPr>
              <w:t>205</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基金：</w:t>
            </w:r>
            <w:r w:rsidRPr="00311822">
              <w:rPr>
                <w:rFonts w:ascii="新細明體" w:hAnsi="新細明體" w:cs="新細明體"/>
                <w:kern w:val="0"/>
                <w:sz w:val="20"/>
                <w:szCs w:val="20"/>
              </w:rPr>
              <w:t>3,570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7,143</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生活經濟扶助。</w:t>
            </w:r>
          </w:p>
        </w:tc>
        <w:tc>
          <w:tcPr>
            <w:tcW w:w="3299" w:type="dxa"/>
            <w:vAlign w:val="center"/>
          </w:tcPr>
          <w:p w:rsidR="003265F5" w:rsidRPr="00311822" w:rsidRDefault="003265F5" w:rsidP="00A665A0">
            <w:pPr>
              <w:numPr>
                <w:ilvl w:val="0"/>
                <w:numId w:val="13"/>
              </w:numPr>
              <w:tabs>
                <w:tab w:val="num" w:pos="345"/>
              </w:tabs>
              <w:rPr>
                <w:rFonts w:ascii="新細明體"/>
                <w:sz w:val="20"/>
                <w:szCs w:val="20"/>
              </w:rPr>
            </w:pPr>
            <w:r w:rsidRPr="00311822">
              <w:rPr>
                <w:rFonts w:ascii="新細明體" w:hAnsi="新細明體" w:hint="eastAsia"/>
                <w:sz w:val="20"/>
                <w:szCs w:val="20"/>
              </w:rPr>
              <w:t>低收入戶家庭生活扶助。</w:t>
            </w:r>
          </w:p>
          <w:p w:rsidR="003265F5" w:rsidRPr="00311822" w:rsidRDefault="003265F5" w:rsidP="00A665A0">
            <w:pPr>
              <w:numPr>
                <w:ilvl w:val="0"/>
                <w:numId w:val="13"/>
              </w:numPr>
              <w:ind w:left="345" w:hanging="345"/>
              <w:rPr>
                <w:rFonts w:ascii="新細明體"/>
                <w:sz w:val="20"/>
                <w:szCs w:val="20"/>
              </w:rPr>
            </w:pPr>
            <w:r w:rsidRPr="00311822">
              <w:rPr>
                <w:rFonts w:ascii="新細明體" w:hAnsi="新細明體" w:hint="eastAsia"/>
                <w:sz w:val="20"/>
                <w:szCs w:val="20"/>
              </w:rPr>
              <w:t>低收入戶三節慰問。</w:t>
            </w:r>
            <w:r w:rsidRPr="00311822">
              <w:rPr>
                <w:rFonts w:ascii="新細明體" w:hAnsi="新細明體"/>
                <w:sz w:val="20"/>
                <w:szCs w:val="20"/>
              </w:rPr>
              <w:t xml:space="preserve"> </w:t>
            </w:r>
          </w:p>
          <w:p w:rsidR="003265F5" w:rsidRPr="00311822" w:rsidRDefault="003265F5" w:rsidP="00A665A0">
            <w:pPr>
              <w:numPr>
                <w:ilvl w:val="0"/>
                <w:numId w:val="13"/>
              </w:numPr>
              <w:tabs>
                <w:tab w:val="num" w:pos="345"/>
              </w:tabs>
              <w:ind w:left="345" w:hanging="345"/>
              <w:rPr>
                <w:rFonts w:ascii="新細明體"/>
                <w:sz w:val="20"/>
                <w:szCs w:val="20"/>
              </w:rPr>
            </w:pPr>
            <w:r w:rsidRPr="00311822">
              <w:rPr>
                <w:rFonts w:ascii="新細明體" w:hAnsi="新細明體" w:hint="eastAsia"/>
                <w:sz w:val="20"/>
                <w:szCs w:val="20"/>
              </w:rPr>
              <w:t>低收、中低收入戶資格審核、年度總清查及急難戶關懷訪視。</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558"/>
          <w:jc w:val="center"/>
        </w:trPr>
        <w:tc>
          <w:tcPr>
            <w:tcW w:w="169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七、辦理低收入戶子女就學生活補助費</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5</w:t>
            </w:r>
            <w:r w:rsidRPr="00311822">
              <w:rPr>
                <w:rFonts w:ascii="新細明體" w:hAnsi="新細明體"/>
                <w:bCs/>
                <w:sz w:val="20"/>
                <w:szCs w:val="20"/>
              </w:rPr>
              <w:t>,671</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基金：</w:t>
            </w:r>
            <w:r w:rsidRPr="00311822">
              <w:rPr>
                <w:rFonts w:ascii="新細明體" w:hAnsi="新細明體" w:cs="新細明體"/>
                <w:kern w:val="0"/>
                <w:sz w:val="20"/>
                <w:szCs w:val="20"/>
              </w:rPr>
              <w:t>8,229</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合計：</w:t>
            </w:r>
            <w:r w:rsidRPr="00311822">
              <w:rPr>
                <w:rFonts w:ascii="新細明體" w:hAnsi="新細明體" w:cs="新細明體"/>
                <w:bCs/>
                <w:kern w:val="0"/>
                <w:sz w:val="20"/>
                <w:szCs w:val="20"/>
              </w:rPr>
              <w:t>13,900</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低收入戶子女教育及脫貧。</w:t>
            </w:r>
          </w:p>
        </w:tc>
        <w:tc>
          <w:tcPr>
            <w:tcW w:w="3299" w:type="dxa"/>
            <w:vAlign w:val="center"/>
          </w:tcPr>
          <w:p w:rsidR="003265F5" w:rsidRPr="00311822" w:rsidRDefault="003265F5" w:rsidP="00A665A0">
            <w:pPr>
              <w:widowControl/>
              <w:numPr>
                <w:ilvl w:val="3"/>
                <w:numId w:val="19"/>
              </w:numPr>
              <w:tabs>
                <w:tab w:val="num" w:pos="103"/>
              </w:tabs>
              <w:ind w:left="223" w:hanging="240"/>
              <w:rPr>
                <w:rFonts w:ascii="新細明體"/>
                <w:sz w:val="20"/>
                <w:szCs w:val="20"/>
              </w:rPr>
            </w:pPr>
            <w:r w:rsidRPr="00311822">
              <w:rPr>
                <w:rFonts w:ascii="新細明體" w:hAnsi="新細明體" w:hint="eastAsia"/>
                <w:sz w:val="20"/>
                <w:szCs w:val="20"/>
              </w:rPr>
              <w:t>列冊低收入戶第二、三款子女、就讀國小、國中及高中職以上學生</w:t>
            </w:r>
            <w:r w:rsidRPr="00311822">
              <w:rPr>
                <w:rFonts w:ascii="新細明體" w:hAnsi="新細明體"/>
                <w:sz w:val="20"/>
                <w:szCs w:val="20"/>
              </w:rPr>
              <w:t>(</w:t>
            </w:r>
            <w:r w:rsidRPr="00311822">
              <w:rPr>
                <w:rFonts w:ascii="新細明體" w:hAnsi="新細明體" w:hint="eastAsia"/>
                <w:sz w:val="20"/>
                <w:szCs w:val="20"/>
              </w:rPr>
              <w:t>含夜間</w:t>
            </w:r>
            <w:r w:rsidRPr="00311822">
              <w:rPr>
                <w:rFonts w:ascii="新細明體" w:hAnsi="新細明體"/>
                <w:sz w:val="20"/>
                <w:szCs w:val="20"/>
              </w:rPr>
              <w:t>)</w:t>
            </w:r>
            <w:r w:rsidRPr="00311822">
              <w:rPr>
                <w:rFonts w:ascii="新細明體" w:hAnsi="新細明體" w:hint="eastAsia"/>
                <w:sz w:val="20"/>
                <w:szCs w:val="20"/>
              </w:rPr>
              <w:t>且未領其他生活補助者。</w:t>
            </w:r>
          </w:p>
          <w:p w:rsidR="003265F5" w:rsidRPr="00311822" w:rsidRDefault="003265F5" w:rsidP="00A665A0">
            <w:pPr>
              <w:widowControl/>
              <w:numPr>
                <w:ilvl w:val="3"/>
                <w:numId w:val="19"/>
              </w:numPr>
              <w:tabs>
                <w:tab w:val="num" w:pos="103"/>
              </w:tabs>
              <w:ind w:left="223" w:hanging="240"/>
              <w:rPr>
                <w:rFonts w:ascii="新細明體"/>
                <w:sz w:val="20"/>
                <w:szCs w:val="20"/>
              </w:rPr>
            </w:pPr>
            <w:r w:rsidRPr="00311822">
              <w:rPr>
                <w:rFonts w:ascii="新細明體" w:hAnsi="新細明體" w:hint="eastAsia"/>
                <w:sz w:val="20"/>
                <w:szCs w:val="20"/>
              </w:rPr>
              <w:t>高中職以上學生每人每月發給就學生活補助費新台幣</w:t>
            </w:r>
            <w:r w:rsidRPr="00311822">
              <w:rPr>
                <w:rFonts w:ascii="新細明體" w:hAnsi="新細明體"/>
                <w:sz w:val="20"/>
                <w:szCs w:val="20"/>
              </w:rPr>
              <w:t>5,900</w:t>
            </w:r>
            <w:r w:rsidRPr="00311822">
              <w:rPr>
                <w:rFonts w:ascii="新細明體" w:hAnsi="新細明體" w:hint="eastAsia"/>
                <w:sz w:val="20"/>
                <w:szCs w:val="20"/>
              </w:rPr>
              <w:t>元整；國中學生每人每月發給就學生活補助費新台幣</w:t>
            </w:r>
            <w:r w:rsidRPr="00311822">
              <w:rPr>
                <w:rFonts w:ascii="新細明體" w:hAnsi="新細明體"/>
                <w:sz w:val="20"/>
                <w:szCs w:val="20"/>
              </w:rPr>
              <w:t>2,000</w:t>
            </w:r>
            <w:r w:rsidRPr="00311822">
              <w:rPr>
                <w:rFonts w:ascii="新細明體" w:hAnsi="新細明體" w:hint="eastAsia"/>
                <w:sz w:val="20"/>
                <w:szCs w:val="20"/>
              </w:rPr>
              <w:t>元整；國小學生每人每月發給就學生活補助費新台幣</w:t>
            </w:r>
            <w:r w:rsidRPr="00311822">
              <w:rPr>
                <w:rFonts w:ascii="新細明體" w:hAnsi="新細明體"/>
                <w:sz w:val="20"/>
                <w:szCs w:val="20"/>
              </w:rPr>
              <w:t>2,000</w:t>
            </w:r>
            <w:r w:rsidRPr="00311822">
              <w:rPr>
                <w:rFonts w:ascii="新細明體" w:hAnsi="新細明體" w:hint="eastAsia"/>
                <w:sz w:val="20"/>
                <w:szCs w:val="20"/>
              </w:rPr>
              <w:t>元整。</w:t>
            </w:r>
          </w:p>
          <w:p w:rsidR="003265F5" w:rsidRPr="00311822" w:rsidRDefault="003265F5" w:rsidP="00A665A0">
            <w:pPr>
              <w:widowControl/>
              <w:numPr>
                <w:ilvl w:val="3"/>
                <w:numId w:val="19"/>
              </w:numPr>
              <w:tabs>
                <w:tab w:val="num" w:pos="103"/>
              </w:tabs>
              <w:ind w:left="223" w:hanging="240"/>
              <w:rPr>
                <w:rFonts w:ascii="新細明體"/>
                <w:sz w:val="20"/>
                <w:szCs w:val="20"/>
              </w:rPr>
            </w:pPr>
            <w:r w:rsidRPr="00311822">
              <w:rPr>
                <w:rFonts w:ascii="新細明體" w:hAnsi="新細明體" w:cs="Arial" w:hint="eastAsia"/>
                <w:kern w:val="0"/>
                <w:sz w:val="20"/>
                <w:szCs w:val="20"/>
              </w:rPr>
              <w:t>弱勢家庭新生代希望工程</w:t>
            </w:r>
            <w:r w:rsidRPr="00311822">
              <w:rPr>
                <w:rFonts w:ascii="新細明體" w:hAnsi="新細明體" w:cs="Arial"/>
                <w:kern w:val="0"/>
                <w:sz w:val="20"/>
                <w:szCs w:val="20"/>
              </w:rPr>
              <w:t>—</w:t>
            </w:r>
            <w:r w:rsidRPr="00311822">
              <w:rPr>
                <w:rFonts w:ascii="新細明體" w:hAnsi="新細明體" w:cs="Arial" w:hint="eastAsia"/>
                <w:kern w:val="0"/>
                <w:sz w:val="20"/>
                <w:szCs w:val="20"/>
              </w:rPr>
              <w:t>暑期工讀導航計畫</w:t>
            </w:r>
            <w:r w:rsidRPr="00311822">
              <w:rPr>
                <w:rFonts w:ascii="新細明體" w:hAnsi="新細明體" w:hint="eastAsia"/>
                <w:sz w:val="20"/>
                <w:szCs w:val="20"/>
              </w:rPr>
              <w:t>。</w:t>
            </w:r>
          </w:p>
          <w:p w:rsidR="003265F5" w:rsidRPr="00311822" w:rsidRDefault="003265F5" w:rsidP="00A665A0">
            <w:pPr>
              <w:widowControl/>
              <w:numPr>
                <w:ilvl w:val="3"/>
                <w:numId w:val="19"/>
              </w:numPr>
              <w:tabs>
                <w:tab w:val="num" w:pos="103"/>
              </w:tabs>
              <w:ind w:left="223" w:hanging="240"/>
              <w:rPr>
                <w:rFonts w:ascii="新細明體"/>
                <w:sz w:val="20"/>
                <w:szCs w:val="20"/>
              </w:rPr>
            </w:pPr>
            <w:r w:rsidRPr="00311822">
              <w:rPr>
                <w:rFonts w:ascii="新細明體" w:hAnsi="新細明體" w:hint="eastAsia"/>
                <w:sz w:val="20"/>
                <w:szCs w:val="20"/>
              </w:rPr>
              <w:lastRenderedPageBreak/>
              <w:t>低收入戶就學子女家戶購置電腦補助。</w:t>
            </w:r>
          </w:p>
          <w:p w:rsidR="003265F5" w:rsidRPr="00311822" w:rsidRDefault="003265F5" w:rsidP="00A665A0">
            <w:pPr>
              <w:widowControl/>
              <w:numPr>
                <w:ilvl w:val="3"/>
                <w:numId w:val="19"/>
              </w:numPr>
              <w:tabs>
                <w:tab w:val="num" w:pos="103"/>
              </w:tabs>
              <w:ind w:left="223" w:hanging="240"/>
              <w:rPr>
                <w:rFonts w:ascii="新細明體"/>
                <w:sz w:val="20"/>
                <w:szCs w:val="20"/>
              </w:rPr>
            </w:pPr>
            <w:r w:rsidRPr="00311822">
              <w:rPr>
                <w:rFonts w:ascii="新細明體" w:hAnsi="新細明體" w:cs="Arial" w:hint="eastAsia"/>
                <w:kern w:val="0"/>
                <w:sz w:val="20"/>
                <w:szCs w:val="20"/>
              </w:rPr>
              <w:t>低收入子女才自立脫貧計畫。</w:t>
            </w:r>
            <w:r w:rsidRPr="00311822">
              <w:rPr>
                <w:rFonts w:ascii="新細明體" w:hAnsi="新細明體" w:cs="Arial"/>
                <w:kern w:val="0"/>
                <w:sz w:val="20"/>
                <w:szCs w:val="20"/>
              </w:rPr>
              <w:t xml:space="preserve"> </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kern w:val="0"/>
                <w:sz w:val="20"/>
                <w:szCs w:val="20"/>
              </w:rPr>
              <w:lastRenderedPageBreak/>
              <w:t>八、辦理以工代賑計畫</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autoSpaceDE w:val="0"/>
              <w:autoSpaceDN w:val="0"/>
              <w:ind w:left="218" w:hanging="300"/>
              <w:rPr>
                <w:rFonts w:ascii="新細明體" w:cs="新細明體"/>
                <w:bCs/>
                <w:kern w:val="0"/>
                <w:sz w:val="20"/>
                <w:szCs w:val="20"/>
              </w:rPr>
            </w:pPr>
            <w:r w:rsidRPr="00311822">
              <w:rPr>
                <w:rFonts w:ascii="新細明體" w:hAnsi="新細明體" w:cs="新細明體"/>
                <w:color w:val="000000"/>
                <w:kern w:val="0"/>
                <w:sz w:val="20"/>
                <w:szCs w:val="20"/>
              </w:rPr>
              <w:t xml:space="preserve">   </w:t>
            </w:r>
            <w:r w:rsidRPr="00311822">
              <w:rPr>
                <w:rFonts w:ascii="新細明體" w:hAnsi="新細明體" w:cs="新細明體" w:hint="eastAsia"/>
                <w:color w:val="000000"/>
                <w:kern w:val="0"/>
                <w:sz w:val="20"/>
                <w:szCs w:val="20"/>
              </w:rPr>
              <w:t>縣：</w:t>
            </w:r>
            <w:r w:rsidRPr="00311822">
              <w:rPr>
                <w:rFonts w:ascii="新細明體" w:hAnsi="新細明體" w:cs="新細明體"/>
                <w:color w:val="000000"/>
                <w:kern w:val="0"/>
                <w:sz w:val="20"/>
                <w:szCs w:val="20"/>
              </w:rPr>
              <w:t>17</w:t>
            </w:r>
            <w:r w:rsidRPr="00311822">
              <w:rPr>
                <w:rFonts w:ascii="新細明體" w:hAnsi="新細明體" w:cs="新細明體"/>
                <w:bCs/>
                <w:kern w:val="0"/>
                <w:sz w:val="20"/>
                <w:szCs w:val="20"/>
              </w:rPr>
              <w:t>,250</w:t>
            </w:r>
          </w:p>
          <w:p w:rsidR="003265F5" w:rsidRPr="00311822" w:rsidRDefault="003265F5" w:rsidP="00A665A0">
            <w:pPr>
              <w:autoSpaceDE w:val="0"/>
              <w:autoSpaceDN w:val="0"/>
              <w:ind w:left="218" w:hanging="300"/>
              <w:rPr>
                <w:rFonts w:ascii="新細明體" w:cs="新細明體"/>
                <w:kern w:val="0"/>
                <w:sz w:val="20"/>
                <w:szCs w:val="20"/>
              </w:rPr>
            </w:pPr>
            <w:r w:rsidRPr="00311822">
              <w:rPr>
                <w:rFonts w:ascii="新細明體" w:hAnsi="新細明體" w:cs="新細明體"/>
                <w:kern w:val="0"/>
                <w:sz w:val="20"/>
                <w:szCs w:val="20"/>
              </w:rPr>
              <w:t xml:space="preserve"> </w:t>
            </w:r>
            <w:r w:rsidRPr="00311822">
              <w:rPr>
                <w:rFonts w:ascii="新細明體" w:hAnsi="新細明體" w:cs="新細明體" w:hint="eastAsia"/>
                <w:kern w:val="0"/>
                <w:sz w:val="20"/>
                <w:szCs w:val="20"/>
              </w:rPr>
              <w:t>基金：</w:t>
            </w:r>
            <w:r w:rsidRPr="00311822">
              <w:rPr>
                <w:rFonts w:ascii="新細明體" w:hAnsi="新細明體" w:cs="新細明體"/>
                <w:kern w:val="0"/>
                <w:sz w:val="20"/>
                <w:szCs w:val="20"/>
              </w:rPr>
              <w:t>17,250</w:t>
            </w:r>
          </w:p>
          <w:p w:rsidR="003265F5" w:rsidRPr="00311822" w:rsidRDefault="003265F5" w:rsidP="00A665A0">
            <w:pPr>
              <w:autoSpaceDE w:val="0"/>
              <w:autoSpaceDN w:val="0"/>
              <w:ind w:left="218" w:hanging="300"/>
              <w:rPr>
                <w:rFonts w:ascii="新細明體" w:cs="新細明體"/>
                <w:kern w:val="0"/>
                <w:sz w:val="20"/>
                <w:szCs w:val="20"/>
              </w:rPr>
            </w:pPr>
            <w:r w:rsidRPr="00311822">
              <w:rPr>
                <w:rFonts w:ascii="新細明體" w:hAnsi="新細明體" w:cs="新細明體"/>
                <w:bCs/>
                <w:kern w:val="0"/>
                <w:sz w:val="20"/>
                <w:szCs w:val="20"/>
              </w:rPr>
              <w:t xml:space="preserve"> </w:t>
            </w:r>
            <w:r w:rsidRPr="00311822">
              <w:rPr>
                <w:rFonts w:ascii="新細明體" w:hAnsi="新細明體" w:cs="新細明體" w:hint="eastAsia"/>
                <w:bCs/>
                <w:kern w:val="0"/>
                <w:sz w:val="20"/>
                <w:szCs w:val="20"/>
              </w:rPr>
              <w:t>合計</w:t>
            </w:r>
            <w:r w:rsidRPr="00311822">
              <w:rPr>
                <w:rFonts w:ascii="新細明體" w:hAnsi="新細明體" w:cs="新細明體"/>
                <w:bCs/>
                <w:kern w:val="0"/>
                <w:sz w:val="20"/>
                <w:szCs w:val="20"/>
              </w:rPr>
              <w:t>:34,500</w:t>
            </w:r>
          </w:p>
        </w:tc>
        <w:tc>
          <w:tcPr>
            <w:tcW w:w="1972" w:type="dxa"/>
            <w:vAlign w:val="center"/>
          </w:tcPr>
          <w:p w:rsidR="003265F5" w:rsidRPr="00311822" w:rsidRDefault="003265F5" w:rsidP="003265F5">
            <w:pPr>
              <w:widowControl/>
              <w:ind w:left="1328" w:hangingChars="664" w:hanging="1328"/>
              <w:rPr>
                <w:rFonts w:ascii="新細明體"/>
                <w:sz w:val="20"/>
                <w:szCs w:val="20"/>
              </w:rPr>
            </w:pPr>
            <w:r w:rsidRPr="00311822">
              <w:rPr>
                <w:rFonts w:ascii="新細明體" w:hAnsi="新細明體" w:hint="eastAsia"/>
                <w:sz w:val="20"/>
                <w:szCs w:val="20"/>
              </w:rPr>
              <w:t>經濟生活保障</w:t>
            </w:r>
          </w:p>
        </w:tc>
        <w:tc>
          <w:tcPr>
            <w:tcW w:w="3299" w:type="dxa"/>
            <w:vAlign w:val="center"/>
          </w:tcPr>
          <w:p w:rsidR="003265F5" w:rsidRPr="00311822" w:rsidRDefault="003265F5" w:rsidP="00A665A0">
            <w:pPr>
              <w:widowControl/>
              <w:numPr>
                <w:ilvl w:val="3"/>
                <w:numId w:val="20"/>
              </w:numPr>
              <w:tabs>
                <w:tab w:val="num" w:pos="223"/>
              </w:tabs>
              <w:ind w:left="223" w:hanging="240"/>
              <w:rPr>
                <w:rFonts w:ascii="新細明體"/>
                <w:sz w:val="20"/>
                <w:szCs w:val="20"/>
              </w:rPr>
            </w:pPr>
            <w:r w:rsidRPr="00311822">
              <w:rPr>
                <w:rFonts w:ascii="新細明體" w:hAnsi="新細明體" w:hint="eastAsia"/>
                <w:sz w:val="20"/>
                <w:szCs w:val="20"/>
              </w:rPr>
              <w:t>為鼓勵低收入戶、中低收入單親家庭、身心障礙者有工作能力或臨時發生事故之家庭面臨生活困境者參與社會福利服務、社區服務及社會救助服務工，以改善家庭經濟狀況，協助其自立。</w:t>
            </w:r>
          </w:p>
          <w:p w:rsidR="003265F5" w:rsidRPr="00311822" w:rsidRDefault="003265F5" w:rsidP="00A665A0">
            <w:pPr>
              <w:widowControl/>
              <w:numPr>
                <w:ilvl w:val="3"/>
                <w:numId w:val="20"/>
              </w:numPr>
              <w:tabs>
                <w:tab w:val="num" w:pos="223"/>
              </w:tabs>
              <w:ind w:left="223" w:hanging="240"/>
              <w:rPr>
                <w:rFonts w:ascii="新細明體"/>
                <w:sz w:val="20"/>
                <w:szCs w:val="20"/>
              </w:rPr>
            </w:pPr>
            <w:r w:rsidRPr="00311822">
              <w:rPr>
                <w:rFonts w:ascii="新細明體" w:hAnsi="新細明體" w:hint="eastAsia"/>
                <w:sz w:val="20"/>
                <w:szCs w:val="20"/>
              </w:rPr>
              <w:t>每年約可提供</w:t>
            </w:r>
            <w:r w:rsidRPr="00311822">
              <w:rPr>
                <w:rFonts w:ascii="新細明體" w:hAnsi="新細明體"/>
                <w:sz w:val="20"/>
                <w:szCs w:val="20"/>
              </w:rPr>
              <w:t>155</w:t>
            </w:r>
            <w:r w:rsidRPr="00311822">
              <w:rPr>
                <w:rFonts w:ascii="新細明體" w:hAnsi="新細明體" w:hint="eastAsia"/>
                <w:sz w:val="20"/>
                <w:szCs w:val="20"/>
              </w:rPr>
              <w:t>戶家庭，協助解決其生活困境。</w:t>
            </w:r>
          </w:p>
          <w:p w:rsidR="003265F5" w:rsidRPr="00311822" w:rsidRDefault="003265F5" w:rsidP="00A665A0">
            <w:pPr>
              <w:widowControl/>
              <w:numPr>
                <w:ilvl w:val="3"/>
                <w:numId w:val="20"/>
              </w:numPr>
              <w:tabs>
                <w:tab w:val="num" w:pos="223"/>
              </w:tabs>
              <w:ind w:left="223" w:hanging="240"/>
              <w:rPr>
                <w:rFonts w:ascii="新細明體"/>
                <w:sz w:val="20"/>
                <w:szCs w:val="20"/>
              </w:rPr>
            </w:pPr>
            <w:r w:rsidRPr="00311822">
              <w:rPr>
                <w:rFonts w:ascii="新細明體" w:hAnsi="新細明體" w:hint="eastAsia"/>
                <w:sz w:val="20"/>
                <w:szCs w:val="20"/>
              </w:rPr>
              <w:t>避免有工作能力者過度依賴社會救助，運用以工代賑提供工作機會，協助解決其生活困境。</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九、辦理中低收入老人生活津貼發放計畫</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hAnsi="新細明體"/>
                <w:sz w:val="20"/>
                <w:szCs w:val="20"/>
              </w:rPr>
              <w:t>1,276</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color w:val="000000"/>
                <w:kern w:val="0"/>
                <w:sz w:val="20"/>
                <w:szCs w:val="20"/>
              </w:rPr>
              <w:t xml:space="preserve">  </w:t>
            </w:r>
            <w:r w:rsidRPr="00311822">
              <w:rPr>
                <w:rFonts w:ascii="新細明體" w:hAnsi="新細明體" w:cs="新細明體" w:hint="eastAsia"/>
                <w:color w:val="000000"/>
                <w:kern w:val="0"/>
                <w:sz w:val="20"/>
                <w:szCs w:val="20"/>
              </w:rPr>
              <w:t>縣：</w:t>
            </w:r>
            <w:r w:rsidRPr="00311822">
              <w:rPr>
                <w:rFonts w:ascii="新細明體" w:hAnsi="新細明體" w:cs="新細明體"/>
                <w:kern w:val="0"/>
                <w:sz w:val="20"/>
                <w:szCs w:val="20"/>
              </w:rPr>
              <w:t>42,224</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5,50</w:t>
            </w:r>
            <w:r w:rsidRPr="00311822">
              <w:rPr>
                <w:rFonts w:ascii="新細明體"/>
                <w:sz w:val="20"/>
                <w:szCs w:val="20"/>
              </w:rPr>
              <w:t>0</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經濟生活保障</w:t>
            </w:r>
          </w:p>
        </w:tc>
        <w:tc>
          <w:tcPr>
            <w:tcW w:w="3299" w:type="dxa"/>
            <w:vAlign w:val="center"/>
          </w:tcPr>
          <w:p w:rsidR="003265F5" w:rsidRPr="00311822" w:rsidRDefault="003265F5" w:rsidP="00A665A0">
            <w:pPr>
              <w:numPr>
                <w:ilvl w:val="0"/>
                <w:numId w:val="21"/>
              </w:numPr>
              <w:tabs>
                <w:tab w:val="num" w:pos="223"/>
              </w:tabs>
              <w:ind w:left="223" w:hanging="223"/>
              <w:rPr>
                <w:rFonts w:ascii="新細明體"/>
                <w:kern w:val="0"/>
                <w:sz w:val="20"/>
                <w:szCs w:val="20"/>
              </w:rPr>
            </w:pPr>
            <w:r w:rsidRPr="00311822">
              <w:rPr>
                <w:rFonts w:ascii="新細明體" w:hAnsi="新細明體" w:hint="eastAsia"/>
                <w:kern w:val="0"/>
                <w:sz w:val="20"/>
                <w:szCs w:val="20"/>
              </w:rPr>
              <w:t>為申領中低收入老人生活津貼者須年滿六十五歲，並實際居住本縣，且最近一年居住國內超過一百八十三日。</w:t>
            </w:r>
          </w:p>
          <w:p w:rsidR="003265F5" w:rsidRPr="00311822" w:rsidRDefault="003265F5" w:rsidP="00A665A0">
            <w:pPr>
              <w:numPr>
                <w:ilvl w:val="0"/>
                <w:numId w:val="21"/>
              </w:numPr>
              <w:tabs>
                <w:tab w:val="num" w:pos="223"/>
              </w:tabs>
              <w:ind w:left="223" w:hanging="223"/>
              <w:rPr>
                <w:rFonts w:ascii="新細明體"/>
                <w:sz w:val="20"/>
                <w:szCs w:val="20"/>
              </w:rPr>
            </w:pPr>
            <w:r w:rsidRPr="00311822">
              <w:rPr>
                <w:rFonts w:ascii="新細明體" w:hAnsi="新細明體" w:hint="eastAsia"/>
                <w:sz w:val="20"/>
                <w:szCs w:val="20"/>
              </w:rPr>
              <w:t>未達最低生活費</w:t>
            </w:r>
            <w:r w:rsidRPr="00311822">
              <w:rPr>
                <w:rFonts w:ascii="新細明體" w:hAnsi="新細明體"/>
                <w:sz w:val="20"/>
                <w:szCs w:val="20"/>
              </w:rPr>
              <w:t>1.5</w:t>
            </w:r>
            <w:r w:rsidRPr="00311822">
              <w:rPr>
                <w:rFonts w:ascii="新細明體" w:hAnsi="新細明體" w:hint="eastAsia"/>
                <w:sz w:val="20"/>
                <w:szCs w:val="20"/>
              </w:rPr>
              <w:t>倍，且未超過台灣地區平均每人每月消費支出之</w:t>
            </w:r>
            <w:r w:rsidRPr="00311822">
              <w:rPr>
                <w:rFonts w:ascii="新細明體" w:hAnsi="新細明體"/>
                <w:sz w:val="20"/>
                <w:szCs w:val="20"/>
              </w:rPr>
              <w:t>1.5</w:t>
            </w:r>
            <w:r w:rsidRPr="00311822">
              <w:rPr>
                <w:rFonts w:ascii="新細明體" w:hAnsi="新細明體" w:hint="eastAsia"/>
                <w:sz w:val="20"/>
                <w:szCs w:val="20"/>
              </w:rPr>
              <w:t>倍者，每月發給新台幣</w:t>
            </w:r>
            <w:r w:rsidRPr="00311822">
              <w:rPr>
                <w:rFonts w:ascii="新細明體" w:hAnsi="新細明體"/>
                <w:sz w:val="20"/>
                <w:szCs w:val="20"/>
              </w:rPr>
              <w:t>7,200</w:t>
            </w:r>
            <w:r w:rsidRPr="00311822">
              <w:rPr>
                <w:rFonts w:ascii="新細明體" w:hAnsi="新細明體" w:hint="eastAsia"/>
                <w:sz w:val="20"/>
                <w:szCs w:val="20"/>
              </w:rPr>
              <w:t>元。</w:t>
            </w:r>
          </w:p>
          <w:p w:rsidR="003265F5" w:rsidRPr="00311822" w:rsidRDefault="003265F5" w:rsidP="00A665A0">
            <w:pPr>
              <w:numPr>
                <w:ilvl w:val="0"/>
                <w:numId w:val="21"/>
              </w:numPr>
              <w:tabs>
                <w:tab w:val="num" w:pos="223"/>
              </w:tabs>
              <w:ind w:left="223" w:hanging="223"/>
              <w:rPr>
                <w:rFonts w:ascii="新細明體"/>
                <w:sz w:val="20"/>
                <w:szCs w:val="20"/>
              </w:rPr>
            </w:pPr>
            <w:r w:rsidRPr="00311822">
              <w:rPr>
                <w:rFonts w:ascii="新細明體" w:hAnsi="新細明體" w:hint="eastAsia"/>
                <w:sz w:val="20"/>
                <w:szCs w:val="20"/>
              </w:rPr>
              <w:t>達最低生活費</w:t>
            </w:r>
            <w:r w:rsidRPr="00311822">
              <w:rPr>
                <w:rFonts w:ascii="新細明體" w:hAnsi="新細明體"/>
                <w:sz w:val="20"/>
                <w:szCs w:val="20"/>
              </w:rPr>
              <w:t>1.5</w:t>
            </w:r>
            <w:r w:rsidRPr="00311822">
              <w:rPr>
                <w:rFonts w:ascii="新細明體" w:hAnsi="新細明體" w:hint="eastAsia"/>
                <w:sz w:val="20"/>
                <w:szCs w:val="20"/>
              </w:rPr>
              <w:t>倍以上，未達</w:t>
            </w:r>
            <w:r w:rsidRPr="00311822">
              <w:rPr>
                <w:rFonts w:ascii="新細明體" w:hAnsi="新細明體"/>
                <w:sz w:val="20"/>
                <w:szCs w:val="20"/>
              </w:rPr>
              <w:t>2.5</w:t>
            </w:r>
            <w:r w:rsidRPr="00311822">
              <w:rPr>
                <w:rFonts w:ascii="新細明體" w:hAnsi="新細明體" w:hint="eastAsia"/>
                <w:sz w:val="20"/>
                <w:szCs w:val="20"/>
              </w:rPr>
              <w:t>倍，且未超過台灣地區平均每人每月消費支出之</w:t>
            </w:r>
            <w:r w:rsidRPr="00311822">
              <w:rPr>
                <w:rFonts w:ascii="新細明體" w:hAnsi="新細明體"/>
                <w:sz w:val="20"/>
                <w:szCs w:val="20"/>
              </w:rPr>
              <w:t>1.5</w:t>
            </w:r>
            <w:r w:rsidRPr="00311822">
              <w:rPr>
                <w:rFonts w:ascii="新細明體" w:hAnsi="新細明體" w:hint="eastAsia"/>
                <w:sz w:val="20"/>
                <w:szCs w:val="20"/>
              </w:rPr>
              <w:t>倍者，每月發給新台幣</w:t>
            </w:r>
            <w:r w:rsidRPr="00311822">
              <w:rPr>
                <w:rFonts w:ascii="新細明體" w:hAnsi="新細明體"/>
                <w:sz w:val="20"/>
                <w:szCs w:val="20"/>
              </w:rPr>
              <w:t>3,600</w:t>
            </w:r>
            <w:r w:rsidRPr="00311822">
              <w:rPr>
                <w:rFonts w:ascii="新細明體" w:hAnsi="新細明體" w:hint="eastAsia"/>
                <w:sz w:val="20"/>
                <w:szCs w:val="20"/>
              </w:rPr>
              <w:t>元。</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十、長期照顧</w:t>
            </w:r>
            <w:r w:rsidRPr="00311822">
              <w:rPr>
                <w:rFonts w:ascii="新細明體" w:hAnsi="新細明體" w:cs="新細明體"/>
                <w:kern w:val="0"/>
                <w:sz w:val="20"/>
                <w:szCs w:val="20"/>
              </w:rPr>
              <w:t>10</w:t>
            </w:r>
            <w:r w:rsidRPr="00311822">
              <w:rPr>
                <w:rFonts w:ascii="新細明體" w:hAnsi="新細明體" w:cs="新細明體" w:hint="eastAsia"/>
                <w:kern w:val="0"/>
                <w:sz w:val="20"/>
                <w:szCs w:val="20"/>
              </w:rPr>
              <w:t>年計畫</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hAnsi="新細明體" w:cs="AdobeMingStd-Light"/>
                <w:sz w:val="20"/>
                <w:szCs w:val="20"/>
              </w:rPr>
              <w:t>2,968</w:t>
            </w:r>
          </w:p>
          <w:p w:rsidR="003265F5" w:rsidRPr="00311822" w:rsidRDefault="003265F5" w:rsidP="003265F5">
            <w:pPr>
              <w:ind w:rightChars="50" w:right="120"/>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1,119</w:t>
            </w:r>
          </w:p>
          <w:p w:rsidR="003265F5" w:rsidRPr="00311822" w:rsidRDefault="003265F5" w:rsidP="003265F5">
            <w:pPr>
              <w:ind w:rightChars="50" w:right="120"/>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4,087</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長期照顧服務。</w:t>
            </w:r>
          </w:p>
        </w:tc>
        <w:tc>
          <w:tcPr>
            <w:tcW w:w="3299" w:type="dxa"/>
            <w:vAlign w:val="center"/>
          </w:tcPr>
          <w:p w:rsidR="003265F5" w:rsidRPr="00311822" w:rsidRDefault="003265F5" w:rsidP="00A665A0">
            <w:pPr>
              <w:numPr>
                <w:ilvl w:val="0"/>
                <w:numId w:val="22"/>
              </w:numPr>
              <w:tabs>
                <w:tab w:val="num" w:pos="223"/>
              </w:tabs>
              <w:jc w:val="both"/>
              <w:rPr>
                <w:rFonts w:ascii="新細明體"/>
                <w:sz w:val="20"/>
                <w:szCs w:val="20"/>
              </w:rPr>
            </w:pPr>
            <w:r w:rsidRPr="00311822">
              <w:rPr>
                <w:rFonts w:ascii="新細明體" w:hAnsi="新細明體" w:hint="eastAsia"/>
                <w:sz w:val="20"/>
                <w:szCs w:val="20"/>
              </w:rPr>
              <w:t>居家務服務補助。</w:t>
            </w:r>
          </w:p>
          <w:p w:rsidR="003265F5" w:rsidRPr="00311822" w:rsidRDefault="003265F5" w:rsidP="00A665A0">
            <w:pPr>
              <w:numPr>
                <w:ilvl w:val="0"/>
                <w:numId w:val="22"/>
              </w:numPr>
              <w:tabs>
                <w:tab w:val="num" w:pos="223"/>
              </w:tabs>
              <w:ind w:left="223" w:hanging="223"/>
              <w:jc w:val="both"/>
              <w:rPr>
                <w:rFonts w:ascii="新細明體"/>
                <w:sz w:val="20"/>
                <w:szCs w:val="20"/>
              </w:rPr>
            </w:pPr>
            <w:r w:rsidRPr="00311822">
              <w:rPr>
                <w:rFonts w:ascii="新細明體" w:hAnsi="新細明體" w:hint="eastAsia"/>
                <w:sz w:val="20"/>
                <w:szCs w:val="20"/>
              </w:rPr>
              <w:t>輔具購買、租借及居家無障礙環境改善補助。</w:t>
            </w:r>
          </w:p>
          <w:p w:rsidR="003265F5" w:rsidRPr="00311822" w:rsidRDefault="003265F5" w:rsidP="00A665A0">
            <w:pPr>
              <w:numPr>
                <w:ilvl w:val="0"/>
                <w:numId w:val="22"/>
              </w:numPr>
              <w:tabs>
                <w:tab w:val="num" w:pos="223"/>
              </w:tabs>
              <w:ind w:left="223" w:hanging="223"/>
              <w:jc w:val="both"/>
              <w:rPr>
                <w:rFonts w:ascii="新細明體"/>
                <w:sz w:val="20"/>
                <w:szCs w:val="20"/>
              </w:rPr>
            </w:pPr>
            <w:r w:rsidRPr="00311822">
              <w:rPr>
                <w:rFonts w:ascii="新細明體" w:hAnsi="新細明體" w:hint="eastAsia"/>
                <w:sz w:val="20"/>
                <w:szCs w:val="20"/>
              </w:rPr>
              <w:t>餐飲服務補助。</w:t>
            </w:r>
          </w:p>
          <w:p w:rsidR="003265F5" w:rsidRPr="00311822" w:rsidRDefault="003265F5" w:rsidP="00A665A0">
            <w:pPr>
              <w:numPr>
                <w:ilvl w:val="0"/>
                <w:numId w:val="22"/>
              </w:numPr>
              <w:tabs>
                <w:tab w:val="num" w:pos="223"/>
              </w:tabs>
              <w:ind w:left="223" w:hanging="223"/>
              <w:jc w:val="both"/>
              <w:rPr>
                <w:rFonts w:ascii="新細明體"/>
                <w:sz w:val="20"/>
                <w:szCs w:val="20"/>
              </w:rPr>
            </w:pPr>
            <w:r w:rsidRPr="00311822">
              <w:rPr>
                <w:rFonts w:ascii="新細明體" w:hAnsi="新細明體" w:hint="eastAsia"/>
                <w:sz w:val="20"/>
                <w:szCs w:val="20"/>
              </w:rPr>
              <w:t>交通接送服務補助。</w:t>
            </w:r>
          </w:p>
          <w:p w:rsidR="003265F5" w:rsidRPr="00311822" w:rsidRDefault="003265F5" w:rsidP="00A665A0">
            <w:pPr>
              <w:numPr>
                <w:ilvl w:val="0"/>
                <w:numId w:val="22"/>
              </w:numPr>
              <w:tabs>
                <w:tab w:val="num" w:pos="223"/>
              </w:tabs>
              <w:ind w:left="223" w:hanging="223"/>
              <w:jc w:val="both"/>
              <w:rPr>
                <w:rFonts w:ascii="新細明體"/>
                <w:bCs/>
                <w:sz w:val="20"/>
                <w:szCs w:val="20"/>
              </w:rPr>
            </w:pPr>
            <w:r w:rsidRPr="00311822">
              <w:rPr>
                <w:rFonts w:ascii="新細明體" w:hAnsi="新細明體" w:hint="eastAsia"/>
                <w:sz w:val="20"/>
                <w:szCs w:val="20"/>
              </w:rPr>
              <w:t>長期照顧機構式服務。</w:t>
            </w:r>
          </w:p>
          <w:p w:rsidR="003265F5" w:rsidRPr="00311822" w:rsidRDefault="003265F5" w:rsidP="00A665A0">
            <w:pPr>
              <w:numPr>
                <w:ilvl w:val="0"/>
                <w:numId w:val="22"/>
              </w:numPr>
              <w:tabs>
                <w:tab w:val="num" w:pos="223"/>
              </w:tabs>
              <w:ind w:left="223" w:hanging="223"/>
              <w:jc w:val="both"/>
              <w:rPr>
                <w:rFonts w:ascii="新細明體"/>
                <w:bCs/>
                <w:sz w:val="20"/>
                <w:szCs w:val="20"/>
              </w:rPr>
            </w:pPr>
            <w:r w:rsidRPr="00311822">
              <w:rPr>
                <w:rFonts w:ascii="新細明體" w:hAnsi="新細明體" w:hint="eastAsia"/>
                <w:sz w:val="20"/>
                <w:szCs w:val="20"/>
              </w:rPr>
              <w:t>日間照顧服務。</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十一、金門縣歷經戰地軍管時期老人慰助金計畫</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hAnsi="新細明體" w:hint="eastAsia"/>
                <w:sz w:val="20"/>
                <w:szCs w:val="20"/>
              </w:rPr>
              <w:t>基金：</w:t>
            </w:r>
            <w:r w:rsidRPr="00311822">
              <w:rPr>
                <w:rFonts w:hAnsi="新細明體"/>
                <w:bCs/>
                <w:sz w:val="20"/>
                <w:szCs w:val="20"/>
              </w:rPr>
              <w:t>457,260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bCs/>
                <w:sz w:val="20"/>
                <w:szCs w:val="20"/>
              </w:rPr>
              <w:t>457,260</w:t>
            </w:r>
          </w:p>
        </w:tc>
        <w:tc>
          <w:tcPr>
            <w:tcW w:w="1972" w:type="dxa"/>
            <w:vAlign w:val="center"/>
          </w:tcPr>
          <w:p w:rsidR="003265F5" w:rsidRPr="00311822" w:rsidRDefault="003265F5" w:rsidP="00A665A0">
            <w:pPr>
              <w:rPr>
                <w:rFonts w:ascii="新細明體"/>
                <w:sz w:val="20"/>
                <w:szCs w:val="20"/>
              </w:rPr>
            </w:pPr>
            <w:r w:rsidRPr="00311822">
              <w:rPr>
                <w:rFonts w:ascii="新細明體" w:hAnsi="新細明體" w:hint="eastAsia"/>
                <w:kern w:val="0"/>
                <w:sz w:val="20"/>
                <w:szCs w:val="20"/>
              </w:rPr>
              <w:t>使</w:t>
            </w:r>
            <w:r w:rsidRPr="00311822">
              <w:rPr>
                <w:rFonts w:ascii="新細明體" w:hAnsi="新細明體" w:hint="eastAsia"/>
                <w:sz w:val="20"/>
                <w:szCs w:val="20"/>
              </w:rPr>
              <w:t>歷經戰地軍管時期老人得維持基本生活，使其能安享晚年。</w:t>
            </w:r>
          </w:p>
        </w:tc>
        <w:tc>
          <w:tcPr>
            <w:tcW w:w="3299" w:type="dxa"/>
            <w:vAlign w:val="center"/>
          </w:tcPr>
          <w:p w:rsidR="003265F5" w:rsidRPr="00311822" w:rsidRDefault="003265F5" w:rsidP="00A665A0">
            <w:pPr>
              <w:widowControl/>
              <w:numPr>
                <w:ilvl w:val="0"/>
                <w:numId w:val="23"/>
              </w:numPr>
              <w:tabs>
                <w:tab w:val="num" w:pos="223"/>
              </w:tabs>
              <w:ind w:left="223" w:hanging="223"/>
              <w:rPr>
                <w:rFonts w:ascii="新細明體"/>
                <w:sz w:val="20"/>
                <w:szCs w:val="20"/>
              </w:rPr>
            </w:pPr>
            <w:r w:rsidRPr="00311822">
              <w:rPr>
                <w:rFonts w:ascii="新細明體" w:hAnsi="新細明體" w:hint="eastAsia"/>
                <w:sz w:val="20"/>
                <w:szCs w:val="20"/>
              </w:rPr>
              <w:t>年滿六十五歲，現設籍本縣，且於中華民國</w:t>
            </w:r>
            <w:r w:rsidRPr="00311822">
              <w:rPr>
                <w:rFonts w:ascii="新細明體" w:hAnsi="新細明體"/>
                <w:sz w:val="20"/>
                <w:szCs w:val="20"/>
              </w:rPr>
              <w:t>81</w:t>
            </w:r>
            <w:r w:rsidRPr="00311822">
              <w:rPr>
                <w:rFonts w:ascii="新細明體" w:hAnsi="新細明體" w:hint="eastAsia"/>
                <w:sz w:val="20"/>
                <w:szCs w:val="20"/>
              </w:rPr>
              <w:t>年</w:t>
            </w:r>
            <w:r w:rsidRPr="00311822">
              <w:rPr>
                <w:rFonts w:ascii="新細明體" w:hAnsi="新細明體"/>
                <w:sz w:val="20"/>
                <w:szCs w:val="20"/>
              </w:rPr>
              <w:t>11</w:t>
            </w:r>
            <w:r w:rsidRPr="00311822">
              <w:rPr>
                <w:rFonts w:ascii="新細明體" w:hAnsi="新細明體" w:hint="eastAsia"/>
                <w:sz w:val="20"/>
                <w:szCs w:val="20"/>
              </w:rPr>
              <w:t>月</w:t>
            </w:r>
            <w:r w:rsidRPr="00311822">
              <w:rPr>
                <w:rFonts w:ascii="新細明體" w:hAnsi="新細明體"/>
                <w:sz w:val="20"/>
                <w:szCs w:val="20"/>
              </w:rPr>
              <w:t>6</w:t>
            </w:r>
            <w:r w:rsidRPr="00311822">
              <w:rPr>
                <w:rFonts w:ascii="新細明體" w:hAnsi="新細明體" w:hint="eastAsia"/>
                <w:sz w:val="20"/>
                <w:szCs w:val="20"/>
              </w:rPr>
              <w:t>日止滿十六歲並曾設籍本縣，且設籍本縣累積滿十年者。</w:t>
            </w:r>
          </w:p>
          <w:p w:rsidR="003265F5" w:rsidRPr="00311822" w:rsidRDefault="003265F5" w:rsidP="00A665A0">
            <w:pPr>
              <w:widowControl/>
              <w:numPr>
                <w:ilvl w:val="0"/>
                <w:numId w:val="23"/>
              </w:numPr>
              <w:tabs>
                <w:tab w:val="num" w:pos="223"/>
              </w:tabs>
              <w:ind w:left="223" w:hanging="223"/>
              <w:rPr>
                <w:rFonts w:ascii="新細明體"/>
                <w:sz w:val="20"/>
                <w:szCs w:val="20"/>
              </w:rPr>
            </w:pPr>
            <w:r w:rsidRPr="00311822">
              <w:rPr>
                <w:rFonts w:ascii="新細明體" w:hAnsi="新細明體" w:hint="eastAsia"/>
                <w:sz w:val="20"/>
                <w:szCs w:val="20"/>
              </w:rPr>
              <w:lastRenderedPageBreak/>
              <w:t>符合申請規定，未滿九十歲者，每人每月發給本慰助金新臺幣</w:t>
            </w:r>
            <w:r w:rsidRPr="00311822">
              <w:rPr>
                <w:rFonts w:ascii="新細明體" w:hAnsi="新細明體"/>
                <w:sz w:val="20"/>
                <w:szCs w:val="20"/>
              </w:rPr>
              <w:t>3,000</w:t>
            </w:r>
            <w:r w:rsidRPr="00311822">
              <w:rPr>
                <w:rFonts w:ascii="新細明體" w:hAnsi="新細明體" w:hint="eastAsia"/>
                <w:sz w:val="20"/>
                <w:szCs w:val="20"/>
              </w:rPr>
              <w:t>元；九十歲以上未滿一百歲者每人每月發給本慰助金新臺幣</w:t>
            </w:r>
            <w:r w:rsidRPr="00311822">
              <w:rPr>
                <w:rFonts w:ascii="新細明體" w:hAnsi="新細明體"/>
                <w:sz w:val="20"/>
                <w:szCs w:val="20"/>
              </w:rPr>
              <w:t>4,000</w:t>
            </w:r>
            <w:r w:rsidRPr="00311822">
              <w:rPr>
                <w:rFonts w:ascii="新細明體" w:hAnsi="新細明體" w:hint="eastAsia"/>
                <w:sz w:val="20"/>
                <w:szCs w:val="20"/>
              </w:rPr>
              <w:t>；年滿一百歲每人每月發給本慰助金新臺幣</w:t>
            </w:r>
            <w:r w:rsidRPr="00311822">
              <w:rPr>
                <w:rFonts w:ascii="新細明體" w:hAnsi="新細明體"/>
                <w:sz w:val="20"/>
                <w:szCs w:val="20"/>
              </w:rPr>
              <w:t>6,000</w:t>
            </w:r>
            <w:r w:rsidRPr="00311822">
              <w:rPr>
                <w:rFonts w:ascii="新細明體" w:hAnsi="新細明體" w:hint="eastAsia"/>
                <w:sz w:val="20"/>
                <w:szCs w:val="20"/>
              </w:rPr>
              <w:t>元。</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lastRenderedPageBreak/>
              <w:t>十二、金門縣紙　　尿褲看護墊補助計畫</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基金：</w:t>
            </w:r>
            <w:r w:rsidRPr="00311822">
              <w:rPr>
                <w:rFonts w:ascii="新細明體" w:hAnsi="新細明體"/>
                <w:sz w:val="20"/>
                <w:szCs w:val="20"/>
              </w:rPr>
              <w:t>14,000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14,000</w:t>
            </w:r>
          </w:p>
        </w:tc>
        <w:tc>
          <w:tcPr>
            <w:tcW w:w="1972" w:type="dxa"/>
            <w:vAlign w:val="center"/>
          </w:tcPr>
          <w:p w:rsidR="003265F5" w:rsidRPr="00311822" w:rsidRDefault="003265F5" w:rsidP="00A665A0">
            <w:pPr>
              <w:ind w:left="2"/>
              <w:rPr>
                <w:rFonts w:ascii="新細明體"/>
                <w:sz w:val="20"/>
                <w:szCs w:val="20"/>
              </w:rPr>
            </w:pPr>
            <w:r w:rsidRPr="00311822">
              <w:rPr>
                <w:rFonts w:ascii="新細明體" w:hAnsi="新細明體" w:hint="eastAsia"/>
                <w:sz w:val="20"/>
                <w:szCs w:val="20"/>
              </w:rPr>
              <w:t>減輕身心障礙者及生能老人家庭經濟負擔</w:t>
            </w:r>
          </w:p>
        </w:tc>
        <w:tc>
          <w:tcPr>
            <w:tcW w:w="3299" w:type="dxa"/>
            <w:vAlign w:val="center"/>
          </w:tcPr>
          <w:p w:rsidR="003265F5" w:rsidRPr="00311822" w:rsidRDefault="003265F5" w:rsidP="00A665A0">
            <w:pPr>
              <w:numPr>
                <w:ilvl w:val="0"/>
                <w:numId w:val="24"/>
              </w:numPr>
              <w:tabs>
                <w:tab w:val="num" w:pos="223"/>
              </w:tabs>
              <w:ind w:left="223" w:hanging="223"/>
              <w:rPr>
                <w:rFonts w:ascii="新細明體"/>
                <w:sz w:val="20"/>
                <w:szCs w:val="20"/>
              </w:rPr>
            </w:pPr>
            <w:r w:rsidRPr="00311822">
              <w:rPr>
                <w:rFonts w:ascii="新細明體" w:hAnsi="新細明體" w:hint="eastAsia"/>
                <w:sz w:val="20"/>
                <w:szCs w:val="20"/>
              </w:rPr>
              <w:t>設籍本縣並領有身心障礙手冊之身心障礙者及本縣失能老人，經本府社工員訪視評估符合補助條件者，紙尿褲或看護墊可擇一申請補助，或在核</w:t>
            </w:r>
            <w:r w:rsidRPr="00311822">
              <w:rPr>
                <w:rFonts w:ascii="新細明體" w:hAnsi="新細明體"/>
                <w:sz w:val="20"/>
                <w:szCs w:val="20"/>
              </w:rPr>
              <w:t xml:space="preserve"> </w:t>
            </w:r>
            <w:r w:rsidRPr="00311822">
              <w:rPr>
                <w:rFonts w:ascii="新細明體" w:hAnsi="新細明體" w:hint="eastAsia"/>
                <w:sz w:val="20"/>
                <w:szCs w:val="20"/>
              </w:rPr>
              <w:t>定每月補助片數內，兩者搭配申請補助。</w:t>
            </w:r>
          </w:p>
          <w:p w:rsidR="003265F5" w:rsidRPr="00311822" w:rsidRDefault="003265F5" w:rsidP="00A665A0">
            <w:pPr>
              <w:numPr>
                <w:ilvl w:val="0"/>
                <w:numId w:val="24"/>
              </w:numPr>
              <w:tabs>
                <w:tab w:val="num" w:pos="223"/>
              </w:tabs>
              <w:ind w:left="223" w:hanging="223"/>
              <w:rPr>
                <w:rFonts w:ascii="新細明體"/>
                <w:sz w:val="20"/>
                <w:szCs w:val="20"/>
              </w:rPr>
            </w:pPr>
            <w:r w:rsidRPr="00311822">
              <w:rPr>
                <w:rFonts w:ascii="新細明體" w:hAnsi="新細明體" w:hint="eastAsia"/>
                <w:sz w:val="20"/>
                <w:szCs w:val="20"/>
              </w:rPr>
              <w:t>依政府採購法公開委託廠商辦理。</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十三、中低收入身心障礙者生活補助計畫</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hAnsi="新細明體"/>
                <w:sz w:val="20"/>
                <w:szCs w:val="20"/>
              </w:rPr>
              <w:t>3900</w:t>
            </w:r>
          </w:p>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8,600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基金：</w:t>
            </w:r>
            <w:r w:rsidRPr="00311822">
              <w:rPr>
                <w:rFonts w:ascii="新細明體" w:hAnsi="新細明體" w:cs="新細明體"/>
                <w:kern w:val="0"/>
                <w:sz w:val="20"/>
                <w:szCs w:val="20"/>
              </w:rPr>
              <w:t>12,500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合計：</w:t>
            </w:r>
            <w:r w:rsidRPr="00311822">
              <w:rPr>
                <w:rFonts w:ascii="新細明體" w:hAnsi="新細明體" w:cs="新細明體"/>
                <w:kern w:val="0"/>
                <w:sz w:val="20"/>
                <w:szCs w:val="20"/>
              </w:rPr>
              <w:t>25,000</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經濟生活保障</w:t>
            </w:r>
          </w:p>
        </w:tc>
        <w:tc>
          <w:tcPr>
            <w:tcW w:w="3299" w:type="dxa"/>
            <w:vAlign w:val="center"/>
          </w:tcPr>
          <w:p w:rsidR="003265F5" w:rsidRPr="00311822" w:rsidRDefault="003265F5" w:rsidP="00A665A0">
            <w:pPr>
              <w:numPr>
                <w:ilvl w:val="0"/>
                <w:numId w:val="25"/>
              </w:numPr>
              <w:tabs>
                <w:tab w:val="num" w:pos="223"/>
              </w:tabs>
              <w:ind w:left="223" w:hanging="223"/>
              <w:rPr>
                <w:rFonts w:ascii="新細明體"/>
                <w:sz w:val="20"/>
                <w:szCs w:val="20"/>
              </w:rPr>
            </w:pPr>
            <w:r w:rsidRPr="00311822">
              <w:rPr>
                <w:rFonts w:ascii="新細明體" w:hAnsi="新細明體" w:hint="eastAsia"/>
                <w:sz w:val="20"/>
                <w:szCs w:val="20"/>
              </w:rPr>
              <w:t>每月辦理申請者資格條件之審核。</w:t>
            </w:r>
          </w:p>
          <w:p w:rsidR="003265F5" w:rsidRPr="00311822" w:rsidRDefault="003265F5" w:rsidP="00A665A0">
            <w:pPr>
              <w:numPr>
                <w:ilvl w:val="0"/>
                <w:numId w:val="25"/>
              </w:numPr>
              <w:tabs>
                <w:tab w:val="num" w:pos="223"/>
              </w:tabs>
              <w:rPr>
                <w:rFonts w:ascii="新細明體"/>
                <w:sz w:val="20"/>
                <w:szCs w:val="20"/>
              </w:rPr>
            </w:pPr>
            <w:r w:rsidRPr="00311822">
              <w:rPr>
                <w:rFonts w:ascii="新細明體" w:hAnsi="新細明體" w:hint="eastAsia"/>
                <w:sz w:val="20"/>
                <w:szCs w:val="20"/>
              </w:rPr>
              <w:t>每月申請人異動資料更新。</w:t>
            </w:r>
          </w:p>
          <w:p w:rsidR="003265F5" w:rsidRPr="00311822" w:rsidRDefault="003265F5" w:rsidP="00A665A0">
            <w:pPr>
              <w:numPr>
                <w:ilvl w:val="0"/>
                <w:numId w:val="25"/>
              </w:numPr>
              <w:tabs>
                <w:tab w:val="num" w:pos="223"/>
              </w:tabs>
              <w:rPr>
                <w:rFonts w:ascii="新細明體"/>
                <w:sz w:val="20"/>
                <w:szCs w:val="20"/>
              </w:rPr>
            </w:pPr>
            <w:r w:rsidRPr="00311822">
              <w:rPr>
                <w:rFonts w:ascii="新細明體" w:hAnsi="新細明體" w:hint="eastAsia"/>
                <w:sz w:val="20"/>
                <w:szCs w:val="20"/>
              </w:rPr>
              <w:t>每月補助經費核撥。</w:t>
            </w:r>
          </w:p>
          <w:p w:rsidR="003265F5" w:rsidRPr="00311822" w:rsidRDefault="003265F5" w:rsidP="00A665A0">
            <w:pPr>
              <w:numPr>
                <w:ilvl w:val="2"/>
                <w:numId w:val="25"/>
              </w:numPr>
              <w:tabs>
                <w:tab w:val="left" w:pos="583"/>
              </w:tabs>
              <w:ind w:left="703" w:hanging="600"/>
              <w:rPr>
                <w:rFonts w:ascii="新細明體" w:cs="細明體"/>
                <w:kern w:val="0"/>
                <w:sz w:val="20"/>
                <w:szCs w:val="20"/>
              </w:rPr>
            </w:pPr>
            <w:r w:rsidRPr="00311822">
              <w:rPr>
                <w:rFonts w:ascii="新細明體" w:hAnsi="新細明體" w:cs="細明體" w:hint="eastAsia"/>
                <w:kern w:val="0"/>
                <w:sz w:val="20"/>
                <w:szCs w:val="20"/>
              </w:rPr>
              <w:t>列冊低收入戶極重度、重度及中度身心障礙者每人每月核發</w:t>
            </w:r>
            <w:r w:rsidRPr="00311822">
              <w:rPr>
                <w:rFonts w:ascii="新細明體" w:hAnsi="新細明體" w:cs="細明體"/>
                <w:kern w:val="0"/>
                <w:sz w:val="20"/>
                <w:szCs w:val="20"/>
              </w:rPr>
              <w:t>8,200</w:t>
            </w:r>
            <w:r w:rsidRPr="00311822">
              <w:rPr>
                <w:rFonts w:ascii="新細明體" w:hAnsi="新細明體" w:cs="細明體" w:hint="eastAsia"/>
                <w:kern w:val="0"/>
                <w:sz w:val="20"/>
                <w:szCs w:val="20"/>
              </w:rPr>
              <w:t>元、輕度身心障礙者每人每月核發</w:t>
            </w:r>
            <w:r w:rsidRPr="00311822">
              <w:rPr>
                <w:rFonts w:ascii="新細明體" w:hAnsi="新細明體" w:cs="細明體"/>
                <w:kern w:val="0"/>
                <w:sz w:val="20"/>
                <w:szCs w:val="20"/>
              </w:rPr>
              <w:t>4,700</w:t>
            </w:r>
            <w:r w:rsidRPr="00311822">
              <w:rPr>
                <w:rFonts w:ascii="新細明體" w:hAnsi="新細明體" w:cs="細明體" w:hint="eastAsia"/>
                <w:kern w:val="0"/>
                <w:sz w:val="20"/>
                <w:szCs w:val="20"/>
              </w:rPr>
              <w:t>元。</w:t>
            </w:r>
          </w:p>
          <w:p w:rsidR="003265F5" w:rsidRPr="00311822" w:rsidRDefault="003265F5" w:rsidP="00A665A0">
            <w:pPr>
              <w:numPr>
                <w:ilvl w:val="2"/>
                <w:numId w:val="25"/>
              </w:numPr>
              <w:tabs>
                <w:tab w:val="left" w:pos="583"/>
              </w:tabs>
              <w:ind w:left="703" w:hanging="600"/>
              <w:rPr>
                <w:rFonts w:ascii="新細明體" w:cs="細明體"/>
                <w:kern w:val="0"/>
                <w:sz w:val="20"/>
                <w:szCs w:val="20"/>
              </w:rPr>
            </w:pPr>
            <w:r w:rsidRPr="00311822">
              <w:rPr>
                <w:rFonts w:ascii="新細明體" w:hAnsi="新細明體" w:cs="細明體" w:hint="eastAsia"/>
                <w:kern w:val="0"/>
                <w:sz w:val="20"/>
                <w:szCs w:val="20"/>
              </w:rPr>
              <w:t>中低收入極重度、重度及中度身心障礙者每人每月核發</w:t>
            </w:r>
            <w:r w:rsidRPr="00311822">
              <w:rPr>
                <w:rFonts w:ascii="新細明體" w:hAnsi="新細明體" w:cs="細明體"/>
                <w:kern w:val="0"/>
                <w:sz w:val="20"/>
                <w:szCs w:val="20"/>
              </w:rPr>
              <w:t>4,700</w:t>
            </w:r>
            <w:r w:rsidRPr="00311822">
              <w:rPr>
                <w:rFonts w:ascii="新細明體" w:hAnsi="新細明體" w:cs="細明體" w:hint="eastAsia"/>
                <w:kern w:val="0"/>
                <w:sz w:val="20"/>
                <w:szCs w:val="20"/>
              </w:rPr>
              <w:t>元、輕度身心障礙者每人每月核發</w:t>
            </w:r>
            <w:r w:rsidRPr="00311822">
              <w:rPr>
                <w:rFonts w:ascii="新細明體" w:hAnsi="新細明體" w:cs="細明體"/>
                <w:kern w:val="0"/>
                <w:sz w:val="20"/>
                <w:szCs w:val="20"/>
              </w:rPr>
              <w:t>3,500</w:t>
            </w:r>
            <w:r w:rsidRPr="00311822">
              <w:rPr>
                <w:rFonts w:ascii="新細明體" w:hAnsi="新細明體" w:cs="細明體" w:hint="eastAsia"/>
                <w:kern w:val="0"/>
                <w:sz w:val="20"/>
                <w:szCs w:val="20"/>
              </w:rPr>
              <w:t>元。</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十四、身心障礙者日間及住宿式照顧費用補助計畫</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hAnsi="新細明體"/>
                <w:sz w:val="20"/>
                <w:szCs w:val="20"/>
              </w:rPr>
              <w:t>2,040</w:t>
            </w:r>
          </w:p>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16,110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基金：</w:t>
            </w:r>
            <w:r w:rsidRPr="00311822">
              <w:rPr>
                <w:rFonts w:ascii="新細明體" w:hAnsi="新細明體" w:cs="新細明體"/>
                <w:kern w:val="0"/>
                <w:sz w:val="20"/>
                <w:szCs w:val="20"/>
              </w:rPr>
              <w:t>18,150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合計：</w:t>
            </w:r>
            <w:r w:rsidRPr="00311822">
              <w:rPr>
                <w:rFonts w:ascii="新細明體" w:hAnsi="新細明體" w:cs="新細明體"/>
                <w:kern w:val="0"/>
                <w:sz w:val="20"/>
                <w:szCs w:val="20"/>
              </w:rPr>
              <w:t>36,300</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照顧支持及安置服務</w:t>
            </w:r>
          </w:p>
        </w:tc>
        <w:tc>
          <w:tcPr>
            <w:tcW w:w="3299" w:type="dxa"/>
            <w:vAlign w:val="center"/>
          </w:tcPr>
          <w:p w:rsidR="003265F5" w:rsidRPr="00311822" w:rsidRDefault="003265F5" w:rsidP="00A665A0">
            <w:pPr>
              <w:numPr>
                <w:ilvl w:val="3"/>
                <w:numId w:val="26"/>
              </w:numPr>
              <w:ind w:left="343" w:hanging="343"/>
              <w:rPr>
                <w:rFonts w:ascii="新細明體"/>
                <w:sz w:val="20"/>
                <w:szCs w:val="20"/>
              </w:rPr>
            </w:pPr>
            <w:r w:rsidRPr="00311822">
              <w:rPr>
                <w:rFonts w:ascii="新細明體" w:hAnsi="新細明體" w:hint="eastAsia"/>
                <w:sz w:val="20"/>
                <w:szCs w:val="20"/>
              </w:rPr>
              <w:t>申請者至戶籍所在地鄉鎮公所提出，經初審後送本府核定。</w:t>
            </w:r>
            <w:r w:rsidRPr="00311822">
              <w:rPr>
                <w:rFonts w:ascii="新細明體" w:hAnsi="新細明體"/>
                <w:sz w:val="20"/>
                <w:szCs w:val="20"/>
              </w:rPr>
              <w:t xml:space="preserve"> </w:t>
            </w:r>
          </w:p>
          <w:p w:rsidR="003265F5" w:rsidRPr="00311822" w:rsidRDefault="003265F5" w:rsidP="00A665A0">
            <w:pPr>
              <w:numPr>
                <w:ilvl w:val="3"/>
                <w:numId w:val="26"/>
              </w:numPr>
              <w:ind w:left="343" w:hanging="343"/>
              <w:rPr>
                <w:rFonts w:ascii="新細明體"/>
                <w:sz w:val="20"/>
                <w:szCs w:val="20"/>
              </w:rPr>
            </w:pPr>
            <w:r w:rsidRPr="00311822">
              <w:rPr>
                <w:rFonts w:ascii="新細明體" w:hAnsi="新細明體" w:hint="eastAsia"/>
                <w:sz w:val="20"/>
                <w:szCs w:val="20"/>
              </w:rPr>
              <w:t>本府收件後，審核其財稅資格及身障等級，並查詢社會福利之相容性，以不</w:t>
            </w:r>
            <w:r w:rsidRPr="00311822">
              <w:rPr>
                <w:rFonts w:ascii="新細明體" w:hAnsi="新細明體"/>
                <w:sz w:val="20"/>
                <w:szCs w:val="20"/>
              </w:rPr>
              <w:t xml:space="preserve"> </w:t>
            </w:r>
            <w:r w:rsidRPr="00311822">
              <w:rPr>
                <w:rFonts w:ascii="新細明體" w:hAnsi="新細明體" w:hint="eastAsia"/>
                <w:sz w:val="20"/>
                <w:szCs w:val="20"/>
              </w:rPr>
              <w:t>重複為原則，依衛福部「身心障礙者日間及住宿式照顧費用補助辦法」核定補助額度。</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lastRenderedPageBreak/>
              <w:t>十五、身心障礙者居家生活補助計畫</w:t>
            </w:r>
          </w:p>
        </w:tc>
        <w:tc>
          <w:tcPr>
            <w:tcW w:w="1560"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bCs/>
                <w:sz w:val="20"/>
                <w:szCs w:val="20"/>
              </w:rPr>
              <w:t>79,500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基金：</w:t>
            </w:r>
            <w:r w:rsidRPr="00311822">
              <w:rPr>
                <w:rFonts w:ascii="新細明體" w:hAnsi="新細明體" w:cs="新細明體"/>
                <w:kern w:val="0"/>
                <w:sz w:val="20"/>
                <w:szCs w:val="20"/>
              </w:rPr>
              <w:t>12,500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合計：</w:t>
            </w:r>
            <w:r w:rsidRPr="00311822">
              <w:rPr>
                <w:rFonts w:ascii="新細明體" w:hAnsi="新細明體" w:cs="新細明體"/>
                <w:bCs/>
                <w:kern w:val="0"/>
                <w:sz w:val="20"/>
                <w:szCs w:val="20"/>
              </w:rPr>
              <w:t>92,000</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生活經濟扶助</w:t>
            </w:r>
          </w:p>
        </w:tc>
        <w:tc>
          <w:tcPr>
            <w:tcW w:w="3299" w:type="dxa"/>
            <w:vAlign w:val="center"/>
          </w:tcPr>
          <w:p w:rsidR="003265F5" w:rsidRPr="00311822" w:rsidRDefault="003265F5" w:rsidP="00A665A0">
            <w:pPr>
              <w:numPr>
                <w:ilvl w:val="0"/>
                <w:numId w:val="27"/>
              </w:numPr>
              <w:ind w:left="343" w:hanging="343"/>
              <w:rPr>
                <w:rFonts w:ascii="新細明體"/>
                <w:sz w:val="20"/>
                <w:szCs w:val="20"/>
              </w:rPr>
            </w:pPr>
            <w:r w:rsidRPr="00311822">
              <w:rPr>
                <w:rFonts w:ascii="新細明體" w:hAnsi="新細明體" w:hint="eastAsia"/>
                <w:sz w:val="20"/>
                <w:szCs w:val="20"/>
              </w:rPr>
              <w:t>持有本縣核</w:t>
            </w:r>
            <w:r w:rsidRPr="00311822">
              <w:rPr>
                <w:rFonts w:ascii="新細明體" w:hAnsi="新細明體"/>
                <w:sz w:val="20"/>
                <w:szCs w:val="20"/>
              </w:rPr>
              <w:t>(</w:t>
            </w:r>
            <w:r w:rsidRPr="00311822">
              <w:rPr>
                <w:rFonts w:ascii="新細明體" w:hAnsi="新細明體" w:hint="eastAsia"/>
                <w:sz w:val="20"/>
                <w:szCs w:val="20"/>
              </w:rPr>
              <w:t>換</w:t>
            </w:r>
            <w:r w:rsidRPr="00311822">
              <w:rPr>
                <w:rFonts w:ascii="新細明體" w:hAnsi="新細明體"/>
                <w:sz w:val="20"/>
                <w:szCs w:val="20"/>
              </w:rPr>
              <w:t>)</w:t>
            </w:r>
            <w:r w:rsidRPr="00311822">
              <w:rPr>
                <w:rFonts w:ascii="新細明體" w:hAnsi="新細明體" w:hint="eastAsia"/>
                <w:sz w:val="20"/>
                <w:szCs w:val="20"/>
              </w:rPr>
              <w:t>發或註記之身心障礙手冊，並符合資格條件者，得申請金門縣身心障礙者居家生活補助，</w:t>
            </w:r>
            <w:r w:rsidRPr="00311822">
              <w:rPr>
                <w:rFonts w:ascii="新細明體" w:hAnsi="新細明體" w:hint="eastAsia"/>
                <w:bCs/>
                <w:sz w:val="20"/>
                <w:szCs w:val="20"/>
              </w:rPr>
              <w:t>達成</w:t>
            </w:r>
            <w:r w:rsidRPr="00311822">
              <w:rPr>
                <w:rFonts w:ascii="新細明體" w:hAnsi="新細明體" w:hint="eastAsia"/>
                <w:sz w:val="20"/>
                <w:szCs w:val="20"/>
              </w:rPr>
              <w:t>對身心障礙照顧服務</w:t>
            </w:r>
            <w:r w:rsidRPr="00311822">
              <w:rPr>
                <w:rFonts w:ascii="新細明體" w:hAnsi="新細明體" w:hint="eastAsia"/>
                <w:bCs/>
                <w:sz w:val="20"/>
                <w:szCs w:val="20"/>
              </w:rPr>
              <w:t>，使身心障礙者得以維持基本生活。</w:t>
            </w:r>
            <w:r w:rsidRPr="00311822">
              <w:rPr>
                <w:rFonts w:ascii="新細明體" w:hAnsi="新細明體"/>
                <w:bCs/>
                <w:sz w:val="20"/>
                <w:szCs w:val="20"/>
              </w:rPr>
              <w:t xml:space="preserve"> </w:t>
            </w:r>
          </w:p>
          <w:p w:rsidR="003265F5" w:rsidRPr="00311822" w:rsidRDefault="003265F5" w:rsidP="00A665A0">
            <w:pPr>
              <w:numPr>
                <w:ilvl w:val="0"/>
                <w:numId w:val="27"/>
              </w:numPr>
              <w:ind w:left="343" w:hanging="343"/>
              <w:rPr>
                <w:rFonts w:ascii="新細明體"/>
                <w:sz w:val="20"/>
                <w:szCs w:val="20"/>
              </w:rPr>
            </w:pPr>
            <w:r w:rsidRPr="00311822">
              <w:rPr>
                <w:rFonts w:ascii="新細明體" w:hAnsi="新細明體" w:hint="eastAsia"/>
                <w:sz w:val="20"/>
                <w:szCs w:val="20"/>
              </w:rPr>
              <w:t>核發金額：每月輕度</w:t>
            </w:r>
            <w:r w:rsidRPr="00311822">
              <w:rPr>
                <w:rFonts w:ascii="新細明體" w:hAnsi="新細明體"/>
                <w:sz w:val="20"/>
                <w:szCs w:val="20"/>
              </w:rPr>
              <w:t>2,000</w:t>
            </w:r>
            <w:r w:rsidRPr="00311822">
              <w:rPr>
                <w:rFonts w:ascii="新細明體" w:hAnsi="新細明體" w:hint="eastAsia"/>
                <w:sz w:val="20"/>
                <w:szCs w:val="20"/>
              </w:rPr>
              <w:t>元、中度</w:t>
            </w:r>
            <w:r w:rsidRPr="00311822">
              <w:rPr>
                <w:rFonts w:ascii="新細明體" w:hAnsi="新細明體"/>
                <w:sz w:val="20"/>
                <w:szCs w:val="20"/>
              </w:rPr>
              <w:t>2,500</w:t>
            </w:r>
            <w:r w:rsidRPr="00311822">
              <w:rPr>
                <w:rFonts w:ascii="新細明體" w:hAnsi="新細明體" w:hint="eastAsia"/>
                <w:sz w:val="20"/>
                <w:szCs w:val="20"/>
              </w:rPr>
              <w:t>元、重度</w:t>
            </w:r>
            <w:r w:rsidRPr="00311822">
              <w:rPr>
                <w:rFonts w:ascii="新細明體" w:hAnsi="新細明體"/>
                <w:sz w:val="20"/>
                <w:szCs w:val="20"/>
              </w:rPr>
              <w:t>3,000</w:t>
            </w:r>
            <w:r w:rsidRPr="00311822">
              <w:rPr>
                <w:rFonts w:ascii="新細明體" w:hAnsi="新細明體" w:hint="eastAsia"/>
                <w:sz w:val="20"/>
                <w:szCs w:val="20"/>
              </w:rPr>
              <w:t>元、極重度</w:t>
            </w:r>
            <w:r w:rsidRPr="00311822">
              <w:rPr>
                <w:rFonts w:ascii="新細明體" w:hAnsi="新細明體"/>
                <w:sz w:val="20"/>
                <w:szCs w:val="20"/>
              </w:rPr>
              <w:t>4,000</w:t>
            </w:r>
            <w:r w:rsidRPr="00311822">
              <w:rPr>
                <w:rFonts w:ascii="新細明體" w:hAnsi="新細明體" w:hint="eastAsia"/>
                <w:sz w:val="20"/>
                <w:szCs w:val="20"/>
              </w:rPr>
              <w:t>元。</w:t>
            </w:r>
          </w:p>
        </w:tc>
        <w:tc>
          <w:tcPr>
            <w:tcW w:w="529" w:type="dxa"/>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autoSpaceDE w:val="0"/>
              <w:autoSpaceDN w:val="0"/>
              <w:rPr>
                <w:rFonts w:ascii="新細明體"/>
                <w:kern w:val="0"/>
                <w:sz w:val="20"/>
                <w:szCs w:val="20"/>
              </w:rPr>
            </w:pPr>
            <w:r w:rsidRPr="00311822">
              <w:rPr>
                <w:rFonts w:ascii="新細明體" w:hAnsi="新細明體" w:hint="eastAsia"/>
                <w:kern w:val="0"/>
                <w:sz w:val="20"/>
                <w:szCs w:val="20"/>
              </w:rPr>
              <w:t>十六、托育人員專業訓練</w:t>
            </w:r>
          </w:p>
        </w:tc>
        <w:tc>
          <w:tcPr>
            <w:tcW w:w="1560"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中央：</w:t>
            </w:r>
            <w:r w:rsidRPr="00311822">
              <w:rPr>
                <w:rFonts w:ascii="新細明體" w:cs="新細明體"/>
                <w:kern w:val="0"/>
                <w:sz w:val="20"/>
                <w:szCs w:val="20"/>
              </w:rPr>
              <w:t>0</w:t>
            </w:r>
          </w:p>
          <w:p w:rsidR="003265F5" w:rsidRPr="00311822" w:rsidRDefault="003265F5" w:rsidP="00A665A0">
            <w:pPr>
              <w:autoSpaceDE w:val="0"/>
              <w:autoSpaceDN w:val="0"/>
              <w:ind w:firstLine="200"/>
              <w:rPr>
                <w:rFonts w:ascii="新細明體" w:cs="新細明體"/>
                <w:kern w:val="0"/>
                <w:sz w:val="20"/>
                <w:szCs w:val="20"/>
              </w:rPr>
            </w:pPr>
            <w:r w:rsidRPr="00311822">
              <w:rPr>
                <w:rFonts w:ascii="新細明體" w:hAnsi="新細明體" w:cs="新細明體" w:hint="eastAsia"/>
                <w:kern w:val="0"/>
                <w:sz w:val="20"/>
                <w:szCs w:val="20"/>
              </w:rPr>
              <w:t>縣：</w:t>
            </w:r>
            <w:r w:rsidRPr="00311822">
              <w:rPr>
                <w:rFonts w:ascii="新細明體" w:cs="新細明體"/>
                <w:kern w:val="0"/>
                <w:sz w:val="20"/>
                <w:szCs w:val="20"/>
              </w:rPr>
              <w:t>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基金：</w:t>
            </w:r>
            <w:r w:rsidRPr="00311822">
              <w:rPr>
                <w:rFonts w:ascii="新細明體" w:hAnsi="新細明體" w:cs="新細明體"/>
                <w:kern w:val="0"/>
                <w:sz w:val="20"/>
                <w:szCs w:val="20"/>
              </w:rPr>
              <w:t>2,000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2,000</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托育人員專業訓練</w:t>
            </w:r>
          </w:p>
        </w:tc>
        <w:tc>
          <w:tcPr>
            <w:tcW w:w="3299" w:type="dxa"/>
            <w:vAlign w:val="center"/>
          </w:tcPr>
          <w:p w:rsidR="003265F5" w:rsidRPr="00311822" w:rsidRDefault="003265F5" w:rsidP="00A665A0">
            <w:pPr>
              <w:numPr>
                <w:ilvl w:val="0"/>
                <w:numId w:val="14"/>
              </w:numPr>
              <w:rPr>
                <w:rFonts w:ascii="新細明體"/>
                <w:sz w:val="20"/>
                <w:szCs w:val="20"/>
              </w:rPr>
            </w:pPr>
            <w:r w:rsidRPr="00311822">
              <w:rPr>
                <w:rFonts w:ascii="新細明體" w:hAnsi="新細明體" w:hint="eastAsia"/>
                <w:sz w:val="20"/>
                <w:szCs w:val="20"/>
              </w:rPr>
              <w:t>規劃辦理訓練</w:t>
            </w:r>
            <w:r w:rsidRPr="00311822">
              <w:rPr>
                <w:rFonts w:ascii="新細明體" w:hAnsi="新細明體"/>
                <w:sz w:val="20"/>
                <w:szCs w:val="20"/>
              </w:rPr>
              <w:t>5</w:t>
            </w:r>
            <w:r w:rsidRPr="00311822">
              <w:rPr>
                <w:rFonts w:ascii="新細明體" w:hAnsi="新細明體" w:hint="eastAsia"/>
                <w:sz w:val="20"/>
                <w:szCs w:val="20"/>
              </w:rPr>
              <w:t>班次，每班訓練</w:t>
            </w:r>
            <w:r w:rsidRPr="00311822">
              <w:rPr>
                <w:rFonts w:ascii="新細明體" w:hAnsi="新細明體"/>
                <w:sz w:val="20"/>
                <w:szCs w:val="20"/>
              </w:rPr>
              <w:t>40</w:t>
            </w:r>
            <w:r w:rsidRPr="00311822">
              <w:rPr>
                <w:rFonts w:ascii="新細明體" w:hAnsi="新細明體" w:hint="eastAsia"/>
                <w:sz w:val="20"/>
                <w:szCs w:val="20"/>
              </w:rPr>
              <w:t>人，合計訓練</w:t>
            </w:r>
            <w:r w:rsidRPr="00311822">
              <w:rPr>
                <w:rFonts w:ascii="新細明體" w:hAnsi="新細明體"/>
                <w:sz w:val="20"/>
                <w:szCs w:val="20"/>
              </w:rPr>
              <w:t>200</w:t>
            </w:r>
            <w:r w:rsidRPr="00311822">
              <w:rPr>
                <w:rFonts w:ascii="新細明體" w:hAnsi="新細明體" w:hint="eastAsia"/>
                <w:sz w:val="20"/>
                <w:szCs w:val="20"/>
              </w:rPr>
              <w:t>人。</w:t>
            </w:r>
          </w:p>
          <w:p w:rsidR="003265F5" w:rsidRPr="00311822" w:rsidRDefault="003265F5" w:rsidP="00A665A0">
            <w:pPr>
              <w:numPr>
                <w:ilvl w:val="0"/>
                <w:numId w:val="14"/>
              </w:numPr>
              <w:rPr>
                <w:rFonts w:ascii="新細明體"/>
                <w:sz w:val="20"/>
                <w:szCs w:val="20"/>
              </w:rPr>
            </w:pPr>
            <w:r w:rsidRPr="00311822">
              <w:rPr>
                <w:rFonts w:ascii="新細明體" w:hAnsi="新細明體" w:hint="eastAsia"/>
                <w:sz w:val="20"/>
                <w:szCs w:val="20"/>
              </w:rPr>
              <w:t>提供民眾免費參加訓練。</w:t>
            </w:r>
          </w:p>
          <w:p w:rsidR="003265F5" w:rsidRPr="00311822" w:rsidRDefault="003265F5" w:rsidP="00A665A0">
            <w:pPr>
              <w:numPr>
                <w:ilvl w:val="0"/>
                <w:numId w:val="14"/>
              </w:numPr>
              <w:rPr>
                <w:rFonts w:ascii="新細明體"/>
                <w:sz w:val="20"/>
                <w:szCs w:val="20"/>
              </w:rPr>
            </w:pPr>
            <w:r w:rsidRPr="00311822">
              <w:rPr>
                <w:rFonts w:ascii="新細明體" w:hAnsi="新細明體" w:hint="eastAsia"/>
                <w:sz w:val="20"/>
                <w:szCs w:val="20"/>
              </w:rPr>
              <w:t>輔導參加保母技術士技能檢定。</w:t>
            </w:r>
          </w:p>
          <w:p w:rsidR="003265F5" w:rsidRPr="00311822" w:rsidRDefault="003265F5" w:rsidP="00A665A0">
            <w:pPr>
              <w:numPr>
                <w:ilvl w:val="0"/>
                <w:numId w:val="14"/>
              </w:numPr>
              <w:rPr>
                <w:rFonts w:ascii="新細明體"/>
                <w:sz w:val="20"/>
                <w:szCs w:val="20"/>
              </w:rPr>
            </w:pPr>
            <w:r w:rsidRPr="00311822">
              <w:rPr>
                <w:rFonts w:ascii="新細明體" w:hAnsi="新細明體" w:hint="eastAsia"/>
                <w:sz w:val="20"/>
                <w:szCs w:val="20"/>
              </w:rPr>
              <w:t>輔導加入本縣社區保母系統。</w:t>
            </w:r>
            <w:r w:rsidRPr="00311822">
              <w:rPr>
                <w:rFonts w:ascii="新細明體" w:hAnsi="新細明體"/>
                <w:sz w:val="20"/>
                <w:szCs w:val="20"/>
              </w:rPr>
              <w:t xml:space="preserve"> </w:t>
            </w:r>
          </w:p>
        </w:tc>
        <w:tc>
          <w:tcPr>
            <w:tcW w:w="529" w:type="dxa"/>
            <w:vAlign w:val="center"/>
          </w:tcPr>
          <w:p w:rsidR="003265F5" w:rsidRPr="00311822" w:rsidRDefault="003265F5" w:rsidP="00A665A0">
            <w:pPr>
              <w:textDirection w:val="lrTbV"/>
              <w:rPr>
                <w:rFonts w:ascii="新細明體"/>
                <w:color w:val="FF0000"/>
                <w:sz w:val="20"/>
                <w:szCs w:val="20"/>
              </w:rPr>
            </w:pPr>
          </w:p>
        </w:tc>
      </w:tr>
      <w:tr w:rsidR="003265F5" w:rsidRPr="00311822" w:rsidTr="00A665A0">
        <w:trPr>
          <w:trHeight w:val="1076"/>
          <w:jc w:val="center"/>
        </w:trPr>
        <w:tc>
          <w:tcPr>
            <w:tcW w:w="1692" w:type="dxa"/>
            <w:vAlign w:val="center"/>
          </w:tcPr>
          <w:p w:rsidR="003265F5" w:rsidRPr="00311822" w:rsidRDefault="003265F5" w:rsidP="00A665A0">
            <w:pPr>
              <w:autoSpaceDE w:val="0"/>
              <w:autoSpaceDN w:val="0"/>
              <w:rPr>
                <w:rFonts w:ascii="新細明體"/>
                <w:kern w:val="0"/>
                <w:sz w:val="20"/>
                <w:szCs w:val="20"/>
              </w:rPr>
            </w:pPr>
            <w:r w:rsidRPr="00311822">
              <w:rPr>
                <w:rFonts w:ascii="新細明體" w:hAnsi="新細明體" w:cs="新細明體" w:hint="eastAsia"/>
                <w:kern w:val="0"/>
                <w:sz w:val="20"/>
                <w:szCs w:val="20"/>
              </w:rPr>
              <w:t>十七、婦女生產補助計畫</w:t>
            </w:r>
          </w:p>
        </w:tc>
        <w:tc>
          <w:tcPr>
            <w:tcW w:w="1560"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中央：</w:t>
            </w:r>
            <w:r w:rsidRPr="00311822">
              <w:rPr>
                <w:rFonts w:ascii="新細明體" w:cs="新細明體"/>
                <w:kern w:val="0"/>
                <w:sz w:val="20"/>
                <w:szCs w:val="20"/>
              </w:rPr>
              <w:t>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kern w:val="0"/>
                <w:sz w:val="20"/>
                <w:szCs w:val="20"/>
              </w:rPr>
              <w:t xml:space="preserve"> </w:t>
            </w:r>
            <w:r w:rsidRPr="00311822">
              <w:rPr>
                <w:rFonts w:ascii="新細明體" w:hAnsi="新細明體" w:cs="新細明體" w:hint="eastAsia"/>
                <w:kern w:val="0"/>
                <w:sz w:val="20"/>
                <w:szCs w:val="20"/>
              </w:rPr>
              <w:t>縣：</w:t>
            </w:r>
            <w:r w:rsidRPr="00311822">
              <w:rPr>
                <w:rFonts w:ascii="新細明體" w:hAnsi="新細明體" w:cs="新細明體"/>
                <w:kern w:val="0"/>
                <w:sz w:val="20"/>
                <w:szCs w:val="20"/>
              </w:rPr>
              <w:t>28,000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合計：</w:t>
            </w:r>
            <w:r w:rsidRPr="00311822">
              <w:rPr>
                <w:rFonts w:ascii="新細明體" w:hAnsi="新細明體" w:cs="新細明體"/>
                <w:kern w:val="0"/>
                <w:sz w:val="20"/>
                <w:szCs w:val="20"/>
              </w:rPr>
              <w:t>28,000</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辦理婦女生產補助</w:t>
            </w:r>
          </w:p>
        </w:tc>
        <w:tc>
          <w:tcPr>
            <w:tcW w:w="3299" w:type="dxa"/>
            <w:vAlign w:val="center"/>
          </w:tcPr>
          <w:p w:rsidR="003265F5" w:rsidRPr="00311822" w:rsidRDefault="003265F5" w:rsidP="00A665A0">
            <w:pPr>
              <w:numPr>
                <w:ilvl w:val="0"/>
                <w:numId w:val="28"/>
              </w:numPr>
              <w:tabs>
                <w:tab w:val="num" w:pos="223"/>
              </w:tabs>
              <w:ind w:left="223" w:hanging="223"/>
              <w:rPr>
                <w:rFonts w:ascii="新細明體"/>
                <w:sz w:val="20"/>
                <w:szCs w:val="20"/>
              </w:rPr>
            </w:pPr>
            <w:r w:rsidRPr="00311822">
              <w:rPr>
                <w:rFonts w:ascii="新細明體" w:hAnsi="新細明體" w:hint="eastAsia"/>
                <w:sz w:val="20"/>
                <w:szCs w:val="20"/>
              </w:rPr>
              <w:t>申請生產獎勵補助，須同時符合下列情形：</w:t>
            </w:r>
          </w:p>
          <w:p w:rsidR="003265F5" w:rsidRPr="00311822" w:rsidRDefault="003265F5" w:rsidP="00A665A0">
            <w:pPr>
              <w:numPr>
                <w:ilvl w:val="2"/>
                <w:numId w:val="28"/>
              </w:numPr>
              <w:tabs>
                <w:tab w:val="left" w:pos="823"/>
                <w:tab w:val="num" w:pos="943"/>
              </w:tabs>
              <w:ind w:left="823" w:hanging="600"/>
              <w:rPr>
                <w:rFonts w:ascii="新細明體"/>
                <w:sz w:val="20"/>
                <w:szCs w:val="20"/>
              </w:rPr>
            </w:pPr>
            <w:r w:rsidRPr="00311822">
              <w:rPr>
                <w:rFonts w:ascii="新細明體" w:hAnsi="新細明體" w:hint="eastAsia"/>
                <w:sz w:val="20"/>
                <w:szCs w:val="20"/>
              </w:rPr>
              <w:t>初生嬰兒父母之一方在本縣設籍六個月以上者（以嬰兒出生日往前推算）。</w:t>
            </w:r>
          </w:p>
          <w:p w:rsidR="003265F5" w:rsidRPr="00311822" w:rsidRDefault="003265F5" w:rsidP="00A665A0">
            <w:pPr>
              <w:numPr>
                <w:ilvl w:val="2"/>
                <w:numId w:val="28"/>
              </w:numPr>
              <w:tabs>
                <w:tab w:val="left" w:pos="703"/>
              </w:tabs>
              <w:ind w:left="823" w:hanging="600"/>
              <w:rPr>
                <w:rFonts w:ascii="新細明體"/>
                <w:sz w:val="20"/>
                <w:szCs w:val="20"/>
              </w:rPr>
            </w:pPr>
            <w:r w:rsidRPr="00311822">
              <w:rPr>
                <w:rFonts w:ascii="新細明體" w:hAnsi="新細明體" w:hint="eastAsia"/>
                <w:sz w:val="20"/>
                <w:szCs w:val="20"/>
              </w:rPr>
              <w:t>嬰兒出生即初設戶籍於本縣。</w:t>
            </w:r>
          </w:p>
          <w:p w:rsidR="003265F5" w:rsidRPr="00311822" w:rsidRDefault="003265F5" w:rsidP="00A665A0">
            <w:pPr>
              <w:numPr>
                <w:ilvl w:val="0"/>
                <w:numId w:val="28"/>
              </w:numPr>
              <w:ind w:left="343" w:hanging="343"/>
              <w:rPr>
                <w:rFonts w:ascii="新細明體"/>
                <w:sz w:val="20"/>
                <w:szCs w:val="20"/>
              </w:rPr>
            </w:pPr>
            <w:r w:rsidRPr="00311822">
              <w:rPr>
                <w:rFonts w:ascii="新細明體" w:hAnsi="新細明體" w:hint="eastAsia"/>
                <w:sz w:val="20"/>
                <w:szCs w:val="20"/>
              </w:rPr>
              <w:t>婦女生產補助金額，按胞胎數補助之；金額為單胞胎新臺幣</w:t>
            </w:r>
            <w:r w:rsidRPr="00311822">
              <w:rPr>
                <w:rFonts w:ascii="新細明體" w:hAnsi="新細明體"/>
                <w:sz w:val="20"/>
                <w:szCs w:val="20"/>
              </w:rPr>
              <w:t>2</w:t>
            </w:r>
            <w:r w:rsidRPr="00311822">
              <w:rPr>
                <w:rFonts w:ascii="新細明體" w:hAnsi="新細明體" w:hint="eastAsia"/>
                <w:sz w:val="20"/>
                <w:szCs w:val="20"/>
              </w:rPr>
              <w:t>萬元，雙胞胎新臺幣</w:t>
            </w:r>
            <w:r w:rsidRPr="00311822">
              <w:rPr>
                <w:rFonts w:ascii="新細明體" w:hAnsi="新細明體"/>
                <w:sz w:val="20"/>
                <w:szCs w:val="20"/>
              </w:rPr>
              <w:t>6</w:t>
            </w:r>
            <w:r w:rsidRPr="00311822">
              <w:rPr>
                <w:rFonts w:ascii="新細明體" w:hAnsi="新細明體" w:hint="eastAsia"/>
                <w:sz w:val="20"/>
                <w:szCs w:val="20"/>
              </w:rPr>
              <w:t>萬元，</w:t>
            </w:r>
            <w:r w:rsidRPr="00311822">
              <w:rPr>
                <w:rFonts w:ascii="新細明體" w:hAnsi="新細明體"/>
                <w:sz w:val="20"/>
                <w:szCs w:val="20"/>
              </w:rPr>
              <w:t>3</w:t>
            </w:r>
            <w:r w:rsidRPr="00311822">
              <w:rPr>
                <w:rFonts w:ascii="新細明體" w:hAnsi="新細明體" w:hint="eastAsia"/>
                <w:sz w:val="20"/>
                <w:szCs w:val="20"/>
              </w:rPr>
              <w:t>胞胎以上，每胞胎新臺幣</w:t>
            </w:r>
            <w:r w:rsidRPr="00311822">
              <w:rPr>
                <w:rFonts w:ascii="新細明體" w:hAnsi="新細明體"/>
                <w:sz w:val="20"/>
                <w:szCs w:val="20"/>
              </w:rPr>
              <w:t>4</w:t>
            </w:r>
            <w:r w:rsidRPr="00311822">
              <w:rPr>
                <w:rFonts w:ascii="新細明體" w:hAnsi="新細明體" w:hint="eastAsia"/>
                <w:sz w:val="20"/>
                <w:szCs w:val="20"/>
              </w:rPr>
              <w:t>萬元。</w:t>
            </w:r>
          </w:p>
        </w:tc>
        <w:tc>
          <w:tcPr>
            <w:tcW w:w="529" w:type="dxa"/>
            <w:vAlign w:val="center"/>
          </w:tcPr>
          <w:p w:rsidR="003265F5" w:rsidRPr="00311822" w:rsidRDefault="003265F5" w:rsidP="00A665A0">
            <w:pPr>
              <w:textDirection w:val="lrTbV"/>
              <w:rPr>
                <w:rFonts w:ascii="新細明體"/>
                <w:color w:val="FF0000"/>
                <w:sz w:val="20"/>
                <w:szCs w:val="20"/>
              </w:rPr>
            </w:pPr>
          </w:p>
        </w:tc>
      </w:tr>
      <w:tr w:rsidR="003265F5" w:rsidRPr="00311822" w:rsidTr="00A665A0">
        <w:trPr>
          <w:trHeight w:val="416"/>
          <w:jc w:val="center"/>
        </w:trPr>
        <w:tc>
          <w:tcPr>
            <w:tcW w:w="1692"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十八、父母照顧子女津貼計畫</w:t>
            </w:r>
          </w:p>
        </w:tc>
        <w:tc>
          <w:tcPr>
            <w:tcW w:w="1560" w:type="dxa"/>
            <w:vAlign w:val="center"/>
          </w:tcPr>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中央：</w:t>
            </w:r>
            <w:r w:rsidRPr="00311822">
              <w:rPr>
                <w:rFonts w:ascii="新細明體" w:cs="新細明體"/>
                <w:kern w:val="0"/>
                <w:sz w:val="20"/>
                <w:szCs w:val="20"/>
              </w:rPr>
              <w:t>0</w:t>
            </w:r>
          </w:p>
          <w:p w:rsidR="003265F5" w:rsidRPr="00311822" w:rsidRDefault="003265F5" w:rsidP="00A665A0">
            <w:pPr>
              <w:autoSpaceDE w:val="0"/>
              <w:autoSpaceDN w:val="0"/>
              <w:ind w:firstLine="200"/>
              <w:rPr>
                <w:rFonts w:ascii="新細明體" w:cs="新細明體"/>
                <w:kern w:val="0"/>
                <w:sz w:val="20"/>
                <w:szCs w:val="20"/>
              </w:rPr>
            </w:pPr>
            <w:r w:rsidRPr="00311822">
              <w:rPr>
                <w:rFonts w:ascii="新細明體" w:hAnsi="新細明體" w:cs="新細明體" w:hint="eastAsia"/>
                <w:kern w:val="0"/>
                <w:sz w:val="20"/>
                <w:szCs w:val="20"/>
              </w:rPr>
              <w:t>縣：</w:t>
            </w:r>
            <w:r w:rsidRPr="00311822">
              <w:rPr>
                <w:rFonts w:ascii="新細明體" w:hAnsi="新細明體" w:cs="新細明體"/>
                <w:kern w:val="0"/>
                <w:sz w:val="20"/>
                <w:szCs w:val="20"/>
              </w:rPr>
              <w:t>48,500</w:t>
            </w:r>
          </w:p>
          <w:p w:rsidR="003265F5" w:rsidRPr="00311822" w:rsidRDefault="003265F5" w:rsidP="00A665A0">
            <w:pPr>
              <w:autoSpaceDE w:val="0"/>
              <w:autoSpaceDN w:val="0"/>
              <w:rPr>
                <w:rFonts w:ascii="新細明體" w:cs="新細明體"/>
                <w:kern w:val="0"/>
                <w:sz w:val="20"/>
                <w:szCs w:val="20"/>
              </w:rPr>
            </w:pPr>
            <w:r w:rsidRPr="00311822">
              <w:rPr>
                <w:rFonts w:ascii="新細明體" w:hAnsi="新細明體" w:cs="新細明體" w:hint="eastAsia"/>
                <w:kern w:val="0"/>
                <w:sz w:val="20"/>
                <w:szCs w:val="20"/>
              </w:rPr>
              <w:t>合計：</w:t>
            </w:r>
            <w:r w:rsidRPr="00311822">
              <w:rPr>
                <w:rFonts w:ascii="新細明體" w:hAnsi="新細明體" w:cs="新細明體"/>
                <w:kern w:val="0"/>
                <w:sz w:val="20"/>
                <w:szCs w:val="20"/>
              </w:rPr>
              <w:t>48,500</w:t>
            </w:r>
          </w:p>
        </w:tc>
        <w:tc>
          <w:tcPr>
            <w:tcW w:w="1972"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辦理本縣父母照顧子女津貼</w:t>
            </w:r>
          </w:p>
        </w:tc>
        <w:tc>
          <w:tcPr>
            <w:tcW w:w="3299" w:type="dxa"/>
            <w:vAlign w:val="center"/>
          </w:tcPr>
          <w:p w:rsidR="003265F5" w:rsidRPr="00311822" w:rsidRDefault="003265F5" w:rsidP="00A665A0">
            <w:pPr>
              <w:numPr>
                <w:ilvl w:val="3"/>
                <w:numId w:val="29"/>
              </w:numPr>
              <w:tabs>
                <w:tab w:val="num" w:pos="223"/>
              </w:tabs>
              <w:ind w:left="223" w:hanging="223"/>
              <w:rPr>
                <w:rFonts w:ascii="新細明體"/>
                <w:kern w:val="0"/>
                <w:sz w:val="20"/>
                <w:szCs w:val="20"/>
              </w:rPr>
            </w:pPr>
            <w:r w:rsidRPr="00311822">
              <w:rPr>
                <w:rFonts w:ascii="新細明體" w:hAnsi="新細明體" w:hint="eastAsia"/>
                <w:sz w:val="20"/>
                <w:szCs w:val="20"/>
              </w:rPr>
              <w:t>現設籍且實際居住本縣之父母，其所照顧之子女亦設籍本縣，並符合：</w:t>
            </w:r>
          </w:p>
          <w:p w:rsidR="003265F5" w:rsidRPr="00311822" w:rsidRDefault="003265F5" w:rsidP="00A665A0">
            <w:pPr>
              <w:numPr>
                <w:ilvl w:val="0"/>
                <w:numId w:val="30"/>
              </w:numPr>
              <w:ind w:left="823" w:hanging="600"/>
              <w:rPr>
                <w:rFonts w:ascii="新細明體"/>
                <w:kern w:val="0"/>
                <w:sz w:val="20"/>
                <w:szCs w:val="20"/>
              </w:rPr>
            </w:pPr>
            <w:r w:rsidRPr="00311822">
              <w:rPr>
                <w:rFonts w:ascii="新細明體" w:hAnsi="新細明體" w:hint="eastAsia"/>
                <w:sz w:val="20"/>
                <w:szCs w:val="20"/>
              </w:rPr>
              <w:t>夫或妻之一方於本自治條例施行後設籍本縣連續滿五年者。</w:t>
            </w:r>
          </w:p>
          <w:p w:rsidR="003265F5" w:rsidRPr="00311822" w:rsidRDefault="003265F5" w:rsidP="00A665A0">
            <w:pPr>
              <w:numPr>
                <w:ilvl w:val="0"/>
                <w:numId w:val="30"/>
              </w:numPr>
              <w:ind w:left="823" w:hanging="600"/>
              <w:rPr>
                <w:rFonts w:ascii="新細明體"/>
                <w:kern w:val="0"/>
                <w:sz w:val="20"/>
                <w:szCs w:val="20"/>
              </w:rPr>
            </w:pPr>
            <w:r w:rsidRPr="00311822">
              <w:rPr>
                <w:rFonts w:ascii="新細明體" w:hAnsi="新細明體" w:hint="eastAsia"/>
                <w:sz w:val="20"/>
                <w:szCs w:val="20"/>
              </w:rPr>
              <w:t>夫或妻之一方於本自治條例施行前曾設籍本縣且累積滿五年者。並全職照顧</w:t>
            </w:r>
          </w:p>
          <w:p w:rsidR="003265F5" w:rsidRPr="00311822" w:rsidRDefault="003265F5" w:rsidP="003265F5">
            <w:pPr>
              <w:ind w:leftChars="342" w:left="1021" w:hangingChars="100" w:hanging="200"/>
              <w:rPr>
                <w:rFonts w:ascii="新細明體"/>
                <w:sz w:val="20"/>
                <w:szCs w:val="20"/>
              </w:rPr>
            </w:pPr>
            <w:r w:rsidRPr="00311822">
              <w:rPr>
                <w:rFonts w:ascii="新細明體" w:hAnsi="新細明體" w:hint="eastAsia"/>
                <w:sz w:val="20"/>
                <w:szCs w:val="20"/>
              </w:rPr>
              <w:t>①</w:t>
            </w:r>
            <w:r w:rsidRPr="00311822">
              <w:rPr>
                <w:rFonts w:ascii="新細明體"/>
                <w:sz w:val="20"/>
                <w:szCs w:val="20"/>
              </w:rPr>
              <w:t>0</w:t>
            </w:r>
            <w:r w:rsidRPr="00311822">
              <w:rPr>
                <w:rFonts w:ascii="新細明體" w:hAnsi="新細明體" w:hint="eastAsia"/>
                <w:sz w:val="20"/>
                <w:szCs w:val="20"/>
              </w:rPr>
              <w:t>歲至未滿</w:t>
            </w:r>
            <w:r w:rsidRPr="00311822">
              <w:rPr>
                <w:rFonts w:ascii="新細明體" w:hAnsi="新細明體"/>
                <w:sz w:val="20"/>
                <w:szCs w:val="20"/>
              </w:rPr>
              <w:t>5</w:t>
            </w:r>
            <w:r w:rsidRPr="00311822">
              <w:rPr>
                <w:rFonts w:ascii="新細明體" w:hAnsi="新細明體" w:hint="eastAsia"/>
                <w:sz w:val="20"/>
                <w:szCs w:val="20"/>
              </w:rPr>
              <w:t>足歲以下</w:t>
            </w:r>
            <w:r w:rsidRPr="00311822">
              <w:rPr>
                <w:rFonts w:ascii="新細明體" w:hAnsi="新細明體" w:hint="eastAsia"/>
                <w:sz w:val="20"/>
                <w:szCs w:val="20"/>
              </w:rPr>
              <w:lastRenderedPageBreak/>
              <w:t>子女者。</w:t>
            </w:r>
          </w:p>
          <w:p w:rsidR="003265F5" w:rsidRPr="00311822" w:rsidRDefault="003265F5" w:rsidP="003265F5">
            <w:pPr>
              <w:ind w:leftChars="342" w:left="1021" w:hangingChars="100" w:hanging="200"/>
              <w:rPr>
                <w:rFonts w:ascii="新細明體"/>
                <w:kern w:val="0"/>
                <w:sz w:val="20"/>
                <w:szCs w:val="20"/>
              </w:rPr>
            </w:pPr>
            <w:r w:rsidRPr="00311822">
              <w:rPr>
                <w:rFonts w:ascii="新細明體" w:hAnsi="新細明體" w:hint="eastAsia"/>
                <w:sz w:val="20"/>
                <w:szCs w:val="20"/>
              </w:rPr>
              <w:t>②</w:t>
            </w:r>
            <w:r w:rsidRPr="00311822">
              <w:rPr>
                <w:rFonts w:ascii="新細明體" w:hAnsi="新細明體"/>
                <w:sz w:val="20"/>
                <w:szCs w:val="20"/>
              </w:rPr>
              <w:t>12</w:t>
            </w:r>
            <w:r w:rsidRPr="00311822">
              <w:rPr>
                <w:rFonts w:ascii="新細明體" w:hAnsi="新細明體" w:hint="eastAsia"/>
                <w:sz w:val="20"/>
                <w:szCs w:val="20"/>
              </w:rPr>
              <w:t>足歲以下</w:t>
            </w:r>
            <w:r w:rsidRPr="00311822">
              <w:rPr>
                <w:rFonts w:ascii="新細明體" w:hAnsi="新細明體" w:hint="eastAsia"/>
                <w:kern w:val="0"/>
                <w:sz w:val="20"/>
                <w:szCs w:val="20"/>
              </w:rPr>
              <w:t>持有身心障礙手冊</w:t>
            </w:r>
            <w:r w:rsidRPr="00311822">
              <w:rPr>
                <w:rFonts w:ascii="新細明體" w:hAnsi="新細明體"/>
                <w:kern w:val="0"/>
                <w:sz w:val="20"/>
                <w:szCs w:val="20"/>
              </w:rPr>
              <w:t>(</w:t>
            </w:r>
            <w:r w:rsidRPr="00311822">
              <w:rPr>
                <w:rFonts w:ascii="新細明體" w:hAnsi="新細明體" w:hint="eastAsia"/>
                <w:kern w:val="0"/>
                <w:sz w:val="20"/>
                <w:szCs w:val="20"/>
              </w:rPr>
              <w:t>證明</w:t>
            </w:r>
            <w:r w:rsidRPr="00311822">
              <w:rPr>
                <w:rFonts w:ascii="新細明體" w:hAnsi="新細明體"/>
                <w:kern w:val="0"/>
                <w:sz w:val="20"/>
                <w:szCs w:val="20"/>
              </w:rPr>
              <w:t>)</w:t>
            </w:r>
            <w:r w:rsidRPr="00311822">
              <w:rPr>
                <w:rFonts w:ascii="新細明體" w:hAnsi="新細明體" w:hint="eastAsia"/>
                <w:kern w:val="0"/>
                <w:sz w:val="20"/>
                <w:szCs w:val="20"/>
              </w:rPr>
              <w:t>子女者。</w:t>
            </w:r>
          </w:p>
          <w:p w:rsidR="003265F5" w:rsidRPr="00311822" w:rsidRDefault="003265F5" w:rsidP="003265F5">
            <w:pPr>
              <w:ind w:left="200" w:hangingChars="100" w:hanging="200"/>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核發：照顧子女一人者，每月發給本津貼新臺幣三千元、照顧子女二人者，每月發給本津貼新臺幣五千元。照顧子女三人以上者，每月發給本津貼新臺幣六千元。</w:t>
            </w:r>
          </w:p>
        </w:tc>
        <w:tc>
          <w:tcPr>
            <w:tcW w:w="529" w:type="dxa"/>
            <w:vAlign w:val="center"/>
          </w:tcPr>
          <w:p w:rsidR="003265F5" w:rsidRPr="00311822" w:rsidRDefault="003265F5" w:rsidP="00A665A0">
            <w:pPr>
              <w:textDirection w:val="lrTbV"/>
              <w:rPr>
                <w:rFonts w:ascii="新細明體"/>
                <w:color w:val="FF0000"/>
                <w:sz w:val="20"/>
                <w:szCs w:val="20"/>
              </w:rPr>
            </w:pPr>
          </w:p>
        </w:tc>
      </w:tr>
    </w:tbl>
    <w:p w:rsidR="003265F5" w:rsidRPr="00311822" w:rsidRDefault="003265F5" w:rsidP="00502884">
      <w:pPr>
        <w:spacing w:afterLines="50" w:after="180"/>
        <w:textDirection w:val="lrTbV"/>
        <w:textAlignment w:val="baseline"/>
        <w:rPr>
          <w:rFonts w:ascii="新細明體"/>
          <w:color w:val="FF0000"/>
          <w:sz w:val="22"/>
          <w:szCs w:val="22"/>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Pr="008A1886" w:rsidRDefault="003265F5" w:rsidP="008A1886">
      <w:pPr>
        <w:jc w:val="center"/>
        <w:outlineLvl w:val="1"/>
        <w:rPr>
          <w:rFonts w:ascii="新細明體"/>
          <w:b/>
          <w:sz w:val="40"/>
          <w:szCs w:val="40"/>
        </w:rPr>
      </w:pPr>
      <w:bookmarkStart w:id="12" w:name="_Toc432425032"/>
      <w:r w:rsidRPr="008A1886">
        <w:rPr>
          <w:rFonts w:ascii="新細明體" w:hAnsi="新細明體" w:hint="eastAsia"/>
          <w:b/>
          <w:sz w:val="40"/>
          <w:szCs w:val="40"/>
        </w:rPr>
        <w:lastRenderedPageBreak/>
        <w:t>行政部門</w:t>
      </w:r>
      <w:r w:rsidRPr="00311822">
        <w:rPr>
          <w:rFonts w:ascii="新細明體" w:hAnsi="新細明體"/>
          <w:b/>
          <w:sz w:val="40"/>
          <w:szCs w:val="40"/>
        </w:rPr>
        <w:t>105</w:t>
      </w:r>
      <w:r w:rsidRPr="00311822">
        <w:rPr>
          <w:rFonts w:ascii="新細明體" w:hAnsi="新細明體" w:hint="eastAsia"/>
          <w:b/>
          <w:sz w:val="40"/>
          <w:szCs w:val="40"/>
        </w:rPr>
        <w:t>年度施政計畫</w:t>
      </w:r>
      <w:bookmarkEnd w:id="12"/>
    </w:p>
    <w:p w:rsidR="003265F5" w:rsidRPr="00311822" w:rsidRDefault="003265F5" w:rsidP="00A665A0">
      <w:pPr>
        <w:rPr>
          <w:b/>
          <w:sz w:val="28"/>
          <w:szCs w:val="28"/>
        </w:rPr>
      </w:pPr>
      <w:r w:rsidRPr="00311822">
        <w:rPr>
          <w:rFonts w:hint="eastAsia"/>
          <w:b/>
          <w:sz w:val="28"/>
          <w:szCs w:val="28"/>
        </w:rPr>
        <w:t>壹、年度施政目標與重點</w:t>
      </w:r>
    </w:p>
    <w:p w:rsidR="003265F5" w:rsidRPr="00311822" w:rsidRDefault="003265F5" w:rsidP="00142960">
      <w:pPr>
        <w:numPr>
          <w:ilvl w:val="0"/>
          <w:numId w:val="31"/>
        </w:numPr>
        <w:ind w:leftChars="200" w:left="962" w:hangingChars="201" w:hanging="482"/>
      </w:pPr>
      <w:r w:rsidRPr="00311822">
        <w:rPr>
          <w:rFonts w:hint="eastAsia"/>
        </w:rPr>
        <w:t>辦理年度施政計畫作業，提升施政效能。</w:t>
      </w:r>
    </w:p>
    <w:p w:rsidR="003265F5" w:rsidRPr="00311822" w:rsidRDefault="003265F5" w:rsidP="00142960">
      <w:pPr>
        <w:numPr>
          <w:ilvl w:val="0"/>
          <w:numId w:val="31"/>
        </w:numPr>
        <w:ind w:leftChars="200" w:left="962" w:hangingChars="201" w:hanging="482"/>
      </w:pPr>
      <w:r w:rsidRPr="00311822">
        <w:rPr>
          <w:rFonts w:hint="eastAsia"/>
        </w:rPr>
        <w:t>推動跨域整合合作平台，加強溝通協調。</w:t>
      </w:r>
    </w:p>
    <w:p w:rsidR="003265F5" w:rsidRPr="00311822" w:rsidRDefault="003265F5" w:rsidP="00142960">
      <w:pPr>
        <w:numPr>
          <w:ilvl w:val="0"/>
          <w:numId w:val="31"/>
        </w:numPr>
        <w:ind w:leftChars="200" w:left="962" w:hangingChars="201" w:hanging="482"/>
      </w:pPr>
      <w:r w:rsidRPr="00311822">
        <w:rPr>
          <w:rFonts w:hint="eastAsia"/>
        </w:rPr>
        <w:t>加強施政品質督導，落實管考制度。</w:t>
      </w:r>
    </w:p>
    <w:p w:rsidR="003265F5" w:rsidRPr="00311822" w:rsidRDefault="003265F5" w:rsidP="00142960">
      <w:pPr>
        <w:numPr>
          <w:ilvl w:val="0"/>
          <w:numId w:val="31"/>
        </w:numPr>
        <w:ind w:leftChars="200" w:left="962" w:hangingChars="201" w:hanging="482"/>
      </w:pPr>
      <w:r w:rsidRPr="00311822">
        <w:rPr>
          <w:rFonts w:hint="eastAsia"/>
        </w:rPr>
        <w:t>嚴格公文處理時效管理，提升執行效率與品質。</w:t>
      </w:r>
    </w:p>
    <w:p w:rsidR="003265F5" w:rsidRPr="00311822" w:rsidRDefault="003265F5" w:rsidP="00142960">
      <w:pPr>
        <w:numPr>
          <w:ilvl w:val="0"/>
          <w:numId w:val="31"/>
        </w:numPr>
        <w:ind w:leftChars="200" w:left="962" w:hangingChars="201" w:hanging="482"/>
      </w:pPr>
      <w:r w:rsidRPr="00311822">
        <w:rPr>
          <w:rFonts w:hint="eastAsia"/>
        </w:rPr>
        <w:t>辦理公文紙本影像數位化，建全檔案應用與管理。</w:t>
      </w:r>
    </w:p>
    <w:p w:rsidR="003265F5" w:rsidRPr="00311822" w:rsidRDefault="003265F5" w:rsidP="00142960">
      <w:pPr>
        <w:numPr>
          <w:ilvl w:val="0"/>
          <w:numId w:val="31"/>
        </w:numPr>
        <w:ind w:leftChars="200" w:left="962" w:hangingChars="201" w:hanging="482"/>
      </w:pPr>
      <w:r w:rsidRPr="00311822">
        <w:rPr>
          <w:rFonts w:hint="eastAsia"/>
        </w:rPr>
        <w:t>辦理法制作業，提升自治法規品質。</w:t>
      </w:r>
    </w:p>
    <w:p w:rsidR="003265F5" w:rsidRPr="00311822" w:rsidRDefault="003265F5" w:rsidP="00142960">
      <w:pPr>
        <w:numPr>
          <w:ilvl w:val="0"/>
          <w:numId w:val="31"/>
        </w:numPr>
        <w:ind w:leftChars="200" w:left="962" w:hangingChars="201" w:hanging="482"/>
      </w:pPr>
      <w:r w:rsidRPr="00311822">
        <w:rPr>
          <w:rFonts w:hint="eastAsia"/>
        </w:rPr>
        <w:t>強化消費爭議與行政爭訟處理，保障人民權益。</w:t>
      </w:r>
    </w:p>
    <w:p w:rsidR="003265F5" w:rsidRPr="00311822" w:rsidRDefault="003265F5" w:rsidP="00142960">
      <w:pPr>
        <w:numPr>
          <w:ilvl w:val="0"/>
          <w:numId w:val="31"/>
        </w:numPr>
        <w:ind w:leftChars="200" w:left="962" w:hangingChars="201" w:hanging="482"/>
      </w:pPr>
      <w:r w:rsidRPr="00311822">
        <w:rPr>
          <w:rFonts w:hint="eastAsia"/>
        </w:rPr>
        <w:t>致力數位建設，實現網路無限服務。</w:t>
      </w:r>
    </w:p>
    <w:p w:rsidR="003265F5" w:rsidRPr="00311822" w:rsidRDefault="003265F5" w:rsidP="00142960">
      <w:pPr>
        <w:numPr>
          <w:ilvl w:val="0"/>
          <w:numId w:val="31"/>
        </w:numPr>
        <w:ind w:leftChars="200" w:left="962" w:hangingChars="201" w:hanging="482"/>
      </w:pPr>
      <w:r w:rsidRPr="00311822">
        <w:rPr>
          <w:rFonts w:hint="eastAsia"/>
        </w:rPr>
        <w:t>深化資訊應用，推動電子治理。</w:t>
      </w:r>
    </w:p>
    <w:p w:rsidR="003265F5" w:rsidRPr="00311822" w:rsidRDefault="003265F5" w:rsidP="00142960">
      <w:pPr>
        <w:numPr>
          <w:ilvl w:val="0"/>
          <w:numId w:val="31"/>
        </w:numPr>
        <w:ind w:leftChars="200" w:left="962" w:hangingChars="201" w:hanging="482"/>
      </w:pPr>
      <w:r w:rsidRPr="00311822">
        <w:rPr>
          <w:rFonts w:hint="eastAsia"/>
        </w:rPr>
        <w:t>改善工作環境，提昇員工工作效益。</w:t>
      </w:r>
    </w:p>
    <w:p w:rsidR="003265F5" w:rsidRPr="00311822" w:rsidRDefault="003265F5" w:rsidP="00A665A0">
      <w:pPr>
        <w:rPr>
          <w:b/>
          <w:sz w:val="28"/>
          <w:szCs w:val="28"/>
        </w:rPr>
      </w:pPr>
      <w:r w:rsidRPr="00311822">
        <w:rPr>
          <w:rFonts w:hint="eastAsia"/>
          <w:b/>
          <w:sz w:val="28"/>
          <w:szCs w:val="28"/>
        </w:rPr>
        <w:t>貳、衡量指標</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560"/>
        <w:gridCol w:w="360"/>
        <w:gridCol w:w="1560"/>
        <w:gridCol w:w="960"/>
        <w:gridCol w:w="1560"/>
        <w:gridCol w:w="1085"/>
        <w:gridCol w:w="2395"/>
      </w:tblGrid>
      <w:tr w:rsidR="003265F5" w:rsidRPr="00311822" w:rsidTr="00311822">
        <w:trPr>
          <w:cantSplit/>
          <w:jc w:val="center"/>
        </w:trPr>
        <w:tc>
          <w:tcPr>
            <w:tcW w:w="1920" w:type="dxa"/>
            <w:gridSpan w:val="2"/>
            <w:vMerge w:val="restart"/>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策略績效目標</w:t>
            </w:r>
          </w:p>
        </w:tc>
        <w:tc>
          <w:tcPr>
            <w:tcW w:w="5525" w:type="dxa"/>
            <w:gridSpan w:val="5"/>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衡量指標</w:t>
            </w:r>
          </w:p>
        </w:tc>
        <w:tc>
          <w:tcPr>
            <w:tcW w:w="2395" w:type="dxa"/>
            <w:vMerge w:val="restart"/>
            <w:vAlign w:val="center"/>
          </w:tcPr>
          <w:p w:rsidR="003265F5" w:rsidRPr="00311822" w:rsidRDefault="003265F5" w:rsidP="00A665A0">
            <w:pPr>
              <w:jc w:val="center"/>
              <w:rPr>
                <w:rFonts w:eastAsia="標楷體"/>
                <w:b/>
              </w:rPr>
            </w:pPr>
            <w:r w:rsidRPr="00311822">
              <w:rPr>
                <w:rFonts w:ascii="新細明體" w:hAnsi="新細明體" w:hint="eastAsia"/>
                <w:b/>
                <w:sz w:val="20"/>
                <w:szCs w:val="20"/>
              </w:rPr>
              <w:t>關聯之重要施政計畫項目</w:t>
            </w:r>
          </w:p>
        </w:tc>
      </w:tr>
      <w:tr w:rsidR="003265F5" w:rsidRPr="00311822" w:rsidTr="00A665A0">
        <w:trPr>
          <w:cantSplit/>
          <w:trHeight w:val="600"/>
          <w:jc w:val="center"/>
        </w:trPr>
        <w:tc>
          <w:tcPr>
            <w:tcW w:w="1920" w:type="dxa"/>
            <w:gridSpan w:val="2"/>
            <w:vMerge/>
          </w:tcPr>
          <w:p w:rsidR="003265F5" w:rsidRPr="00311822" w:rsidRDefault="003265F5" w:rsidP="00A665A0">
            <w:pPr>
              <w:rPr>
                <w:rFonts w:ascii="新細明體"/>
                <w:sz w:val="20"/>
                <w:szCs w:val="20"/>
              </w:rPr>
            </w:pPr>
          </w:p>
        </w:tc>
        <w:tc>
          <w:tcPr>
            <w:tcW w:w="1920" w:type="dxa"/>
            <w:gridSpan w:val="2"/>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衡量指標</w:t>
            </w:r>
          </w:p>
          <w:p w:rsidR="003265F5" w:rsidRPr="00311822" w:rsidRDefault="003265F5" w:rsidP="00A665A0">
            <w:pPr>
              <w:jc w:val="center"/>
              <w:rPr>
                <w:rFonts w:ascii="新細明體"/>
                <w:sz w:val="20"/>
                <w:szCs w:val="20"/>
              </w:rPr>
            </w:pPr>
            <w:r w:rsidRPr="00311822">
              <w:rPr>
                <w:rFonts w:ascii="新細明體" w:hAnsi="新細明體"/>
                <w:sz w:val="20"/>
                <w:szCs w:val="20"/>
              </w:rPr>
              <w:t>KPI</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評估方式</w:t>
            </w:r>
          </w:p>
        </w:tc>
        <w:tc>
          <w:tcPr>
            <w:tcW w:w="15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衡量標準</w:t>
            </w:r>
          </w:p>
        </w:tc>
        <w:tc>
          <w:tcPr>
            <w:tcW w:w="1085" w:type="dxa"/>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年度績效</w:t>
            </w:r>
          </w:p>
          <w:p w:rsidR="003265F5" w:rsidRPr="00311822" w:rsidRDefault="003265F5" w:rsidP="00A665A0">
            <w:pPr>
              <w:jc w:val="center"/>
              <w:rPr>
                <w:rFonts w:ascii="新細明體"/>
                <w:sz w:val="20"/>
                <w:szCs w:val="20"/>
              </w:rPr>
            </w:pPr>
            <w:r w:rsidRPr="00311822">
              <w:rPr>
                <w:rFonts w:ascii="新細明體" w:hAnsi="新細明體" w:hint="eastAsia"/>
                <w:sz w:val="20"/>
                <w:szCs w:val="20"/>
              </w:rPr>
              <w:t>目標值</w:t>
            </w:r>
          </w:p>
        </w:tc>
        <w:tc>
          <w:tcPr>
            <w:tcW w:w="2395" w:type="dxa"/>
            <w:vMerge/>
          </w:tcPr>
          <w:p w:rsidR="003265F5" w:rsidRPr="00311822" w:rsidRDefault="003265F5" w:rsidP="00A665A0">
            <w:pPr>
              <w:jc w:val="center"/>
              <w:rPr>
                <w:rFonts w:eastAsia="標楷體"/>
              </w:rPr>
            </w:pPr>
          </w:p>
        </w:tc>
      </w:tr>
      <w:tr w:rsidR="003265F5" w:rsidRPr="00311822" w:rsidTr="00A665A0">
        <w:trPr>
          <w:cantSplit/>
          <w:trHeight w:val="23"/>
          <w:jc w:val="center"/>
        </w:trPr>
        <w:tc>
          <w:tcPr>
            <w:tcW w:w="3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一</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施政滿意度調查</w:t>
            </w: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辦理施政滿意度調查</w:t>
            </w:r>
          </w:p>
        </w:tc>
        <w:tc>
          <w:tcPr>
            <w:tcW w:w="9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民意調查及統計</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執行施政滿意度調查之局處數量</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9</w:t>
            </w:r>
          </w:p>
        </w:tc>
        <w:tc>
          <w:tcPr>
            <w:tcW w:w="2395"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一、施政滿意度調查</w:t>
            </w:r>
          </w:p>
        </w:tc>
      </w:tr>
      <w:tr w:rsidR="003265F5" w:rsidRPr="00311822" w:rsidTr="00A665A0">
        <w:trPr>
          <w:cantSplit/>
          <w:trHeight w:val="23"/>
          <w:jc w:val="center"/>
        </w:trPr>
        <w:tc>
          <w:tcPr>
            <w:tcW w:w="3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二</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完成行政網子網站更版</w:t>
            </w: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完成縣府各處局暨所屬各單位子網站建置</w:t>
            </w:r>
          </w:p>
        </w:tc>
        <w:tc>
          <w:tcPr>
            <w:tcW w:w="9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數據統計</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完成子網站建置的數量</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w:t>
            </w:r>
          </w:p>
        </w:tc>
        <w:tc>
          <w:tcPr>
            <w:tcW w:w="2395" w:type="dxa"/>
            <w:vAlign w:val="center"/>
          </w:tcPr>
          <w:p w:rsidR="003265F5" w:rsidRPr="00311822" w:rsidRDefault="003265F5" w:rsidP="00A665A0">
            <w:pPr>
              <w:autoSpaceDE w:val="0"/>
              <w:autoSpaceDN w:val="0"/>
              <w:adjustRightInd w:val="0"/>
              <w:jc w:val="both"/>
              <w:rPr>
                <w:rFonts w:ascii="新細明體"/>
                <w:sz w:val="20"/>
                <w:szCs w:val="20"/>
              </w:rPr>
            </w:pPr>
            <w:r w:rsidRPr="00311822">
              <w:rPr>
                <w:rFonts w:ascii="新細明體" w:hAnsi="新細明體" w:cs="AdobeMingStd-Light" w:hint="eastAsia"/>
                <w:kern w:val="0"/>
                <w:sz w:val="20"/>
                <w:szCs w:val="20"/>
              </w:rPr>
              <w:t>四、推動本府各局處暨機關單位網站改版</w:t>
            </w:r>
          </w:p>
        </w:tc>
      </w:tr>
    </w:tbl>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784D98" w:rsidRDefault="00784D98" w:rsidP="00A665A0">
      <w:pPr>
        <w:rPr>
          <w:b/>
          <w:sz w:val="28"/>
          <w:szCs w:val="28"/>
        </w:rPr>
      </w:pPr>
    </w:p>
    <w:p w:rsidR="003265F5" w:rsidRPr="00311822" w:rsidRDefault="003265F5" w:rsidP="00A665A0">
      <w:pPr>
        <w:rPr>
          <w:b/>
          <w:sz w:val="28"/>
          <w:szCs w:val="28"/>
        </w:rPr>
      </w:pPr>
      <w:r w:rsidRPr="00311822">
        <w:rPr>
          <w:rFonts w:hint="eastAsia"/>
          <w:b/>
          <w:sz w:val="28"/>
          <w:szCs w:val="28"/>
        </w:rPr>
        <w:lastRenderedPageBreak/>
        <w:t>參、年度重要施政計畫</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388"/>
        <w:gridCol w:w="2268"/>
        <w:gridCol w:w="3260"/>
        <w:gridCol w:w="1072"/>
      </w:tblGrid>
      <w:tr w:rsidR="003265F5" w:rsidRPr="00311822" w:rsidTr="00A665A0">
        <w:trPr>
          <w:trHeight w:val="695"/>
          <w:jc w:val="center"/>
        </w:trPr>
        <w:tc>
          <w:tcPr>
            <w:tcW w:w="1812"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工作計畫名稱</w:t>
            </w:r>
          </w:p>
        </w:tc>
        <w:tc>
          <w:tcPr>
            <w:tcW w:w="1388"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預算</w:t>
            </w:r>
          </w:p>
          <w:p w:rsidR="003265F5" w:rsidRPr="00311822" w:rsidRDefault="003265F5" w:rsidP="00A665A0">
            <w:pPr>
              <w:jc w:val="center"/>
              <w:textDirection w:val="lrTbV"/>
              <w:rPr>
                <w:rFonts w:ascii="新細明體"/>
                <w:b/>
                <w:sz w:val="20"/>
                <w:szCs w:val="20"/>
              </w:rPr>
            </w:pPr>
            <w:r w:rsidRPr="00311822">
              <w:rPr>
                <w:rFonts w:ascii="新細明體" w:hAnsi="新細明體"/>
                <w:b/>
                <w:sz w:val="20"/>
                <w:szCs w:val="20"/>
              </w:rPr>
              <w:t>(</w:t>
            </w:r>
            <w:r w:rsidRPr="00311822">
              <w:rPr>
                <w:rFonts w:ascii="新細明體" w:hAnsi="新細明體" w:hint="eastAsia"/>
                <w:b/>
                <w:sz w:val="20"/>
                <w:szCs w:val="20"/>
              </w:rPr>
              <w:t>千元</w:t>
            </w:r>
            <w:r w:rsidRPr="00311822">
              <w:rPr>
                <w:rFonts w:ascii="新細明體" w:hAnsi="新細明體"/>
                <w:b/>
                <w:sz w:val="20"/>
                <w:szCs w:val="20"/>
              </w:rPr>
              <w:t>)</w:t>
            </w:r>
          </w:p>
        </w:tc>
        <w:tc>
          <w:tcPr>
            <w:tcW w:w="2268"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重要施政計畫項目</w:t>
            </w:r>
          </w:p>
        </w:tc>
        <w:tc>
          <w:tcPr>
            <w:tcW w:w="3260"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實施內容</w:t>
            </w:r>
          </w:p>
        </w:tc>
        <w:tc>
          <w:tcPr>
            <w:tcW w:w="1072"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備註</w:t>
            </w:r>
          </w:p>
        </w:tc>
      </w:tr>
      <w:tr w:rsidR="003265F5" w:rsidRPr="00311822" w:rsidTr="00A665A0">
        <w:trPr>
          <w:trHeight w:val="973"/>
          <w:jc w:val="center"/>
        </w:trPr>
        <w:tc>
          <w:tcPr>
            <w:tcW w:w="1812"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一、施政滿意度調查</w:t>
            </w:r>
          </w:p>
        </w:tc>
        <w:tc>
          <w:tcPr>
            <w:tcW w:w="1388"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600</w:t>
            </w:r>
          </w:p>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600</w:t>
            </w:r>
          </w:p>
        </w:tc>
        <w:tc>
          <w:tcPr>
            <w:tcW w:w="2268"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辦理施政滿意度調查</w:t>
            </w:r>
          </w:p>
        </w:tc>
        <w:tc>
          <w:tcPr>
            <w:tcW w:w="3260"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委託辦理滿意度調查，作為施政決策參考</w:t>
            </w:r>
          </w:p>
        </w:tc>
        <w:tc>
          <w:tcPr>
            <w:tcW w:w="1072" w:type="dxa"/>
            <w:vAlign w:val="center"/>
          </w:tcPr>
          <w:p w:rsidR="003265F5" w:rsidRPr="00311822" w:rsidRDefault="003265F5" w:rsidP="00A665A0">
            <w:pPr>
              <w:jc w:val="both"/>
              <w:textDirection w:val="lrTbV"/>
              <w:rPr>
                <w:rFonts w:ascii="新細明體"/>
                <w:sz w:val="20"/>
                <w:szCs w:val="20"/>
              </w:rPr>
            </w:pPr>
          </w:p>
        </w:tc>
      </w:tr>
      <w:tr w:rsidR="003265F5" w:rsidRPr="00311822" w:rsidTr="00A665A0">
        <w:trPr>
          <w:trHeight w:val="415"/>
          <w:jc w:val="center"/>
        </w:trPr>
        <w:tc>
          <w:tcPr>
            <w:tcW w:w="1812" w:type="dxa"/>
            <w:vMerge w:val="restart"/>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二、智慧城市推動計畫</w:t>
            </w:r>
          </w:p>
        </w:tc>
        <w:tc>
          <w:tcPr>
            <w:tcW w:w="1388" w:type="dxa"/>
            <w:vMerge w:val="restart"/>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2</w:t>
            </w:r>
            <w:r w:rsidRPr="00311822">
              <w:rPr>
                <w:rFonts w:ascii="新細明體"/>
                <w:sz w:val="20"/>
                <w:szCs w:val="20"/>
              </w:rPr>
              <w:t>,</w:t>
            </w:r>
            <w:r w:rsidRPr="00311822">
              <w:rPr>
                <w:rFonts w:ascii="新細明體" w:hAnsi="新細明體"/>
                <w:sz w:val="20"/>
                <w:szCs w:val="20"/>
              </w:rPr>
              <w:t>50</w:t>
            </w:r>
            <w:r w:rsidRPr="00311822">
              <w:rPr>
                <w:rFonts w:ascii="新細明體"/>
                <w:sz w:val="20"/>
                <w:szCs w:val="20"/>
              </w:rPr>
              <w:t>0</w:t>
            </w:r>
          </w:p>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2</w:t>
            </w:r>
            <w:r w:rsidRPr="00311822">
              <w:rPr>
                <w:rFonts w:ascii="新細明體"/>
                <w:sz w:val="20"/>
                <w:szCs w:val="20"/>
              </w:rPr>
              <w:t>,</w:t>
            </w:r>
            <w:r w:rsidRPr="00311822">
              <w:rPr>
                <w:rFonts w:ascii="新細明體" w:hAnsi="新細明體"/>
                <w:sz w:val="20"/>
                <w:szCs w:val="20"/>
              </w:rPr>
              <w:t>50</w:t>
            </w:r>
            <w:r w:rsidRPr="00311822">
              <w:rPr>
                <w:rFonts w:ascii="新細明體"/>
                <w:sz w:val="20"/>
                <w:szCs w:val="20"/>
              </w:rPr>
              <w:t>0</w:t>
            </w:r>
          </w:p>
        </w:tc>
        <w:tc>
          <w:tcPr>
            <w:tcW w:w="2268" w:type="dxa"/>
            <w:vMerge w:val="restart"/>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資訊發展綱要上位計畫規劃</w:t>
            </w:r>
            <w:r w:rsidRPr="00311822">
              <w:rPr>
                <w:rFonts w:ascii="新細明體" w:hAnsi="新細明體"/>
                <w:sz w:val="20"/>
                <w:szCs w:val="20"/>
              </w:rPr>
              <w:t>(</w:t>
            </w:r>
            <w:r w:rsidRPr="00311822">
              <w:rPr>
                <w:rFonts w:ascii="新細明體" w:hAnsi="新細明體" w:hint="eastAsia"/>
                <w:sz w:val="20"/>
                <w:szCs w:val="20"/>
              </w:rPr>
              <w:t>金門智慧城市規劃輔導計畫</w:t>
            </w:r>
            <w:r w:rsidRPr="00311822">
              <w:rPr>
                <w:rFonts w:ascii="新細明體" w:hAnsi="新細明體"/>
                <w:sz w:val="20"/>
                <w:szCs w:val="20"/>
              </w:rPr>
              <w:t>)</w:t>
            </w:r>
            <w:r w:rsidRPr="00311822">
              <w:rPr>
                <w:rFonts w:ascii="新細明體" w:hAnsi="新細明體" w:hint="eastAsia"/>
                <w:sz w:val="20"/>
                <w:szCs w:val="20"/>
              </w:rPr>
              <w:t>後續擴充</w:t>
            </w:r>
          </w:p>
        </w:tc>
        <w:tc>
          <w:tcPr>
            <w:tcW w:w="3260" w:type="dxa"/>
            <w:vAlign w:val="center"/>
          </w:tcPr>
          <w:p w:rsidR="003265F5" w:rsidRPr="00311822" w:rsidRDefault="003265F5" w:rsidP="003265F5">
            <w:pPr>
              <w:numPr>
                <w:ilvl w:val="0"/>
                <w:numId w:val="32"/>
              </w:numPr>
              <w:tabs>
                <w:tab w:val="clear" w:pos="284"/>
              </w:tabs>
              <w:ind w:left="152" w:hangingChars="76" w:hanging="152"/>
              <w:jc w:val="both"/>
              <w:textDirection w:val="lrTbV"/>
              <w:rPr>
                <w:rFonts w:ascii="新細明體"/>
                <w:sz w:val="20"/>
                <w:szCs w:val="20"/>
              </w:rPr>
            </w:pPr>
            <w:r w:rsidRPr="00311822">
              <w:rPr>
                <w:rFonts w:ascii="新細明體" w:hAnsi="新細明體" w:hint="eastAsia"/>
                <w:sz w:val="20"/>
                <w:szCs w:val="20"/>
              </w:rPr>
              <w:t>輔導各單位推動旗艦計畫</w:t>
            </w:r>
          </w:p>
        </w:tc>
        <w:tc>
          <w:tcPr>
            <w:tcW w:w="1072" w:type="dxa"/>
            <w:vMerge w:val="restart"/>
            <w:vAlign w:val="center"/>
          </w:tcPr>
          <w:p w:rsidR="003265F5" w:rsidRPr="00311822" w:rsidRDefault="003265F5" w:rsidP="00A665A0">
            <w:pPr>
              <w:jc w:val="both"/>
              <w:textDirection w:val="lrTbV"/>
              <w:rPr>
                <w:rFonts w:ascii="新細明體"/>
                <w:sz w:val="20"/>
                <w:szCs w:val="20"/>
              </w:rPr>
            </w:pPr>
          </w:p>
        </w:tc>
      </w:tr>
      <w:tr w:rsidR="003265F5" w:rsidRPr="00311822" w:rsidTr="00A665A0">
        <w:trPr>
          <w:trHeight w:val="553"/>
          <w:jc w:val="center"/>
        </w:trPr>
        <w:tc>
          <w:tcPr>
            <w:tcW w:w="1812" w:type="dxa"/>
            <w:vMerge/>
            <w:vAlign w:val="center"/>
          </w:tcPr>
          <w:p w:rsidR="003265F5" w:rsidRPr="00311822" w:rsidRDefault="003265F5" w:rsidP="003265F5">
            <w:pPr>
              <w:ind w:left="400" w:hangingChars="200" w:hanging="400"/>
              <w:jc w:val="both"/>
              <w:textDirection w:val="lrTbV"/>
              <w:rPr>
                <w:rFonts w:ascii="新細明體"/>
                <w:sz w:val="20"/>
                <w:szCs w:val="20"/>
              </w:rPr>
            </w:pPr>
          </w:p>
        </w:tc>
        <w:tc>
          <w:tcPr>
            <w:tcW w:w="1388" w:type="dxa"/>
            <w:vMerge/>
            <w:vAlign w:val="center"/>
          </w:tcPr>
          <w:p w:rsidR="003265F5" w:rsidRPr="00311822" w:rsidRDefault="003265F5" w:rsidP="00A665A0">
            <w:pPr>
              <w:jc w:val="both"/>
              <w:textDirection w:val="lrTbV"/>
              <w:rPr>
                <w:rFonts w:ascii="新細明體"/>
                <w:sz w:val="20"/>
                <w:szCs w:val="20"/>
              </w:rPr>
            </w:pPr>
          </w:p>
        </w:tc>
        <w:tc>
          <w:tcPr>
            <w:tcW w:w="2268" w:type="dxa"/>
            <w:vMerge/>
            <w:vAlign w:val="center"/>
          </w:tcPr>
          <w:p w:rsidR="003265F5" w:rsidRPr="00311822" w:rsidRDefault="003265F5" w:rsidP="00A665A0">
            <w:pPr>
              <w:jc w:val="both"/>
              <w:textDirection w:val="lrTbV"/>
              <w:rPr>
                <w:rFonts w:ascii="新細明體"/>
                <w:sz w:val="20"/>
                <w:szCs w:val="20"/>
              </w:rPr>
            </w:pPr>
          </w:p>
        </w:tc>
        <w:tc>
          <w:tcPr>
            <w:tcW w:w="3260" w:type="dxa"/>
            <w:vAlign w:val="center"/>
          </w:tcPr>
          <w:p w:rsidR="003265F5" w:rsidRPr="00311822" w:rsidRDefault="003265F5" w:rsidP="003265F5">
            <w:pPr>
              <w:numPr>
                <w:ilvl w:val="0"/>
                <w:numId w:val="32"/>
              </w:numPr>
              <w:tabs>
                <w:tab w:val="clear" w:pos="284"/>
              </w:tabs>
              <w:ind w:left="152" w:hangingChars="76" w:hanging="152"/>
              <w:jc w:val="both"/>
              <w:textDirection w:val="lrTbV"/>
              <w:rPr>
                <w:rFonts w:ascii="新細明體"/>
                <w:sz w:val="20"/>
                <w:szCs w:val="20"/>
              </w:rPr>
            </w:pPr>
            <w:r w:rsidRPr="00311822">
              <w:rPr>
                <w:rFonts w:ascii="新細明體" w:hAnsi="新細明體" w:hint="eastAsia"/>
                <w:sz w:val="20"/>
                <w:szCs w:val="20"/>
              </w:rPr>
              <w:t>參加全國性或國際性智慧論壇</w:t>
            </w:r>
          </w:p>
        </w:tc>
        <w:tc>
          <w:tcPr>
            <w:tcW w:w="1072" w:type="dxa"/>
            <w:vMerge/>
            <w:vAlign w:val="center"/>
          </w:tcPr>
          <w:p w:rsidR="003265F5" w:rsidRPr="00311822" w:rsidRDefault="003265F5" w:rsidP="00A665A0">
            <w:pPr>
              <w:jc w:val="both"/>
              <w:textDirection w:val="lrTbV"/>
              <w:rPr>
                <w:rFonts w:ascii="新細明體"/>
                <w:sz w:val="20"/>
                <w:szCs w:val="20"/>
              </w:rPr>
            </w:pPr>
          </w:p>
        </w:tc>
      </w:tr>
      <w:tr w:rsidR="003265F5" w:rsidRPr="00311822" w:rsidTr="00A665A0">
        <w:trPr>
          <w:trHeight w:val="366"/>
          <w:jc w:val="center"/>
        </w:trPr>
        <w:tc>
          <w:tcPr>
            <w:tcW w:w="1812" w:type="dxa"/>
            <w:vMerge w:val="restart"/>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三、推動本府各局處暨機關單位網站改版</w:t>
            </w:r>
          </w:p>
        </w:tc>
        <w:tc>
          <w:tcPr>
            <w:tcW w:w="1388" w:type="dxa"/>
            <w:vMerge w:val="restart"/>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hAns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3,500</w:t>
            </w:r>
          </w:p>
          <w:p w:rsidR="003265F5" w:rsidRPr="00311822" w:rsidRDefault="003265F5" w:rsidP="00A665A0">
            <w:pPr>
              <w:textDirection w:val="lrTbV"/>
              <w:rPr>
                <w:rFonts w:ascii="新細明體" w:hAnsi="新細明體"/>
                <w:sz w:val="20"/>
                <w:szCs w:val="20"/>
              </w:rPr>
            </w:pPr>
            <w:r w:rsidRPr="00311822">
              <w:rPr>
                <w:rFonts w:ascii="新細明體" w:hAnsi="新細明體" w:hint="eastAsia"/>
                <w:sz w:val="20"/>
                <w:szCs w:val="20"/>
              </w:rPr>
              <w:t>合計：</w:t>
            </w:r>
            <w:r w:rsidRPr="00311822">
              <w:rPr>
                <w:rFonts w:ascii="新細明體" w:hAnsi="新細明體"/>
                <w:sz w:val="20"/>
                <w:szCs w:val="20"/>
              </w:rPr>
              <w:t>3,500</w:t>
            </w:r>
          </w:p>
        </w:tc>
        <w:tc>
          <w:tcPr>
            <w:tcW w:w="2268" w:type="dxa"/>
            <w:vMerge w:val="restart"/>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辦理本府各局處暨所屬各機關行政網改版</w:t>
            </w:r>
          </w:p>
        </w:tc>
        <w:tc>
          <w:tcPr>
            <w:tcW w:w="3260" w:type="dxa"/>
            <w:vAlign w:val="center"/>
          </w:tcPr>
          <w:p w:rsidR="003265F5" w:rsidRPr="00311822" w:rsidRDefault="003265F5" w:rsidP="003265F5">
            <w:pPr>
              <w:numPr>
                <w:ilvl w:val="0"/>
                <w:numId w:val="33"/>
              </w:numPr>
              <w:ind w:left="152" w:hangingChars="76" w:hanging="152"/>
              <w:jc w:val="both"/>
              <w:textDirection w:val="lrTbV"/>
              <w:rPr>
                <w:rFonts w:ascii="新細明體"/>
                <w:sz w:val="20"/>
                <w:szCs w:val="20"/>
              </w:rPr>
            </w:pPr>
            <w:r w:rsidRPr="00311822">
              <w:rPr>
                <w:rFonts w:ascii="新細明體" w:hAnsi="新細明體" w:hint="eastAsia"/>
                <w:sz w:val="20"/>
                <w:szCs w:val="20"/>
              </w:rPr>
              <w:t>訂定共通性網站架構</w:t>
            </w:r>
          </w:p>
        </w:tc>
        <w:tc>
          <w:tcPr>
            <w:tcW w:w="1072" w:type="dxa"/>
            <w:vMerge w:val="restart"/>
            <w:vAlign w:val="center"/>
          </w:tcPr>
          <w:p w:rsidR="003265F5" w:rsidRPr="00311822" w:rsidRDefault="003265F5" w:rsidP="00A665A0">
            <w:pPr>
              <w:jc w:val="both"/>
              <w:textDirection w:val="lrTbV"/>
              <w:rPr>
                <w:rFonts w:ascii="新細明體"/>
                <w:sz w:val="20"/>
                <w:szCs w:val="20"/>
              </w:rPr>
            </w:pPr>
          </w:p>
        </w:tc>
      </w:tr>
      <w:tr w:rsidR="003265F5" w:rsidRPr="00311822" w:rsidTr="00A665A0">
        <w:trPr>
          <w:trHeight w:val="367"/>
          <w:jc w:val="center"/>
        </w:trPr>
        <w:tc>
          <w:tcPr>
            <w:tcW w:w="1812" w:type="dxa"/>
            <w:vMerge/>
            <w:vAlign w:val="center"/>
          </w:tcPr>
          <w:p w:rsidR="003265F5" w:rsidRPr="00311822" w:rsidRDefault="003265F5" w:rsidP="003265F5">
            <w:pPr>
              <w:ind w:left="400" w:hangingChars="200" w:hanging="400"/>
              <w:jc w:val="both"/>
              <w:textDirection w:val="lrTbV"/>
              <w:rPr>
                <w:rFonts w:ascii="新細明體"/>
                <w:sz w:val="20"/>
                <w:szCs w:val="20"/>
              </w:rPr>
            </w:pPr>
          </w:p>
        </w:tc>
        <w:tc>
          <w:tcPr>
            <w:tcW w:w="1388" w:type="dxa"/>
            <w:vMerge/>
            <w:vAlign w:val="center"/>
          </w:tcPr>
          <w:p w:rsidR="003265F5" w:rsidRPr="00311822" w:rsidRDefault="003265F5" w:rsidP="00A665A0">
            <w:pPr>
              <w:jc w:val="both"/>
              <w:textDirection w:val="lrTbV"/>
              <w:rPr>
                <w:rFonts w:ascii="新細明體"/>
                <w:sz w:val="20"/>
                <w:szCs w:val="20"/>
              </w:rPr>
            </w:pPr>
          </w:p>
        </w:tc>
        <w:tc>
          <w:tcPr>
            <w:tcW w:w="2268" w:type="dxa"/>
            <w:vMerge/>
            <w:vAlign w:val="center"/>
          </w:tcPr>
          <w:p w:rsidR="003265F5" w:rsidRPr="00311822" w:rsidRDefault="003265F5" w:rsidP="00A665A0">
            <w:pPr>
              <w:jc w:val="both"/>
              <w:textDirection w:val="lrTbV"/>
              <w:rPr>
                <w:rFonts w:ascii="新細明體"/>
                <w:sz w:val="20"/>
                <w:szCs w:val="20"/>
              </w:rPr>
            </w:pPr>
          </w:p>
        </w:tc>
        <w:tc>
          <w:tcPr>
            <w:tcW w:w="3260" w:type="dxa"/>
            <w:vAlign w:val="center"/>
          </w:tcPr>
          <w:p w:rsidR="003265F5" w:rsidRPr="00311822" w:rsidRDefault="003265F5" w:rsidP="003265F5">
            <w:pPr>
              <w:numPr>
                <w:ilvl w:val="0"/>
                <w:numId w:val="33"/>
              </w:numPr>
              <w:ind w:left="152" w:hangingChars="76" w:hanging="152"/>
              <w:jc w:val="both"/>
              <w:textDirection w:val="lrTbV"/>
              <w:rPr>
                <w:rFonts w:ascii="新細明體"/>
                <w:sz w:val="20"/>
                <w:szCs w:val="20"/>
              </w:rPr>
            </w:pPr>
            <w:r w:rsidRPr="00311822">
              <w:rPr>
                <w:rFonts w:ascii="新細明體" w:hAnsi="新細明體" w:hint="eastAsia"/>
                <w:sz w:val="20"/>
                <w:szCs w:val="20"/>
              </w:rPr>
              <w:t>協助單位盤點資料內容</w:t>
            </w:r>
          </w:p>
        </w:tc>
        <w:tc>
          <w:tcPr>
            <w:tcW w:w="1072" w:type="dxa"/>
            <w:vMerge/>
            <w:vAlign w:val="center"/>
          </w:tcPr>
          <w:p w:rsidR="003265F5" w:rsidRPr="00311822" w:rsidRDefault="003265F5" w:rsidP="00A665A0">
            <w:pPr>
              <w:jc w:val="both"/>
              <w:textDirection w:val="lrTbV"/>
              <w:rPr>
                <w:rFonts w:ascii="新細明體"/>
                <w:sz w:val="20"/>
                <w:szCs w:val="20"/>
              </w:rPr>
            </w:pPr>
          </w:p>
        </w:tc>
      </w:tr>
      <w:tr w:rsidR="003265F5" w:rsidRPr="00311822" w:rsidTr="00A665A0">
        <w:trPr>
          <w:trHeight w:val="367"/>
          <w:jc w:val="center"/>
        </w:trPr>
        <w:tc>
          <w:tcPr>
            <w:tcW w:w="1812" w:type="dxa"/>
            <w:vMerge/>
            <w:vAlign w:val="center"/>
          </w:tcPr>
          <w:p w:rsidR="003265F5" w:rsidRPr="00311822" w:rsidRDefault="003265F5" w:rsidP="003265F5">
            <w:pPr>
              <w:ind w:left="400" w:hangingChars="200" w:hanging="400"/>
              <w:jc w:val="both"/>
              <w:textDirection w:val="lrTbV"/>
              <w:rPr>
                <w:rFonts w:ascii="新細明體"/>
                <w:sz w:val="20"/>
                <w:szCs w:val="20"/>
              </w:rPr>
            </w:pPr>
          </w:p>
        </w:tc>
        <w:tc>
          <w:tcPr>
            <w:tcW w:w="1388" w:type="dxa"/>
            <w:vMerge/>
            <w:vAlign w:val="center"/>
          </w:tcPr>
          <w:p w:rsidR="003265F5" w:rsidRPr="00311822" w:rsidRDefault="003265F5" w:rsidP="00A665A0">
            <w:pPr>
              <w:jc w:val="both"/>
              <w:textDirection w:val="lrTbV"/>
              <w:rPr>
                <w:rFonts w:ascii="新細明體"/>
                <w:sz w:val="20"/>
                <w:szCs w:val="20"/>
              </w:rPr>
            </w:pPr>
          </w:p>
        </w:tc>
        <w:tc>
          <w:tcPr>
            <w:tcW w:w="2268" w:type="dxa"/>
            <w:vMerge/>
            <w:vAlign w:val="center"/>
          </w:tcPr>
          <w:p w:rsidR="003265F5" w:rsidRPr="00311822" w:rsidRDefault="003265F5" w:rsidP="00A665A0">
            <w:pPr>
              <w:jc w:val="both"/>
              <w:textDirection w:val="lrTbV"/>
              <w:rPr>
                <w:rFonts w:ascii="新細明體"/>
                <w:sz w:val="20"/>
                <w:szCs w:val="20"/>
              </w:rPr>
            </w:pPr>
          </w:p>
        </w:tc>
        <w:tc>
          <w:tcPr>
            <w:tcW w:w="3260" w:type="dxa"/>
            <w:vAlign w:val="center"/>
          </w:tcPr>
          <w:p w:rsidR="003265F5" w:rsidRPr="00311822" w:rsidRDefault="003265F5" w:rsidP="003265F5">
            <w:pPr>
              <w:numPr>
                <w:ilvl w:val="0"/>
                <w:numId w:val="33"/>
              </w:numPr>
              <w:ind w:left="152" w:hangingChars="76" w:hanging="152"/>
              <w:jc w:val="both"/>
              <w:textDirection w:val="lrTbV"/>
              <w:rPr>
                <w:rFonts w:ascii="新細明體"/>
                <w:sz w:val="20"/>
                <w:szCs w:val="20"/>
              </w:rPr>
            </w:pPr>
            <w:r w:rsidRPr="00311822">
              <w:rPr>
                <w:rFonts w:ascii="新細明體" w:hAnsi="新細明體" w:hint="eastAsia"/>
                <w:sz w:val="20"/>
                <w:szCs w:val="20"/>
              </w:rPr>
              <w:t>網站版型等之建置</w:t>
            </w:r>
          </w:p>
        </w:tc>
        <w:tc>
          <w:tcPr>
            <w:tcW w:w="1072" w:type="dxa"/>
            <w:vMerge/>
            <w:vAlign w:val="center"/>
          </w:tcPr>
          <w:p w:rsidR="003265F5" w:rsidRPr="00311822" w:rsidRDefault="003265F5" w:rsidP="00A665A0">
            <w:pPr>
              <w:jc w:val="both"/>
              <w:textDirection w:val="lrTbV"/>
              <w:rPr>
                <w:rFonts w:ascii="新細明體"/>
                <w:sz w:val="20"/>
                <w:szCs w:val="20"/>
              </w:rPr>
            </w:pPr>
          </w:p>
        </w:tc>
      </w:tr>
      <w:tr w:rsidR="003265F5" w:rsidRPr="00311822" w:rsidTr="00A665A0">
        <w:trPr>
          <w:trHeight w:val="1008"/>
          <w:jc w:val="center"/>
        </w:trPr>
        <w:tc>
          <w:tcPr>
            <w:tcW w:w="1812"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四、行政園區新建工程委託技術服務</w:t>
            </w:r>
          </w:p>
        </w:tc>
        <w:tc>
          <w:tcPr>
            <w:tcW w:w="1388"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2</w:t>
            </w:r>
            <w:r w:rsidRPr="00311822">
              <w:rPr>
                <w:rFonts w:ascii="新細明體"/>
                <w:sz w:val="20"/>
                <w:szCs w:val="20"/>
              </w:rPr>
              <w:t>0,000</w:t>
            </w:r>
          </w:p>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2</w:t>
            </w:r>
            <w:r w:rsidRPr="00311822">
              <w:rPr>
                <w:rFonts w:ascii="新細明體"/>
                <w:sz w:val="20"/>
                <w:szCs w:val="20"/>
              </w:rPr>
              <w:t>0,000</w:t>
            </w:r>
          </w:p>
        </w:tc>
        <w:tc>
          <w:tcPr>
            <w:tcW w:w="2268"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行政園區新建工程委託技術服務</w:t>
            </w:r>
          </w:p>
        </w:tc>
        <w:tc>
          <w:tcPr>
            <w:tcW w:w="3260"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行政園區新建工程細部設計</w:t>
            </w:r>
          </w:p>
        </w:tc>
        <w:tc>
          <w:tcPr>
            <w:tcW w:w="1072" w:type="dxa"/>
            <w:vAlign w:val="center"/>
          </w:tcPr>
          <w:p w:rsidR="003265F5" w:rsidRPr="00311822" w:rsidRDefault="003265F5" w:rsidP="00A665A0">
            <w:pPr>
              <w:jc w:val="both"/>
              <w:textDirection w:val="lrTbV"/>
              <w:rPr>
                <w:rFonts w:ascii="新細明體"/>
                <w:sz w:val="20"/>
                <w:szCs w:val="20"/>
              </w:rPr>
            </w:pPr>
          </w:p>
        </w:tc>
      </w:tr>
    </w:tbl>
    <w:p w:rsidR="003265F5" w:rsidRPr="00311822" w:rsidRDefault="003265F5" w:rsidP="00A665A0">
      <w:pPr>
        <w:rPr>
          <w:b/>
          <w:sz w:val="28"/>
          <w:szCs w:val="28"/>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Default="003265F5" w:rsidP="008A1886">
      <w:pPr>
        <w:jc w:val="center"/>
        <w:outlineLvl w:val="1"/>
        <w:rPr>
          <w:rFonts w:ascii="新細明體"/>
          <w:b/>
          <w:sz w:val="40"/>
          <w:szCs w:val="40"/>
        </w:rPr>
      </w:pPr>
    </w:p>
    <w:p w:rsidR="003265F5" w:rsidRPr="008A1886" w:rsidRDefault="003265F5" w:rsidP="008A1886">
      <w:pPr>
        <w:jc w:val="center"/>
        <w:outlineLvl w:val="1"/>
        <w:rPr>
          <w:rFonts w:ascii="新細明體"/>
          <w:b/>
          <w:sz w:val="40"/>
          <w:szCs w:val="40"/>
        </w:rPr>
      </w:pPr>
      <w:bookmarkStart w:id="13" w:name="_Toc432425033"/>
      <w:r>
        <w:rPr>
          <w:rFonts w:ascii="新細明體" w:hAnsi="新細明體" w:hint="eastAsia"/>
          <w:b/>
          <w:sz w:val="40"/>
          <w:szCs w:val="40"/>
        </w:rPr>
        <w:lastRenderedPageBreak/>
        <w:t>主計部門</w:t>
      </w:r>
      <w:r w:rsidRPr="008A1886">
        <w:rPr>
          <w:rFonts w:ascii="新細明體" w:hAnsi="新細明體"/>
          <w:b/>
          <w:sz w:val="40"/>
          <w:szCs w:val="40"/>
        </w:rPr>
        <w:t>105</w:t>
      </w:r>
      <w:r w:rsidRPr="008A1886">
        <w:rPr>
          <w:rFonts w:ascii="新細明體" w:hAnsi="新細明體" w:hint="eastAsia"/>
          <w:b/>
          <w:sz w:val="40"/>
          <w:szCs w:val="40"/>
        </w:rPr>
        <w:t>年度施政計畫</w:t>
      </w:r>
      <w:bookmarkEnd w:id="13"/>
    </w:p>
    <w:p w:rsidR="003265F5" w:rsidRPr="00311822" w:rsidRDefault="003265F5" w:rsidP="00A665A0">
      <w:pPr>
        <w:rPr>
          <w:rFonts w:ascii="新細明體"/>
          <w:b/>
          <w:color w:val="000000"/>
          <w:sz w:val="28"/>
          <w:szCs w:val="28"/>
        </w:rPr>
      </w:pPr>
      <w:r w:rsidRPr="00311822">
        <w:rPr>
          <w:rFonts w:ascii="新細明體" w:hAnsi="新細明體" w:hint="eastAsia"/>
          <w:b/>
          <w:color w:val="000000"/>
          <w:sz w:val="28"/>
          <w:szCs w:val="28"/>
        </w:rPr>
        <w:t>壹、年度施政目標與重點</w:t>
      </w:r>
    </w:p>
    <w:p w:rsidR="003265F5" w:rsidRPr="00311822" w:rsidRDefault="003265F5" w:rsidP="00A665A0">
      <w:pPr>
        <w:textDirection w:val="lrTbV"/>
        <w:rPr>
          <w:rFonts w:ascii="新細明體" w:cs="Mangal"/>
          <w:color w:val="000000"/>
        </w:rPr>
      </w:pPr>
      <w:r w:rsidRPr="00311822">
        <w:rPr>
          <w:rFonts w:ascii="新細明體" w:hAnsi="新細明體"/>
          <w:color w:val="000000"/>
        </w:rPr>
        <w:t xml:space="preserve">  </w:t>
      </w:r>
      <w:r w:rsidRPr="00311822">
        <w:rPr>
          <w:rFonts w:ascii="新細明體" w:hAnsi="新細明體" w:hint="eastAsia"/>
          <w:color w:val="000000"/>
        </w:rPr>
        <w:t>一、編製</w:t>
      </w:r>
      <w:r w:rsidRPr="00311822">
        <w:rPr>
          <w:rFonts w:ascii="新細明體" w:hAnsi="新細明體"/>
          <w:color w:val="000000"/>
        </w:rPr>
        <w:t>106</w:t>
      </w:r>
      <w:r w:rsidRPr="00311822">
        <w:rPr>
          <w:rFonts w:ascii="新細明體" w:hAnsi="新細明體" w:hint="eastAsia"/>
          <w:color w:val="000000"/>
        </w:rPr>
        <w:t>年度地方總預算、附屬單位預算，合理有效配置資源，確保財政穩健。</w:t>
      </w:r>
      <w:r w:rsidRPr="00311822">
        <w:rPr>
          <w:rFonts w:ascii="新細明體" w:hAnsi="新細明體"/>
          <w:color w:val="000000"/>
        </w:rPr>
        <w:t xml:space="preserve"> </w:t>
      </w:r>
    </w:p>
    <w:p w:rsidR="003265F5" w:rsidRPr="00311822" w:rsidRDefault="003265F5" w:rsidP="00142960">
      <w:pPr>
        <w:autoSpaceDE w:val="0"/>
        <w:autoSpaceDN w:val="0"/>
        <w:ind w:firstLineChars="100" w:firstLine="240"/>
        <w:rPr>
          <w:rFonts w:ascii="新細明體" w:cs="新細明體"/>
          <w:color w:val="000000"/>
          <w:kern w:val="0"/>
          <w:lang w:bidi="hi-IN"/>
        </w:rPr>
      </w:pPr>
      <w:r w:rsidRPr="00311822">
        <w:rPr>
          <w:rFonts w:ascii="新細明體" w:hAnsi="新細明體" w:cs="新細明體" w:hint="eastAsia"/>
          <w:color w:val="000000"/>
          <w:kern w:val="0"/>
          <w:lang w:bidi="hi-IN"/>
        </w:rPr>
        <w:t>二、辦理本府單位會計內部審核，強化政府財務運用效能，發揮會計管理功能。</w:t>
      </w:r>
    </w:p>
    <w:p w:rsidR="003265F5" w:rsidRPr="00311822" w:rsidRDefault="003265F5" w:rsidP="00142960">
      <w:pPr>
        <w:autoSpaceDE w:val="0"/>
        <w:autoSpaceDN w:val="0"/>
        <w:ind w:firstLineChars="100" w:firstLine="240"/>
        <w:rPr>
          <w:rFonts w:ascii="新細明體" w:cs="標楷體"/>
          <w:color w:val="000000"/>
          <w:kern w:val="0"/>
          <w:lang w:bidi="hi-IN"/>
        </w:rPr>
      </w:pPr>
      <w:r w:rsidRPr="00311822">
        <w:rPr>
          <w:rFonts w:ascii="新細明體" w:hAnsi="新細明體" w:cs="新細明體" w:hint="eastAsia"/>
          <w:color w:val="000000"/>
          <w:kern w:val="0"/>
          <w:lang w:bidi="hi-IN"/>
        </w:rPr>
        <w:t>三、</w:t>
      </w:r>
      <w:r w:rsidRPr="00311822">
        <w:rPr>
          <w:rFonts w:ascii="新細明體" w:hAnsi="新細明體" w:cs="標楷體" w:hint="eastAsia"/>
          <w:color w:val="000000"/>
          <w:kern w:val="0"/>
          <w:lang w:bidi="hi-IN"/>
        </w:rPr>
        <w:t>強化採購稽核業務，提升本縣採購效率與品質。</w:t>
      </w:r>
    </w:p>
    <w:p w:rsidR="003265F5" w:rsidRPr="00311822" w:rsidRDefault="003265F5" w:rsidP="00142960">
      <w:pPr>
        <w:autoSpaceDE w:val="0"/>
        <w:autoSpaceDN w:val="0"/>
        <w:ind w:firstLineChars="100" w:firstLine="240"/>
        <w:rPr>
          <w:rFonts w:ascii="新細明體" w:cs="標楷體"/>
          <w:color w:val="000000"/>
          <w:kern w:val="0"/>
          <w:lang w:bidi="hi-IN"/>
        </w:rPr>
      </w:pPr>
      <w:r w:rsidRPr="00311822">
        <w:rPr>
          <w:rFonts w:ascii="新細明體" w:hAnsi="新細明體" w:cs="標楷體" w:hint="eastAsia"/>
          <w:color w:val="000000"/>
          <w:kern w:val="0"/>
          <w:lang w:bidi="hi-IN"/>
        </w:rPr>
        <w:t>四、落實特種基金計畫及預算管理，強化預算執行控管，提昇營運及財務運用效能。</w:t>
      </w:r>
    </w:p>
    <w:p w:rsidR="003265F5" w:rsidRPr="00311822" w:rsidRDefault="003265F5" w:rsidP="00142960">
      <w:pPr>
        <w:ind w:firstLineChars="100" w:firstLine="240"/>
        <w:rPr>
          <w:rFonts w:ascii="新細明體"/>
          <w:color w:val="000000"/>
          <w:lang w:bidi="hi-IN"/>
        </w:rPr>
      </w:pPr>
      <w:r w:rsidRPr="00311822">
        <w:rPr>
          <w:rFonts w:ascii="新細明體" w:hAnsi="新細明體" w:hint="eastAsia"/>
          <w:color w:val="000000"/>
        </w:rPr>
        <w:t>五</w:t>
      </w:r>
      <w:r w:rsidRPr="00311822">
        <w:rPr>
          <w:rFonts w:ascii="新細明體" w:hAnsi="新細明體" w:hint="eastAsia"/>
          <w:color w:val="000000"/>
          <w:lang w:bidi="hi-IN"/>
        </w:rPr>
        <w:t>、</w:t>
      </w:r>
      <w:r w:rsidRPr="00311822">
        <w:rPr>
          <w:rFonts w:ascii="新細明體" w:hAnsi="新細明體" w:hint="eastAsia"/>
          <w:color w:val="000000"/>
        </w:rPr>
        <w:t>覈實依限編製各項會計報告及決算書表，以發揮會計輔助管理功能。</w:t>
      </w:r>
    </w:p>
    <w:p w:rsidR="003265F5" w:rsidRPr="00311822" w:rsidRDefault="003265F5" w:rsidP="00142960">
      <w:pPr>
        <w:autoSpaceDE w:val="0"/>
        <w:autoSpaceDN w:val="0"/>
        <w:ind w:firstLineChars="100" w:firstLine="240"/>
        <w:rPr>
          <w:rFonts w:ascii="新細明體" w:cs="Mangal"/>
          <w:color w:val="000000"/>
          <w:kern w:val="0"/>
          <w:lang w:bidi="hi-IN"/>
        </w:rPr>
      </w:pPr>
      <w:r w:rsidRPr="00311822">
        <w:rPr>
          <w:rFonts w:ascii="新細明體" w:hAnsi="新細明體" w:cs="新細明體" w:hint="eastAsia"/>
          <w:color w:val="000000"/>
          <w:kern w:val="0"/>
          <w:lang w:bidi="hi-IN"/>
        </w:rPr>
        <w:t>六、加強推行公務、調查統計，並彙編機關調查報告，以利施政參考與決策。</w:t>
      </w:r>
    </w:p>
    <w:p w:rsidR="003265F5" w:rsidRPr="00311822" w:rsidRDefault="003265F5" w:rsidP="00A665A0">
      <w:pPr>
        <w:rPr>
          <w:rFonts w:ascii="新細明體"/>
          <w:b/>
          <w:color w:val="000000"/>
          <w:sz w:val="28"/>
          <w:szCs w:val="28"/>
        </w:rPr>
      </w:pPr>
      <w:r w:rsidRPr="00311822">
        <w:rPr>
          <w:rFonts w:ascii="新細明體" w:hAnsi="新細明體" w:hint="eastAsia"/>
          <w:b/>
          <w:color w:val="000000"/>
          <w:sz w:val="28"/>
          <w:szCs w:val="28"/>
        </w:rPr>
        <w:t>貳、衡量指標</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560"/>
        <w:gridCol w:w="360"/>
        <w:gridCol w:w="2040"/>
        <w:gridCol w:w="960"/>
        <w:gridCol w:w="1560"/>
        <w:gridCol w:w="1085"/>
        <w:gridCol w:w="1554"/>
      </w:tblGrid>
      <w:tr w:rsidR="003265F5" w:rsidRPr="00311822" w:rsidTr="00A665A0">
        <w:trPr>
          <w:cantSplit/>
          <w:tblHeader/>
          <w:jc w:val="center"/>
        </w:trPr>
        <w:tc>
          <w:tcPr>
            <w:tcW w:w="1920" w:type="dxa"/>
            <w:gridSpan w:val="2"/>
            <w:vMerge w:val="restart"/>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策略績效目標</w:t>
            </w:r>
          </w:p>
        </w:tc>
        <w:tc>
          <w:tcPr>
            <w:tcW w:w="6005" w:type="dxa"/>
            <w:gridSpan w:val="5"/>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衡量指標</w:t>
            </w:r>
          </w:p>
        </w:tc>
        <w:tc>
          <w:tcPr>
            <w:tcW w:w="1554" w:type="dxa"/>
            <w:vMerge w:val="restart"/>
            <w:vAlign w:val="center"/>
          </w:tcPr>
          <w:p w:rsidR="003265F5" w:rsidRPr="00311822" w:rsidRDefault="003265F5" w:rsidP="00A665A0">
            <w:pPr>
              <w:jc w:val="center"/>
              <w:rPr>
                <w:rFonts w:ascii="新細明體"/>
                <w:b/>
                <w:color w:val="000000"/>
              </w:rPr>
            </w:pPr>
            <w:r w:rsidRPr="00311822">
              <w:rPr>
                <w:rFonts w:ascii="新細明體" w:hAnsi="新細明體" w:hint="eastAsia"/>
                <w:b/>
                <w:color w:val="000000"/>
                <w:sz w:val="20"/>
                <w:szCs w:val="20"/>
              </w:rPr>
              <w:t>關聯之重要施政計畫項目</w:t>
            </w:r>
          </w:p>
        </w:tc>
      </w:tr>
      <w:tr w:rsidR="003265F5" w:rsidRPr="00311822" w:rsidTr="00A665A0">
        <w:trPr>
          <w:cantSplit/>
          <w:trHeight w:val="600"/>
          <w:tblHeader/>
          <w:jc w:val="center"/>
        </w:trPr>
        <w:tc>
          <w:tcPr>
            <w:tcW w:w="1920" w:type="dxa"/>
            <w:gridSpan w:val="2"/>
            <w:vMerge/>
          </w:tcPr>
          <w:p w:rsidR="003265F5" w:rsidRPr="00311822" w:rsidRDefault="003265F5" w:rsidP="00A665A0">
            <w:pPr>
              <w:rPr>
                <w:rFonts w:ascii="新細明體"/>
                <w:color w:val="000000"/>
                <w:sz w:val="20"/>
                <w:szCs w:val="20"/>
              </w:rPr>
            </w:pPr>
          </w:p>
        </w:tc>
        <w:tc>
          <w:tcPr>
            <w:tcW w:w="2400" w:type="dxa"/>
            <w:gridSpan w:val="2"/>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衡量指標</w:t>
            </w:r>
          </w:p>
          <w:p w:rsidR="003265F5" w:rsidRPr="00311822" w:rsidRDefault="003265F5" w:rsidP="00A665A0">
            <w:pPr>
              <w:jc w:val="center"/>
              <w:rPr>
                <w:rFonts w:ascii="新細明體"/>
                <w:b/>
                <w:color w:val="000000"/>
                <w:sz w:val="20"/>
                <w:szCs w:val="20"/>
              </w:rPr>
            </w:pPr>
            <w:r w:rsidRPr="00311822">
              <w:rPr>
                <w:rFonts w:ascii="新細明體" w:hAnsi="新細明體"/>
                <w:b/>
                <w:color w:val="000000"/>
                <w:sz w:val="20"/>
                <w:szCs w:val="20"/>
              </w:rPr>
              <w:t>KPI</w:t>
            </w:r>
          </w:p>
        </w:tc>
        <w:tc>
          <w:tcPr>
            <w:tcW w:w="960" w:type="dxa"/>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評估方式</w:t>
            </w:r>
          </w:p>
        </w:tc>
        <w:tc>
          <w:tcPr>
            <w:tcW w:w="1560" w:type="dxa"/>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衡量標準</w:t>
            </w:r>
          </w:p>
        </w:tc>
        <w:tc>
          <w:tcPr>
            <w:tcW w:w="1085" w:type="dxa"/>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年度績效</w:t>
            </w:r>
          </w:p>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目標值</w:t>
            </w:r>
          </w:p>
        </w:tc>
        <w:tc>
          <w:tcPr>
            <w:tcW w:w="1554" w:type="dxa"/>
            <w:vMerge/>
          </w:tcPr>
          <w:p w:rsidR="003265F5" w:rsidRPr="00311822" w:rsidRDefault="003265F5" w:rsidP="00A665A0">
            <w:pPr>
              <w:jc w:val="center"/>
              <w:rPr>
                <w:rFonts w:ascii="新細明體"/>
                <w:color w:val="000000"/>
              </w:rPr>
            </w:pPr>
          </w:p>
        </w:tc>
      </w:tr>
      <w:tr w:rsidR="003265F5" w:rsidRPr="00311822" w:rsidTr="00A665A0">
        <w:trPr>
          <w:cantSplit/>
          <w:trHeight w:val="798"/>
          <w:jc w:val="center"/>
        </w:trPr>
        <w:tc>
          <w:tcPr>
            <w:tcW w:w="3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一</w:t>
            </w:r>
          </w:p>
        </w:tc>
        <w:tc>
          <w:tcPr>
            <w:tcW w:w="15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合理有效配置資源，確保財政穩健</w:t>
            </w: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w:t>
            </w:r>
          </w:p>
        </w:tc>
        <w:tc>
          <w:tcPr>
            <w:tcW w:w="2040" w:type="dxa"/>
            <w:vAlign w:val="center"/>
          </w:tcPr>
          <w:p w:rsidR="003265F5" w:rsidRPr="00311822" w:rsidRDefault="003265F5" w:rsidP="00A665A0">
            <w:pPr>
              <w:jc w:val="both"/>
              <w:rPr>
                <w:rFonts w:ascii="新細明體" w:hAnsi="新細明體"/>
                <w:color w:val="000000"/>
                <w:sz w:val="20"/>
                <w:szCs w:val="20"/>
              </w:rPr>
            </w:pPr>
            <w:r w:rsidRPr="00311822">
              <w:rPr>
                <w:rFonts w:ascii="新細明體" w:hAnsi="新細明體" w:hint="eastAsia"/>
                <w:color w:val="000000"/>
                <w:sz w:val="20"/>
                <w:szCs w:val="20"/>
              </w:rPr>
              <w:t>訂定各機關學校編製預（</w:t>
            </w:r>
            <w:r w:rsidRPr="00311822">
              <w:rPr>
                <w:rFonts w:ascii="新細明體" w:hAnsi="新細明體"/>
                <w:color w:val="000000"/>
                <w:sz w:val="20"/>
                <w:szCs w:val="20"/>
              </w:rPr>
              <w:t xml:space="preserve"> </w:t>
            </w:r>
            <w:r w:rsidRPr="00311822">
              <w:rPr>
                <w:rFonts w:ascii="新細明體" w:hAnsi="新細明體" w:hint="eastAsia"/>
                <w:color w:val="000000"/>
                <w:sz w:val="20"/>
                <w:szCs w:val="20"/>
              </w:rPr>
              <w:t>概）算注意事項</w:t>
            </w:r>
            <w:r w:rsidRPr="00311822">
              <w:rPr>
                <w:rFonts w:ascii="新細明體" w:hAnsi="新細明體"/>
                <w:color w:val="000000"/>
                <w:sz w:val="20"/>
                <w:szCs w:val="20"/>
              </w:rPr>
              <w:t xml:space="preserve"> </w:t>
            </w:r>
          </w:p>
        </w:tc>
        <w:tc>
          <w:tcPr>
            <w:tcW w:w="9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hint="eastAsia"/>
                <w:color w:val="000000"/>
                <w:kern w:val="0"/>
                <w:sz w:val="20"/>
                <w:szCs w:val="20"/>
              </w:rPr>
              <w:t>統計數據</w:t>
            </w:r>
          </w:p>
        </w:tc>
        <w:tc>
          <w:tcPr>
            <w:tcW w:w="15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hint="eastAsia"/>
                <w:color w:val="000000"/>
                <w:kern w:val="0"/>
                <w:sz w:val="20"/>
                <w:szCs w:val="20"/>
              </w:rPr>
              <w:t>依限完成率</w:t>
            </w:r>
          </w:p>
        </w:tc>
        <w:tc>
          <w:tcPr>
            <w:tcW w:w="1085" w:type="dxa"/>
            <w:vAlign w:val="center"/>
          </w:tcPr>
          <w:p w:rsidR="003265F5" w:rsidRPr="00311822" w:rsidRDefault="003265F5" w:rsidP="00A665A0">
            <w:pPr>
              <w:autoSpaceDE w:val="0"/>
              <w:autoSpaceDN w:val="0"/>
              <w:jc w:val="center"/>
              <w:rPr>
                <w:rFonts w:ascii="新細明體" w:hAnsi="新細明體" w:cs="新細明體"/>
                <w:color w:val="000000"/>
                <w:kern w:val="0"/>
                <w:sz w:val="20"/>
                <w:szCs w:val="20"/>
              </w:rPr>
            </w:pPr>
            <w:r w:rsidRPr="00311822">
              <w:rPr>
                <w:rFonts w:ascii="新細明體" w:hAnsi="新細明體" w:cs="新細明體"/>
                <w:color w:val="000000"/>
                <w:kern w:val="0"/>
                <w:sz w:val="20"/>
                <w:szCs w:val="20"/>
              </w:rPr>
              <w:t>100%</w:t>
            </w:r>
          </w:p>
        </w:tc>
        <w:tc>
          <w:tcPr>
            <w:tcW w:w="1554" w:type="dxa"/>
            <w:vAlign w:val="center"/>
          </w:tcPr>
          <w:p w:rsidR="003265F5" w:rsidRPr="00311822" w:rsidRDefault="003265F5" w:rsidP="00A665A0">
            <w:pPr>
              <w:textDirection w:val="lrTbV"/>
              <w:rPr>
                <w:rFonts w:ascii="新細明體"/>
                <w:color w:val="000000"/>
                <w:sz w:val="20"/>
                <w:szCs w:val="20"/>
              </w:rPr>
            </w:pPr>
            <w:r w:rsidRPr="00311822">
              <w:rPr>
                <w:rFonts w:ascii="新細明體" w:hAnsi="新細明體" w:hint="eastAsia"/>
                <w:color w:val="000000"/>
                <w:sz w:val="20"/>
                <w:szCs w:val="20"/>
              </w:rPr>
              <w:t>一</w:t>
            </w:r>
            <w:r w:rsidRPr="00311822">
              <w:rPr>
                <w:rFonts w:ascii="新細明體" w:hAnsi="新細明體"/>
                <w:color w:val="000000"/>
                <w:sz w:val="20"/>
                <w:szCs w:val="20"/>
              </w:rPr>
              <w:t>-1</w:t>
            </w:r>
            <w:r w:rsidRPr="00311822">
              <w:rPr>
                <w:rFonts w:ascii="新細明體" w:hAnsi="新細明體" w:hint="eastAsia"/>
                <w:color w:val="000000"/>
                <w:sz w:val="20"/>
                <w:szCs w:val="20"/>
              </w:rPr>
              <w:t>編製</w:t>
            </w:r>
            <w:r w:rsidRPr="00311822">
              <w:rPr>
                <w:rFonts w:ascii="新細明體" w:hAnsi="新細明體"/>
                <w:color w:val="000000"/>
                <w:sz w:val="20"/>
                <w:szCs w:val="20"/>
              </w:rPr>
              <w:t>106</w:t>
            </w:r>
            <w:r w:rsidRPr="00311822">
              <w:rPr>
                <w:rFonts w:ascii="新細明體" w:hAnsi="新細明體" w:hint="eastAsia"/>
                <w:color w:val="000000"/>
                <w:sz w:val="20"/>
                <w:szCs w:val="20"/>
              </w:rPr>
              <w:t>年度地方總預算</w:t>
            </w: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2</w:t>
            </w:r>
          </w:p>
        </w:tc>
        <w:tc>
          <w:tcPr>
            <w:tcW w:w="204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cs="新細明體" w:hint="eastAsia"/>
                <w:color w:val="000000"/>
                <w:sz w:val="20"/>
                <w:szCs w:val="20"/>
              </w:rPr>
              <w:t>編審年度總預算案暨附屬單位預算綜計表</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統計數據</w:t>
            </w:r>
          </w:p>
        </w:tc>
        <w:tc>
          <w:tcPr>
            <w:tcW w:w="15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依限完成率</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color w:val="000000"/>
                <w:sz w:val="20"/>
                <w:szCs w:val="20"/>
              </w:rPr>
              <w:t>100%</w:t>
            </w:r>
          </w:p>
        </w:tc>
        <w:tc>
          <w:tcPr>
            <w:tcW w:w="1554"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一</w:t>
            </w:r>
            <w:r w:rsidRPr="00311822">
              <w:rPr>
                <w:rFonts w:ascii="新細明體" w:hAnsi="新細明體"/>
                <w:color w:val="000000"/>
                <w:sz w:val="20"/>
                <w:szCs w:val="20"/>
              </w:rPr>
              <w:t>-1</w:t>
            </w:r>
            <w:r w:rsidRPr="00311822">
              <w:rPr>
                <w:rFonts w:ascii="新細明體" w:hAnsi="新細明體" w:hint="eastAsia"/>
                <w:color w:val="000000"/>
                <w:sz w:val="20"/>
                <w:szCs w:val="20"/>
              </w:rPr>
              <w:t>編製</w:t>
            </w:r>
            <w:r w:rsidRPr="00311822">
              <w:rPr>
                <w:rFonts w:ascii="新細明體" w:hAnsi="新細明體"/>
                <w:color w:val="000000"/>
                <w:sz w:val="20"/>
                <w:szCs w:val="20"/>
              </w:rPr>
              <w:t>106</w:t>
            </w:r>
            <w:r w:rsidRPr="00311822">
              <w:rPr>
                <w:rFonts w:ascii="新細明體" w:hAnsi="新細明體" w:hint="eastAsia"/>
                <w:color w:val="000000"/>
                <w:sz w:val="20"/>
                <w:szCs w:val="20"/>
              </w:rPr>
              <w:t>年度地方總預算</w:t>
            </w:r>
          </w:p>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一</w:t>
            </w:r>
            <w:r w:rsidRPr="00311822">
              <w:rPr>
                <w:rFonts w:ascii="新細明體" w:hAnsi="新細明體"/>
                <w:color w:val="000000"/>
                <w:sz w:val="20"/>
                <w:szCs w:val="20"/>
              </w:rPr>
              <w:t>-2</w:t>
            </w:r>
            <w:r w:rsidRPr="00311822">
              <w:rPr>
                <w:rFonts w:ascii="新細明體" w:hAnsi="新細明體" w:hint="eastAsia"/>
                <w:color w:val="000000"/>
                <w:sz w:val="20"/>
                <w:szCs w:val="20"/>
              </w:rPr>
              <w:t>編製</w:t>
            </w:r>
            <w:r w:rsidRPr="00311822">
              <w:rPr>
                <w:rFonts w:ascii="新細明體" w:hAnsi="新細明體"/>
                <w:color w:val="000000"/>
                <w:sz w:val="20"/>
                <w:szCs w:val="20"/>
              </w:rPr>
              <w:t>106</w:t>
            </w:r>
            <w:r w:rsidRPr="00311822">
              <w:rPr>
                <w:rFonts w:ascii="新細明體" w:hAnsi="新細明體" w:hint="eastAsia"/>
                <w:color w:val="000000"/>
                <w:sz w:val="20"/>
                <w:szCs w:val="20"/>
              </w:rPr>
              <w:t>年度附屬單位預算</w:t>
            </w:r>
          </w:p>
        </w:tc>
      </w:tr>
      <w:tr w:rsidR="003265F5" w:rsidRPr="00311822" w:rsidTr="00A665A0">
        <w:trPr>
          <w:cantSplit/>
          <w:trHeight w:val="1170"/>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3</w:t>
            </w:r>
          </w:p>
        </w:tc>
        <w:tc>
          <w:tcPr>
            <w:tcW w:w="204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cs="新細明體" w:hint="eastAsia"/>
                <w:color w:val="000000"/>
                <w:sz w:val="20"/>
                <w:szCs w:val="20"/>
              </w:rPr>
              <w:t>審查及彙編鄉</w:t>
            </w:r>
            <w:r w:rsidRPr="00311822">
              <w:rPr>
                <w:rFonts w:ascii="新細明體" w:hAnsi="新細明體" w:cs="新細明體"/>
                <w:color w:val="000000"/>
                <w:sz w:val="20"/>
                <w:szCs w:val="20"/>
              </w:rPr>
              <w:t>(</w:t>
            </w:r>
            <w:r w:rsidRPr="00311822">
              <w:rPr>
                <w:rFonts w:ascii="新細明體" w:hAnsi="新細明體" w:cs="新細明體" w:hint="eastAsia"/>
                <w:color w:val="000000"/>
                <w:sz w:val="20"/>
                <w:szCs w:val="20"/>
              </w:rPr>
              <w:t>鎮</w:t>
            </w:r>
            <w:r w:rsidRPr="00311822">
              <w:rPr>
                <w:rFonts w:ascii="新細明體" w:hAnsi="新細明體" w:cs="新細明體"/>
                <w:color w:val="000000"/>
                <w:sz w:val="20"/>
                <w:szCs w:val="20"/>
              </w:rPr>
              <w:t>)</w:t>
            </w:r>
            <w:r w:rsidRPr="00311822">
              <w:rPr>
                <w:rFonts w:ascii="新細明體" w:hAnsi="新細明體" w:cs="新細明體" w:hint="eastAsia"/>
                <w:color w:val="000000"/>
                <w:sz w:val="20"/>
                <w:szCs w:val="20"/>
              </w:rPr>
              <w:t>公所年度總預算暨附屬單位預算綜計表</w:t>
            </w:r>
            <w:r w:rsidRPr="00311822">
              <w:rPr>
                <w:rFonts w:ascii="新細明體" w:hAnsi="新細明體" w:cs="新細明體"/>
                <w:color w:val="000000"/>
                <w:sz w:val="20"/>
                <w:szCs w:val="20"/>
              </w:rPr>
              <w:t xml:space="preserve"> </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統計數據</w:t>
            </w:r>
          </w:p>
        </w:tc>
        <w:tc>
          <w:tcPr>
            <w:tcW w:w="1560" w:type="dxa"/>
            <w:vAlign w:val="center"/>
          </w:tcPr>
          <w:p w:rsidR="003265F5" w:rsidRPr="00311822" w:rsidRDefault="003265F5" w:rsidP="00A665A0">
            <w:pPr>
              <w:ind w:left="211" w:hanging="211"/>
              <w:jc w:val="center"/>
              <w:rPr>
                <w:rFonts w:ascii="新細明體"/>
                <w:color w:val="000000"/>
                <w:sz w:val="18"/>
                <w:szCs w:val="18"/>
              </w:rPr>
            </w:pPr>
            <w:r w:rsidRPr="00311822">
              <w:rPr>
                <w:rFonts w:ascii="新細明體" w:hAnsi="新細明體" w:cs="新細明體" w:hint="eastAsia"/>
                <w:color w:val="000000"/>
                <w:sz w:val="18"/>
                <w:szCs w:val="18"/>
              </w:rPr>
              <w:t>依限完成率</w:t>
            </w:r>
          </w:p>
        </w:tc>
        <w:tc>
          <w:tcPr>
            <w:tcW w:w="1085" w:type="dxa"/>
            <w:vAlign w:val="center"/>
          </w:tcPr>
          <w:p w:rsidR="003265F5" w:rsidRPr="00311822" w:rsidRDefault="003265F5" w:rsidP="00A665A0">
            <w:pPr>
              <w:jc w:val="center"/>
              <w:rPr>
                <w:rFonts w:ascii="新細明體"/>
                <w:color w:val="000000"/>
                <w:sz w:val="18"/>
                <w:szCs w:val="18"/>
              </w:rPr>
            </w:pPr>
            <w:r w:rsidRPr="00311822">
              <w:rPr>
                <w:rFonts w:ascii="新細明體" w:hAnsi="新細明體" w:cs="新細明體"/>
                <w:color w:val="000000"/>
                <w:sz w:val="18"/>
                <w:szCs w:val="18"/>
              </w:rPr>
              <w:t>100%</w:t>
            </w:r>
          </w:p>
        </w:tc>
        <w:tc>
          <w:tcPr>
            <w:tcW w:w="1554" w:type="dxa"/>
            <w:vAlign w:val="center"/>
          </w:tcPr>
          <w:p w:rsidR="003265F5" w:rsidRPr="00311822" w:rsidRDefault="003265F5" w:rsidP="00A665A0">
            <w:pPr>
              <w:widowControl/>
              <w:jc w:val="both"/>
              <w:rPr>
                <w:rFonts w:ascii="新細明體"/>
                <w:color w:val="000000"/>
                <w:sz w:val="20"/>
                <w:szCs w:val="20"/>
              </w:rPr>
            </w:pPr>
            <w:r w:rsidRPr="00311822">
              <w:rPr>
                <w:rFonts w:ascii="新細明體" w:hAnsi="新細明體" w:hint="eastAsia"/>
                <w:color w:val="000000"/>
                <w:sz w:val="20"/>
                <w:szCs w:val="20"/>
              </w:rPr>
              <w:t>一</w:t>
            </w:r>
            <w:r w:rsidRPr="00311822">
              <w:rPr>
                <w:rFonts w:ascii="新細明體" w:hAnsi="新細明體"/>
                <w:color w:val="000000"/>
                <w:sz w:val="20"/>
                <w:szCs w:val="20"/>
              </w:rPr>
              <w:t>-4</w:t>
            </w:r>
            <w:r w:rsidRPr="00311822">
              <w:rPr>
                <w:rFonts w:ascii="新細明體" w:hAnsi="新細明體" w:hint="eastAsia"/>
                <w:color w:val="000000"/>
                <w:sz w:val="20"/>
                <w:szCs w:val="20"/>
              </w:rPr>
              <w:t>彙編各鄉鎮總預算</w:t>
            </w:r>
          </w:p>
        </w:tc>
      </w:tr>
      <w:tr w:rsidR="003265F5" w:rsidRPr="00311822" w:rsidTr="00A665A0">
        <w:trPr>
          <w:cantSplit/>
          <w:trHeight w:val="1257"/>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4</w:t>
            </w:r>
          </w:p>
        </w:tc>
        <w:tc>
          <w:tcPr>
            <w:tcW w:w="2040" w:type="dxa"/>
            <w:vAlign w:val="center"/>
          </w:tcPr>
          <w:p w:rsidR="003265F5" w:rsidRPr="00311822" w:rsidRDefault="003265F5" w:rsidP="00A665A0">
            <w:pPr>
              <w:tabs>
                <w:tab w:val="center" w:pos="4153"/>
                <w:tab w:val="right" w:pos="8306"/>
              </w:tabs>
              <w:jc w:val="both"/>
              <w:rPr>
                <w:rFonts w:ascii="新細明體" w:cs="新細明體"/>
                <w:color w:val="000000"/>
                <w:sz w:val="20"/>
                <w:szCs w:val="20"/>
              </w:rPr>
            </w:pPr>
            <w:r w:rsidRPr="00311822">
              <w:rPr>
                <w:rFonts w:ascii="新細明體" w:hAnsi="新細明體" w:cs="新細明體" w:hint="eastAsia"/>
                <w:color w:val="000000"/>
                <w:sz w:val="20"/>
                <w:szCs w:val="20"/>
              </w:rPr>
              <w:t>彙編鄉</w:t>
            </w:r>
            <w:r w:rsidRPr="00311822">
              <w:rPr>
                <w:rFonts w:ascii="新細明體" w:hAnsi="新細明體" w:cs="新細明體"/>
                <w:color w:val="000000"/>
                <w:sz w:val="20"/>
                <w:szCs w:val="20"/>
              </w:rPr>
              <w:t>(</w:t>
            </w:r>
            <w:r w:rsidRPr="00311822">
              <w:rPr>
                <w:rFonts w:ascii="新細明體" w:hAnsi="新細明體" w:cs="新細明體" w:hint="eastAsia"/>
                <w:color w:val="000000"/>
                <w:sz w:val="20"/>
                <w:szCs w:val="20"/>
              </w:rPr>
              <w:t>鎮</w:t>
            </w:r>
            <w:r w:rsidRPr="00311822">
              <w:rPr>
                <w:rFonts w:ascii="新細明體" w:hAnsi="新細明體" w:cs="新細明體"/>
                <w:color w:val="000000"/>
                <w:sz w:val="20"/>
                <w:szCs w:val="20"/>
              </w:rPr>
              <w:t>)</w:t>
            </w:r>
            <w:r w:rsidRPr="00311822">
              <w:rPr>
                <w:rFonts w:ascii="新細明體" w:hAnsi="新細明體" w:cs="新細明體" w:hint="eastAsia"/>
                <w:color w:val="000000"/>
                <w:sz w:val="20"/>
                <w:szCs w:val="20"/>
              </w:rPr>
              <w:t>公所總決算暨附屬單位決算綜計表</w:t>
            </w:r>
          </w:p>
        </w:tc>
        <w:tc>
          <w:tcPr>
            <w:tcW w:w="960" w:type="dxa"/>
            <w:vAlign w:val="center"/>
          </w:tcPr>
          <w:p w:rsidR="003265F5" w:rsidRPr="00311822" w:rsidRDefault="003265F5" w:rsidP="00A665A0">
            <w:pPr>
              <w:tabs>
                <w:tab w:val="center" w:pos="4153"/>
                <w:tab w:val="right" w:pos="8306"/>
              </w:tabs>
              <w:jc w:val="center"/>
              <w:rPr>
                <w:rFonts w:ascii="新細明體" w:cs="新細明體"/>
                <w:color w:val="000000"/>
                <w:sz w:val="20"/>
                <w:szCs w:val="20"/>
              </w:rPr>
            </w:pPr>
            <w:r w:rsidRPr="00311822">
              <w:rPr>
                <w:rFonts w:ascii="新細明體" w:hAnsi="新細明體" w:cs="新細明體" w:hint="eastAsia"/>
                <w:color w:val="000000"/>
                <w:sz w:val="20"/>
                <w:szCs w:val="20"/>
              </w:rPr>
              <w:t>統計數據</w:t>
            </w:r>
          </w:p>
        </w:tc>
        <w:tc>
          <w:tcPr>
            <w:tcW w:w="1560" w:type="dxa"/>
            <w:vAlign w:val="center"/>
          </w:tcPr>
          <w:p w:rsidR="003265F5" w:rsidRPr="00311822" w:rsidRDefault="003265F5" w:rsidP="00A665A0">
            <w:pPr>
              <w:tabs>
                <w:tab w:val="center" w:pos="4153"/>
                <w:tab w:val="right" w:pos="8306"/>
              </w:tabs>
              <w:jc w:val="center"/>
              <w:rPr>
                <w:rFonts w:ascii="新細明體" w:cs="新細明體"/>
                <w:color w:val="000000"/>
                <w:sz w:val="20"/>
                <w:szCs w:val="20"/>
              </w:rPr>
            </w:pPr>
            <w:r w:rsidRPr="00311822">
              <w:rPr>
                <w:rFonts w:ascii="新細明體" w:hAnsi="新細明體" w:cs="新細明體" w:hint="eastAsia"/>
                <w:color w:val="000000"/>
                <w:sz w:val="20"/>
                <w:szCs w:val="20"/>
              </w:rPr>
              <w:t>依限完成率</w:t>
            </w:r>
          </w:p>
        </w:tc>
        <w:tc>
          <w:tcPr>
            <w:tcW w:w="1085" w:type="dxa"/>
            <w:vAlign w:val="center"/>
          </w:tcPr>
          <w:p w:rsidR="003265F5" w:rsidRPr="00311822" w:rsidRDefault="003265F5" w:rsidP="00A665A0">
            <w:pPr>
              <w:tabs>
                <w:tab w:val="center" w:pos="4153"/>
                <w:tab w:val="right" w:pos="8306"/>
              </w:tabs>
              <w:jc w:val="center"/>
              <w:rPr>
                <w:rFonts w:ascii="新細明體" w:hAnsi="新細明體" w:cs="新細明體"/>
                <w:color w:val="000000"/>
                <w:sz w:val="20"/>
                <w:szCs w:val="20"/>
              </w:rPr>
            </w:pPr>
            <w:r w:rsidRPr="00311822">
              <w:rPr>
                <w:rFonts w:ascii="新細明體" w:hAnsi="新細明體" w:cs="新細明體"/>
                <w:color w:val="000000"/>
                <w:sz w:val="20"/>
                <w:szCs w:val="20"/>
              </w:rPr>
              <w:t>100%</w:t>
            </w:r>
          </w:p>
        </w:tc>
        <w:tc>
          <w:tcPr>
            <w:tcW w:w="1554" w:type="dxa"/>
            <w:vAlign w:val="center"/>
          </w:tcPr>
          <w:p w:rsidR="003265F5" w:rsidRPr="00311822" w:rsidRDefault="003265F5" w:rsidP="00A665A0">
            <w:pPr>
              <w:widowControl/>
              <w:jc w:val="both"/>
              <w:rPr>
                <w:rFonts w:ascii="新細明體"/>
                <w:color w:val="000000"/>
                <w:sz w:val="20"/>
                <w:szCs w:val="20"/>
              </w:rPr>
            </w:pPr>
            <w:r w:rsidRPr="00311822">
              <w:rPr>
                <w:rFonts w:ascii="新細明體" w:hAnsi="新細明體" w:hint="eastAsia"/>
                <w:color w:val="000000"/>
                <w:sz w:val="20"/>
                <w:szCs w:val="20"/>
              </w:rPr>
              <w:t>一</w:t>
            </w:r>
            <w:r w:rsidRPr="00311822">
              <w:rPr>
                <w:rFonts w:ascii="新細明體" w:hAnsi="新細明體"/>
                <w:color w:val="000000"/>
                <w:sz w:val="20"/>
                <w:szCs w:val="20"/>
              </w:rPr>
              <w:t>-5</w:t>
            </w:r>
            <w:r w:rsidRPr="00311822">
              <w:rPr>
                <w:rFonts w:ascii="新細明體" w:hAnsi="新細明體" w:hint="eastAsia"/>
                <w:color w:val="000000"/>
                <w:sz w:val="20"/>
                <w:szCs w:val="20"/>
              </w:rPr>
              <w:t>彙編各鄉鎮總預算總決算</w:t>
            </w:r>
          </w:p>
        </w:tc>
      </w:tr>
      <w:tr w:rsidR="003265F5" w:rsidRPr="00311822" w:rsidTr="00A665A0">
        <w:trPr>
          <w:cantSplit/>
          <w:trHeight w:val="767"/>
          <w:jc w:val="center"/>
        </w:trPr>
        <w:tc>
          <w:tcPr>
            <w:tcW w:w="3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二</w:t>
            </w:r>
          </w:p>
        </w:tc>
        <w:tc>
          <w:tcPr>
            <w:tcW w:w="15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cs="新細明體" w:hint="eastAsia"/>
                <w:color w:val="000000"/>
                <w:sz w:val="20"/>
                <w:szCs w:val="20"/>
              </w:rPr>
              <w:t>強化政府財務運用效能，發揮會計管理功能</w:t>
            </w: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5</w:t>
            </w:r>
          </w:p>
        </w:tc>
        <w:tc>
          <w:tcPr>
            <w:tcW w:w="204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cs="新細明體" w:hint="eastAsia"/>
                <w:color w:val="000000"/>
                <w:sz w:val="20"/>
                <w:szCs w:val="20"/>
              </w:rPr>
              <w:t>編製本府年度單位預算案</w:t>
            </w:r>
            <w:r w:rsidRPr="00311822">
              <w:rPr>
                <w:rFonts w:ascii="新細明體" w:hAnsi="新細明體"/>
                <w:color w:val="000000"/>
                <w:sz w:val="20"/>
                <w:szCs w:val="20"/>
              </w:rPr>
              <w:t xml:space="preserve"> </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統計數據</w:t>
            </w:r>
          </w:p>
        </w:tc>
        <w:tc>
          <w:tcPr>
            <w:tcW w:w="15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依限完成率</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p>
        </w:tc>
        <w:tc>
          <w:tcPr>
            <w:tcW w:w="1554"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二</w:t>
            </w:r>
            <w:r w:rsidRPr="00311822">
              <w:rPr>
                <w:rFonts w:ascii="新細明體" w:hAnsi="新細明體"/>
                <w:color w:val="000000"/>
                <w:sz w:val="20"/>
                <w:szCs w:val="20"/>
              </w:rPr>
              <w:t>-1</w:t>
            </w:r>
            <w:r w:rsidRPr="00311822">
              <w:rPr>
                <w:rFonts w:ascii="新細明體" w:hAnsi="新細明體" w:cs="新細明體" w:hint="eastAsia"/>
                <w:color w:val="000000"/>
                <w:sz w:val="20"/>
                <w:szCs w:val="20"/>
              </w:rPr>
              <w:t>編製本府年度單位預算案</w:t>
            </w: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6</w:t>
            </w:r>
          </w:p>
        </w:tc>
        <w:tc>
          <w:tcPr>
            <w:tcW w:w="2040" w:type="dxa"/>
            <w:vAlign w:val="center"/>
          </w:tcPr>
          <w:p w:rsidR="003265F5" w:rsidRPr="00311822" w:rsidRDefault="003265F5" w:rsidP="00A665A0">
            <w:pPr>
              <w:jc w:val="both"/>
              <w:rPr>
                <w:rFonts w:ascii="新細明體" w:cs="新細明體"/>
                <w:color w:val="000000"/>
                <w:sz w:val="20"/>
                <w:szCs w:val="20"/>
              </w:rPr>
            </w:pPr>
            <w:r w:rsidRPr="00311822">
              <w:rPr>
                <w:rFonts w:ascii="新細明體" w:hAnsi="新細明體" w:cs="新細明體" w:hint="eastAsia"/>
                <w:color w:val="000000"/>
                <w:sz w:val="20"/>
                <w:szCs w:val="20"/>
              </w:rPr>
              <w:t>編製本府單位預算半年結算報告</w:t>
            </w:r>
            <w:r w:rsidRPr="00311822">
              <w:rPr>
                <w:rFonts w:ascii="新細明體" w:hAnsi="新細明體"/>
                <w:color w:val="000000"/>
                <w:sz w:val="20"/>
                <w:szCs w:val="20"/>
              </w:rPr>
              <w:t xml:space="preserve"> </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統計數據</w:t>
            </w:r>
          </w:p>
        </w:tc>
        <w:tc>
          <w:tcPr>
            <w:tcW w:w="15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依限完成率</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p>
        </w:tc>
        <w:tc>
          <w:tcPr>
            <w:tcW w:w="1554" w:type="dxa"/>
            <w:vAlign w:val="center"/>
          </w:tcPr>
          <w:p w:rsidR="003265F5" w:rsidRPr="00311822" w:rsidRDefault="003265F5" w:rsidP="00A665A0">
            <w:pPr>
              <w:autoSpaceDE w:val="0"/>
              <w:autoSpaceDN w:val="0"/>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二</w:t>
            </w:r>
            <w:r w:rsidRPr="00311822">
              <w:rPr>
                <w:rFonts w:ascii="新細明體" w:hAnsi="新細明體" w:cs="新細明體"/>
                <w:color w:val="000000"/>
                <w:kern w:val="0"/>
                <w:sz w:val="20"/>
                <w:szCs w:val="20"/>
              </w:rPr>
              <w:t>-2</w:t>
            </w:r>
            <w:r w:rsidRPr="00311822">
              <w:rPr>
                <w:rFonts w:ascii="新細明體" w:hAnsi="新細明體" w:cs="新細明體" w:hint="eastAsia"/>
                <w:color w:val="000000"/>
                <w:kern w:val="0"/>
                <w:sz w:val="20"/>
                <w:szCs w:val="20"/>
              </w:rPr>
              <w:t>編製本府單位預算半年結算報告</w:t>
            </w:r>
          </w:p>
        </w:tc>
      </w:tr>
      <w:tr w:rsidR="003265F5" w:rsidRPr="00311822" w:rsidTr="00A665A0">
        <w:trPr>
          <w:cantSplit/>
          <w:trHeight w:val="893"/>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7</w:t>
            </w:r>
          </w:p>
        </w:tc>
        <w:tc>
          <w:tcPr>
            <w:tcW w:w="2040" w:type="dxa"/>
            <w:vAlign w:val="center"/>
          </w:tcPr>
          <w:p w:rsidR="003265F5" w:rsidRPr="00311822" w:rsidRDefault="003265F5" w:rsidP="00A665A0">
            <w:pPr>
              <w:jc w:val="both"/>
              <w:rPr>
                <w:rFonts w:ascii="新細明體" w:cs="新細明體"/>
                <w:color w:val="000000"/>
                <w:sz w:val="20"/>
                <w:szCs w:val="20"/>
              </w:rPr>
            </w:pPr>
            <w:r w:rsidRPr="00311822">
              <w:rPr>
                <w:rFonts w:ascii="新細明體" w:hAnsi="新細明體" w:cs="新細明體" w:hint="eastAsia"/>
                <w:color w:val="000000"/>
                <w:sz w:val="20"/>
                <w:szCs w:val="20"/>
              </w:rPr>
              <w:t>編製本府年度單位決算</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統計數據</w:t>
            </w:r>
          </w:p>
        </w:tc>
        <w:tc>
          <w:tcPr>
            <w:tcW w:w="15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依限完成率</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p>
        </w:tc>
        <w:tc>
          <w:tcPr>
            <w:tcW w:w="1554"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二</w:t>
            </w:r>
            <w:r w:rsidRPr="00311822">
              <w:rPr>
                <w:rFonts w:ascii="新細明體" w:hAnsi="新細明體"/>
                <w:color w:val="000000"/>
                <w:sz w:val="20"/>
                <w:szCs w:val="20"/>
              </w:rPr>
              <w:t>-3</w:t>
            </w:r>
            <w:r w:rsidRPr="00311822">
              <w:rPr>
                <w:rFonts w:ascii="新細明體" w:hAnsi="新細明體" w:cs="新細明體" w:hint="eastAsia"/>
                <w:color w:val="000000"/>
                <w:sz w:val="20"/>
                <w:szCs w:val="20"/>
              </w:rPr>
              <w:t>編製本府年度單位決算</w:t>
            </w: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031156" w:rsidP="00A665A0">
            <w:pPr>
              <w:jc w:val="center"/>
              <w:rPr>
                <w:rFonts w:ascii="新細明體"/>
                <w:color w:val="000000"/>
                <w:sz w:val="20"/>
                <w:szCs w:val="20"/>
              </w:rPr>
            </w:pPr>
            <w:r>
              <w:rPr>
                <w:noProof/>
              </w:rPr>
              <w:pict>
                <v:line id="直線接點 3" o:spid="_x0000_s1028" style="position:absolute;left:0;text-align:left;flip:x y;z-index:2;visibility:visible;mso-position-horizontal-relative:text;mso-position-vertical-relative:text" from="-95.35pt,-1pt" to=".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"/>
              </w:pict>
            </w:r>
            <w:r w:rsidR="003265F5" w:rsidRPr="00311822">
              <w:rPr>
                <w:rFonts w:ascii="新細明體" w:hAnsi="新細明體"/>
                <w:color w:val="000000"/>
                <w:sz w:val="20"/>
                <w:szCs w:val="20"/>
              </w:rPr>
              <w:t>8</w:t>
            </w:r>
          </w:p>
        </w:tc>
        <w:tc>
          <w:tcPr>
            <w:tcW w:w="2040" w:type="dxa"/>
            <w:vAlign w:val="center"/>
          </w:tcPr>
          <w:p w:rsidR="003265F5" w:rsidRPr="00311822" w:rsidRDefault="003265F5" w:rsidP="00A665A0">
            <w:pPr>
              <w:jc w:val="both"/>
              <w:rPr>
                <w:rFonts w:ascii="新細明體" w:cs="新細明體"/>
                <w:color w:val="000000"/>
                <w:sz w:val="20"/>
                <w:szCs w:val="20"/>
              </w:rPr>
            </w:pPr>
            <w:r w:rsidRPr="00311822">
              <w:rPr>
                <w:rFonts w:ascii="新細明體" w:hAnsi="新細明體" w:hint="eastAsia"/>
                <w:color w:val="000000"/>
                <w:sz w:val="20"/>
                <w:szCs w:val="20"/>
              </w:rPr>
              <w:t>依據「內部審核處理準則」有關規定，審核要求業務單位爭取時效配合施政計畫及進度有效執行預算</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統計數據</w:t>
            </w:r>
          </w:p>
        </w:tc>
        <w:tc>
          <w:tcPr>
            <w:tcW w:w="15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依限完成率</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p>
        </w:tc>
        <w:tc>
          <w:tcPr>
            <w:tcW w:w="1554"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二</w:t>
            </w:r>
            <w:r w:rsidRPr="00311822">
              <w:rPr>
                <w:rFonts w:ascii="新細明體" w:hAnsi="新細明體"/>
                <w:color w:val="000000"/>
                <w:sz w:val="20"/>
                <w:szCs w:val="20"/>
              </w:rPr>
              <w:t>-4</w:t>
            </w:r>
            <w:r w:rsidRPr="00311822">
              <w:rPr>
                <w:rFonts w:ascii="新細明體" w:hAnsi="新細明體" w:cs="新細明體" w:hint="eastAsia"/>
                <w:color w:val="000000"/>
                <w:sz w:val="20"/>
                <w:szCs w:val="20"/>
              </w:rPr>
              <w:t>辦理本府單位會計內部審核</w:t>
            </w: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9</w:t>
            </w:r>
          </w:p>
        </w:tc>
        <w:tc>
          <w:tcPr>
            <w:tcW w:w="204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cs="新細明體" w:hint="eastAsia"/>
                <w:color w:val="000000"/>
                <w:sz w:val="20"/>
                <w:szCs w:val="20"/>
              </w:rPr>
              <w:t>年度預付款項結清率</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統計數據</w:t>
            </w:r>
          </w:p>
        </w:tc>
        <w:tc>
          <w:tcPr>
            <w:tcW w:w="1560" w:type="dxa"/>
            <w:vAlign w:val="center"/>
          </w:tcPr>
          <w:p w:rsidR="003265F5" w:rsidRPr="00311822" w:rsidRDefault="003265F5" w:rsidP="00A665A0">
            <w:pPr>
              <w:rPr>
                <w:rFonts w:ascii="新細明體"/>
                <w:color w:val="000000"/>
                <w:sz w:val="20"/>
                <w:szCs w:val="20"/>
              </w:rPr>
            </w:pPr>
            <w:r w:rsidRPr="00311822">
              <w:rPr>
                <w:rFonts w:ascii="新細明體" w:hAnsi="新細明體" w:cs="新細明體" w:hint="eastAsia"/>
                <w:color w:val="000000"/>
                <w:sz w:val="20"/>
                <w:szCs w:val="20"/>
              </w:rPr>
              <w:t>全年度預付費用結清數</w:t>
            </w:r>
            <w:r w:rsidRPr="00311822">
              <w:rPr>
                <w:rFonts w:ascii="新細明體" w:hAnsi="新細明體" w:cs="新細明體"/>
                <w:color w:val="000000"/>
                <w:sz w:val="20"/>
                <w:szCs w:val="20"/>
              </w:rPr>
              <w:t>/</w:t>
            </w:r>
            <w:r w:rsidRPr="00311822">
              <w:rPr>
                <w:rFonts w:ascii="新細明體" w:hAnsi="新細明體" w:cs="新細明體" w:hint="eastAsia"/>
                <w:color w:val="000000"/>
                <w:sz w:val="20"/>
                <w:szCs w:val="20"/>
              </w:rPr>
              <w:t>全年度預付費用預借數×</w:t>
            </w:r>
            <w:r w:rsidRPr="00311822">
              <w:rPr>
                <w:rFonts w:ascii="新細明體" w:hAnsi="新細明體" w:cs="新細明體"/>
                <w:color w:val="000000"/>
                <w:sz w:val="20"/>
                <w:szCs w:val="20"/>
              </w:rPr>
              <w:t xml:space="preserve">100%( </w:t>
            </w:r>
            <w:r w:rsidRPr="00311822">
              <w:rPr>
                <w:rFonts w:ascii="新細明體" w:hAnsi="新細明體" w:cs="新細明體" w:hint="eastAsia"/>
                <w:color w:val="000000"/>
                <w:sz w:val="20"/>
                <w:szCs w:val="20"/>
              </w:rPr>
              <w:t>扣除不可抗力因素</w:t>
            </w:r>
            <w:r w:rsidRPr="00311822">
              <w:rPr>
                <w:rFonts w:ascii="新細明體" w:hAnsi="新細明體" w:cs="新細明體"/>
                <w:color w:val="000000"/>
                <w:sz w:val="20"/>
                <w:szCs w:val="20"/>
              </w:rPr>
              <w:t>)</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p>
        </w:tc>
        <w:tc>
          <w:tcPr>
            <w:tcW w:w="1554"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二</w:t>
            </w:r>
            <w:r w:rsidRPr="00311822">
              <w:rPr>
                <w:rFonts w:ascii="新細明體" w:hAnsi="新細明體"/>
                <w:color w:val="000000"/>
                <w:sz w:val="20"/>
                <w:szCs w:val="20"/>
              </w:rPr>
              <w:t>-5</w:t>
            </w:r>
            <w:r w:rsidRPr="00311822">
              <w:rPr>
                <w:rFonts w:ascii="新細明體" w:hAnsi="新細明體" w:hint="eastAsia"/>
                <w:color w:val="000000"/>
                <w:sz w:val="20"/>
                <w:szCs w:val="20"/>
              </w:rPr>
              <w:t>年度預付款項結清率</w:t>
            </w:r>
          </w:p>
        </w:tc>
      </w:tr>
      <w:tr w:rsidR="003265F5" w:rsidRPr="00311822" w:rsidTr="00A665A0">
        <w:trPr>
          <w:cantSplit/>
          <w:trHeight w:val="1922"/>
          <w:jc w:val="center"/>
        </w:trPr>
        <w:tc>
          <w:tcPr>
            <w:tcW w:w="360" w:type="dxa"/>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三</w:t>
            </w:r>
          </w:p>
        </w:tc>
        <w:tc>
          <w:tcPr>
            <w:tcW w:w="1560" w:type="dxa"/>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強化採購稽核業務，提升本縣採購效率與品質。</w:t>
            </w: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w:t>
            </w:r>
          </w:p>
        </w:tc>
        <w:tc>
          <w:tcPr>
            <w:tcW w:w="204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定期與不定期稽核本府暨所屬機關學校及鄉鎮公所採購案件。</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統計數據</w:t>
            </w:r>
          </w:p>
        </w:tc>
        <w:tc>
          <w:tcPr>
            <w:tcW w:w="15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s="新細明體" w:hint="eastAsia"/>
                <w:color w:val="000000"/>
                <w:sz w:val="20"/>
                <w:szCs w:val="20"/>
              </w:rPr>
              <w:t>依限完成率</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p>
        </w:tc>
        <w:tc>
          <w:tcPr>
            <w:tcW w:w="1554" w:type="dxa"/>
            <w:vAlign w:val="center"/>
          </w:tcPr>
          <w:p w:rsidR="003265F5" w:rsidRPr="00311822" w:rsidRDefault="003265F5" w:rsidP="00A665A0">
            <w:pPr>
              <w:ind w:left="2"/>
              <w:jc w:val="both"/>
              <w:rPr>
                <w:rFonts w:ascii="新細明體"/>
                <w:color w:val="000000"/>
                <w:sz w:val="20"/>
                <w:szCs w:val="20"/>
              </w:rPr>
            </w:pPr>
            <w:r w:rsidRPr="00311822">
              <w:rPr>
                <w:rFonts w:ascii="新細明體" w:hAnsi="新細明體" w:hint="eastAsia"/>
                <w:color w:val="000000"/>
                <w:sz w:val="20"/>
                <w:szCs w:val="20"/>
              </w:rPr>
              <w:t>二</w:t>
            </w:r>
            <w:r w:rsidRPr="00311822">
              <w:rPr>
                <w:rFonts w:ascii="新細明體" w:hAnsi="新細明體"/>
                <w:color w:val="000000"/>
                <w:sz w:val="20"/>
                <w:szCs w:val="20"/>
              </w:rPr>
              <w:t>-6</w:t>
            </w:r>
            <w:r w:rsidRPr="00311822">
              <w:rPr>
                <w:rFonts w:ascii="新細明體" w:hAnsi="新細明體" w:hint="eastAsia"/>
                <w:sz w:val="20"/>
                <w:szCs w:val="20"/>
              </w:rPr>
              <w:t>辦理採購稽核業務，稽核監督本府各機關辦理採購有無違反政府採購法令</w:t>
            </w:r>
          </w:p>
        </w:tc>
      </w:tr>
      <w:tr w:rsidR="003265F5" w:rsidRPr="00311822" w:rsidTr="00A665A0">
        <w:trPr>
          <w:cantSplit/>
          <w:trHeight w:val="1000"/>
          <w:jc w:val="center"/>
        </w:trPr>
        <w:tc>
          <w:tcPr>
            <w:tcW w:w="3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四</w:t>
            </w:r>
          </w:p>
        </w:tc>
        <w:tc>
          <w:tcPr>
            <w:tcW w:w="15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落實特種基金計畫及預算管理，強化預算執行控管，提昇營運及財務運用效能</w:t>
            </w:r>
          </w:p>
        </w:tc>
        <w:tc>
          <w:tcPr>
            <w:tcW w:w="3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color w:val="000000"/>
                <w:kern w:val="0"/>
                <w:sz w:val="20"/>
                <w:szCs w:val="20"/>
              </w:rPr>
              <w:t>11</w:t>
            </w:r>
          </w:p>
        </w:tc>
        <w:tc>
          <w:tcPr>
            <w:tcW w:w="2040" w:type="dxa"/>
            <w:vAlign w:val="center"/>
          </w:tcPr>
          <w:p w:rsidR="003265F5" w:rsidRPr="00311822" w:rsidRDefault="003265F5" w:rsidP="00A665A0">
            <w:pPr>
              <w:autoSpaceDE w:val="0"/>
              <w:autoSpaceDN w:val="0"/>
              <w:jc w:val="both"/>
              <w:rPr>
                <w:rFonts w:ascii="新細明體" w:cs="標楷體"/>
                <w:color w:val="000000"/>
                <w:kern w:val="0"/>
                <w:sz w:val="20"/>
                <w:szCs w:val="20"/>
                <w:lang w:bidi="hi-IN"/>
              </w:rPr>
            </w:pPr>
            <w:r w:rsidRPr="00311822">
              <w:rPr>
                <w:rFonts w:ascii="新細明體" w:hAnsi="新細明體" w:cs="標楷體" w:hint="eastAsia"/>
                <w:color w:val="000000"/>
                <w:kern w:val="0"/>
                <w:sz w:val="20"/>
                <w:szCs w:val="20"/>
                <w:lang w:bidi="hi-IN"/>
              </w:rPr>
              <w:t>編製本府主管各基金附屬單位預算案</w:t>
            </w:r>
          </w:p>
        </w:tc>
        <w:tc>
          <w:tcPr>
            <w:tcW w:w="960" w:type="dxa"/>
            <w:vAlign w:val="center"/>
          </w:tcPr>
          <w:p w:rsidR="003265F5" w:rsidRPr="00311822" w:rsidRDefault="003265F5" w:rsidP="00A665A0">
            <w:pPr>
              <w:autoSpaceDE w:val="0"/>
              <w:autoSpaceDN w:val="0"/>
              <w:jc w:val="center"/>
              <w:rPr>
                <w:rFonts w:ascii="新細明體" w:cs="標楷體"/>
                <w:color w:val="000000"/>
                <w:kern w:val="0"/>
                <w:sz w:val="20"/>
                <w:szCs w:val="20"/>
                <w:lang w:bidi="hi-IN"/>
              </w:rPr>
            </w:pPr>
            <w:r w:rsidRPr="00311822">
              <w:rPr>
                <w:rFonts w:ascii="新細明體" w:hAnsi="新細明體" w:cs="標楷體" w:hint="eastAsia"/>
                <w:color w:val="000000"/>
                <w:kern w:val="0"/>
                <w:sz w:val="20"/>
                <w:szCs w:val="20"/>
                <w:lang w:bidi="hi-IN"/>
              </w:rPr>
              <w:t>統計數據</w:t>
            </w:r>
          </w:p>
        </w:tc>
        <w:tc>
          <w:tcPr>
            <w:tcW w:w="1560" w:type="dxa"/>
            <w:vAlign w:val="center"/>
          </w:tcPr>
          <w:p w:rsidR="003265F5" w:rsidRPr="00311822" w:rsidRDefault="003265F5" w:rsidP="00A665A0">
            <w:pPr>
              <w:autoSpaceDE w:val="0"/>
              <w:autoSpaceDN w:val="0"/>
              <w:jc w:val="center"/>
              <w:rPr>
                <w:rFonts w:ascii="新細明體" w:cs="Mangal"/>
                <w:color w:val="000000"/>
                <w:kern w:val="0"/>
                <w:sz w:val="20"/>
                <w:szCs w:val="20"/>
                <w:lang w:bidi="hi-IN"/>
              </w:rPr>
            </w:pPr>
            <w:r w:rsidRPr="00311822">
              <w:rPr>
                <w:rFonts w:ascii="新細明體" w:hAnsi="新細明體" w:cs="標楷體" w:hint="eastAsia"/>
                <w:color w:val="000000"/>
                <w:kern w:val="0"/>
                <w:sz w:val="20"/>
                <w:szCs w:val="20"/>
                <w:lang w:bidi="hi-IN"/>
              </w:rPr>
              <w:t>依限完成率</w:t>
            </w:r>
          </w:p>
        </w:tc>
        <w:tc>
          <w:tcPr>
            <w:tcW w:w="1085" w:type="dxa"/>
            <w:vAlign w:val="center"/>
          </w:tcPr>
          <w:p w:rsidR="003265F5" w:rsidRPr="00311822" w:rsidRDefault="003265F5" w:rsidP="00A665A0">
            <w:pPr>
              <w:autoSpaceDE w:val="0"/>
              <w:autoSpaceDN w:val="0"/>
              <w:jc w:val="center"/>
              <w:rPr>
                <w:rFonts w:ascii="新細明體" w:hAnsi="新細明體" w:cs="標楷體"/>
                <w:color w:val="000000"/>
                <w:kern w:val="0"/>
                <w:sz w:val="20"/>
                <w:szCs w:val="20"/>
                <w:lang w:bidi="hi-IN"/>
              </w:rPr>
            </w:pPr>
            <w:r w:rsidRPr="00311822">
              <w:rPr>
                <w:rFonts w:ascii="新細明體" w:hAnsi="新細明體" w:cs="標楷體"/>
                <w:color w:val="000000"/>
                <w:kern w:val="0"/>
                <w:sz w:val="20"/>
                <w:szCs w:val="20"/>
                <w:lang w:bidi="hi-IN"/>
              </w:rPr>
              <w:t>100%</w:t>
            </w:r>
          </w:p>
        </w:tc>
        <w:tc>
          <w:tcPr>
            <w:tcW w:w="1554" w:type="dxa"/>
            <w:vMerge w:val="restart"/>
            <w:vAlign w:val="center"/>
          </w:tcPr>
          <w:p w:rsidR="003265F5" w:rsidRPr="00311822" w:rsidRDefault="003265F5" w:rsidP="00A665A0">
            <w:pPr>
              <w:autoSpaceDE w:val="0"/>
              <w:autoSpaceDN w:val="0"/>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三</w:t>
            </w:r>
            <w:r w:rsidRPr="00311822">
              <w:rPr>
                <w:rFonts w:ascii="新細明體" w:hAnsi="新細明體" w:cs="新細明體"/>
                <w:color w:val="000000"/>
                <w:kern w:val="0"/>
                <w:sz w:val="20"/>
                <w:szCs w:val="20"/>
              </w:rPr>
              <w:t>-1</w:t>
            </w:r>
            <w:r w:rsidRPr="00311822">
              <w:rPr>
                <w:rFonts w:ascii="新細明體" w:hAnsi="新細明體" w:cs="新細明體" w:hint="eastAsia"/>
                <w:color w:val="000000"/>
                <w:kern w:val="0"/>
                <w:sz w:val="20"/>
                <w:szCs w:val="20"/>
              </w:rPr>
              <w:t>編列本府主管各基金附屬單位預算案並審核控管其預算執行</w:t>
            </w:r>
          </w:p>
        </w:tc>
      </w:tr>
      <w:tr w:rsidR="003265F5" w:rsidRPr="00311822" w:rsidTr="00A665A0">
        <w:trPr>
          <w:cantSplit/>
          <w:trHeight w:val="972"/>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s="新細明體"/>
                <w:color w:val="000000"/>
                <w:sz w:val="20"/>
                <w:szCs w:val="20"/>
              </w:rPr>
            </w:pPr>
          </w:p>
        </w:tc>
        <w:tc>
          <w:tcPr>
            <w:tcW w:w="360" w:type="dxa"/>
            <w:vAlign w:val="center"/>
          </w:tcPr>
          <w:p w:rsidR="003265F5" w:rsidRPr="00311822" w:rsidRDefault="003265F5" w:rsidP="00A665A0">
            <w:pPr>
              <w:autoSpaceDE w:val="0"/>
              <w:autoSpaceDN w:val="0"/>
              <w:jc w:val="center"/>
              <w:rPr>
                <w:rFonts w:ascii="新細明體" w:cs="標楷體"/>
                <w:color w:val="000000"/>
                <w:kern w:val="0"/>
                <w:sz w:val="20"/>
                <w:szCs w:val="20"/>
                <w:lang w:bidi="hi-IN"/>
              </w:rPr>
            </w:pPr>
            <w:r w:rsidRPr="00311822">
              <w:rPr>
                <w:rFonts w:ascii="新細明體" w:hAnsi="新細明體" w:cs="標楷體"/>
                <w:color w:val="000000"/>
                <w:kern w:val="0"/>
                <w:sz w:val="20"/>
                <w:szCs w:val="20"/>
                <w:lang w:bidi="hi-IN"/>
              </w:rPr>
              <w:t>12</w:t>
            </w:r>
          </w:p>
        </w:tc>
        <w:tc>
          <w:tcPr>
            <w:tcW w:w="2040" w:type="dxa"/>
            <w:vAlign w:val="center"/>
          </w:tcPr>
          <w:p w:rsidR="003265F5" w:rsidRPr="00311822" w:rsidRDefault="003265F5" w:rsidP="00A665A0">
            <w:pPr>
              <w:autoSpaceDE w:val="0"/>
              <w:autoSpaceDN w:val="0"/>
              <w:jc w:val="both"/>
              <w:rPr>
                <w:rFonts w:ascii="新細明體" w:cs="標楷體"/>
                <w:color w:val="000000"/>
                <w:kern w:val="0"/>
                <w:sz w:val="20"/>
                <w:szCs w:val="20"/>
                <w:lang w:bidi="hi-IN"/>
              </w:rPr>
            </w:pPr>
            <w:r w:rsidRPr="00311822">
              <w:rPr>
                <w:rFonts w:ascii="新細明體" w:hAnsi="新細明體" w:cs="標楷體" w:hint="eastAsia"/>
                <w:color w:val="000000"/>
                <w:kern w:val="0"/>
                <w:sz w:val="20"/>
                <w:szCs w:val="20"/>
                <w:lang w:bidi="hi-IN"/>
              </w:rPr>
              <w:t>審核本府主管各基金各項收支事項</w:t>
            </w:r>
            <w:r w:rsidRPr="00311822">
              <w:rPr>
                <w:rFonts w:ascii="新細明體" w:hAnsi="新細明體" w:cs="標楷體"/>
                <w:color w:val="000000"/>
                <w:kern w:val="0"/>
                <w:sz w:val="20"/>
                <w:szCs w:val="20"/>
                <w:lang w:bidi="hi-IN"/>
              </w:rPr>
              <w:t xml:space="preserve"> </w:t>
            </w:r>
          </w:p>
        </w:tc>
        <w:tc>
          <w:tcPr>
            <w:tcW w:w="960" w:type="dxa"/>
            <w:vAlign w:val="center"/>
          </w:tcPr>
          <w:p w:rsidR="003265F5" w:rsidRPr="00311822" w:rsidRDefault="003265F5" w:rsidP="00A665A0">
            <w:pPr>
              <w:autoSpaceDE w:val="0"/>
              <w:autoSpaceDN w:val="0"/>
              <w:jc w:val="center"/>
              <w:rPr>
                <w:rFonts w:ascii="新細明體" w:cs="標楷體"/>
                <w:color w:val="000000"/>
                <w:kern w:val="0"/>
                <w:sz w:val="20"/>
                <w:szCs w:val="20"/>
                <w:lang w:bidi="hi-IN"/>
              </w:rPr>
            </w:pPr>
            <w:r w:rsidRPr="00311822">
              <w:rPr>
                <w:rFonts w:ascii="新細明體" w:hAnsi="新細明體" w:cs="標楷體" w:hint="eastAsia"/>
                <w:color w:val="000000"/>
                <w:kern w:val="0"/>
                <w:sz w:val="20"/>
                <w:szCs w:val="20"/>
                <w:lang w:bidi="hi-IN"/>
              </w:rPr>
              <w:t>統計數據</w:t>
            </w:r>
          </w:p>
        </w:tc>
        <w:tc>
          <w:tcPr>
            <w:tcW w:w="1560" w:type="dxa"/>
            <w:vAlign w:val="center"/>
          </w:tcPr>
          <w:p w:rsidR="003265F5" w:rsidRPr="00311822" w:rsidRDefault="003265F5" w:rsidP="00A665A0">
            <w:pPr>
              <w:autoSpaceDE w:val="0"/>
              <w:autoSpaceDN w:val="0"/>
              <w:jc w:val="center"/>
              <w:rPr>
                <w:rFonts w:ascii="新細明體" w:cs="Mangal"/>
                <w:color w:val="000000"/>
                <w:kern w:val="0"/>
                <w:sz w:val="20"/>
                <w:szCs w:val="20"/>
                <w:lang w:bidi="hi-IN"/>
              </w:rPr>
            </w:pPr>
            <w:r w:rsidRPr="00311822">
              <w:rPr>
                <w:rFonts w:ascii="新細明體" w:hAnsi="新細明體" w:cs="標楷體" w:hint="eastAsia"/>
                <w:color w:val="000000"/>
                <w:kern w:val="0"/>
                <w:sz w:val="20"/>
                <w:szCs w:val="20"/>
                <w:lang w:bidi="hi-IN"/>
              </w:rPr>
              <w:t>依限完成率</w:t>
            </w:r>
          </w:p>
        </w:tc>
        <w:tc>
          <w:tcPr>
            <w:tcW w:w="1085" w:type="dxa"/>
            <w:vAlign w:val="center"/>
          </w:tcPr>
          <w:p w:rsidR="003265F5" w:rsidRPr="00311822" w:rsidRDefault="003265F5" w:rsidP="00A665A0">
            <w:pPr>
              <w:autoSpaceDE w:val="0"/>
              <w:autoSpaceDN w:val="0"/>
              <w:jc w:val="center"/>
              <w:rPr>
                <w:rFonts w:ascii="新細明體" w:hAnsi="新細明體" w:cs="標楷體"/>
                <w:color w:val="000000"/>
                <w:kern w:val="0"/>
                <w:sz w:val="20"/>
                <w:szCs w:val="20"/>
                <w:lang w:bidi="hi-IN"/>
              </w:rPr>
            </w:pPr>
            <w:r w:rsidRPr="00311822">
              <w:rPr>
                <w:rFonts w:ascii="新細明體" w:hAnsi="新細明體" w:cs="標楷體"/>
                <w:color w:val="000000"/>
                <w:kern w:val="0"/>
                <w:sz w:val="20"/>
                <w:szCs w:val="20"/>
                <w:lang w:bidi="hi-IN"/>
              </w:rPr>
              <w:t>100%</w:t>
            </w:r>
          </w:p>
        </w:tc>
        <w:tc>
          <w:tcPr>
            <w:tcW w:w="1554" w:type="dxa"/>
            <w:vMerge/>
            <w:vAlign w:val="center"/>
          </w:tcPr>
          <w:p w:rsidR="003265F5" w:rsidRPr="00311822" w:rsidRDefault="003265F5" w:rsidP="00A665A0">
            <w:pPr>
              <w:autoSpaceDE w:val="0"/>
              <w:autoSpaceDN w:val="0"/>
              <w:jc w:val="both"/>
              <w:rPr>
                <w:rFonts w:ascii="新細明體" w:cs="新細明體"/>
                <w:color w:val="000000"/>
                <w:kern w:val="0"/>
                <w:sz w:val="20"/>
                <w:szCs w:val="20"/>
              </w:rPr>
            </w:pPr>
          </w:p>
        </w:tc>
      </w:tr>
      <w:tr w:rsidR="003265F5" w:rsidRPr="00311822" w:rsidTr="00A665A0">
        <w:trPr>
          <w:cantSplit/>
          <w:trHeight w:val="1553"/>
          <w:jc w:val="center"/>
        </w:trPr>
        <w:tc>
          <w:tcPr>
            <w:tcW w:w="3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五</w:t>
            </w:r>
          </w:p>
        </w:tc>
        <w:tc>
          <w:tcPr>
            <w:tcW w:w="15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覈實依限編製各項會計報告及決算書表，以發揮會計輔助管理功能</w:t>
            </w:r>
          </w:p>
        </w:tc>
        <w:tc>
          <w:tcPr>
            <w:tcW w:w="3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color w:val="000000"/>
                <w:kern w:val="0"/>
                <w:sz w:val="20"/>
                <w:szCs w:val="20"/>
              </w:rPr>
              <w:t>13</w:t>
            </w:r>
          </w:p>
        </w:tc>
        <w:tc>
          <w:tcPr>
            <w:tcW w:w="2040" w:type="dxa"/>
            <w:vAlign w:val="center"/>
          </w:tcPr>
          <w:p w:rsidR="003265F5" w:rsidRPr="00311822" w:rsidRDefault="003265F5" w:rsidP="00A665A0">
            <w:pPr>
              <w:autoSpaceDE w:val="0"/>
              <w:autoSpaceDN w:val="0"/>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編製本府主管各基金附屬單位預算會計月報、半年結算報告及決算</w:t>
            </w:r>
          </w:p>
        </w:tc>
        <w:tc>
          <w:tcPr>
            <w:tcW w:w="9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hint="eastAsia"/>
                <w:color w:val="000000"/>
                <w:kern w:val="0"/>
                <w:sz w:val="20"/>
                <w:szCs w:val="20"/>
              </w:rPr>
              <w:t>統計數據</w:t>
            </w:r>
          </w:p>
        </w:tc>
        <w:tc>
          <w:tcPr>
            <w:tcW w:w="1560" w:type="dxa"/>
            <w:vAlign w:val="center"/>
          </w:tcPr>
          <w:p w:rsidR="003265F5" w:rsidRPr="00311822" w:rsidRDefault="003265F5" w:rsidP="00A665A0">
            <w:pPr>
              <w:autoSpaceDE w:val="0"/>
              <w:autoSpaceDN w:val="0"/>
              <w:jc w:val="center"/>
              <w:rPr>
                <w:rFonts w:ascii="新細明體" w:cs="Mangal"/>
                <w:color w:val="000000"/>
                <w:kern w:val="0"/>
                <w:sz w:val="20"/>
                <w:szCs w:val="20"/>
              </w:rPr>
            </w:pPr>
            <w:r w:rsidRPr="00311822">
              <w:rPr>
                <w:rFonts w:ascii="新細明體" w:hAnsi="新細明體" w:cs="新細明體" w:hint="eastAsia"/>
                <w:color w:val="000000"/>
                <w:kern w:val="0"/>
                <w:sz w:val="20"/>
                <w:szCs w:val="20"/>
              </w:rPr>
              <w:t>依限完成率</w:t>
            </w:r>
          </w:p>
        </w:tc>
        <w:tc>
          <w:tcPr>
            <w:tcW w:w="1085" w:type="dxa"/>
            <w:vAlign w:val="center"/>
          </w:tcPr>
          <w:p w:rsidR="003265F5" w:rsidRPr="00311822" w:rsidRDefault="003265F5" w:rsidP="00A665A0">
            <w:pPr>
              <w:autoSpaceDE w:val="0"/>
              <w:autoSpaceDN w:val="0"/>
              <w:jc w:val="center"/>
              <w:rPr>
                <w:rFonts w:ascii="新細明體" w:hAnsi="新細明體" w:cs="新細明體"/>
                <w:color w:val="000000"/>
                <w:kern w:val="0"/>
                <w:sz w:val="20"/>
                <w:szCs w:val="20"/>
              </w:rPr>
            </w:pPr>
            <w:r w:rsidRPr="00311822">
              <w:rPr>
                <w:rFonts w:ascii="新細明體" w:hAnsi="新細明體" w:cs="新細明體"/>
                <w:color w:val="000000"/>
                <w:kern w:val="0"/>
                <w:sz w:val="20"/>
                <w:szCs w:val="20"/>
              </w:rPr>
              <w:t>100%</w:t>
            </w:r>
          </w:p>
        </w:tc>
        <w:tc>
          <w:tcPr>
            <w:tcW w:w="1554" w:type="dxa"/>
            <w:vMerge w:val="restart"/>
            <w:vAlign w:val="center"/>
          </w:tcPr>
          <w:p w:rsidR="003265F5" w:rsidRPr="00311822" w:rsidRDefault="003265F5" w:rsidP="00A665A0">
            <w:pPr>
              <w:autoSpaceDE w:val="0"/>
              <w:autoSpaceDN w:val="0"/>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三</w:t>
            </w:r>
            <w:r w:rsidRPr="00311822">
              <w:rPr>
                <w:rFonts w:ascii="新細明體" w:hAnsi="新細明體" w:cs="新細明體"/>
                <w:color w:val="000000"/>
                <w:kern w:val="0"/>
                <w:sz w:val="20"/>
                <w:szCs w:val="20"/>
              </w:rPr>
              <w:t>-2</w:t>
            </w:r>
            <w:r w:rsidRPr="00311822">
              <w:rPr>
                <w:rFonts w:ascii="新細明體" w:hAnsi="新細明體" w:cs="新細明體" w:hint="eastAsia"/>
                <w:color w:val="000000"/>
                <w:kern w:val="0"/>
                <w:sz w:val="20"/>
                <w:szCs w:val="20"/>
              </w:rPr>
              <w:t>依限編製各項會計報告及決算書表</w:t>
            </w:r>
          </w:p>
        </w:tc>
      </w:tr>
      <w:tr w:rsidR="003265F5" w:rsidRPr="00311822" w:rsidTr="00A665A0">
        <w:trPr>
          <w:cantSplit/>
          <w:trHeight w:val="1547"/>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s="新細明體"/>
                <w:color w:val="000000"/>
                <w:sz w:val="20"/>
                <w:szCs w:val="20"/>
              </w:rPr>
            </w:pPr>
          </w:p>
        </w:tc>
        <w:tc>
          <w:tcPr>
            <w:tcW w:w="3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color w:val="000000"/>
                <w:kern w:val="0"/>
                <w:sz w:val="20"/>
                <w:szCs w:val="20"/>
              </w:rPr>
              <w:t>14</w:t>
            </w:r>
          </w:p>
        </w:tc>
        <w:tc>
          <w:tcPr>
            <w:tcW w:w="2040" w:type="dxa"/>
            <w:vAlign w:val="center"/>
          </w:tcPr>
          <w:p w:rsidR="003265F5" w:rsidRPr="00311822" w:rsidRDefault="003265F5" w:rsidP="00A665A0">
            <w:pPr>
              <w:autoSpaceDE w:val="0"/>
              <w:autoSpaceDN w:val="0"/>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編造總預算半年結算報告暨附屬單位預算半年結算報告及綜計表</w:t>
            </w:r>
          </w:p>
        </w:tc>
        <w:tc>
          <w:tcPr>
            <w:tcW w:w="9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hint="eastAsia"/>
                <w:color w:val="000000"/>
                <w:kern w:val="0"/>
                <w:sz w:val="20"/>
                <w:szCs w:val="20"/>
              </w:rPr>
              <w:t>統計數據</w:t>
            </w:r>
          </w:p>
        </w:tc>
        <w:tc>
          <w:tcPr>
            <w:tcW w:w="1560" w:type="dxa"/>
            <w:vAlign w:val="center"/>
          </w:tcPr>
          <w:p w:rsidR="003265F5" w:rsidRPr="00311822" w:rsidRDefault="003265F5" w:rsidP="00A665A0">
            <w:pPr>
              <w:autoSpaceDE w:val="0"/>
              <w:autoSpaceDN w:val="0"/>
              <w:jc w:val="center"/>
              <w:rPr>
                <w:rFonts w:ascii="新細明體" w:cs="Mangal"/>
                <w:color w:val="000000"/>
                <w:kern w:val="0"/>
                <w:sz w:val="20"/>
                <w:szCs w:val="20"/>
              </w:rPr>
            </w:pPr>
            <w:r w:rsidRPr="00311822">
              <w:rPr>
                <w:rFonts w:ascii="新細明體" w:hAnsi="新細明體" w:cs="新細明體" w:hint="eastAsia"/>
                <w:color w:val="000000"/>
                <w:kern w:val="0"/>
                <w:sz w:val="20"/>
                <w:szCs w:val="20"/>
              </w:rPr>
              <w:t>依限完成率</w:t>
            </w:r>
          </w:p>
        </w:tc>
        <w:tc>
          <w:tcPr>
            <w:tcW w:w="1085" w:type="dxa"/>
            <w:vAlign w:val="center"/>
          </w:tcPr>
          <w:p w:rsidR="003265F5" w:rsidRPr="00311822" w:rsidRDefault="003265F5" w:rsidP="00A665A0">
            <w:pPr>
              <w:autoSpaceDE w:val="0"/>
              <w:autoSpaceDN w:val="0"/>
              <w:jc w:val="center"/>
              <w:rPr>
                <w:rFonts w:ascii="新細明體" w:hAnsi="新細明體" w:cs="新細明體"/>
                <w:color w:val="000000"/>
                <w:kern w:val="0"/>
                <w:sz w:val="20"/>
                <w:szCs w:val="20"/>
              </w:rPr>
            </w:pPr>
            <w:r w:rsidRPr="00311822">
              <w:rPr>
                <w:rFonts w:ascii="新細明體" w:hAnsi="新細明體" w:cs="新細明體"/>
                <w:color w:val="000000"/>
                <w:kern w:val="0"/>
                <w:sz w:val="20"/>
                <w:szCs w:val="20"/>
              </w:rPr>
              <w:t>100%</w:t>
            </w:r>
          </w:p>
        </w:tc>
        <w:tc>
          <w:tcPr>
            <w:tcW w:w="1554" w:type="dxa"/>
            <w:vMerge/>
            <w:vAlign w:val="center"/>
          </w:tcPr>
          <w:p w:rsidR="003265F5" w:rsidRPr="00311822" w:rsidRDefault="003265F5" w:rsidP="00A665A0">
            <w:pPr>
              <w:autoSpaceDE w:val="0"/>
              <w:autoSpaceDN w:val="0"/>
              <w:adjustRightInd w:val="0"/>
              <w:jc w:val="both"/>
              <w:rPr>
                <w:rFonts w:ascii="新細明體" w:cs="新細明體"/>
                <w:color w:val="000000"/>
                <w:kern w:val="0"/>
                <w:sz w:val="20"/>
                <w:szCs w:val="20"/>
              </w:rPr>
            </w:pPr>
          </w:p>
        </w:tc>
      </w:tr>
      <w:tr w:rsidR="003265F5" w:rsidRPr="00311822" w:rsidTr="00A665A0">
        <w:trPr>
          <w:cantSplit/>
          <w:trHeight w:val="1413"/>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s="新細明體"/>
                <w:color w:val="000000"/>
                <w:sz w:val="20"/>
                <w:szCs w:val="20"/>
              </w:rPr>
            </w:pPr>
          </w:p>
        </w:tc>
        <w:tc>
          <w:tcPr>
            <w:tcW w:w="360" w:type="dxa"/>
            <w:vAlign w:val="center"/>
          </w:tcPr>
          <w:p w:rsidR="003265F5" w:rsidRPr="00311822" w:rsidRDefault="003265F5" w:rsidP="00A665A0">
            <w:pPr>
              <w:autoSpaceDE w:val="0"/>
              <w:autoSpaceDN w:val="0"/>
              <w:jc w:val="center"/>
              <w:rPr>
                <w:rFonts w:ascii="新細明體" w:cs="標楷體"/>
                <w:color w:val="000000"/>
                <w:kern w:val="0"/>
                <w:sz w:val="20"/>
                <w:szCs w:val="20"/>
                <w:lang w:bidi="hi-IN"/>
              </w:rPr>
            </w:pPr>
            <w:r w:rsidRPr="00311822">
              <w:rPr>
                <w:rFonts w:ascii="新細明體" w:hAnsi="新細明體" w:cs="標楷體"/>
                <w:color w:val="000000"/>
                <w:kern w:val="0"/>
                <w:sz w:val="20"/>
                <w:szCs w:val="20"/>
                <w:lang w:bidi="hi-IN"/>
              </w:rPr>
              <w:t>15</w:t>
            </w:r>
          </w:p>
        </w:tc>
        <w:tc>
          <w:tcPr>
            <w:tcW w:w="2040" w:type="dxa"/>
            <w:vAlign w:val="center"/>
          </w:tcPr>
          <w:p w:rsidR="003265F5" w:rsidRPr="00311822" w:rsidRDefault="003265F5" w:rsidP="00A665A0">
            <w:pPr>
              <w:autoSpaceDE w:val="0"/>
              <w:autoSpaceDN w:val="0"/>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編造總決算暨附屬單位決算綜計表</w:t>
            </w:r>
          </w:p>
        </w:tc>
        <w:tc>
          <w:tcPr>
            <w:tcW w:w="9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hint="eastAsia"/>
                <w:color w:val="000000"/>
                <w:kern w:val="0"/>
                <w:sz w:val="20"/>
                <w:szCs w:val="20"/>
              </w:rPr>
              <w:t>統計數據</w:t>
            </w:r>
          </w:p>
        </w:tc>
        <w:tc>
          <w:tcPr>
            <w:tcW w:w="1560" w:type="dxa"/>
            <w:vAlign w:val="center"/>
          </w:tcPr>
          <w:p w:rsidR="003265F5" w:rsidRPr="00311822" w:rsidRDefault="003265F5" w:rsidP="00A665A0">
            <w:pPr>
              <w:autoSpaceDE w:val="0"/>
              <w:autoSpaceDN w:val="0"/>
              <w:jc w:val="center"/>
              <w:rPr>
                <w:rFonts w:ascii="新細明體" w:cs="Mangal"/>
                <w:color w:val="000000"/>
                <w:kern w:val="0"/>
                <w:sz w:val="20"/>
                <w:szCs w:val="20"/>
              </w:rPr>
            </w:pPr>
            <w:r w:rsidRPr="00311822">
              <w:rPr>
                <w:rFonts w:ascii="新細明體" w:hAnsi="新細明體" w:cs="新細明體" w:hint="eastAsia"/>
                <w:color w:val="000000"/>
                <w:kern w:val="0"/>
                <w:sz w:val="20"/>
                <w:szCs w:val="20"/>
              </w:rPr>
              <w:t>依限完成率</w:t>
            </w:r>
          </w:p>
        </w:tc>
        <w:tc>
          <w:tcPr>
            <w:tcW w:w="1085" w:type="dxa"/>
            <w:vAlign w:val="center"/>
          </w:tcPr>
          <w:p w:rsidR="003265F5" w:rsidRPr="00311822" w:rsidRDefault="003265F5" w:rsidP="00A665A0">
            <w:pPr>
              <w:autoSpaceDE w:val="0"/>
              <w:autoSpaceDN w:val="0"/>
              <w:jc w:val="center"/>
              <w:rPr>
                <w:rFonts w:ascii="新細明體" w:hAnsi="新細明體" w:cs="新細明體"/>
                <w:color w:val="000000"/>
                <w:kern w:val="0"/>
                <w:sz w:val="20"/>
                <w:szCs w:val="20"/>
              </w:rPr>
            </w:pPr>
            <w:r w:rsidRPr="00311822">
              <w:rPr>
                <w:rFonts w:ascii="新細明體" w:hAnsi="新細明體" w:cs="新細明體"/>
                <w:color w:val="000000"/>
                <w:kern w:val="0"/>
                <w:sz w:val="20"/>
                <w:szCs w:val="20"/>
              </w:rPr>
              <w:t>100%</w:t>
            </w:r>
          </w:p>
        </w:tc>
        <w:tc>
          <w:tcPr>
            <w:tcW w:w="1554" w:type="dxa"/>
            <w:vMerge/>
            <w:vAlign w:val="center"/>
          </w:tcPr>
          <w:p w:rsidR="003265F5" w:rsidRPr="00311822" w:rsidRDefault="003265F5" w:rsidP="00A665A0">
            <w:pPr>
              <w:autoSpaceDE w:val="0"/>
              <w:autoSpaceDN w:val="0"/>
              <w:jc w:val="both"/>
              <w:rPr>
                <w:rFonts w:ascii="新細明體" w:cs="新細明體"/>
                <w:color w:val="000000"/>
                <w:kern w:val="0"/>
                <w:sz w:val="20"/>
                <w:szCs w:val="20"/>
              </w:rPr>
            </w:pPr>
          </w:p>
        </w:tc>
      </w:tr>
      <w:tr w:rsidR="003265F5" w:rsidRPr="00311822" w:rsidTr="00A665A0">
        <w:trPr>
          <w:cantSplit/>
          <w:trHeight w:val="879"/>
          <w:jc w:val="center"/>
        </w:trPr>
        <w:tc>
          <w:tcPr>
            <w:tcW w:w="3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六</w:t>
            </w:r>
          </w:p>
        </w:tc>
        <w:tc>
          <w:tcPr>
            <w:tcW w:w="15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cs="新細明體" w:hint="eastAsia"/>
                <w:color w:val="000000"/>
                <w:sz w:val="20"/>
                <w:szCs w:val="20"/>
              </w:rPr>
              <w:t>加強推行公務、調查統計，並彙編機</w:t>
            </w:r>
            <w:r w:rsidRPr="00311822">
              <w:rPr>
                <w:rFonts w:ascii="新細明體" w:hAnsi="新細明體" w:cs="新細明體" w:hint="eastAsia"/>
                <w:color w:val="000000"/>
                <w:sz w:val="20"/>
                <w:szCs w:val="20"/>
              </w:rPr>
              <w:lastRenderedPageBreak/>
              <w:t>關調查報告，以利施政參考與決策</w:t>
            </w:r>
          </w:p>
        </w:tc>
        <w:tc>
          <w:tcPr>
            <w:tcW w:w="3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color w:val="000000"/>
                <w:kern w:val="0"/>
                <w:sz w:val="20"/>
                <w:szCs w:val="20"/>
              </w:rPr>
              <w:lastRenderedPageBreak/>
              <w:t>16</w:t>
            </w:r>
          </w:p>
        </w:tc>
        <w:tc>
          <w:tcPr>
            <w:tcW w:w="2040" w:type="dxa"/>
            <w:vAlign w:val="center"/>
          </w:tcPr>
          <w:p w:rsidR="003265F5" w:rsidRPr="00311822" w:rsidRDefault="003265F5" w:rsidP="00A665A0">
            <w:pPr>
              <w:tabs>
                <w:tab w:val="center" w:pos="4153"/>
                <w:tab w:val="right" w:pos="8306"/>
              </w:tabs>
              <w:jc w:val="both"/>
              <w:rPr>
                <w:rFonts w:ascii="新細明體" w:cs="新細明體"/>
                <w:color w:val="000000"/>
                <w:sz w:val="20"/>
                <w:szCs w:val="20"/>
              </w:rPr>
            </w:pPr>
            <w:r w:rsidRPr="00311822">
              <w:rPr>
                <w:rFonts w:ascii="新細明體" w:hAnsi="新細明體" w:hint="eastAsia"/>
                <w:color w:val="000000"/>
                <w:sz w:val="20"/>
                <w:szCs w:val="20"/>
              </w:rPr>
              <w:t>編印消費者物價調查報告</w:t>
            </w:r>
          </w:p>
        </w:tc>
        <w:tc>
          <w:tcPr>
            <w:tcW w:w="960" w:type="dxa"/>
            <w:vAlign w:val="center"/>
          </w:tcPr>
          <w:p w:rsidR="003265F5" w:rsidRPr="00311822" w:rsidRDefault="003265F5" w:rsidP="00A665A0">
            <w:pPr>
              <w:autoSpaceDE w:val="0"/>
              <w:autoSpaceDN w:val="0"/>
              <w:jc w:val="center"/>
              <w:rPr>
                <w:rFonts w:ascii="新細明體" w:cs="標楷體"/>
                <w:color w:val="000000"/>
                <w:kern w:val="0"/>
                <w:sz w:val="20"/>
                <w:szCs w:val="20"/>
                <w:lang w:bidi="hi-IN"/>
              </w:rPr>
            </w:pPr>
            <w:r w:rsidRPr="00311822">
              <w:rPr>
                <w:rFonts w:ascii="新細明體" w:hAnsi="新細明體" w:cs="標楷體" w:hint="eastAsia"/>
                <w:color w:val="000000"/>
                <w:kern w:val="0"/>
                <w:sz w:val="20"/>
                <w:szCs w:val="20"/>
                <w:lang w:bidi="hi-IN"/>
              </w:rPr>
              <w:t>統計數據</w:t>
            </w:r>
          </w:p>
        </w:tc>
        <w:tc>
          <w:tcPr>
            <w:tcW w:w="1560" w:type="dxa"/>
            <w:vAlign w:val="center"/>
          </w:tcPr>
          <w:p w:rsidR="003265F5" w:rsidRPr="00311822" w:rsidRDefault="003265F5" w:rsidP="00A665A0">
            <w:pPr>
              <w:autoSpaceDE w:val="0"/>
              <w:autoSpaceDN w:val="0"/>
              <w:jc w:val="center"/>
              <w:rPr>
                <w:rFonts w:ascii="新細明體" w:cs="Mangal"/>
                <w:color w:val="000000"/>
                <w:kern w:val="0"/>
                <w:sz w:val="20"/>
                <w:szCs w:val="20"/>
                <w:lang w:bidi="hi-IN"/>
              </w:rPr>
            </w:pPr>
            <w:r w:rsidRPr="00311822">
              <w:rPr>
                <w:rFonts w:ascii="新細明體" w:hAnsi="新細明體" w:cs="標楷體" w:hint="eastAsia"/>
                <w:color w:val="000000"/>
                <w:kern w:val="0"/>
                <w:sz w:val="20"/>
                <w:szCs w:val="20"/>
                <w:lang w:bidi="hi-IN"/>
              </w:rPr>
              <w:t>依限完成率</w:t>
            </w:r>
          </w:p>
        </w:tc>
        <w:tc>
          <w:tcPr>
            <w:tcW w:w="1085" w:type="dxa"/>
            <w:vAlign w:val="center"/>
          </w:tcPr>
          <w:p w:rsidR="003265F5" w:rsidRPr="00311822" w:rsidRDefault="003265F5" w:rsidP="00A665A0">
            <w:pPr>
              <w:spacing w:before="120"/>
              <w:jc w:val="center"/>
              <w:rPr>
                <w:rFonts w:ascii="新細明體" w:cs="Mangal"/>
                <w:color w:val="000000"/>
                <w:sz w:val="20"/>
                <w:szCs w:val="20"/>
              </w:rPr>
            </w:pPr>
            <w:r w:rsidRPr="00311822">
              <w:rPr>
                <w:rFonts w:ascii="新細明體" w:hAnsi="新細明體" w:cs="新細明體"/>
                <w:color w:val="000000"/>
                <w:sz w:val="20"/>
                <w:szCs w:val="20"/>
              </w:rPr>
              <w:t>100%</w:t>
            </w:r>
          </w:p>
        </w:tc>
        <w:tc>
          <w:tcPr>
            <w:tcW w:w="1554" w:type="dxa"/>
            <w:vMerge w:val="restart"/>
            <w:vAlign w:val="center"/>
          </w:tcPr>
          <w:p w:rsidR="003265F5" w:rsidRPr="00311822" w:rsidRDefault="003265F5" w:rsidP="00A665A0">
            <w:pPr>
              <w:widowControl/>
              <w:jc w:val="both"/>
              <w:rPr>
                <w:rFonts w:ascii="新細明體"/>
                <w:color w:val="000000"/>
                <w:sz w:val="20"/>
                <w:szCs w:val="20"/>
              </w:rPr>
            </w:pPr>
            <w:r w:rsidRPr="00311822">
              <w:rPr>
                <w:rFonts w:ascii="新細明體" w:hAnsi="新細明體" w:hint="eastAsia"/>
                <w:color w:val="000000"/>
                <w:sz w:val="20"/>
                <w:szCs w:val="20"/>
              </w:rPr>
              <w:t>四</w:t>
            </w:r>
            <w:r w:rsidRPr="00311822">
              <w:rPr>
                <w:rFonts w:ascii="新細明體" w:hAnsi="新細明體"/>
                <w:color w:val="000000"/>
                <w:sz w:val="20"/>
                <w:szCs w:val="20"/>
              </w:rPr>
              <w:t>-2</w:t>
            </w:r>
            <w:r w:rsidRPr="00311822">
              <w:rPr>
                <w:rFonts w:ascii="新細明體" w:hAnsi="新細明體" w:hint="eastAsia"/>
                <w:color w:val="000000"/>
                <w:sz w:val="20"/>
                <w:szCs w:val="20"/>
              </w:rPr>
              <w:t>辦理消費者物價、家庭收</w:t>
            </w:r>
            <w:r w:rsidRPr="00311822">
              <w:rPr>
                <w:rFonts w:ascii="新細明體" w:hAnsi="新細明體" w:hint="eastAsia"/>
                <w:color w:val="000000"/>
                <w:sz w:val="20"/>
                <w:szCs w:val="20"/>
              </w:rPr>
              <w:lastRenderedPageBreak/>
              <w:t>支、人力資源等各項調查</w:t>
            </w:r>
          </w:p>
          <w:p w:rsidR="003265F5" w:rsidRPr="00311822" w:rsidRDefault="003265F5" w:rsidP="003265F5">
            <w:pPr>
              <w:ind w:leftChars="-83" w:left="401" w:hangingChars="300" w:hanging="600"/>
              <w:jc w:val="both"/>
              <w:rPr>
                <w:rFonts w:ascii="新細明體"/>
                <w:color w:val="000000"/>
                <w:sz w:val="20"/>
                <w:szCs w:val="20"/>
              </w:rPr>
            </w:pP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color w:val="000000"/>
                <w:kern w:val="0"/>
                <w:sz w:val="20"/>
                <w:szCs w:val="20"/>
              </w:rPr>
              <w:t>17</w:t>
            </w:r>
          </w:p>
        </w:tc>
        <w:tc>
          <w:tcPr>
            <w:tcW w:w="2040" w:type="dxa"/>
            <w:vAlign w:val="center"/>
          </w:tcPr>
          <w:p w:rsidR="003265F5" w:rsidRPr="00311822" w:rsidRDefault="003265F5" w:rsidP="00A665A0">
            <w:pPr>
              <w:autoSpaceDE w:val="0"/>
              <w:autoSpaceDN w:val="0"/>
              <w:jc w:val="both"/>
              <w:rPr>
                <w:rFonts w:ascii="新細明體" w:cs="Mangal"/>
                <w:color w:val="000000"/>
                <w:kern w:val="0"/>
                <w:sz w:val="20"/>
                <w:szCs w:val="20"/>
              </w:rPr>
            </w:pPr>
            <w:r w:rsidRPr="00311822">
              <w:rPr>
                <w:rFonts w:ascii="新細明體" w:hAnsi="新細明體" w:cs="新細明體" w:hint="eastAsia"/>
                <w:color w:val="000000"/>
                <w:kern w:val="0"/>
                <w:sz w:val="20"/>
                <w:szCs w:val="20"/>
              </w:rPr>
              <w:t>編印人力資源調查報告</w:t>
            </w:r>
          </w:p>
        </w:tc>
        <w:tc>
          <w:tcPr>
            <w:tcW w:w="960" w:type="dxa"/>
            <w:vAlign w:val="center"/>
          </w:tcPr>
          <w:p w:rsidR="003265F5" w:rsidRPr="00311822" w:rsidRDefault="003265F5" w:rsidP="00A665A0">
            <w:pPr>
              <w:autoSpaceDE w:val="0"/>
              <w:autoSpaceDN w:val="0"/>
              <w:jc w:val="center"/>
              <w:rPr>
                <w:rFonts w:ascii="新細明體" w:cs="標楷體"/>
                <w:color w:val="000000"/>
                <w:kern w:val="0"/>
                <w:sz w:val="20"/>
                <w:szCs w:val="20"/>
                <w:lang w:bidi="hi-IN"/>
              </w:rPr>
            </w:pPr>
            <w:r w:rsidRPr="00311822">
              <w:rPr>
                <w:rFonts w:ascii="新細明體" w:hAnsi="新細明體" w:cs="標楷體" w:hint="eastAsia"/>
                <w:color w:val="000000"/>
                <w:kern w:val="0"/>
                <w:sz w:val="20"/>
                <w:szCs w:val="20"/>
                <w:lang w:bidi="hi-IN"/>
              </w:rPr>
              <w:t>統計數據</w:t>
            </w:r>
          </w:p>
        </w:tc>
        <w:tc>
          <w:tcPr>
            <w:tcW w:w="1560" w:type="dxa"/>
            <w:vAlign w:val="center"/>
          </w:tcPr>
          <w:p w:rsidR="003265F5" w:rsidRPr="00311822" w:rsidRDefault="003265F5" w:rsidP="00A665A0">
            <w:pPr>
              <w:autoSpaceDE w:val="0"/>
              <w:autoSpaceDN w:val="0"/>
              <w:jc w:val="center"/>
              <w:rPr>
                <w:rFonts w:ascii="新細明體" w:cs="Mangal"/>
                <w:color w:val="000000"/>
                <w:kern w:val="0"/>
                <w:sz w:val="20"/>
                <w:szCs w:val="20"/>
                <w:lang w:bidi="hi-IN"/>
              </w:rPr>
            </w:pPr>
            <w:r w:rsidRPr="00311822">
              <w:rPr>
                <w:rFonts w:ascii="新細明體" w:hAnsi="新細明體" w:cs="標楷體" w:hint="eastAsia"/>
                <w:color w:val="000000"/>
                <w:kern w:val="0"/>
                <w:sz w:val="20"/>
                <w:szCs w:val="20"/>
                <w:lang w:bidi="hi-IN"/>
              </w:rPr>
              <w:t>依限完成率</w:t>
            </w:r>
          </w:p>
        </w:tc>
        <w:tc>
          <w:tcPr>
            <w:tcW w:w="1085" w:type="dxa"/>
            <w:vAlign w:val="center"/>
          </w:tcPr>
          <w:p w:rsidR="003265F5" w:rsidRPr="00311822" w:rsidRDefault="003265F5" w:rsidP="00A665A0">
            <w:pPr>
              <w:spacing w:before="120"/>
              <w:jc w:val="center"/>
              <w:rPr>
                <w:rFonts w:ascii="新細明體" w:cs="Mangal"/>
                <w:color w:val="000000"/>
                <w:sz w:val="20"/>
                <w:szCs w:val="20"/>
              </w:rPr>
            </w:pPr>
            <w:r w:rsidRPr="00311822">
              <w:rPr>
                <w:rFonts w:ascii="新細明體" w:hAnsi="新細明體" w:cs="新細明體"/>
                <w:color w:val="000000"/>
                <w:sz w:val="20"/>
                <w:szCs w:val="20"/>
              </w:rPr>
              <w:t>100%</w:t>
            </w:r>
          </w:p>
        </w:tc>
        <w:tc>
          <w:tcPr>
            <w:tcW w:w="1554" w:type="dxa"/>
            <w:vMerge/>
            <w:vAlign w:val="center"/>
          </w:tcPr>
          <w:p w:rsidR="003265F5" w:rsidRPr="00311822" w:rsidRDefault="003265F5" w:rsidP="003265F5">
            <w:pPr>
              <w:ind w:leftChars="-83" w:left="401" w:hangingChars="300" w:hanging="600"/>
              <w:jc w:val="both"/>
              <w:rPr>
                <w:rFonts w:ascii="新細明體"/>
                <w:color w:val="000000"/>
                <w:sz w:val="20"/>
                <w:szCs w:val="20"/>
              </w:rPr>
            </w:pPr>
          </w:p>
        </w:tc>
      </w:tr>
      <w:tr w:rsidR="003265F5" w:rsidRPr="00311822" w:rsidTr="00A665A0">
        <w:trPr>
          <w:cantSplit/>
          <w:trHeight w:val="763"/>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color w:val="000000"/>
                <w:kern w:val="0"/>
                <w:sz w:val="20"/>
                <w:szCs w:val="20"/>
              </w:rPr>
              <w:t>18</w:t>
            </w:r>
          </w:p>
        </w:tc>
        <w:tc>
          <w:tcPr>
            <w:tcW w:w="2040" w:type="dxa"/>
            <w:vAlign w:val="center"/>
          </w:tcPr>
          <w:p w:rsidR="003265F5" w:rsidRPr="00311822" w:rsidRDefault="003265F5" w:rsidP="00A665A0">
            <w:pPr>
              <w:autoSpaceDE w:val="0"/>
              <w:autoSpaceDN w:val="0"/>
              <w:jc w:val="both"/>
              <w:rPr>
                <w:rFonts w:ascii="新細明體" w:cs="Mangal"/>
                <w:color w:val="000000"/>
                <w:kern w:val="0"/>
                <w:sz w:val="20"/>
                <w:szCs w:val="20"/>
              </w:rPr>
            </w:pPr>
            <w:r w:rsidRPr="00311822">
              <w:rPr>
                <w:rFonts w:ascii="新細明體" w:hAnsi="新細明體" w:cs="新細明體" w:hint="eastAsia"/>
                <w:color w:val="000000"/>
                <w:kern w:val="0"/>
                <w:sz w:val="20"/>
                <w:szCs w:val="20"/>
              </w:rPr>
              <w:t>編印統計月報、統計年報及統計手冊</w:t>
            </w:r>
          </w:p>
        </w:tc>
        <w:tc>
          <w:tcPr>
            <w:tcW w:w="960" w:type="dxa"/>
            <w:vAlign w:val="center"/>
          </w:tcPr>
          <w:p w:rsidR="003265F5" w:rsidRPr="00311822" w:rsidRDefault="003265F5" w:rsidP="00A665A0">
            <w:pPr>
              <w:autoSpaceDE w:val="0"/>
              <w:autoSpaceDN w:val="0"/>
              <w:jc w:val="center"/>
              <w:rPr>
                <w:rFonts w:ascii="新細明體" w:cs="標楷體"/>
                <w:color w:val="000000"/>
                <w:kern w:val="0"/>
                <w:sz w:val="20"/>
                <w:szCs w:val="20"/>
                <w:lang w:bidi="hi-IN"/>
              </w:rPr>
            </w:pPr>
            <w:r w:rsidRPr="00311822">
              <w:rPr>
                <w:rFonts w:ascii="新細明體" w:hAnsi="新細明體" w:cs="標楷體" w:hint="eastAsia"/>
                <w:color w:val="000000"/>
                <w:kern w:val="0"/>
                <w:sz w:val="20"/>
                <w:szCs w:val="20"/>
                <w:lang w:bidi="hi-IN"/>
              </w:rPr>
              <w:t>統計數據</w:t>
            </w:r>
          </w:p>
        </w:tc>
        <w:tc>
          <w:tcPr>
            <w:tcW w:w="1560" w:type="dxa"/>
            <w:vAlign w:val="center"/>
          </w:tcPr>
          <w:p w:rsidR="003265F5" w:rsidRPr="00311822" w:rsidRDefault="003265F5" w:rsidP="00A665A0">
            <w:pPr>
              <w:autoSpaceDE w:val="0"/>
              <w:autoSpaceDN w:val="0"/>
              <w:jc w:val="center"/>
              <w:rPr>
                <w:rFonts w:ascii="新細明體" w:cs="Mangal"/>
                <w:color w:val="000000"/>
                <w:kern w:val="0"/>
                <w:sz w:val="20"/>
                <w:szCs w:val="20"/>
                <w:lang w:bidi="hi-IN"/>
              </w:rPr>
            </w:pPr>
            <w:r w:rsidRPr="00311822">
              <w:rPr>
                <w:rFonts w:ascii="新細明體" w:hAnsi="新細明體" w:cs="標楷體" w:hint="eastAsia"/>
                <w:color w:val="000000"/>
                <w:kern w:val="0"/>
                <w:sz w:val="20"/>
                <w:szCs w:val="20"/>
                <w:lang w:bidi="hi-IN"/>
              </w:rPr>
              <w:t>依限完成率</w:t>
            </w:r>
          </w:p>
        </w:tc>
        <w:tc>
          <w:tcPr>
            <w:tcW w:w="1085" w:type="dxa"/>
            <w:vAlign w:val="center"/>
          </w:tcPr>
          <w:p w:rsidR="003265F5" w:rsidRPr="00311822" w:rsidRDefault="003265F5" w:rsidP="00A665A0">
            <w:pPr>
              <w:spacing w:before="120"/>
              <w:jc w:val="center"/>
              <w:rPr>
                <w:rFonts w:ascii="新細明體" w:cs="Mangal"/>
                <w:color w:val="000000"/>
                <w:sz w:val="20"/>
                <w:szCs w:val="20"/>
              </w:rPr>
            </w:pPr>
            <w:r w:rsidRPr="00311822">
              <w:rPr>
                <w:rFonts w:ascii="新細明體" w:hAnsi="新細明體" w:cs="新細明體"/>
                <w:color w:val="000000"/>
                <w:sz w:val="20"/>
                <w:szCs w:val="20"/>
              </w:rPr>
              <w:t>100%</w:t>
            </w:r>
          </w:p>
        </w:tc>
        <w:tc>
          <w:tcPr>
            <w:tcW w:w="1554" w:type="dxa"/>
            <w:vMerge w:val="restart"/>
            <w:vAlign w:val="center"/>
          </w:tcPr>
          <w:p w:rsidR="003265F5" w:rsidRPr="00311822" w:rsidRDefault="003265F5" w:rsidP="003265F5">
            <w:pPr>
              <w:ind w:left="400" w:hangingChars="200" w:hanging="400"/>
              <w:jc w:val="both"/>
              <w:rPr>
                <w:rFonts w:ascii="新細明體"/>
                <w:color w:val="000000"/>
                <w:sz w:val="20"/>
                <w:szCs w:val="20"/>
              </w:rPr>
            </w:pPr>
            <w:r w:rsidRPr="00311822">
              <w:rPr>
                <w:rFonts w:ascii="新細明體" w:hAnsi="新細明體" w:hint="eastAsia"/>
                <w:color w:val="000000"/>
                <w:sz w:val="20"/>
                <w:szCs w:val="20"/>
              </w:rPr>
              <w:t>四</w:t>
            </w:r>
            <w:r w:rsidRPr="00311822">
              <w:rPr>
                <w:rFonts w:ascii="新細明體"/>
                <w:color w:val="000000"/>
                <w:sz w:val="20"/>
                <w:szCs w:val="20"/>
              </w:rPr>
              <w:t>-</w:t>
            </w:r>
            <w:r w:rsidRPr="00311822">
              <w:rPr>
                <w:rFonts w:ascii="新細明體" w:hAnsi="新細明體"/>
                <w:color w:val="FF00FF"/>
                <w:sz w:val="20"/>
                <w:szCs w:val="20"/>
              </w:rPr>
              <w:t>4</w:t>
            </w:r>
            <w:r w:rsidRPr="00311822">
              <w:rPr>
                <w:rFonts w:ascii="新細明體" w:hAnsi="新細明體" w:hint="eastAsia"/>
                <w:color w:val="000000"/>
                <w:sz w:val="20"/>
                <w:szCs w:val="20"/>
              </w:rPr>
              <w:t>編印統計書刊</w:t>
            </w:r>
          </w:p>
        </w:tc>
      </w:tr>
      <w:tr w:rsidR="003265F5" w:rsidRPr="00311822" w:rsidTr="00A665A0">
        <w:trPr>
          <w:cantSplit/>
          <w:trHeight w:val="689"/>
          <w:jc w:val="center"/>
        </w:trPr>
        <w:tc>
          <w:tcPr>
            <w:tcW w:w="360" w:type="dxa"/>
            <w:vMerge/>
            <w:vAlign w:val="center"/>
          </w:tcPr>
          <w:p w:rsidR="003265F5" w:rsidRPr="00311822" w:rsidRDefault="003265F5" w:rsidP="00A665A0">
            <w:pP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color w:val="000000"/>
                <w:kern w:val="0"/>
                <w:sz w:val="20"/>
                <w:szCs w:val="20"/>
              </w:rPr>
              <w:t>19</w:t>
            </w:r>
          </w:p>
        </w:tc>
        <w:tc>
          <w:tcPr>
            <w:tcW w:w="2040" w:type="dxa"/>
            <w:vAlign w:val="center"/>
          </w:tcPr>
          <w:p w:rsidR="003265F5" w:rsidRPr="00311822" w:rsidRDefault="003265F5" w:rsidP="00A665A0">
            <w:pPr>
              <w:autoSpaceDE w:val="0"/>
              <w:autoSpaceDN w:val="0"/>
              <w:jc w:val="both"/>
              <w:rPr>
                <w:rFonts w:ascii="新細明體" w:cs="Mangal"/>
                <w:color w:val="000000"/>
                <w:kern w:val="0"/>
                <w:sz w:val="20"/>
                <w:szCs w:val="20"/>
              </w:rPr>
            </w:pPr>
            <w:r w:rsidRPr="00311822">
              <w:rPr>
                <w:rFonts w:ascii="新細明體" w:hAnsi="新細明體" w:cs="新細明體" w:hint="eastAsia"/>
                <w:color w:val="000000"/>
                <w:kern w:val="0"/>
                <w:sz w:val="20"/>
                <w:szCs w:val="20"/>
              </w:rPr>
              <w:t>編印施政指標統計</w:t>
            </w:r>
          </w:p>
        </w:tc>
        <w:tc>
          <w:tcPr>
            <w:tcW w:w="960" w:type="dxa"/>
            <w:vAlign w:val="center"/>
          </w:tcPr>
          <w:p w:rsidR="003265F5" w:rsidRPr="00311822" w:rsidRDefault="003265F5" w:rsidP="00A665A0">
            <w:pPr>
              <w:autoSpaceDE w:val="0"/>
              <w:autoSpaceDN w:val="0"/>
              <w:jc w:val="center"/>
              <w:rPr>
                <w:rFonts w:ascii="新細明體" w:cs="標楷體"/>
                <w:color w:val="000000"/>
                <w:kern w:val="0"/>
                <w:sz w:val="20"/>
                <w:szCs w:val="20"/>
                <w:lang w:bidi="hi-IN"/>
              </w:rPr>
            </w:pPr>
            <w:r w:rsidRPr="00311822">
              <w:rPr>
                <w:rFonts w:ascii="新細明體" w:hAnsi="新細明體" w:cs="標楷體" w:hint="eastAsia"/>
                <w:color w:val="000000"/>
                <w:kern w:val="0"/>
                <w:sz w:val="20"/>
                <w:szCs w:val="20"/>
                <w:lang w:bidi="hi-IN"/>
              </w:rPr>
              <w:t>統計數據</w:t>
            </w:r>
          </w:p>
        </w:tc>
        <w:tc>
          <w:tcPr>
            <w:tcW w:w="1560" w:type="dxa"/>
            <w:vAlign w:val="center"/>
          </w:tcPr>
          <w:p w:rsidR="003265F5" w:rsidRPr="00311822" w:rsidRDefault="003265F5" w:rsidP="00A665A0">
            <w:pPr>
              <w:autoSpaceDE w:val="0"/>
              <w:autoSpaceDN w:val="0"/>
              <w:jc w:val="center"/>
              <w:rPr>
                <w:rFonts w:ascii="新細明體" w:cs="Mangal"/>
                <w:color w:val="000000"/>
                <w:kern w:val="0"/>
                <w:sz w:val="20"/>
                <w:szCs w:val="20"/>
                <w:lang w:bidi="hi-IN"/>
              </w:rPr>
            </w:pPr>
            <w:r w:rsidRPr="00311822">
              <w:rPr>
                <w:rFonts w:ascii="新細明體" w:hAnsi="新細明體" w:cs="標楷體" w:hint="eastAsia"/>
                <w:color w:val="000000"/>
                <w:kern w:val="0"/>
                <w:sz w:val="20"/>
                <w:szCs w:val="20"/>
                <w:lang w:bidi="hi-IN"/>
              </w:rPr>
              <w:t>依限完成率</w:t>
            </w:r>
          </w:p>
        </w:tc>
        <w:tc>
          <w:tcPr>
            <w:tcW w:w="1085" w:type="dxa"/>
            <w:vAlign w:val="center"/>
          </w:tcPr>
          <w:p w:rsidR="003265F5" w:rsidRPr="00311822" w:rsidRDefault="003265F5" w:rsidP="00A665A0">
            <w:pPr>
              <w:spacing w:before="120"/>
              <w:jc w:val="center"/>
              <w:rPr>
                <w:rFonts w:ascii="新細明體" w:cs="Mangal"/>
                <w:color w:val="000000"/>
                <w:sz w:val="20"/>
                <w:szCs w:val="20"/>
              </w:rPr>
            </w:pPr>
            <w:r w:rsidRPr="00311822">
              <w:rPr>
                <w:rFonts w:ascii="新細明體" w:hAnsi="新細明體" w:cs="新細明體"/>
                <w:color w:val="000000"/>
                <w:sz w:val="20"/>
                <w:szCs w:val="20"/>
              </w:rPr>
              <w:t>100%</w:t>
            </w:r>
          </w:p>
        </w:tc>
        <w:tc>
          <w:tcPr>
            <w:tcW w:w="1554" w:type="dxa"/>
            <w:vMerge/>
            <w:vAlign w:val="center"/>
          </w:tcPr>
          <w:p w:rsidR="003265F5" w:rsidRPr="00311822" w:rsidRDefault="003265F5" w:rsidP="003265F5">
            <w:pPr>
              <w:ind w:left="400" w:hangingChars="200" w:hanging="400"/>
              <w:jc w:val="both"/>
              <w:rPr>
                <w:rFonts w:ascii="新細明體"/>
                <w:color w:val="000000"/>
                <w:sz w:val="20"/>
                <w:szCs w:val="20"/>
              </w:rPr>
            </w:pPr>
          </w:p>
        </w:tc>
      </w:tr>
    </w:tbl>
    <w:p w:rsidR="003265F5" w:rsidRPr="00311822" w:rsidRDefault="003265F5" w:rsidP="00A665A0">
      <w:pPr>
        <w:rPr>
          <w:rFonts w:ascii="新細明體"/>
          <w:b/>
          <w:color w:val="000000"/>
          <w:sz w:val="28"/>
          <w:szCs w:val="28"/>
        </w:rPr>
      </w:pPr>
      <w:r w:rsidRPr="00311822">
        <w:rPr>
          <w:rFonts w:ascii="新細明體" w:hAnsi="新細明體" w:hint="eastAsia"/>
          <w:b/>
          <w:color w:val="000000"/>
          <w:sz w:val="28"/>
          <w:szCs w:val="28"/>
        </w:rPr>
        <w:t>參、年度重要施政計畫</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423"/>
        <w:gridCol w:w="2591"/>
        <w:gridCol w:w="3201"/>
        <w:gridCol w:w="879"/>
      </w:tblGrid>
      <w:tr w:rsidR="003265F5" w:rsidRPr="00311822" w:rsidTr="00A665A0">
        <w:trPr>
          <w:tblHeader/>
          <w:jc w:val="center"/>
        </w:trPr>
        <w:tc>
          <w:tcPr>
            <w:tcW w:w="1577" w:type="dxa"/>
          </w:tcPr>
          <w:p w:rsidR="003265F5" w:rsidRPr="00311822" w:rsidRDefault="003265F5" w:rsidP="00A665A0">
            <w:pPr>
              <w:jc w:val="center"/>
              <w:textDirection w:val="lrTbV"/>
              <w:rPr>
                <w:rFonts w:ascii="新細明體"/>
                <w:b/>
                <w:color w:val="000000"/>
                <w:sz w:val="20"/>
                <w:szCs w:val="20"/>
              </w:rPr>
            </w:pPr>
            <w:r w:rsidRPr="00311822">
              <w:rPr>
                <w:rFonts w:ascii="新細明體" w:hAnsi="新細明體" w:hint="eastAsia"/>
                <w:b/>
                <w:color w:val="000000"/>
                <w:sz w:val="20"/>
                <w:szCs w:val="20"/>
              </w:rPr>
              <w:t>工作計畫</w:t>
            </w:r>
          </w:p>
          <w:p w:rsidR="003265F5" w:rsidRPr="00311822" w:rsidRDefault="003265F5" w:rsidP="00A665A0">
            <w:pPr>
              <w:jc w:val="center"/>
              <w:textDirection w:val="lrTbV"/>
              <w:rPr>
                <w:rFonts w:ascii="新細明體"/>
                <w:b/>
                <w:color w:val="000000"/>
                <w:sz w:val="20"/>
                <w:szCs w:val="20"/>
              </w:rPr>
            </w:pPr>
            <w:r w:rsidRPr="00311822">
              <w:rPr>
                <w:rFonts w:ascii="新細明體" w:hAnsi="新細明體" w:hint="eastAsia"/>
                <w:b/>
                <w:color w:val="000000"/>
                <w:sz w:val="20"/>
                <w:szCs w:val="20"/>
              </w:rPr>
              <w:t>名稱</w:t>
            </w:r>
          </w:p>
        </w:tc>
        <w:tc>
          <w:tcPr>
            <w:tcW w:w="1423" w:type="dxa"/>
          </w:tcPr>
          <w:p w:rsidR="003265F5" w:rsidRPr="00311822" w:rsidRDefault="003265F5" w:rsidP="00A665A0">
            <w:pPr>
              <w:jc w:val="center"/>
              <w:textDirection w:val="lrTbV"/>
              <w:rPr>
                <w:rFonts w:ascii="新細明體"/>
                <w:b/>
                <w:color w:val="000000"/>
                <w:sz w:val="20"/>
                <w:szCs w:val="20"/>
              </w:rPr>
            </w:pPr>
            <w:r w:rsidRPr="00311822">
              <w:rPr>
                <w:rFonts w:ascii="新細明體" w:hAnsi="新細明體" w:hint="eastAsia"/>
                <w:b/>
                <w:color w:val="000000"/>
                <w:sz w:val="20"/>
                <w:szCs w:val="20"/>
              </w:rPr>
              <w:t>預算</w:t>
            </w:r>
            <w:r w:rsidRPr="00311822">
              <w:rPr>
                <w:rFonts w:ascii="新細明體" w:hAnsi="新細明體"/>
                <w:b/>
                <w:color w:val="000000"/>
                <w:sz w:val="20"/>
                <w:szCs w:val="20"/>
              </w:rPr>
              <w:t>(</w:t>
            </w:r>
            <w:r w:rsidRPr="00311822">
              <w:rPr>
                <w:rFonts w:ascii="新細明體" w:hAnsi="新細明體" w:hint="eastAsia"/>
                <w:b/>
                <w:color w:val="000000"/>
                <w:sz w:val="20"/>
                <w:szCs w:val="20"/>
              </w:rPr>
              <w:t>千元</w:t>
            </w:r>
            <w:r w:rsidRPr="00311822">
              <w:rPr>
                <w:rFonts w:ascii="新細明體" w:hAnsi="新細明體"/>
                <w:b/>
                <w:color w:val="000000"/>
                <w:sz w:val="20"/>
                <w:szCs w:val="20"/>
              </w:rPr>
              <w:t>)</w:t>
            </w:r>
          </w:p>
        </w:tc>
        <w:tc>
          <w:tcPr>
            <w:tcW w:w="2591" w:type="dxa"/>
          </w:tcPr>
          <w:p w:rsidR="003265F5" w:rsidRPr="00311822" w:rsidRDefault="003265F5" w:rsidP="00A665A0">
            <w:pPr>
              <w:jc w:val="center"/>
              <w:textDirection w:val="lrTbV"/>
              <w:rPr>
                <w:rFonts w:ascii="新細明體"/>
                <w:b/>
                <w:color w:val="000000"/>
                <w:sz w:val="20"/>
                <w:szCs w:val="20"/>
              </w:rPr>
            </w:pPr>
            <w:r w:rsidRPr="00311822">
              <w:rPr>
                <w:rFonts w:ascii="新細明體" w:hAnsi="新細明體" w:hint="eastAsia"/>
                <w:b/>
                <w:color w:val="000000"/>
                <w:sz w:val="20"/>
                <w:szCs w:val="20"/>
              </w:rPr>
              <w:t>重要施政計畫</w:t>
            </w:r>
          </w:p>
          <w:p w:rsidR="003265F5" w:rsidRPr="00311822" w:rsidRDefault="003265F5" w:rsidP="00A665A0">
            <w:pPr>
              <w:jc w:val="center"/>
              <w:textDirection w:val="lrTbV"/>
              <w:rPr>
                <w:rFonts w:ascii="新細明體"/>
                <w:b/>
                <w:color w:val="000000"/>
                <w:sz w:val="20"/>
                <w:szCs w:val="20"/>
              </w:rPr>
            </w:pPr>
            <w:r w:rsidRPr="00311822">
              <w:rPr>
                <w:rFonts w:ascii="新細明體" w:hAnsi="新細明體" w:hint="eastAsia"/>
                <w:b/>
                <w:color w:val="000000"/>
                <w:sz w:val="20"/>
                <w:szCs w:val="20"/>
              </w:rPr>
              <w:t>項目</w:t>
            </w:r>
          </w:p>
        </w:tc>
        <w:tc>
          <w:tcPr>
            <w:tcW w:w="3201" w:type="dxa"/>
            <w:vAlign w:val="center"/>
          </w:tcPr>
          <w:p w:rsidR="003265F5" w:rsidRPr="00311822" w:rsidRDefault="003265F5" w:rsidP="00A665A0">
            <w:pPr>
              <w:jc w:val="center"/>
              <w:textDirection w:val="lrTbV"/>
              <w:rPr>
                <w:rFonts w:ascii="新細明體"/>
                <w:b/>
                <w:color w:val="000000"/>
                <w:sz w:val="20"/>
                <w:szCs w:val="20"/>
              </w:rPr>
            </w:pPr>
            <w:r w:rsidRPr="00311822">
              <w:rPr>
                <w:rFonts w:ascii="新細明體" w:hAnsi="新細明體" w:hint="eastAsia"/>
                <w:b/>
                <w:color w:val="000000"/>
                <w:sz w:val="20"/>
                <w:szCs w:val="20"/>
              </w:rPr>
              <w:t>實施內容</w:t>
            </w:r>
          </w:p>
        </w:tc>
        <w:tc>
          <w:tcPr>
            <w:tcW w:w="879" w:type="dxa"/>
            <w:vAlign w:val="center"/>
          </w:tcPr>
          <w:p w:rsidR="003265F5" w:rsidRPr="00311822" w:rsidRDefault="003265F5" w:rsidP="00A665A0">
            <w:pPr>
              <w:jc w:val="center"/>
              <w:textDirection w:val="lrTbV"/>
              <w:rPr>
                <w:rFonts w:ascii="新細明體"/>
                <w:b/>
                <w:color w:val="000000"/>
                <w:sz w:val="20"/>
                <w:szCs w:val="20"/>
              </w:rPr>
            </w:pPr>
            <w:r w:rsidRPr="00311822">
              <w:rPr>
                <w:rFonts w:ascii="新細明體" w:hAnsi="新細明體" w:hint="eastAsia"/>
                <w:b/>
                <w:color w:val="000000"/>
                <w:sz w:val="20"/>
                <w:szCs w:val="20"/>
              </w:rPr>
              <w:t>備註</w:t>
            </w:r>
          </w:p>
        </w:tc>
      </w:tr>
      <w:tr w:rsidR="003265F5" w:rsidRPr="00311822" w:rsidTr="00A665A0">
        <w:trPr>
          <w:trHeight w:val="2250"/>
          <w:jc w:val="center"/>
        </w:trPr>
        <w:tc>
          <w:tcPr>
            <w:tcW w:w="1577"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一、歲計業務</w:t>
            </w:r>
          </w:p>
        </w:tc>
        <w:tc>
          <w:tcPr>
            <w:tcW w:w="1423" w:type="dxa"/>
            <w:vMerge w:val="restart"/>
            <w:vAlign w:val="center"/>
          </w:tcPr>
          <w:p w:rsidR="003265F5" w:rsidRPr="00311822" w:rsidRDefault="003265F5" w:rsidP="003265F5">
            <w:pPr>
              <w:ind w:left="-120" w:firstLineChars="50" w:firstLine="100"/>
              <w:rPr>
                <w:rFonts w:ascii="新細明體"/>
                <w:color w:val="000000"/>
                <w:sz w:val="20"/>
                <w:szCs w:val="20"/>
              </w:rPr>
            </w:pPr>
            <w:r w:rsidRPr="00311822">
              <w:rPr>
                <w:rFonts w:ascii="新細明體" w:hAnsi="新細明體" w:hint="eastAsia"/>
                <w:color w:val="000000"/>
                <w:sz w:val="20"/>
                <w:szCs w:val="20"/>
              </w:rPr>
              <w:t>中央：</w:t>
            </w:r>
            <w:r w:rsidRPr="00311822">
              <w:rPr>
                <w:rFonts w:ascii="新細明體"/>
                <w:color w:val="000000"/>
                <w:sz w:val="20"/>
                <w:szCs w:val="20"/>
              </w:rPr>
              <w:t>0</w:t>
            </w:r>
          </w:p>
          <w:p w:rsidR="003265F5" w:rsidRPr="00311822" w:rsidRDefault="003265F5" w:rsidP="003265F5">
            <w:pPr>
              <w:ind w:left="-120" w:firstLineChars="150" w:firstLine="300"/>
              <w:rPr>
                <w:rFonts w:ascii="新細明體"/>
                <w:color w:val="000000"/>
                <w:sz w:val="20"/>
                <w:szCs w:val="20"/>
              </w:rPr>
            </w:pPr>
            <w:r w:rsidRPr="00311822">
              <w:rPr>
                <w:rFonts w:ascii="新細明體" w:hAnsi="新細明體" w:hint="eastAsia"/>
                <w:color w:val="000000"/>
                <w:sz w:val="20"/>
                <w:szCs w:val="20"/>
              </w:rPr>
              <w:t>縣：</w:t>
            </w:r>
            <w:r w:rsidRPr="00311822">
              <w:rPr>
                <w:rFonts w:ascii="新細明體" w:hAnsi="新細明體"/>
                <w:color w:val="000000"/>
                <w:sz w:val="20"/>
                <w:szCs w:val="20"/>
              </w:rPr>
              <w:t>1,539</w:t>
            </w:r>
          </w:p>
          <w:p w:rsidR="003265F5" w:rsidRPr="00311822" w:rsidRDefault="003265F5" w:rsidP="003265F5">
            <w:pPr>
              <w:ind w:left="-120" w:firstLineChars="50" w:firstLine="100"/>
              <w:rPr>
                <w:rFonts w:ascii="新細明體"/>
                <w:color w:val="000000"/>
                <w:sz w:val="20"/>
                <w:szCs w:val="20"/>
              </w:rPr>
            </w:pPr>
            <w:r w:rsidRPr="00311822">
              <w:rPr>
                <w:rFonts w:ascii="新細明體" w:hAnsi="新細明體" w:hint="eastAsia"/>
                <w:color w:val="000000"/>
                <w:sz w:val="20"/>
                <w:szCs w:val="20"/>
              </w:rPr>
              <w:t>合計：</w:t>
            </w:r>
            <w:r w:rsidRPr="00311822">
              <w:rPr>
                <w:rFonts w:ascii="新細明體" w:hAnsi="新細明體"/>
                <w:color w:val="000000"/>
                <w:sz w:val="20"/>
                <w:szCs w:val="20"/>
              </w:rPr>
              <w:t>1</w:t>
            </w:r>
            <w:r w:rsidRPr="00311822">
              <w:rPr>
                <w:rFonts w:ascii="新細明體"/>
                <w:color w:val="000000"/>
                <w:sz w:val="20"/>
                <w:szCs w:val="20"/>
              </w:rPr>
              <w:t>,</w:t>
            </w:r>
            <w:r w:rsidRPr="00311822">
              <w:rPr>
                <w:rFonts w:ascii="新細明體" w:hAnsi="新細明體"/>
                <w:color w:val="000000"/>
                <w:sz w:val="20"/>
                <w:szCs w:val="20"/>
              </w:rPr>
              <w:t>539</w:t>
            </w:r>
          </w:p>
        </w:tc>
        <w:tc>
          <w:tcPr>
            <w:tcW w:w="2591" w:type="dxa"/>
            <w:vAlign w:val="center"/>
          </w:tcPr>
          <w:p w:rsidR="003265F5" w:rsidRPr="00311822" w:rsidRDefault="003265F5" w:rsidP="00A665A0">
            <w:pPr>
              <w:textDirection w:val="lrTbV"/>
              <w:rPr>
                <w:rFonts w:ascii="新細明體"/>
                <w:color w:val="000000"/>
                <w:sz w:val="20"/>
                <w:szCs w:val="20"/>
              </w:rPr>
            </w:pPr>
            <w:r w:rsidRPr="00311822">
              <w:rPr>
                <w:rFonts w:ascii="新細明體" w:hAnsi="新細明體"/>
                <w:color w:val="000000"/>
                <w:sz w:val="20"/>
                <w:szCs w:val="20"/>
              </w:rPr>
              <w:t>1.</w:t>
            </w:r>
            <w:r w:rsidRPr="00311822">
              <w:rPr>
                <w:rFonts w:ascii="新細明體" w:hAnsi="新細明體" w:hint="eastAsia"/>
                <w:color w:val="000000"/>
                <w:sz w:val="20"/>
                <w:szCs w:val="20"/>
              </w:rPr>
              <w:t>編製</w:t>
            </w:r>
            <w:r w:rsidRPr="00311822">
              <w:rPr>
                <w:rFonts w:ascii="新細明體" w:hAnsi="新細明體"/>
                <w:color w:val="000000"/>
                <w:sz w:val="20"/>
                <w:szCs w:val="20"/>
              </w:rPr>
              <w:t>106</w:t>
            </w:r>
            <w:r w:rsidRPr="00311822">
              <w:rPr>
                <w:rFonts w:ascii="新細明體" w:hAnsi="新細明體" w:hint="eastAsia"/>
                <w:color w:val="000000"/>
                <w:sz w:val="20"/>
                <w:szCs w:val="20"/>
              </w:rPr>
              <w:t>年度地方總預算</w:t>
            </w:r>
          </w:p>
        </w:tc>
        <w:tc>
          <w:tcPr>
            <w:tcW w:w="3201" w:type="dxa"/>
            <w:vAlign w:val="center"/>
          </w:tcPr>
          <w:p w:rsidR="003265F5" w:rsidRPr="00311822" w:rsidRDefault="003265F5" w:rsidP="00A665A0">
            <w:pPr>
              <w:ind w:left="1"/>
              <w:jc w:val="both"/>
              <w:rPr>
                <w:rFonts w:ascii="新細明體"/>
                <w:color w:val="000000"/>
                <w:sz w:val="20"/>
                <w:szCs w:val="20"/>
              </w:rPr>
            </w:pPr>
            <w:r w:rsidRPr="00311822">
              <w:rPr>
                <w:rFonts w:ascii="新細明體" w:hAnsi="新細明體" w:hint="eastAsia"/>
                <w:color w:val="000000"/>
                <w:sz w:val="20"/>
                <w:szCs w:val="20"/>
              </w:rPr>
              <w:t>依照院頒各縣</w:t>
            </w:r>
            <w:r w:rsidRPr="00311822">
              <w:rPr>
                <w:rFonts w:ascii="新細明體" w:hAnsi="新細明體"/>
                <w:color w:val="000000"/>
                <w:sz w:val="20"/>
                <w:szCs w:val="20"/>
              </w:rPr>
              <w:t>(</w:t>
            </w:r>
            <w:r w:rsidRPr="00311822">
              <w:rPr>
                <w:rFonts w:ascii="新細明體" w:hAnsi="新細明體" w:hint="eastAsia"/>
                <w:color w:val="000000"/>
                <w:sz w:val="20"/>
                <w:szCs w:val="20"/>
              </w:rPr>
              <w:t>市</w:t>
            </w:r>
            <w:r w:rsidRPr="00311822">
              <w:rPr>
                <w:rFonts w:ascii="新細明體" w:hAnsi="新細明體"/>
                <w:color w:val="000000"/>
                <w:sz w:val="20"/>
                <w:szCs w:val="20"/>
              </w:rPr>
              <w:t>)</w:t>
            </w:r>
            <w:r w:rsidRPr="00311822">
              <w:rPr>
                <w:rFonts w:ascii="新細明體" w:hAnsi="新細明體" w:hint="eastAsia"/>
                <w:color w:val="000000"/>
                <w:sz w:val="20"/>
                <w:szCs w:val="20"/>
              </w:rPr>
              <w:t>地方總預算編製要點及相關規定，訂定本府各機關編製</w:t>
            </w:r>
            <w:r w:rsidRPr="00311822">
              <w:rPr>
                <w:rFonts w:ascii="新細明體" w:hAnsi="新細明體"/>
                <w:color w:val="000000"/>
                <w:sz w:val="20"/>
                <w:szCs w:val="20"/>
              </w:rPr>
              <w:t>106</w:t>
            </w:r>
            <w:r w:rsidRPr="00311822">
              <w:rPr>
                <w:rFonts w:ascii="新細明體" w:hAnsi="新細明體" w:hint="eastAsia"/>
                <w:color w:val="000000"/>
                <w:sz w:val="20"/>
                <w:szCs w:val="20"/>
              </w:rPr>
              <w:t>年度概算應行注意事項，通知各機關單位編造收支概算。並審核彙編於</w:t>
            </w:r>
            <w:r w:rsidRPr="00311822">
              <w:rPr>
                <w:rFonts w:ascii="新細明體" w:hAnsi="新細明體"/>
                <w:color w:val="000000"/>
                <w:sz w:val="20"/>
                <w:szCs w:val="20"/>
              </w:rPr>
              <w:t>105</w:t>
            </w:r>
            <w:r w:rsidRPr="00311822">
              <w:rPr>
                <w:rFonts w:ascii="新細明體" w:hAnsi="新細明體" w:hint="eastAsia"/>
                <w:color w:val="000000"/>
                <w:sz w:val="20"/>
                <w:szCs w:val="20"/>
              </w:rPr>
              <w:t>年</w:t>
            </w:r>
            <w:r w:rsidRPr="00311822">
              <w:rPr>
                <w:rFonts w:ascii="新細明體" w:hAnsi="新細明體"/>
                <w:color w:val="000000"/>
                <w:sz w:val="20"/>
                <w:szCs w:val="20"/>
              </w:rPr>
              <w:t>10</w:t>
            </w:r>
            <w:r w:rsidRPr="00311822">
              <w:rPr>
                <w:rFonts w:ascii="新細明體" w:hAnsi="新細明體" w:hint="eastAsia"/>
                <w:color w:val="000000"/>
                <w:sz w:val="20"/>
                <w:szCs w:val="20"/>
              </w:rPr>
              <w:t>月底前送縣議會審議，完成法定程序，公布執行。</w:t>
            </w:r>
          </w:p>
        </w:tc>
        <w:tc>
          <w:tcPr>
            <w:tcW w:w="879" w:type="dxa"/>
            <w:vMerge w:val="restart"/>
          </w:tcPr>
          <w:p w:rsidR="003265F5" w:rsidRPr="00311822" w:rsidRDefault="003265F5" w:rsidP="00A665A0">
            <w:pPr>
              <w:textDirection w:val="lrTbV"/>
              <w:rPr>
                <w:rFonts w:ascii="新細明體"/>
                <w:color w:val="000000"/>
                <w:sz w:val="20"/>
                <w:szCs w:val="20"/>
              </w:rPr>
            </w:pPr>
          </w:p>
        </w:tc>
      </w:tr>
      <w:tr w:rsidR="003265F5" w:rsidRPr="00311822" w:rsidTr="00A665A0">
        <w:trPr>
          <w:trHeight w:val="2250"/>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3265F5">
            <w:pPr>
              <w:ind w:leftChars="-50" w:left="-120"/>
              <w:rPr>
                <w:rFonts w:ascii="新細明體"/>
                <w:color w:val="000000"/>
                <w:sz w:val="20"/>
                <w:szCs w:val="20"/>
              </w:rPr>
            </w:pPr>
          </w:p>
        </w:tc>
        <w:tc>
          <w:tcPr>
            <w:tcW w:w="2591" w:type="dxa"/>
            <w:vAlign w:val="center"/>
          </w:tcPr>
          <w:p w:rsidR="003265F5" w:rsidRPr="00311822" w:rsidRDefault="003265F5" w:rsidP="003265F5">
            <w:pPr>
              <w:ind w:left="300" w:hangingChars="150" w:hanging="300"/>
              <w:textDirection w:val="lrTbV"/>
              <w:rPr>
                <w:rFonts w:ascii="新細明體"/>
                <w:color w:val="000000"/>
                <w:sz w:val="20"/>
                <w:szCs w:val="20"/>
              </w:rPr>
            </w:pPr>
            <w:r w:rsidRPr="00311822">
              <w:rPr>
                <w:rFonts w:ascii="新細明體" w:hAnsi="新細明體"/>
                <w:color w:val="000000"/>
                <w:sz w:val="20"/>
                <w:szCs w:val="20"/>
              </w:rPr>
              <w:t xml:space="preserve">2. </w:t>
            </w:r>
            <w:r w:rsidRPr="00311822">
              <w:rPr>
                <w:rFonts w:ascii="新細明體" w:hAnsi="新細明體" w:hint="eastAsia"/>
                <w:color w:val="000000"/>
                <w:sz w:val="20"/>
                <w:szCs w:val="20"/>
              </w:rPr>
              <w:t>編製</w:t>
            </w:r>
            <w:r w:rsidRPr="00311822">
              <w:rPr>
                <w:rFonts w:ascii="新細明體" w:hAnsi="新細明體"/>
                <w:color w:val="000000"/>
                <w:sz w:val="20"/>
                <w:szCs w:val="20"/>
              </w:rPr>
              <w:t>106</w:t>
            </w:r>
            <w:r w:rsidRPr="00311822">
              <w:rPr>
                <w:rFonts w:ascii="新細明體" w:hAnsi="新細明體" w:hint="eastAsia"/>
                <w:color w:val="000000"/>
                <w:sz w:val="20"/>
                <w:szCs w:val="20"/>
              </w:rPr>
              <w:t>年度附屬單位預算</w:t>
            </w:r>
          </w:p>
        </w:tc>
        <w:tc>
          <w:tcPr>
            <w:tcW w:w="3201" w:type="dxa"/>
            <w:vAlign w:val="center"/>
          </w:tcPr>
          <w:p w:rsidR="003265F5" w:rsidRPr="00311822" w:rsidRDefault="003265F5" w:rsidP="00A665A0">
            <w:pPr>
              <w:ind w:left="1"/>
              <w:jc w:val="both"/>
              <w:rPr>
                <w:rFonts w:ascii="新細明體"/>
                <w:color w:val="000000"/>
                <w:sz w:val="20"/>
                <w:szCs w:val="20"/>
              </w:rPr>
            </w:pPr>
            <w:r w:rsidRPr="00311822">
              <w:rPr>
                <w:rFonts w:ascii="新細明體" w:hAnsi="新細明體" w:hint="eastAsia"/>
                <w:color w:val="000000"/>
                <w:sz w:val="20"/>
                <w:szCs w:val="20"/>
              </w:rPr>
              <w:t>依照院頒各縣</w:t>
            </w:r>
            <w:r w:rsidRPr="00311822">
              <w:rPr>
                <w:rFonts w:ascii="新細明體" w:hAnsi="新細明體"/>
                <w:color w:val="000000"/>
                <w:sz w:val="20"/>
                <w:szCs w:val="20"/>
              </w:rPr>
              <w:t>(</w:t>
            </w:r>
            <w:r w:rsidRPr="00311822">
              <w:rPr>
                <w:rFonts w:ascii="新細明體" w:hAnsi="新細明體" w:hint="eastAsia"/>
                <w:color w:val="000000"/>
                <w:sz w:val="20"/>
                <w:szCs w:val="20"/>
              </w:rPr>
              <w:t>市</w:t>
            </w:r>
            <w:r w:rsidRPr="00311822">
              <w:rPr>
                <w:rFonts w:ascii="新細明體" w:hAnsi="新細明體"/>
                <w:color w:val="000000"/>
                <w:sz w:val="20"/>
                <w:szCs w:val="20"/>
              </w:rPr>
              <w:t>)</w:t>
            </w:r>
            <w:r w:rsidRPr="00311822">
              <w:rPr>
                <w:rFonts w:ascii="新細明體" w:hAnsi="新細明體" w:hint="eastAsia"/>
                <w:color w:val="000000"/>
                <w:sz w:val="20"/>
                <w:szCs w:val="20"/>
              </w:rPr>
              <w:t>地方總預算附屬單位預算編製要點督促縣營事業機構及非營業特種基金主管單位，依事業計畫核實編製附屬單位預算，隨同總預算案於</w:t>
            </w:r>
            <w:r w:rsidRPr="00311822">
              <w:rPr>
                <w:rFonts w:ascii="新細明體" w:hAnsi="新細明體"/>
                <w:color w:val="000000"/>
                <w:sz w:val="20"/>
                <w:szCs w:val="20"/>
              </w:rPr>
              <w:t>105</w:t>
            </w:r>
            <w:r w:rsidRPr="00311822">
              <w:rPr>
                <w:rFonts w:ascii="新細明體" w:hAnsi="新細明體" w:hint="eastAsia"/>
                <w:color w:val="000000"/>
                <w:sz w:val="20"/>
                <w:szCs w:val="20"/>
              </w:rPr>
              <w:t>年</w:t>
            </w:r>
            <w:r w:rsidRPr="00311822">
              <w:rPr>
                <w:rFonts w:ascii="新細明體" w:hAnsi="新細明體"/>
                <w:color w:val="000000"/>
                <w:sz w:val="20"/>
                <w:szCs w:val="20"/>
              </w:rPr>
              <w:t>10</w:t>
            </w:r>
            <w:r w:rsidRPr="00311822">
              <w:rPr>
                <w:rFonts w:ascii="新細明體" w:hAnsi="新細明體" w:hint="eastAsia"/>
                <w:color w:val="000000"/>
                <w:sz w:val="20"/>
                <w:szCs w:val="20"/>
              </w:rPr>
              <w:t>月底前送縣議會審議，完成法定程序後，公布執行。</w:t>
            </w:r>
          </w:p>
        </w:tc>
        <w:tc>
          <w:tcPr>
            <w:tcW w:w="879" w:type="dxa"/>
            <w:vMerge/>
          </w:tcPr>
          <w:p w:rsidR="003265F5" w:rsidRPr="00311822" w:rsidRDefault="003265F5" w:rsidP="00A665A0">
            <w:pPr>
              <w:textDirection w:val="lrTbV"/>
              <w:rPr>
                <w:rFonts w:ascii="新細明體"/>
                <w:color w:val="000000"/>
                <w:sz w:val="20"/>
                <w:szCs w:val="20"/>
              </w:rPr>
            </w:pPr>
          </w:p>
        </w:tc>
      </w:tr>
      <w:tr w:rsidR="003265F5" w:rsidRPr="00311822" w:rsidTr="00A665A0">
        <w:trPr>
          <w:jc w:val="center"/>
        </w:trPr>
        <w:tc>
          <w:tcPr>
            <w:tcW w:w="1577" w:type="dxa"/>
            <w:vMerge/>
            <w:vAlign w:val="center"/>
          </w:tcPr>
          <w:p w:rsidR="003265F5" w:rsidRPr="00311822" w:rsidRDefault="003265F5" w:rsidP="00A665A0">
            <w:pPr>
              <w:jc w:val="both"/>
              <w:textDirection w:val="lrTbV"/>
              <w:rPr>
                <w:rFonts w:ascii="新細明體"/>
                <w:color w:val="000000"/>
                <w:sz w:val="20"/>
                <w:szCs w:val="20"/>
              </w:rPr>
            </w:pPr>
          </w:p>
        </w:tc>
        <w:tc>
          <w:tcPr>
            <w:tcW w:w="1423" w:type="dxa"/>
            <w:vMerge/>
            <w:vAlign w:val="center"/>
          </w:tcPr>
          <w:p w:rsidR="003265F5" w:rsidRPr="00311822" w:rsidRDefault="003265F5" w:rsidP="00A665A0">
            <w:pPr>
              <w:jc w:val="both"/>
              <w:textDirection w:val="lrTbV"/>
              <w:rPr>
                <w:rFonts w:ascii="新細明體"/>
                <w:color w:val="000000"/>
                <w:sz w:val="20"/>
                <w:szCs w:val="20"/>
              </w:rPr>
            </w:pPr>
          </w:p>
        </w:tc>
        <w:tc>
          <w:tcPr>
            <w:tcW w:w="2591" w:type="dxa"/>
            <w:vAlign w:val="center"/>
          </w:tcPr>
          <w:p w:rsidR="003265F5" w:rsidRPr="00311822" w:rsidRDefault="003265F5" w:rsidP="00A665A0">
            <w:pPr>
              <w:textDirection w:val="lrTbV"/>
              <w:rPr>
                <w:rFonts w:ascii="新細明體"/>
                <w:color w:val="000000"/>
                <w:sz w:val="20"/>
                <w:szCs w:val="20"/>
              </w:rPr>
            </w:pPr>
            <w:r w:rsidRPr="00311822">
              <w:rPr>
                <w:rFonts w:ascii="新細明體" w:hAnsi="新細明體"/>
                <w:color w:val="000000"/>
                <w:sz w:val="20"/>
                <w:szCs w:val="20"/>
              </w:rPr>
              <w:t>3.</w:t>
            </w:r>
            <w:r w:rsidRPr="00311822">
              <w:rPr>
                <w:rFonts w:ascii="新細明體" w:hAnsi="新細明體" w:hint="eastAsia"/>
                <w:color w:val="000000"/>
                <w:sz w:val="20"/>
                <w:szCs w:val="20"/>
              </w:rPr>
              <w:t>賡續推廣本縣公務預算會計系統、地方教育發展基金會計資訊系統、非營業基金會計資訊系統，提升行政效率</w:t>
            </w:r>
          </w:p>
        </w:tc>
        <w:tc>
          <w:tcPr>
            <w:tcW w:w="3201" w:type="dxa"/>
            <w:vAlign w:val="center"/>
          </w:tcPr>
          <w:p w:rsidR="003265F5" w:rsidRPr="00311822" w:rsidRDefault="003265F5" w:rsidP="00A665A0">
            <w:pPr>
              <w:textDirection w:val="lrTbV"/>
              <w:rPr>
                <w:rFonts w:ascii="新細明體"/>
                <w:color w:val="000000"/>
                <w:sz w:val="20"/>
                <w:szCs w:val="20"/>
              </w:rPr>
            </w:pPr>
            <w:r w:rsidRPr="00311822">
              <w:rPr>
                <w:rFonts w:ascii="新細明體" w:hAnsi="新細明體" w:hint="eastAsia"/>
                <w:color w:val="000000"/>
                <w:sz w:val="20"/>
                <w:szCs w:val="20"/>
              </w:rPr>
              <w:t>配合資訊革新方案，全面推動本縣暨所屬機關學校使用「縣市公務預算會計資訊系統」、「地方教育發展基金會計資訊系統」、「非營業基金會計資訊系統」，有效提高行政效率及正確性，「即時化」之政府財務資訊提供施政決策參考。</w:t>
            </w:r>
          </w:p>
        </w:tc>
        <w:tc>
          <w:tcPr>
            <w:tcW w:w="879" w:type="dxa"/>
          </w:tcPr>
          <w:p w:rsidR="003265F5" w:rsidRPr="00311822" w:rsidRDefault="003265F5" w:rsidP="00A665A0">
            <w:pPr>
              <w:textDirection w:val="lrTbV"/>
              <w:rPr>
                <w:rFonts w:ascii="新細明體"/>
                <w:color w:val="000000"/>
                <w:sz w:val="20"/>
                <w:szCs w:val="20"/>
              </w:rPr>
            </w:pPr>
          </w:p>
        </w:tc>
      </w:tr>
      <w:tr w:rsidR="003265F5" w:rsidRPr="00311822" w:rsidTr="00A665A0">
        <w:trPr>
          <w:trHeight w:val="1956"/>
          <w:jc w:val="center"/>
        </w:trPr>
        <w:tc>
          <w:tcPr>
            <w:tcW w:w="1577" w:type="dxa"/>
            <w:vMerge/>
            <w:vAlign w:val="center"/>
          </w:tcPr>
          <w:p w:rsidR="003265F5" w:rsidRPr="00311822" w:rsidRDefault="003265F5" w:rsidP="00A665A0">
            <w:pPr>
              <w:jc w:val="both"/>
              <w:textDirection w:val="lrTbV"/>
              <w:rPr>
                <w:rFonts w:ascii="新細明體"/>
                <w:color w:val="000000"/>
                <w:sz w:val="20"/>
                <w:szCs w:val="20"/>
              </w:rPr>
            </w:pPr>
          </w:p>
        </w:tc>
        <w:tc>
          <w:tcPr>
            <w:tcW w:w="1423" w:type="dxa"/>
            <w:vMerge/>
            <w:vAlign w:val="center"/>
          </w:tcPr>
          <w:p w:rsidR="003265F5" w:rsidRPr="00311822" w:rsidRDefault="003265F5" w:rsidP="00A665A0">
            <w:pPr>
              <w:jc w:val="both"/>
              <w:textDirection w:val="lrTbV"/>
              <w:rPr>
                <w:rFonts w:ascii="新細明體"/>
                <w:color w:val="000000"/>
                <w:sz w:val="20"/>
                <w:szCs w:val="20"/>
              </w:rPr>
            </w:pPr>
          </w:p>
        </w:tc>
        <w:tc>
          <w:tcPr>
            <w:tcW w:w="2591" w:type="dxa"/>
            <w:vAlign w:val="center"/>
          </w:tcPr>
          <w:p w:rsidR="003265F5" w:rsidRPr="00311822" w:rsidRDefault="003265F5" w:rsidP="00A665A0">
            <w:pPr>
              <w:textDirection w:val="lrTbV"/>
              <w:rPr>
                <w:rFonts w:ascii="新細明體"/>
                <w:color w:val="000000"/>
                <w:sz w:val="20"/>
                <w:szCs w:val="20"/>
              </w:rPr>
            </w:pPr>
            <w:r w:rsidRPr="00311822">
              <w:rPr>
                <w:rFonts w:ascii="新細明體" w:hAnsi="新細明體"/>
                <w:color w:val="000000"/>
                <w:sz w:val="20"/>
                <w:szCs w:val="20"/>
              </w:rPr>
              <w:t xml:space="preserve">4. </w:t>
            </w:r>
            <w:r w:rsidRPr="00311822">
              <w:rPr>
                <w:rFonts w:ascii="新細明體" w:hAnsi="新細明體" w:hint="eastAsia"/>
                <w:color w:val="000000"/>
                <w:sz w:val="20"/>
                <w:szCs w:val="20"/>
              </w:rPr>
              <w:t>彙編各鄉鎮總預算</w:t>
            </w:r>
          </w:p>
        </w:tc>
        <w:tc>
          <w:tcPr>
            <w:tcW w:w="3201" w:type="dxa"/>
            <w:vAlign w:val="center"/>
          </w:tcPr>
          <w:p w:rsidR="003265F5" w:rsidRPr="00311822" w:rsidRDefault="003265F5" w:rsidP="00A665A0">
            <w:pPr>
              <w:textDirection w:val="lrTbV"/>
              <w:rPr>
                <w:rFonts w:ascii="新細明體"/>
                <w:color w:val="000000"/>
                <w:sz w:val="20"/>
                <w:szCs w:val="20"/>
              </w:rPr>
            </w:pPr>
            <w:r w:rsidRPr="00311822">
              <w:rPr>
                <w:rFonts w:ascii="新細明體" w:hAnsi="新細明體" w:hint="eastAsia"/>
                <w:color w:val="000000"/>
                <w:sz w:val="20"/>
                <w:szCs w:val="20"/>
              </w:rPr>
              <w:t>督導各鄉鎮公所核實編製</w:t>
            </w:r>
            <w:r w:rsidRPr="00311822">
              <w:rPr>
                <w:rFonts w:ascii="新細明體" w:hAnsi="新細明體"/>
                <w:color w:val="000000"/>
                <w:sz w:val="20"/>
                <w:szCs w:val="20"/>
              </w:rPr>
              <w:t>106</w:t>
            </w:r>
            <w:r w:rsidRPr="00311822">
              <w:rPr>
                <w:rFonts w:ascii="新細明體" w:hAnsi="新細明體" w:hint="eastAsia"/>
                <w:color w:val="000000"/>
                <w:sz w:val="20"/>
                <w:szCs w:val="20"/>
              </w:rPr>
              <w:t>年度總預算案及其綜計表，於</w:t>
            </w:r>
            <w:r w:rsidRPr="00311822">
              <w:rPr>
                <w:rFonts w:ascii="新細明體" w:hAnsi="新細明體"/>
                <w:color w:val="000000"/>
                <w:sz w:val="20"/>
                <w:szCs w:val="20"/>
              </w:rPr>
              <w:t>105</w:t>
            </w:r>
            <w:r w:rsidRPr="00311822">
              <w:rPr>
                <w:rFonts w:ascii="新細明體" w:hAnsi="新細明體" w:hint="eastAsia"/>
                <w:color w:val="000000"/>
                <w:sz w:val="20"/>
                <w:szCs w:val="20"/>
              </w:rPr>
              <w:t>年</w:t>
            </w:r>
            <w:r w:rsidRPr="00311822">
              <w:rPr>
                <w:rFonts w:ascii="新細明體" w:hAnsi="新細明體"/>
                <w:color w:val="000000"/>
                <w:sz w:val="20"/>
                <w:szCs w:val="20"/>
              </w:rPr>
              <w:t>10</w:t>
            </w:r>
            <w:r w:rsidRPr="00311822">
              <w:rPr>
                <w:rFonts w:ascii="新細明體" w:hAnsi="新細明體" w:hint="eastAsia"/>
                <w:color w:val="000000"/>
                <w:sz w:val="20"/>
                <w:szCs w:val="20"/>
              </w:rPr>
              <w:t>月底前分送各鄉鎮民代表會審議，完成法定程序公布執行，並據以彙編各鄉鎮總預算彙編。</w:t>
            </w:r>
          </w:p>
        </w:tc>
        <w:tc>
          <w:tcPr>
            <w:tcW w:w="879" w:type="dxa"/>
          </w:tcPr>
          <w:p w:rsidR="003265F5" w:rsidRPr="00311822" w:rsidRDefault="003265F5" w:rsidP="00A665A0">
            <w:pPr>
              <w:textDirection w:val="lrTbV"/>
              <w:rPr>
                <w:rFonts w:ascii="新細明體"/>
                <w:color w:val="000000"/>
                <w:sz w:val="20"/>
                <w:szCs w:val="20"/>
              </w:rPr>
            </w:pPr>
          </w:p>
        </w:tc>
      </w:tr>
      <w:tr w:rsidR="003265F5" w:rsidRPr="00311822" w:rsidTr="00A665A0">
        <w:trPr>
          <w:trHeight w:val="1557"/>
          <w:jc w:val="center"/>
        </w:trPr>
        <w:tc>
          <w:tcPr>
            <w:tcW w:w="1577" w:type="dxa"/>
            <w:vMerge/>
            <w:vAlign w:val="center"/>
          </w:tcPr>
          <w:p w:rsidR="003265F5" w:rsidRPr="00311822" w:rsidRDefault="003265F5" w:rsidP="00A665A0">
            <w:pPr>
              <w:jc w:val="both"/>
              <w:textDirection w:val="lrTbV"/>
              <w:rPr>
                <w:rFonts w:ascii="新細明體"/>
                <w:color w:val="000000"/>
                <w:sz w:val="20"/>
                <w:szCs w:val="20"/>
              </w:rPr>
            </w:pPr>
          </w:p>
        </w:tc>
        <w:tc>
          <w:tcPr>
            <w:tcW w:w="1423" w:type="dxa"/>
            <w:vMerge/>
            <w:vAlign w:val="center"/>
          </w:tcPr>
          <w:p w:rsidR="003265F5" w:rsidRPr="00311822" w:rsidRDefault="003265F5" w:rsidP="00A665A0">
            <w:pPr>
              <w:jc w:val="both"/>
              <w:textDirection w:val="lrTbV"/>
              <w:rPr>
                <w:rFonts w:ascii="新細明體"/>
                <w:color w:val="000000"/>
                <w:sz w:val="20"/>
                <w:szCs w:val="20"/>
              </w:rPr>
            </w:pPr>
          </w:p>
        </w:tc>
        <w:tc>
          <w:tcPr>
            <w:tcW w:w="2591" w:type="dxa"/>
            <w:vAlign w:val="center"/>
          </w:tcPr>
          <w:p w:rsidR="003265F5" w:rsidRPr="00311822" w:rsidRDefault="003265F5" w:rsidP="00A665A0">
            <w:pPr>
              <w:textDirection w:val="lrTbV"/>
              <w:rPr>
                <w:rFonts w:ascii="新細明體"/>
                <w:color w:val="000000"/>
                <w:sz w:val="20"/>
                <w:szCs w:val="20"/>
              </w:rPr>
            </w:pPr>
            <w:r w:rsidRPr="00311822">
              <w:rPr>
                <w:rFonts w:ascii="新細明體" w:hAnsi="新細明體"/>
                <w:color w:val="000000"/>
                <w:sz w:val="20"/>
                <w:szCs w:val="20"/>
              </w:rPr>
              <w:t>5.</w:t>
            </w:r>
            <w:r w:rsidRPr="00311822">
              <w:rPr>
                <w:rFonts w:ascii="新細明體" w:hAnsi="新細明體" w:hint="eastAsia"/>
                <w:color w:val="000000"/>
                <w:sz w:val="20"/>
                <w:szCs w:val="20"/>
              </w:rPr>
              <w:t>彙編各鄉鎮總預算總決算</w:t>
            </w:r>
          </w:p>
        </w:tc>
        <w:tc>
          <w:tcPr>
            <w:tcW w:w="3201" w:type="dxa"/>
            <w:vAlign w:val="center"/>
          </w:tcPr>
          <w:p w:rsidR="003265F5" w:rsidRPr="00311822" w:rsidRDefault="003265F5" w:rsidP="00A665A0">
            <w:pPr>
              <w:autoSpaceDE w:val="0"/>
              <w:autoSpaceDN w:val="0"/>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督導各鄉鎮公所依限編製</w:t>
            </w:r>
            <w:r w:rsidRPr="00311822">
              <w:rPr>
                <w:rFonts w:ascii="新細明體" w:hAnsi="新細明體" w:cs="新細明體"/>
                <w:color w:val="000000"/>
                <w:kern w:val="0"/>
                <w:sz w:val="20"/>
                <w:szCs w:val="20"/>
              </w:rPr>
              <w:t>104</w:t>
            </w:r>
            <w:r w:rsidRPr="00311822">
              <w:rPr>
                <w:rFonts w:ascii="新細明體" w:hAnsi="新細明體" w:cs="新細明體" w:hint="eastAsia"/>
                <w:color w:val="000000"/>
                <w:kern w:val="0"/>
                <w:sz w:val="20"/>
                <w:szCs w:val="20"/>
              </w:rPr>
              <w:t>年總決算暨附屬單位決算及綜計表送代表會後報府核備並據以彙編報行政院主計總處備查。</w:t>
            </w:r>
          </w:p>
        </w:tc>
        <w:tc>
          <w:tcPr>
            <w:tcW w:w="879" w:type="dxa"/>
          </w:tcPr>
          <w:p w:rsidR="003265F5" w:rsidRPr="00311822" w:rsidRDefault="003265F5" w:rsidP="00A665A0">
            <w:pPr>
              <w:textDirection w:val="lrTbV"/>
              <w:rPr>
                <w:rFonts w:ascii="新細明體"/>
                <w:color w:val="000000"/>
                <w:sz w:val="20"/>
                <w:szCs w:val="20"/>
              </w:rPr>
            </w:pPr>
          </w:p>
        </w:tc>
      </w:tr>
      <w:tr w:rsidR="003265F5" w:rsidRPr="00311822" w:rsidTr="00A665A0">
        <w:trPr>
          <w:trHeight w:val="1679"/>
          <w:jc w:val="center"/>
        </w:trPr>
        <w:tc>
          <w:tcPr>
            <w:tcW w:w="1577" w:type="dxa"/>
            <w:vMerge/>
            <w:vAlign w:val="center"/>
          </w:tcPr>
          <w:p w:rsidR="003265F5" w:rsidRPr="00311822" w:rsidRDefault="003265F5" w:rsidP="00A665A0">
            <w:pPr>
              <w:jc w:val="both"/>
              <w:textDirection w:val="lrTbV"/>
              <w:rPr>
                <w:rFonts w:ascii="新細明體"/>
                <w:color w:val="000000"/>
                <w:sz w:val="20"/>
                <w:szCs w:val="20"/>
              </w:rPr>
            </w:pPr>
          </w:p>
        </w:tc>
        <w:tc>
          <w:tcPr>
            <w:tcW w:w="1423" w:type="dxa"/>
            <w:vMerge/>
            <w:vAlign w:val="center"/>
          </w:tcPr>
          <w:p w:rsidR="003265F5" w:rsidRPr="00311822" w:rsidRDefault="003265F5" w:rsidP="00A665A0">
            <w:pPr>
              <w:jc w:val="both"/>
              <w:textDirection w:val="lrTbV"/>
              <w:rPr>
                <w:rFonts w:ascii="新細明體"/>
                <w:color w:val="000000"/>
                <w:sz w:val="20"/>
                <w:szCs w:val="20"/>
              </w:rPr>
            </w:pPr>
          </w:p>
        </w:tc>
        <w:tc>
          <w:tcPr>
            <w:tcW w:w="2591" w:type="dxa"/>
            <w:vAlign w:val="center"/>
          </w:tcPr>
          <w:p w:rsidR="003265F5" w:rsidRPr="00311822" w:rsidRDefault="003265F5" w:rsidP="00A665A0">
            <w:pPr>
              <w:textDirection w:val="lrTbV"/>
              <w:rPr>
                <w:rFonts w:ascii="新細明體"/>
                <w:color w:val="000000"/>
                <w:sz w:val="20"/>
                <w:szCs w:val="20"/>
              </w:rPr>
            </w:pPr>
            <w:r w:rsidRPr="00311822">
              <w:rPr>
                <w:rFonts w:ascii="新細明體" w:hAnsi="新細明體"/>
                <w:color w:val="000000"/>
                <w:sz w:val="20"/>
                <w:szCs w:val="20"/>
              </w:rPr>
              <w:t>6.</w:t>
            </w:r>
            <w:r w:rsidRPr="00311822">
              <w:rPr>
                <w:rFonts w:ascii="新細明體" w:hAnsi="新細明體" w:hint="eastAsia"/>
                <w:color w:val="000000"/>
                <w:sz w:val="20"/>
                <w:szCs w:val="20"/>
              </w:rPr>
              <w:t>辦理主計檢核業務</w:t>
            </w:r>
          </w:p>
        </w:tc>
        <w:tc>
          <w:tcPr>
            <w:tcW w:w="3201" w:type="dxa"/>
            <w:vAlign w:val="center"/>
          </w:tcPr>
          <w:p w:rsidR="003265F5" w:rsidRPr="00311822" w:rsidRDefault="003265F5" w:rsidP="003265F5">
            <w:pPr>
              <w:autoSpaceDE w:val="0"/>
              <w:autoSpaceDN w:val="0"/>
              <w:ind w:leftChars="-24" w:left="-58"/>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為落實計畫執行與年度預算編製及執行績效，依金門縣政府所屬各機關學校及各鄉鎮公所主計業務檢核要點辦理主計檢核業務。</w:t>
            </w:r>
          </w:p>
        </w:tc>
        <w:tc>
          <w:tcPr>
            <w:tcW w:w="879" w:type="dxa"/>
          </w:tcPr>
          <w:p w:rsidR="003265F5" w:rsidRPr="00311822" w:rsidRDefault="003265F5" w:rsidP="00A665A0">
            <w:pPr>
              <w:textDirection w:val="lrTbV"/>
              <w:rPr>
                <w:rFonts w:ascii="新細明體"/>
                <w:color w:val="000000"/>
                <w:sz w:val="20"/>
                <w:szCs w:val="20"/>
              </w:rPr>
            </w:pPr>
          </w:p>
        </w:tc>
      </w:tr>
      <w:tr w:rsidR="003265F5" w:rsidRPr="00311822" w:rsidTr="00A665A0">
        <w:trPr>
          <w:trHeight w:val="1122"/>
          <w:jc w:val="center"/>
        </w:trPr>
        <w:tc>
          <w:tcPr>
            <w:tcW w:w="1577"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二、會計業務</w:t>
            </w:r>
          </w:p>
        </w:tc>
        <w:tc>
          <w:tcPr>
            <w:tcW w:w="1423" w:type="dxa"/>
            <w:vMerge w:val="restart"/>
            <w:vAlign w:val="center"/>
          </w:tcPr>
          <w:p w:rsidR="003265F5" w:rsidRPr="00311822" w:rsidRDefault="003265F5" w:rsidP="003265F5">
            <w:pPr>
              <w:ind w:left="-120" w:firstLineChars="50" w:firstLine="100"/>
              <w:rPr>
                <w:rFonts w:ascii="新細明體"/>
                <w:color w:val="000000"/>
                <w:sz w:val="20"/>
                <w:szCs w:val="20"/>
              </w:rPr>
            </w:pPr>
            <w:r w:rsidRPr="00311822">
              <w:rPr>
                <w:rFonts w:ascii="新細明體" w:hAnsi="新細明體" w:hint="eastAsia"/>
                <w:color w:val="000000"/>
                <w:sz w:val="20"/>
                <w:szCs w:val="20"/>
              </w:rPr>
              <w:t>中央：</w:t>
            </w:r>
            <w:r w:rsidRPr="00311822">
              <w:rPr>
                <w:rFonts w:ascii="新細明體"/>
                <w:color w:val="000000"/>
                <w:sz w:val="20"/>
                <w:szCs w:val="20"/>
              </w:rPr>
              <w:t>0</w:t>
            </w:r>
          </w:p>
          <w:p w:rsidR="003265F5" w:rsidRPr="00311822" w:rsidRDefault="003265F5" w:rsidP="003265F5">
            <w:pPr>
              <w:ind w:left="-120" w:firstLineChars="150" w:firstLine="300"/>
              <w:rPr>
                <w:rFonts w:ascii="新細明體"/>
                <w:color w:val="000000"/>
                <w:sz w:val="20"/>
                <w:szCs w:val="20"/>
              </w:rPr>
            </w:pPr>
            <w:r w:rsidRPr="00311822">
              <w:rPr>
                <w:rFonts w:ascii="新細明體" w:hAnsi="新細明體" w:hint="eastAsia"/>
                <w:color w:val="000000"/>
                <w:sz w:val="20"/>
                <w:szCs w:val="20"/>
              </w:rPr>
              <w:t>縣：</w:t>
            </w:r>
            <w:r w:rsidRPr="00311822">
              <w:rPr>
                <w:rFonts w:ascii="新細明體" w:hAnsi="新細明體"/>
                <w:color w:val="000000"/>
                <w:sz w:val="20"/>
                <w:szCs w:val="20"/>
              </w:rPr>
              <w:t>1,091</w:t>
            </w:r>
          </w:p>
          <w:p w:rsidR="003265F5" w:rsidRPr="00311822" w:rsidRDefault="003265F5" w:rsidP="003265F5">
            <w:pPr>
              <w:ind w:left="-120" w:firstLineChars="50" w:firstLine="100"/>
              <w:rPr>
                <w:rFonts w:ascii="新細明體"/>
                <w:color w:val="000000"/>
                <w:sz w:val="20"/>
                <w:szCs w:val="20"/>
              </w:rPr>
            </w:pPr>
            <w:r w:rsidRPr="00311822">
              <w:rPr>
                <w:rFonts w:ascii="新細明體" w:hAnsi="新細明體" w:hint="eastAsia"/>
                <w:color w:val="000000"/>
                <w:sz w:val="20"/>
                <w:szCs w:val="20"/>
              </w:rPr>
              <w:t>合計：</w:t>
            </w:r>
            <w:r w:rsidRPr="00311822">
              <w:rPr>
                <w:rFonts w:ascii="新細明體" w:hAnsi="新細明體"/>
                <w:color w:val="000000"/>
                <w:sz w:val="20"/>
                <w:szCs w:val="20"/>
              </w:rPr>
              <w:t>1,091</w:t>
            </w:r>
          </w:p>
        </w:tc>
        <w:tc>
          <w:tcPr>
            <w:tcW w:w="2591" w:type="dxa"/>
            <w:vAlign w:val="center"/>
          </w:tcPr>
          <w:p w:rsidR="003265F5" w:rsidRPr="00311822" w:rsidRDefault="003265F5" w:rsidP="003265F5">
            <w:pPr>
              <w:ind w:left="132" w:hangingChars="66" w:hanging="132"/>
              <w:rPr>
                <w:rFonts w:ascii="新細明體"/>
                <w:color w:val="000000"/>
                <w:sz w:val="20"/>
                <w:szCs w:val="20"/>
              </w:rPr>
            </w:pPr>
            <w:r w:rsidRPr="00311822">
              <w:rPr>
                <w:rFonts w:ascii="新細明體" w:hAnsi="新細明體" w:cs="新細明體"/>
                <w:color w:val="000000"/>
                <w:sz w:val="20"/>
                <w:szCs w:val="20"/>
              </w:rPr>
              <w:t>1.</w:t>
            </w:r>
            <w:r w:rsidRPr="00311822">
              <w:rPr>
                <w:rFonts w:ascii="新細明體" w:hAnsi="新細明體" w:cs="新細明體" w:hint="eastAsia"/>
                <w:color w:val="000000"/>
                <w:sz w:val="20"/>
                <w:szCs w:val="20"/>
              </w:rPr>
              <w:t>編製本府年度單位預算案</w:t>
            </w:r>
          </w:p>
        </w:tc>
        <w:tc>
          <w:tcPr>
            <w:tcW w:w="3201" w:type="dxa"/>
            <w:vAlign w:val="center"/>
          </w:tcPr>
          <w:p w:rsidR="003265F5" w:rsidRPr="00311822" w:rsidRDefault="003265F5" w:rsidP="003265F5">
            <w:pPr>
              <w:autoSpaceDE w:val="0"/>
              <w:autoSpaceDN w:val="0"/>
              <w:ind w:leftChars="-25" w:left="-59" w:hanging="1"/>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編列本府單位預算案，並依規定審核控管其年度預算之執行。</w:t>
            </w:r>
            <w:r w:rsidRPr="00311822">
              <w:rPr>
                <w:rFonts w:ascii="新細明體" w:hAnsi="新細明體" w:cs="新細明體"/>
                <w:color w:val="000000"/>
                <w:kern w:val="0"/>
                <w:sz w:val="20"/>
                <w:szCs w:val="20"/>
              </w:rPr>
              <w:t xml:space="preserve"> </w:t>
            </w:r>
          </w:p>
        </w:tc>
        <w:tc>
          <w:tcPr>
            <w:tcW w:w="879" w:type="dxa"/>
          </w:tcPr>
          <w:p w:rsidR="003265F5" w:rsidRPr="00311822" w:rsidRDefault="003265F5" w:rsidP="00A665A0">
            <w:pPr>
              <w:rPr>
                <w:rFonts w:ascii="新細明體"/>
                <w:color w:val="000000"/>
                <w:sz w:val="20"/>
                <w:szCs w:val="20"/>
              </w:rPr>
            </w:pPr>
          </w:p>
        </w:tc>
      </w:tr>
      <w:tr w:rsidR="003265F5" w:rsidRPr="00311822" w:rsidTr="00A665A0">
        <w:trPr>
          <w:trHeight w:val="1532"/>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3265F5">
            <w:pPr>
              <w:ind w:leftChars="-50" w:left="-120"/>
              <w:rPr>
                <w:rFonts w:ascii="新細明體"/>
                <w:color w:val="000000"/>
                <w:sz w:val="20"/>
                <w:szCs w:val="20"/>
              </w:rPr>
            </w:pPr>
          </w:p>
        </w:tc>
        <w:tc>
          <w:tcPr>
            <w:tcW w:w="2591" w:type="dxa"/>
            <w:vAlign w:val="center"/>
          </w:tcPr>
          <w:p w:rsidR="003265F5" w:rsidRPr="00311822" w:rsidRDefault="003265F5" w:rsidP="003265F5">
            <w:pPr>
              <w:ind w:left="132" w:hangingChars="66" w:hanging="132"/>
              <w:rPr>
                <w:rFonts w:ascii="新細明體" w:cs="新細明體"/>
                <w:color w:val="000000"/>
                <w:sz w:val="20"/>
                <w:szCs w:val="20"/>
              </w:rPr>
            </w:pPr>
            <w:r w:rsidRPr="00311822">
              <w:rPr>
                <w:rFonts w:ascii="新細明體" w:hAnsi="新細明體" w:cs="新細明體"/>
                <w:color w:val="000000"/>
                <w:sz w:val="20"/>
                <w:szCs w:val="20"/>
              </w:rPr>
              <w:t>2.</w:t>
            </w:r>
            <w:r w:rsidRPr="00311822">
              <w:rPr>
                <w:rFonts w:ascii="新細明體" w:hAnsi="新細明體" w:cs="新細明體" w:hint="eastAsia"/>
                <w:color w:val="000000"/>
                <w:sz w:val="20"/>
                <w:szCs w:val="20"/>
              </w:rPr>
              <w:t>編製本府單位預算半年結算報告</w:t>
            </w:r>
          </w:p>
        </w:tc>
        <w:tc>
          <w:tcPr>
            <w:tcW w:w="3201" w:type="dxa"/>
            <w:vAlign w:val="center"/>
          </w:tcPr>
          <w:p w:rsidR="003265F5" w:rsidRPr="00311822" w:rsidRDefault="003265F5" w:rsidP="003265F5">
            <w:pPr>
              <w:autoSpaceDE w:val="0"/>
              <w:autoSpaceDN w:val="0"/>
              <w:ind w:leftChars="-25" w:left="-59" w:hanging="1"/>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依照行政院主計處核定普通公務單位會計制度之一致規定，依限編報編製本府單位預算半年結算報告，發揮會計管理功能。</w:t>
            </w:r>
          </w:p>
        </w:tc>
        <w:tc>
          <w:tcPr>
            <w:tcW w:w="879" w:type="dxa"/>
          </w:tcPr>
          <w:p w:rsidR="003265F5" w:rsidRPr="00311822" w:rsidRDefault="003265F5" w:rsidP="00A665A0">
            <w:pPr>
              <w:rPr>
                <w:rFonts w:ascii="新細明體"/>
                <w:color w:val="000000"/>
                <w:sz w:val="20"/>
                <w:szCs w:val="20"/>
              </w:rPr>
            </w:pPr>
          </w:p>
        </w:tc>
      </w:tr>
      <w:tr w:rsidR="003265F5" w:rsidRPr="00311822" w:rsidTr="00A665A0">
        <w:trPr>
          <w:trHeight w:val="1567"/>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3265F5">
            <w:pPr>
              <w:ind w:leftChars="-50" w:left="-120"/>
              <w:rPr>
                <w:rFonts w:ascii="新細明體"/>
                <w:color w:val="000000"/>
                <w:sz w:val="20"/>
                <w:szCs w:val="20"/>
              </w:rPr>
            </w:pPr>
          </w:p>
        </w:tc>
        <w:tc>
          <w:tcPr>
            <w:tcW w:w="2591" w:type="dxa"/>
            <w:vAlign w:val="center"/>
          </w:tcPr>
          <w:p w:rsidR="003265F5" w:rsidRPr="00311822" w:rsidRDefault="003265F5" w:rsidP="00A665A0">
            <w:pPr>
              <w:rPr>
                <w:rFonts w:ascii="新細明體"/>
                <w:color w:val="000000"/>
                <w:sz w:val="20"/>
                <w:szCs w:val="20"/>
              </w:rPr>
            </w:pPr>
            <w:r w:rsidRPr="00311822">
              <w:rPr>
                <w:rFonts w:ascii="新細明體" w:hAnsi="新細明體" w:cs="新細明體"/>
                <w:color w:val="000000"/>
                <w:sz w:val="20"/>
                <w:szCs w:val="20"/>
              </w:rPr>
              <w:t>3.</w:t>
            </w:r>
            <w:r w:rsidRPr="00311822">
              <w:rPr>
                <w:rFonts w:ascii="新細明體" w:hAnsi="新細明體" w:cs="新細明體" w:hint="eastAsia"/>
                <w:color w:val="000000"/>
                <w:sz w:val="20"/>
                <w:szCs w:val="20"/>
              </w:rPr>
              <w:t>編製本府年度單位決算</w:t>
            </w:r>
          </w:p>
        </w:tc>
        <w:tc>
          <w:tcPr>
            <w:tcW w:w="3201" w:type="dxa"/>
            <w:vAlign w:val="center"/>
          </w:tcPr>
          <w:p w:rsidR="003265F5" w:rsidRPr="00311822" w:rsidRDefault="003265F5" w:rsidP="003265F5">
            <w:pPr>
              <w:autoSpaceDE w:val="0"/>
              <w:autoSpaceDN w:val="0"/>
              <w:ind w:leftChars="-25" w:left="-59" w:hanging="1"/>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依照行政院主計處核定普通公務單位會計制度之一致規定，依限編報編製本府年度單位決算，發揮會計管理功能。</w:t>
            </w:r>
          </w:p>
        </w:tc>
        <w:tc>
          <w:tcPr>
            <w:tcW w:w="879" w:type="dxa"/>
          </w:tcPr>
          <w:p w:rsidR="003265F5" w:rsidRPr="00311822" w:rsidRDefault="003265F5" w:rsidP="00A665A0">
            <w:pPr>
              <w:rPr>
                <w:rFonts w:ascii="新細明體"/>
                <w:color w:val="000000"/>
                <w:sz w:val="20"/>
                <w:szCs w:val="20"/>
              </w:rPr>
            </w:pPr>
          </w:p>
        </w:tc>
      </w:tr>
      <w:tr w:rsidR="003265F5" w:rsidRPr="00311822" w:rsidTr="00A665A0">
        <w:trPr>
          <w:trHeight w:val="1391"/>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3265F5">
            <w:pPr>
              <w:ind w:leftChars="-50" w:left="-120"/>
              <w:rPr>
                <w:rFonts w:ascii="新細明體"/>
                <w:color w:val="000000"/>
                <w:sz w:val="20"/>
                <w:szCs w:val="20"/>
              </w:rPr>
            </w:pPr>
          </w:p>
        </w:tc>
        <w:tc>
          <w:tcPr>
            <w:tcW w:w="2591" w:type="dxa"/>
            <w:vAlign w:val="center"/>
          </w:tcPr>
          <w:p w:rsidR="003265F5" w:rsidRPr="00311822" w:rsidRDefault="003265F5" w:rsidP="003265F5">
            <w:pPr>
              <w:ind w:left="200" w:hangingChars="100" w:hanging="200"/>
              <w:jc w:val="both"/>
              <w:rPr>
                <w:rFonts w:ascii="新細明體" w:cs="新細明體"/>
                <w:color w:val="000000"/>
                <w:sz w:val="20"/>
                <w:szCs w:val="20"/>
              </w:rPr>
            </w:pPr>
            <w:r w:rsidRPr="00311822">
              <w:rPr>
                <w:rFonts w:ascii="新細明體" w:hAnsi="新細明體" w:cs="新細明體"/>
                <w:color w:val="000000"/>
                <w:sz w:val="20"/>
                <w:szCs w:val="20"/>
              </w:rPr>
              <w:t>4.</w:t>
            </w:r>
            <w:r w:rsidRPr="00311822">
              <w:rPr>
                <w:rFonts w:ascii="新細明體" w:hAnsi="新細明體" w:cs="新細明體" w:hint="eastAsia"/>
                <w:color w:val="000000"/>
                <w:sz w:val="20"/>
                <w:szCs w:val="20"/>
              </w:rPr>
              <w:t>辦理本府單位會計內部審核</w:t>
            </w:r>
          </w:p>
        </w:tc>
        <w:tc>
          <w:tcPr>
            <w:tcW w:w="3201" w:type="dxa"/>
            <w:vAlign w:val="center"/>
          </w:tcPr>
          <w:p w:rsidR="003265F5" w:rsidRPr="00311822" w:rsidRDefault="003265F5" w:rsidP="003265F5">
            <w:pPr>
              <w:autoSpaceDE w:val="0"/>
              <w:autoSpaceDN w:val="0"/>
              <w:ind w:leftChars="-24" w:left="-58"/>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依據「內部審核處理準則」規定，要求業務單位爭取時效配合施政計畫及進度執行預算。</w:t>
            </w:r>
          </w:p>
        </w:tc>
        <w:tc>
          <w:tcPr>
            <w:tcW w:w="879" w:type="dxa"/>
          </w:tcPr>
          <w:p w:rsidR="003265F5" w:rsidRPr="00311822" w:rsidRDefault="003265F5" w:rsidP="00A665A0">
            <w:pPr>
              <w:rPr>
                <w:rFonts w:ascii="新細明體"/>
                <w:color w:val="000000"/>
                <w:sz w:val="20"/>
                <w:szCs w:val="20"/>
              </w:rPr>
            </w:pPr>
          </w:p>
        </w:tc>
      </w:tr>
      <w:tr w:rsidR="003265F5" w:rsidRPr="00311822" w:rsidTr="00A665A0">
        <w:trPr>
          <w:trHeight w:val="1415"/>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3265F5">
            <w:pPr>
              <w:ind w:leftChars="-50" w:left="-120"/>
              <w:rPr>
                <w:rFonts w:ascii="新細明體"/>
                <w:color w:val="000000"/>
                <w:sz w:val="20"/>
                <w:szCs w:val="20"/>
              </w:rPr>
            </w:pPr>
          </w:p>
        </w:tc>
        <w:tc>
          <w:tcPr>
            <w:tcW w:w="2591" w:type="dxa"/>
            <w:vAlign w:val="center"/>
          </w:tcPr>
          <w:p w:rsidR="003265F5" w:rsidRPr="00311822" w:rsidRDefault="003265F5" w:rsidP="003265F5">
            <w:pPr>
              <w:ind w:left="400" w:hangingChars="200" w:hanging="400"/>
              <w:rPr>
                <w:rFonts w:ascii="新細明體"/>
                <w:color w:val="000000"/>
                <w:sz w:val="20"/>
                <w:szCs w:val="20"/>
              </w:rPr>
            </w:pPr>
            <w:r w:rsidRPr="00311822">
              <w:rPr>
                <w:rFonts w:ascii="新細明體" w:hAnsi="新細明體" w:cs="新細明體"/>
                <w:color w:val="000000"/>
                <w:sz w:val="20"/>
                <w:szCs w:val="20"/>
              </w:rPr>
              <w:t>5.</w:t>
            </w:r>
            <w:r w:rsidRPr="00311822">
              <w:rPr>
                <w:rFonts w:ascii="新細明體" w:hAnsi="新細明體" w:cs="新細明體" w:hint="eastAsia"/>
                <w:color w:val="000000"/>
                <w:sz w:val="20"/>
                <w:szCs w:val="20"/>
              </w:rPr>
              <w:t>年度預付款項結清率</w:t>
            </w:r>
          </w:p>
        </w:tc>
        <w:tc>
          <w:tcPr>
            <w:tcW w:w="3201" w:type="dxa"/>
            <w:vAlign w:val="center"/>
          </w:tcPr>
          <w:p w:rsidR="003265F5" w:rsidRPr="00311822" w:rsidRDefault="003265F5" w:rsidP="003265F5">
            <w:pPr>
              <w:autoSpaceDE w:val="0"/>
              <w:autoSpaceDN w:val="0"/>
              <w:ind w:leftChars="-25" w:left="-59" w:hanging="1"/>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各項預墊付款積極清理，如期轉正核銷，以降低懸帳提高財務運用效能。</w:t>
            </w:r>
          </w:p>
        </w:tc>
        <w:tc>
          <w:tcPr>
            <w:tcW w:w="879" w:type="dxa"/>
          </w:tcPr>
          <w:p w:rsidR="003265F5" w:rsidRPr="00311822" w:rsidRDefault="003265F5" w:rsidP="00A665A0">
            <w:pPr>
              <w:rPr>
                <w:rFonts w:ascii="新細明體"/>
                <w:color w:val="000000"/>
                <w:sz w:val="20"/>
                <w:szCs w:val="20"/>
              </w:rPr>
            </w:pPr>
          </w:p>
        </w:tc>
      </w:tr>
      <w:tr w:rsidR="003265F5" w:rsidRPr="00311822" w:rsidTr="00A665A0">
        <w:trPr>
          <w:trHeight w:val="1124"/>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3265F5">
            <w:pPr>
              <w:ind w:leftChars="-50" w:left="-120"/>
              <w:rPr>
                <w:rFonts w:ascii="新細明體"/>
                <w:color w:val="000000"/>
                <w:sz w:val="20"/>
                <w:szCs w:val="20"/>
              </w:rPr>
            </w:pPr>
          </w:p>
        </w:tc>
        <w:tc>
          <w:tcPr>
            <w:tcW w:w="2591" w:type="dxa"/>
            <w:vAlign w:val="center"/>
          </w:tcPr>
          <w:p w:rsidR="003265F5" w:rsidRPr="00311822" w:rsidRDefault="003265F5" w:rsidP="003265F5">
            <w:pPr>
              <w:autoSpaceDE w:val="0"/>
              <w:autoSpaceDN w:val="0"/>
              <w:ind w:leftChars="-24" w:left="-58" w:firstLineChars="29" w:firstLine="58"/>
              <w:jc w:val="both"/>
              <w:rPr>
                <w:rFonts w:ascii="新細明體" w:cs="新細明體"/>
                <w:color w:val="000000"/>
                <w:kern w:val="0"/>
                <w:sz w:val="20"/>
                <w:szCs w:val="20"/>
              </w:rPr>
            </w:pPr>
            <w:r w:rsidRPr="00311822">
              <w:rPr>
                <w:rFonts w:ascii="新細明體" w:hAnsi="新細明體" w:cs="新細明體"/>
                <w:color w:val="000000"/>
                <w:kern w:val="0"/>
                <w:sz w:val="20"/>
                <w:szCs w:val="20"/>
              </w:rPr>
              <w:t>6.</w:t>
            </w:r>
            <w:r w:rsidRPr="00311822">
              <w:rPr>
                <w:rFonts w:ascii="新細明體" w:hAnsi="新細明體" w:cs="新細明體" w:hint="eastAsia"/>
                <w:color w:val="000000"/>
                <w:kern w:val="0"/>
                <w:sz w:val="20"/>
                <w:szCs w:val="20"/>
              </w:rPr>
              <w:t>辦理採購稽核業務，稽核監督本府各機關辦理採購有無違反政府採購法令</w:t>
            </w:r>
          </w:p>
        </w:tc>
        <w:tc>
          <w:tcPr>
            <w:tcW w:w="3201" w:type="dxa"/>
            <w:vAlign w:val="center"/>
          </w:tcPr>
          <w:p w:rsidR="003265F5" w:rsidRPr="00311822" w:rsidRDefault="003265F5" w:rsidP="003265F5">
            <w:pPr>
              <w:autoSpaceDE w:val="0"/>
              <w:autoSpaceDN w:val="0"/>
              <w:ind w:leftChars="-24" w:left="-58" w:firstLineChars="29" w:firstLine="58"/>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依據政府採購法第</w:t>
            </w:r>
            <w:r w:rsidRPr="00311822">
              <w:rPr>
                <w:rFonts w:ascii="新細明體" w:hAnsi="新細明體" w:cs="新細明體"/>
                <w:color w:val="000000"/>
                <w:kern w:val="0"/>
                <w:sz w:val="20"/>
                <w:szCs w:val="20"/>
              </w:rPr>
              <w:t>108</w:t>
            </w:r>
            <w:r w:rsidRPr="00311822">
              <w:rPr>
                <w:rFonts w:ascii="新細明體" w:hAnsi="新細明體" w:cs="新細明體" w:hint="eastAsia"/>
                <w:color w:val="000000"/>
                <w:kern w:val="0"/>
                <w:sz w:val="20"/>
                <w:szCs w:val="20"/>
              </w:rPr>
              <w:t>條規定，稽核監督採購事宜。</w:t>
            </w:r>
          </w:p>
        </w:tc>
        <w:tc>
          <w:tcPr>
            <w:tcW w:w="879" w:type="dxa"/>
          </w:tcPr>
          <w:p w:rsidR="003265F5" w:rsidRPr="00311822" w:rsidRDefault="003265F5" w:rsidP="00A665A0">
            <w:pPr>
              <w:rPr>
                <w:rFonts w:ascii="新細明體"/>
                <w:color w:val="000000"/>
                <w:sz w:val="20"/>
                <w:szCs w:val="20"/>
              </w:rPr>
            </w:pPr>
          </w:p>
        </w:tc>
      </w:tr>
      <w:tr w:rsidR="003265F5" w:rsidRPr="00311822" w:rsidTr="00A665A0">
        <w:trPr>
          <w:trHeight w:val="1247"/>
          <w:jc w:val="center"/>
        </w:trPr>
        <w:tc>
          <w:tcPr>
            <w:tcW w:w="1577" w:type="dxa"/>
            <w:vMerge w:val="restart"/>
            <w:vAlign w:val="center"/>
          </w:tcPr>
          <w:p w:rsidR="003265F5" w:rsidRPr="00311822" w:rsidRDefault="003265F5" w:rsidP="00A665A0">
            <w:pPr>
              <w:autoSpaceDE w:val="0"/>
              <w:autoSpaceDN w:val="0"/>
              <w:ind w:left="300" w:hanging="300"/>
              <w:rPr>
                <w:rFonts w:ascii="新細明體" w:cs="標楷體"/>
                <w:color w:val="000000"/>
                <w:kern w:val="0"/>
                <w:sz w:val="20"/>
                <w:szCs w:val="20"/>
                <w:lang w:bidi="hi-IN"/>
              </w:rPr>
            </w:pPr>
            <w:r w:rsidRPr="00311822">
              <w:rPr>
                <w:rFonts w:ascii="新細明體" w:hAnsi="新細明體" w:cs="標楷體" w:hint="eastAsia"/>
                <w:color w:val="000000"/>
                <w:kern w:val="0"/>
                <w:sz w:val="20"/>
                <w:szCs w:val="20"/>
                <w:lang w:bidi="hi-IN"/>
              </w:rPr>
              <w:lastRenderedPageBreak/>
              <w:t>三、審核業務</w:t>
            </w:r>
          </w:p>
        </w:tc>
        <w:tc>
          <w:tcPr>
            <w:tcW w:w="1423" w:type="dxa"/>
            <w:vMerge w:val="restart"/>
            <w:vAlign w:val="center"/>
          </w:tcPr>
          <w:p w:rsidR="003265F5" w:rsidRPr="00311822" w:rsidRDefault="003265F5" w:rsidP="003265F5">
            <w:pPr>
              <w:ind w:left="-120" w:firstLineChars="50" w:firstLine="100"/>
              <w:rPr>
                <w:rFonts w:ascii="新細明體"/>
                <w:color w:val="000000"/>
                <w:sz w:val="20"/>
                <w:szCs w:val="20"/>
              </w:rPr>
            </w:pPr>
            <w:r w:rsidRPr="00311822">
              <w:rPr>
                <w:rFonts w:ascii="新細明體" w:hAnsi="新細明體" w:hint="eastAsia"/>
                <w:color w:val="000000"/>
                <w:sz w:val="20"/>
                <w:szCs w:val="20"/>
              </w:rPr>
              <w:t>中央：</w:t>
            </w:r>
            <w:r w:rsidRPr="00311822">
              <w:rPr>
                <w:rFonts w:ascii="新細明體"/>
                <w:color w:val="000000"/>
                <w:sz w:val="20"/>
                <w:szCs w:val="20"/>
              </w:rPr>
              <w:t>0</w:t>
            </w:r>
          </w:p>
          <w:p w:rsidR="003265F5" w:rsidRPr="00311822" w:rsidRDefault="003265F5" w:rsidP="003265F5">
            <w:pPr>
              <w:ind w:left="-120" w:firstLineChars="150" w:firstLine="300"/>
              <w:rPr>
                <w:rFonts w:ascii="新細明體"/>
                <w:color w:val="000000"/>
                <w:sz w:val="20"/>
                <w:szCs w:val="20"/>
              </w:rPr>
            </w:pPr>
            <w:r w:rsidRPr="00311822">
              <w:rPr>
                <w:rFonts w:ascii="新細明體" w:hAnsi="新細明體" w:hint="eastAsia"/>
                <w:color w:val="000000"/>
                <w:sz w:val="20"/>
                <w:szCs w:val="20"/>
              </w:rPr>
              <w:t>縣：</w:t>
            </w:r>
            <w:r w:rsidRPr="00311822">
              <w:rPr>
                <w:rFonts w:ascii="新細明體" w:hAnsi="新細明體"/>
                <w:color w:val="000000"/>
                <w:sz w:val="20"/>
                <w:szCs w:val="20"/>
              </w:rPr>
              <w:t>3,168</w:t>
            </w:r>
          </w:p>
          <w:p w:rsidR="003265F5" w:rsidRPr="00311822" w:rsidRDefault="003265F5" w:rsidP="003265F5">
            <w:pPr>
              <w:ind w:leftChars="-50" w:left="-120" w:firstLineChars="50" w:firstLine="100"/>
              <w:rPr>
                <w:rFonts w:ascii="新細明體"/>
                <w:color w:val="000000"/>
                <w:sz w:val="20"/>
                <w:szCs w:val="20"/>
              </w:rPr>
            </w:pPr>
            <w:r w:rsidRPr="00311822">
              <w:rPr>
                <w:rFonts w:ascii="新細明體" w:hAnsi="新細明體" w:hint="eastAsia"/>
                <w:color w:val="000000"/>
                <w:sz w:val="20"/>
                <w:szCs w:val="20"/>
              </w:rPr>
              <w:t>合計：</w:t>
            </w:r>
            <w:r w:rsidRPr="00311822">
              <w:rPr>
                <w:rFonts w:ascii="新細明體" w:hAnsi="新細明體"/>
                <w:color w:val="000000"/>
                <w:sz w:val="20"/>
                <w:szCs w:val="20"/>
              </w:rPr>
              <w:t>3,168</w:t>
            </w:r>
          </w:p>
        </w:tc>
        <w:tc>
          <w:tcPr>
            <w:tcW w:w="2591" w:type="dxa"/>
            <w:vAlign w:val="center"/>
          </w:tcPr>
          <w:p w:rsidR="003265F5" w:rsidRPr="00311822" w:rsidRDefault="003265F5" w:rsidP="003265F5">
            <w:pPr>
              <w:autoSpaceDE w:val="0"/>
              <w:autoSpaceDN w:val="0"/>
              <w:ind w:left="200" w:rightChars="50" w:right="120" w:hangingChars="100" w:hanging="200"/>
              <w:jc w:val="both"/>
              <w:rPr>
                <w:rFonts w:ascii="新細明體" w:cs="新細明體"/>
                <w:color w:val="000000"/>
                <w:kern w:val="0"/>
                <w:sz w:val="20"/>
                <w:szCs w:val="20"/>
              </w:rPr>
            </w:pPr>
            <w:r w:rsidRPr="00311822">
              <w:rPr>
                <w:rFonts w:ascii="新細明體" w:hAnsi="新細明體" w:cs="新細明體"/>
                <w:color w:val="000000"/>
                <w:kern w:val="0"/>
                <w:sz w:val="20"/>
                <w:szCs w:val="20"/>
              </w:rPr>
              <w:t>1.</w:t>
            </w:r>
            <w:r w:rsidRPr="00311822">
              <w:rPr>
                <w:rFonts w:ascii="新細明體" w:hAnsi="新細明體" w:cs="新細明體" w:hint="eastAsia"/>
                <w:color w:val="000000"/>
                <w:kern w:val="0"/>
                <w:sz w:val="20"/>
                <w:szCs w:val="20"/>
              </w:rPr>
              <w:t>編列本府主管各基金附屬單位預算案並審核控管其預算執行</w:t>
            </w:r>
          </w:p>
        </w:tc>
        <w:tc>
          <w:tcPr>
            <w:tcW w:w="3201" w:type="dxa"/>
            <w:vAlign w:val="center"/>
          </w:tcPr>
          <w:p w:rsidR="003265F5" w:rsidRPr="00311822" w:rsidRDefault="003265F5" w:rsidP="00A665A0">
            <w:pPr>
              <w:autoSpaceDE w:val="0"/>
              <w:autoSpaceDN w:val="0"/>
              <w:jc w:val="both"/>
              <w:rPr>
                <w:rFonts w:ascii="新細明體" w:cs="新細明體"/>
                <w:color w:val="000000"/>
                <w:kern w:val="0"/>
                <w:sz w:val="20"/>
                <w:szCs w:val="20"/>
              </w:rPr>
            </w:pPr>
            <w:bookmarkStart w:id="14" w:name="OLE_LINK1"/>
            <w:bookmarkStart w:id="15" w:name="OLE_LINK2"/>
            <w:r w:rsidRPr="00311822">
              <w:rPr>
                <w:rFonts w:ascii="新細明體" w:hAnsi="新細明體" w:cs="新細明體" w:hint="eastAsia"/>
                <w:color w:val="000000"/>
                <w:kern w:val="0"/>
                <w:sz w:val="20"/>
                <w:szCs w:val="20"/>
              </w:rPr>
              <w:t>編列本府主管各基金附屬單位預算案並依規審核控管其年度預算之執行。</w:t>
            </w:r>
            <w:bookmarkEnd w:id="14"/>
            <w:bookmarkEnd w:id="15"/>
            <w:r w:rsidRPr="00311822">
              <w:rPr>
                <w:rFonts w:ascii="新細明體" w:hAnsi="新細明體" w:cs="新細明體"/>
                <w:color w:val="000000"/>
                <w:kern w:val="0"/>
                <w:sz w:val="20"/>
                <w:szCs w:val="20"/>
              </w:rPr>
              <w:t xml:space="preserve"> </w:t>
            </w:r>
          </w:p>
        </w:tc>
        <w:tc>
          <w:tcPr>
            <w:tcW w:w="879" w:type="dxa"/>
          </w:tcPr>
          <w:p w:rsidR="003265F5" w:rsidRPr="00311822" w:rsidRDefault="003265F5" w:rsidP="00A665A0">
            <w:pPr>
              <w:autoSpaceDE w:val="0"/>
              <w:autoSpaceDN w:val="0"/>
              <w:ind w:left="300" w:hanging="300"/>
              <w:rPr>
                <w:rFonts w:ascii="新細明體" w:cs="標楷體"/>
                <w:color w:val="000000"/>
                <w:kern w:val="0"/>
                <w:sz w:val="20"/>
                <w:szCs w:val="20"/>
                <w:lang w:bidi="hi-IN"/>
              </w:rPr>
            </w:pPr>
          </w:p>
        </w:tc>
      </w:tr>
      <w:tr w:rsidR="003265F5" w:rsidRPr="00311822" w:rsidTr="00A665A0">
        <w:trPr>
          <w:trHeight w:val="980"/>
          <w:jc w:val="center"/>
        </w:trPr>
        <w:tc>
          <w:tcPr>
            <w:tcW w:w="1577" w:type="dxa"/>
            <w:vMerge/>
            <w:vAlign w:val="center"/>
          </w:tcPr>
          <w:p w:rsidR="003265F5" w:rsidRPr="00311822" w:rsidRDefault="003265F5" w:rsidP="00A665A0">
            <w:pPr>
              <w:autoSpaceDE w:val="0"/>
              <w:autoSpaceDN w:val="0"/>
              <w:ind w:left="300" w:hanging="300"/>
              <w:rPr>
                <w:rFonts w:ascii="新細明體" w:cs="標楷體"/>
                <w:color w:val="000000"/>
                <w:kern w:val="0"/>
                <w:sz w:val="20"/>
                <w:szCs w:val="20"/>
                <w:lang w:bidi="hi-IN"/>
              </w:rPr>
            </w:pPr>
          </w:p>
        </w:tc>
        <w:tc>
          <w:tcPr>
            <w:tcW w:w="1423" w:type="dxa"/>
            <w:vMerge/>
            <w:vAlign w:val="center"/>
          </w:tcPr>
          <w:p w:rsidR="003265F5" w:rsidRPr="00311822" w:rsidRDefault="003265F5" w:rsidP="003265F5">
            <w:pPr>
              <w:ind w:leftChars="-50" w:left="-120"/>
              <w:rPr>
                <w:rFonts w:ascii="新細明體"/>
                <w:color w:val="000000"/>
                <w:sz w:val="20"/>
                <w:szCs w:val="20"/>
              </w:rPr>
            </w:pPr>
          </w:p>
        </w:tc>
        <w:tc>
          <w:tcPr>
            <w:tcW w:w="2591" w:type="dxa"/>
            <w:vAlign w:val="center"/>
          </w:tcPr>
          <w:p w:rsidR="003265F5" w:rsidRPr="00311822" w:rsidRDefault="003265F5" w:rsidP="003265F5">
            <w:pPr>
              <w:autoSpaceDE w:val="0"/>
              <w:autoSpaceDN w:val="0"/>
              <w:ind w:left="200" w:rightChars="50" w:right="120" w:hangingChars="100" w:hanging="200"/>
              <w:jc w:val="both"/>
              <w:rPr>
                <w:rFonts w:ascii="新細明體" w:cs="新細明體"/>
                <w:color w:val="000000"/>
                <w:kern w:val="0"/>
                <w:sz w:val="20"/>
                <w:szCs w:val="20"/>
              </w:rPr>
            </w:pPr>
            <w:r w:rsidRPr="00311822">
              <w:rPr>
                <w:rFonts w:ascii="新細明體" w:hAnsi="新細明體" w:cs="新細明體"/>
                <w:color w:val="000000"/>
                <w:kern w:val="0"/>
                <w:sz w:val="20"/>
                <w:szCs w:val="20"/>
              </w:rPr>
              <w:t>2.</w:t>
            </w:r>
            <w:r w:rsidRPr="00311822">
              <w:rPr>
                <w:rFonts w:ascii="新細明體" w:hAnsi="新細明體" w:cs="新細明體" w:hint="eastAsia"/>
                <w:color w:val="000000"/>
                <w:kern w:val="0"/>
                <w:sz w:val="20"/>
                <w:szCs w:val="20"/>
              </w:rPr>
              <w:t>依限編製各項會計報告及決算書表</w:t>
            </w:r>
          </w:p>
        </w:tc>
        <w:tc>
          <w:tcPr>
            <w:tcW w:w="3201" w:type="dxa"/>
            <w:vAlign w:val="center"/>
          </w:tcPr>
          <w:p w:rsidR="003265F5" w:rsidRPr="00311822" w:rsidRDefault="003265F5" w:rsidP="003265F5">
            <w:pPr>
              <w:autoSpaceDE w:val="0"/>
              <w:autoSpaceDN w:val="0"/>
              <w:ind w:leftChars="83" w:left="199"/>
              <w:jc w:val="both"/>
              <w:rPr>
                <w:rFonts w:ascii="新細明體" w:hAnsi="新細明體" w:cs="新細明體"/>
                <w:color w:val="000000"/>
                <w:kern w:val="0"/>
                <w:sz w:val="20"/>
                <w:szCs w:val="20"/>
              </w:rPr>
            </w:pPr>
            <w:r w:rsidRPr="00311822">
              <w:rPr>
                <w:rFonts w:ascii="新細明體" w:hAnsi="新細明體" w:cs="新細明體" w:hint="eastAsia"/>
                <w:color w:val="000000"/>
                <w:kern w:val="0"/>
                <w:sz w:val="20"/>
                <w:szCs w:val="20"/>
              </w:rPr>
              <w:t>編製會計月報、半年結算及決算等書表。</w:t>
            </w:r>
            <w:r w:rsidRPr="00311822">
              <w:rPr>
                <w:rFonts w:ascii="新細明體" w:hAnsi="新細明體" w:cs="新細明體"/>
                <w:color w:val="000000"/>
                <w:kern w:val="0"/>
                <w:sz w:val="20"/>
                <w:szCs w:val="20"/>
              </w:rPr>
              <w:t xml:space="preserve"> </w:t>
            </w:r>
          </w:p>
        </w:tc>
        <w:tc>
          <w:tcPr>
            <w:tcW w:w="879" w:type="dxa"/>
          </w:tcPr>
          <w:p w:rsidR="003265F5" w:rsidRPr="00311822" w:rsidRDefault="003265F5" w:rsidP="00A665A0">
            <w:pPr>
              <w:autoSpaceDE w:val="0"/>
              <w:autoSpaceDN w:val="0"/>
              <w:ind w:left="300" w:hanging="300"/>
              <w:rPr>
                <w:rFonts w:ascii="新細明體" w:cs="標楷體"/>
                <w:color w:val="000000"/>
                <w:kern w:val="0"/>
                <w:sz w:val="20"/>
                <w:szCs w:val="20"/>
                <w:lang w:bidi="hi-IN"/>
              </w:rPr>
            </w:pPr>
          </w:p>
        </w:tc>
      </w:tr>
      <w:tr w:rsidR="003265F5" w:rsidRPr="00311822" w:rsidTr="00A665A0">
        <w:trPr>
          <w:jc w:val="center"/>
        </w:trPr>
        <w:tc>
          <w:tcPr>
            <w:tcW w:w="1577" w:type="dxa"/>
            <w:vMerge w:val="restart"/>
            <w:vAlign w:val="center"/>
          </w:tcPr>
          <w:p w:rsidR="003265F5" w:rsidRPr="00311822" w:rsidRDefault="003265F5" w:rsidP="00A665A0">
            <w:pPr>
              <w:autoSpaceDE w:val="0"/>
              <w:autoSpaceDN w:val="0"/>
              <w:ind w:left="300" w:hanging="300"/>
              <w:rPr>
                <w:rFonts w:ascii="新細明體" w:cs="新細明體"/>
                <w:color w:val="000000"/>
                <w:kern w:val="0"/>
                <w:sz w:val="20"/>
                <w:szCs w:val="20"/>
              </w:rPr>
            </w:pPr>
            <w:r w:rsidRPr="00311822">
              <w:rPr>
                <w:rFonts w:ascii="新細明體" w:hAnsi="新細明體" w:cs="新細明體" w:hint="eastAsia"/>
                <w:color w:val="000000"/>
                <w:kern w:val="0"/>
                <w:sz w:val="20"/>
                <w:szCs w:val="20"/>
              </w:rPr>
              <w:t>四、統計業務</w:t>
            </w:r>
          </w:p>
        </w:tc>
        <w:tc>
          <w:tcPr>
            <w:tcW w:w="1423" w:type="dxa"/>
            <w:vMerge w:val="restart"/>
            <w:vAlign w:val="center"/>
          </w:tcPr>
          <w:p w:rsidR="003265F5" w:rsidRPr="00311822" w:rsidRDefault="003265F5" w:rsidP="003265F5">
            <w:pPr>
              <w:ind w:left="-120" w:firstLineChars="50" w:firstLine="100"/>
              <w:rPr>
                <w:rFonts w:ascii="新細明體"/>
                <w:color w:val="000000"/>
                <w:sz w:val="20"/>
                <w:szCs w:val="20"/>
              </w:rPr>
            </w:pPr>
            <w:r w:rsidRPr="00311822">
              <w:rPr>
                <w:rFonts w:ascii="新細明體" w:hAnsi="新細明體" w:hint="eastAsia"/>
                <w:color w:val="000000"/>
                <w:sz w:val="20"/>
                <w:szCs w:val="20"/>
              </w:rPr>
              <w:t>中央：</w:t>
            </w:r>
            <w:r w:rsidRPr="00311822">
              <w:rPr>
                <w:rFonts w:ascii="新細明體"/>
                <w:color w:val="000000"/>
                <w:sz w:val="20"/>
                <w:szCs w:val="20"/>
              </w:rPr>
              <w:t>0</w:t>
            </w:r>
          </w:p>
          <w:p w:rsidR="003265F5" w:rsidRPr="00311822" w:rsidRDefault="003265F5" w:rsidP="003265F5">
            <w:pPr>
              <w:ind w:left="-120" w:firstLineChars="150" w:firstLine="300"/>
              <w:rPr>
                <w:rFonts w:ascii="新細明體"/>
                <w:color w:val="000000"/>
                <w:sz w:val="20"/>
                <w:szCs w:val="20"/>
              </w:rPr>
            </w:pPr>
            <w:r w:rsidRPr="00311822">
              <w:rPr>
                <w:rFonts w:ascii="新細明體" w:hAnsi="新細明體" w:hint="eastAsia"/>
                <w:color w:val="000000"/>
                <w:sz w:val="20"/>
                <w:szCs w:val="20"/>
              </w:rPr>
              <w:t>縣：</w:t>
            </w:r>
            <w:r w:rsidRPr="00311822">
              <w:rPr>
                <w:rFonts w:ascii="新細明體" w:hAnsi="新細明體"/>
                <w:color w:val="000000"/>
                <w:sz w:val="20"/>
                <w:szCs w:val="20"/>
              </w:rPr>
              <w:t>1,933</w:t>
            </w:r>
          </w:p>
          <w:p w:rsidR="003265F5" w:rsidRPr="00311822" w:rsidRDefault="003265F5" w:rsidP="003265F5">
            <w:pPr>
              <w:autoSpaceDE w:val="0"/>
              <w:autoSpaceDN w:val="0"/>
              <w:ind w:leftChars="-45" w:left="-108" w:firstLineChars="50" w:firstLine="100"/>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合計：</w:t>
            </w:r>
            <w:r w:rsidRPr="00311822">
              <w:rPr>
                <w:rFonts w:ascii="新細明體" w:hAnsi="新細明體" w:cs="新細明體"/>
                <w:color w:val="000000"/>
                <w:kern w:val="0"/>
                <w:sz w:val="20"/>
                <w:szCs w:val="20"/>
              </w:rPr>
              <w:t>1,933</w:t>
            </w:r>
          </w:p>
        </w:tc>
        <w:tc>
          <w:tcPr>
            <w:tcW w:w="2591" w:type="dxa"/>
            <w:vAlign w:val="center"/>
          </w:tcPr>
          <w:p w:rsidR="003265F5" w:rsidRPr="00311822" w:rsidRDefault="003265F5" w:rsidP="003265F5">
            <w:pPr>
              <w:autoSpaceDE w:val="0"/>
              <w:autoSpaceDN w:val="0"/>
              <w:ind w:left="132" w:rightChars="50" w:right="120" w:hangingChars="66" w:hanging="132"/>
              <w:jc w:val="both"/>
              <w:rPr>
                <w:rFonts w:ascii="新細明體" w:cs="新細明體"/>
                <w:color w:val="000000"/>
                <w:kern w:val="0"/>
                <w:sz w:val="20"/>
                <w:szCs w:val="20"/>
              </w:rPr>
            </w:pPr>
            <w:r w:rsidRPr="00311822">
              <w:rPr>
                <w:rFonts w:ascii="新細明體" w:hAnsi="新細明體" w:cs="新細明體"/>
                <w:color w:val="000000"/>
                <w:kern w:val="0"/>
                <w:sz w:val="20"/>
                <w:szCs w:val="20"/>
              </w:rPr>
              <w:t>1.</w:t>
            </w:r>
            <w:r w:rsidRPr="00311822">
              <w:rPr>
                <w:rFonts w:ascii="新細明體" w:hAnsi="新細明體" w:cs="新細明體" w:hint="eastAsia"/>
                <w:color w:val="000000"/>
                <w:kern w:val="0"/>
                <w:sz w:val="20"/>
                <w:szCs w:val="20"/>
              </w:rPr>
              <w:t>配合中央辦理各項抽樣調查或普查</w:t>
            </w:r>
          </w:p>
        </w:tc>
        <w:tc>
          <w:tcPr>
            <w:tcW w:w="3201" w:type="dxa"/>
            <w:vAlign w:val="center"/>
          </w:tcPr>
          <w:p w:rsidR="003265F5" w:rsidRPr="00311822" w:rsidRDefault="003265F5" w:rsidP="00A665A0">
            <w:pPr>
              <w:autoSpaceDE w:val="0"/>
              <w:autoSpaceDN w:val="0"/>
              <w:jc w:val="both"/>
              <w:rPr>
                <w:rFonts w:ascii="新細明體" w:cs="新細明體"/>
                <w:color w:val="000000"/>
                <w:kern w:val="0"/>
                <w:sz w:val="20"/>
                <w:szCs w:val="20"/>
              </w:rPr>
            </w:pPr>
            <w:r w:rsidRPr="00311822">
              <w:rPr>
                <w:rFonts w:ascii="新細明體" w:hAnsi="新細明體" w:cs="新細明體" w:hint="eastAsia"/>
                <w:color w:val="000000"/>
                <w:kern w:val="0"/>
                <w:sz w:val="20"/>
                <w:szCs w:val="20"/>
              </w:rPr>
              <w:t>依照中央各機關交</w:t>
            </w:r>
            <w:r w:rsidRPr="00311822">
              <w:rPr>
                <w:rFonts w:ascii="新細明體" w:hAnsi="新細明體" w:cs="新細明體"/>
                <w:color w:val="000000"/>
                <w:kern w:val="0"/>
                <w:sz w:val="20"/>
                <w:szCs w:val="20"/>
              </w:rPr>
              <w:t>(</w:t>
            </w:r>
            <w:r w:rsidRPr="00311822">
              <w:rPr>
                <w:rFonts w:ascii="新細明體" w:hAnsi="新細明體" w:cs="新細明體" w:hint="eastAsia"/>
                <w:color w:val="000000"/>
                <w:kern w:val="0"/>
                <w:sz w:val="20"/>
                <w:szCs w:val="20"/>
              </w:rPr>
              <w:t>委</w:t>
            </w:r>
            <w:r w:rsidRPr="00311822">
              <w:rPr>
                <w:rFonts w:ascii="新細明體" w:hAnsi="新細明體" w:cs="新細明體"/>
                <w:color w:val="000000"/>
                <w:kern w:val="0"/>
                <w:sz w:val="20"/>
                <w:szCs w:val="20"/>
              </w:rPr>
              <w:t>)</w:t>
            </w:r>
            <w:r w:rsidRPr="00311822">
              <w:rPr>
                <w:rFonts w:ascii="新細明體" w:hAnsi="新細明體" w:cs="新細明體" w:hint="eastAsia"/>
                <w:color w:val="000000"/>
                <w:kern w:val="0"/>
                <w:sz w:val="20"/>
                <w:szCs w:val="20"/>
              </w:rPr>
              <w:t>辦之各種抽樣調查或普查方案配合辦理各種調查工作。</w:t>
            </w:r>
          </w:p>
        </w:tc>
        <w:tc>
          <w:tcPr>
            <w:tcW w:w="879" w:type="dxa"/>
          </w:tcPr>
          <w:p w:rsidR="003265F5" w:rsidRPr="00311822" w:rsidRDefault="003265F5" w:rsidP="00A665A0">
            <w:pPr>
              <w:textDirection w:val="lrTbV"/>
              <w:rPr>
                <w:rFonts w:ascii="新細明體"/>
                <w:color w:val="000000"/>
                <w:sz w:val="20"/>
                <w:szCs w:val="20"/>
              </w:rPr>
            </w:pPr>
          </w:p>
        </w:tc>
      </w:tr>
      <w:tr w:rsidR="003265F5" w:rsidRPr="00311822" w:rsidTr="00A665A0">
        <w:trPr>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A665A0">
            <w:pPr>
              <w:rPr>
                <w:rFonts w:ascii="新細明體"/>
                <w:color w:val="000000"/>
                <w:sz w:val="20"/>
                <w:szCs w:val="20"/>
              </w:rPr>
            </w:pPr>
          </w:p>
        </w:tc>
        <w:tc>
          <w:tcPr>
            <w:tcW w:w="2591" w:type="dxa"/>
            <w:vAlign w:val="center"/>
          </w:tcPr>
          <w:p w:rsidR="003265F5" w:rsidRPr="00311822" w:rsidRDefault="003265F5" w:rsidP="003265F5">
            <w:pPr>
              <w:ind w:left="132" w:hangingChars="66" w:hanging="132"/>
              <w:rPr>
                <w:rFonts w:ascii="新細明體"/>
                <w:color w:val="000000"/>
                <w:sz w:val="20"/>
                <w:szCs w:val="20"/>
              </w:rPr>
            </w:pPr>
            <w:r w:rsidRPr="00311822">
              <w:rPr>
                <w:rFonts w:ascii="新細明體" w:hAnsi="新細明體"/>
                <w:color w:val="000000"/>
                <w:sz w:val="20"/>
                <w:szCs w:val="20"/>
              </w:rPr>
              <w:t>2.</w:t>
            </w:r>
            <w:r w:rsidRPr="00311822">
              <w:rPr>
                <w:rFonts w:ascii="新細明體" w:hAnsi="新細明體" w:hint="eastAsia"/>
                <w:color w:val="000000"/>
                <w:sz w:val="20"/>
                <w:szCs w:val="20"/>
              </w:rPr>
              <w:t>辦理消費者物價、家庭收支、人力資源等各項調查</w:t>
            </w:r>
          </w:p>
        </w:tc>
        <w:tc>
          <w:tcPr>
            <w:tcW w:w="3201"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依據各項調查實施計畫辦理調查，將調查結果資料彙整、統計、分析，提供政府施政之參考。</w:t>
            </w:r>
          </w:p>
        </w:tc>
        <w:tc>
          <w:tcPr>
            <w:tcW w:w="879" w:type="dxa"/>
          </w:tcPr>
          <w:p w:rsidR="003265F5" w:rsidRPr="00311822" w:rsidRDefault="003265F5" w:rsidP="00A665A0">
            <w:pPr>
              <w:textDirection w:val="lrTbV"/>
              <w:rPr>
                <w:rFonts w:ascii="新細明體"/>
                <w:color w:val="000000"/>
                <w:sz w:val="20"/>
                <w:szCs w:val="20"/>
              </w:rPr>
            </w:pPr>
          </w:p>
        </w:tc>
      </w:tr>
      <w:tr w:rsidR="003265F5" w:rsidRPr="00311822" w:rsidTr="00A665A0">
        <w:trPr>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A665A0">
            <w:pPr>
              <w:rPr>
                <w:rFonts w:ascii="新細明體"/>
                <w:color w:val="000000"/>
                <w:sz w:val="20"/>
                <w:szCs w:val="20"/>
              </w:rPr>
            </w:pPr>
          </w:p>
        </w:tc>
        <w:tc>
          <w:tcPr>
            <w:tcW w:w="2591" w:type="dxa"/>
            <w:vAlign w:val="center"/>
          </w:tcPr>
          <w:p w:rsidR="003265F5" w:rsidRPr="00311822" w:rsidRDefault="003265F5" w:rsidP="003265F5">
            <w:pPr>
              <w:ind w:left="252" w:hangingChars="126" w:hanging="252"/>
              <w:rPr>
                <w:rFonts w:ascii="新細明體"/>
                <w:color w:val="000000"/>
                <w:sz w:val="20"/>
                <w:szCs w:val="20"/>
              </w:rPr>
            </w:pPr>
            <w:r w:rsidRPr="00311822">
              <w:rPr>
                <w:rFonts w:ascii="新細明體" w:hAnsi="新細明體"/>
                <w:color w:val="000000"/>
                <w:sz w:val="20"/>
                <w:szCs w:val="20"/>
              </w:rPr>
              <w:t xml:space="preserve">3. </w:t>
            </w:r>
            <w:r w:rsidRPr="00311822">
              <w:rPr>
                <w:rFonts w:ascii="新細明體" w:hAnsi="新細明體" w:hint="eastAsia"/>
                <w:color w:val="000000"/>
                <w:sz w:val="20"/>
                <w:szCs w:val="20"/>
              </w:rPr>
              <w:t>辦理職務上應用統計分析、統計資料之編算及提供發布</w:t>
            </w:r>
          </w:p>
        </w:tc>
        <w:tc>
          <w:tcPr>
            <w:tcW w:w="3201" w:type="dxa"/>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辦理各項應用統計分析，以擴大統計服務功能，並依「各機關統計資料發布要點」發布相關資料。</w:t>
            </w:r>
          </w:p>
        </w:tc>
        <w:tc>
          <w:tcPr>
            <w:tcW w:w="879" w:type="dxa"/>
          </w:tcPr>
          <w:p w:rsidR="003265F5" w:rsidRPr="00311822" w:rsidRDefault="003265F5" w:rsidP="00A665A0">
            <w:pPr>
              <w:textDirection w:val="lrTbV"/>
              <w:rPr>
                <w:rFonts w:ascii="新細明體"/>
                <w:color w:val="000000"/>
                <w:sz w:val="20"/>
                <w:szCs w:val="20"/>
              </w:rPr>
            </w:pPr>
          </w:p>
        </w:tc>
      </w:tr>
      <w:tr w:rsidR="003265F5" w:rsidRPr="00311822" w:rsidTr="00A665A0">
        <w:trPr>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A665A0">
            <w:pPr>
              <w:rPr>
                <w:rFonts w:ascii="新細明體"/>
                <w:color w:val="000000"/>
                <w:sz w:val="20"/>
                <w:szCs w:val="20"/>
              </w:rPr>
            </w:pPr>
          </w:p>
        </w:tc>
        <w:tc>
          <w:tcPr>
            <w:tcW w:w="2591" w:type="dxa"/>
            <w:vAlign w:val="center"/>
          </w:tcPr>
          <w:p w:rsidR="003265F5" w:rsidRPr="00311822" w:rsidRDefault="003265F5" w:rsidP="003265F5">
            <w:pPr>
              <w:ind w:leftChars="-83" w:left="401" w:hangingChars="300" w:hanging="600"/>
              <w:rPr>
                <w:rFonts w:ascii="新細明體"/>
                <w:color w:val="000000"/>
                <w:sz w:val="20"/>
                <w:szCs w:val="20"/>
              </w:rPr>
            </w:pPr>
            <w:r w:rsidRPr="00311822">
              <w:rPr>
                <w:rFonts w:ascii="新細明體" w:hAnsi="新細明體"/>
                <w:color w:val="000000"/>
                <w:sz w:val="20"/>
                <w:szCs w:val="20"/>
              </w:rPr>
              <w:t>( 4.</w:t>
            </w:r>
            <w:r w:rsidRPr="00311822">
              <w:rPr>
                <w:rFonts w:ascii="新細明體" w:hAnsi="新細明體" w:hint="eastAsia"/>
                <w:color w:val="000000"/>
                <w:sz w:val="20"/>
                <w:szCs w:val="20"/>
              </w:rPr>
              <w:t>編印統計書刊</w:t>
            </w:r>
          </w:p>
        </w:tc>
        <w:tc>
          <w:tcPr>
            <w:tcW w:w="3201" w:type="dxa"/>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配合年度施政計畫，蒐集整理各種公務成果資料，編印施政指標統計、統計年報等分送各有關單位參考。</w:t>
            </w:r>
          </w:p>
        </w:tc>
        <w:tc>
          <w:tcPr>
            <w:tcW w:w="879" w:type="dxa"/>
          </w:tcPr>
          <w:p w:rsidR="003265F5" w:rsidRPr="00311822" w:rsidRDefault="003265F5" w:rsidP="00A665A0">
            <w:pPr>
              <w:textDirection w:val="lrTbV"/>
              <w:rPr>
                <w:rFonts w:ascii="新細明體"/>
                <w:color w:val="000000"/>
                <w:sz w:val="20"/>
                <w:szCs w:val="20"/>
              </w:rPr>
            </w:pPr>
          </w:p>
        </w:tc>
      </w:tr>
      <w:tr w:rsidR="003265F5" w:rsidRPr="00311822" w:rsidTr="00A665A0">
        <w:trPr>
          <w:jc w:val="center"/>
        </w:trPr>
        <w:tc>
          <w:tcPr>
            <w:tcW w:w="1577" w:type="dxa"/>
            <w:vMerge/>
            <w:vAlign w:val="center"/>
          </w:tcPr>
          <w:p w:rsidR="003265F5" w:rsidRPr="00311822" w:rsidRDefault="003265F5" w:rsidP="00A665A0">
            <w:pPr>
              <w:rPr>
                <w:rFonts w:ascii="新細明體"/>
                <w:color w:val="000000"/>
                <w:sz w:val="20"/>
                <w:szCs w:val="20"/>
              </w:rPr>
            </w:pPr>
          </w:p>
        </w:tc>
        <w:tc>
          <w:tcPr>
            <w:tcW w:w="1423" w:type="dxa"/>
            <w:vMerge/>
            <w:vAlign w:val="center"/>
          </w:tcPr>
          <w:p w:rsidR="003265F5" w:rsidRPr="00311822" w:rsidRDefault="003265F5" w:rsidP="00A665A0">
            <w:pPr>
              <w:rPr>
                <w:rFonts w:ascii="新細明體"/>
                <w:color w:val="000000"/>
                <w:sz w:val="20"/>
                <w:szCs w:val="20"/>
              </w:rPr>
            </w:pPr>
          </w:p>
        </w:tc>
        <w:tc>
          <w:tcPr>
            <w:tcW w:w="2591" w:type="dxa"/>
            <w:vAlign w:val="center"/>
          </w:tcPr>
          <w:p w:rsidR="003265F5" w:rsidRPr="00311822" w:rsidRDefault="003265F5" w:rsidP="003265F5">
            <w:pPr>
              <w:autoSpaceDE w:val="0"/>
              <w:autoSpaceDN w:val="0"/>
              <w:ind w:left="400" w:rightChars="-50" w:right="-120" w:hangingChars="200" w:hanging="400"/>
              <w:jc w:val="both"/>
              <w:rPr>
                <w:rFonts w:ascii="新細明體" w:cs="新細明體"/>
                <w:color w:val="000000"/>
                <w:kern w:val="0"/>
                <w:sz w:val="20"/>
                <w:szCs w:val="20"/>
              </w:rPr>
            </w:pPr>
            <w:r w:rsidRPr="00311822">
              <w:rPr>
                <w:rFonts w:ascii="新細明體" w:hAnsi="新細明體" w:cs="新細明體"/>
                <w:color w:val="000000"/>
                <w:kern w:val="0"/>
                <w:sz w:val="20"/>
                <w:szCs w:val="20"/>
              </w:rPr>
              <w:t>5.</w:t>
            </w:r>
            <w:r w:rsidRPr="00311822">
              <w:rPr>
                <w:rFonts w:ascii="新細明體" w:hAnsi="新細明體" w:cs="新細明體" w:hint="eastAsia"/>
                <w:color w:val="000000"/>
                <w:kern w:val="0"/>
                <w:sz w:val="20"/>
                <w:szCs w:val="20"/>
              </w:rPr>
              <w:t>主計人員人事管理</w:t>
            </w:r>
          </w:p>
        </w:tc>
        <w:tc>
          <w:tcPr>
            <w:tcW w:w="3201"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依照主計人事法令，辦理本機關及所屬主計機構之組織編制、任免遷調、考核獎懲、訓練進修、退休撫卹及主計人員人事資料庫等事宜。</w:t>
            </w:r>
          </w:p>
        </w:tc>
        <w:tc>
          <w:tcPr>
            <w:tcW w:w="879" w:type="dxa"/>
          </w:tcPr>
          <w:p w:rsidR="003265F5" w:rsidRPr="00311822" w:rsidRDefault="003265F5" w:rsidP="00A665A0">
            <w:pPr>
              <w:textDirection w:val="lrTbV"/>
              <w:rPr>
                <w:rFonts w:ascii="新細明體"/>
                <w:color w:val="000000"/>
                <w:sz w:val="20"/>
                <w:szCs w:val="20"/>
              </w:rPr>
            </w:pPr>
          </w:p>
        </w:tc>
      </w:tr>
    </w:tbl>
    <w:p w:rsidR="003265F5" w:rsidRPr="00311822" w:rsidRDefault="003265F5" w:rsidP="00A665A0">
      <w:pPr>
        <w:jc w:val="center"/>
        <w:rPr>
          <w:rFonts w:ascii="新細明體"/>
          <w:b/>
          <w:color w:val="000000"/>
          <w:sz w:val="20"/>
          <w:szCs w:val="20"/>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Pr="008A1886" w:rsidRDefault="003265F5" w:rsidP="008A1886">
      <w:pPr>
        <w:jc w:val="center"/>
        <w:outlineLvl w:val="1"/>
        <w:rPr>
          <w:rFonts w:ascii="新細明體"/>
          <w:b/>
          <w:sz w:val="40"/>
          <w:szCs w:val="40"/>
        </w:rPr>
      </w:pPr>
      <w:bookmarkStart w:id="16" w:name="_Toc432425034"/>
      <w:r w:rsidRPr="00311822">
        <w:rPr>
          <w:rFonts w:ascii="新細明體" w:hAnsi="新細明體" w:hint="eastAsia"/>
          <w:b/>
          <w:sz w:val="40"/>
          <w:szCs w:val="40"/>
        </w:rPr>
        <w:lastRenderedPageBreak/>
        <w:t>政風部門</w:t>
      </w:r>
      <w:r w:rsidRPr="00311822">
        <w:rPr>
          <w:rFonts w:ascii="新細明體" w:hAnsi="新細明體"/>
          <w:b/>
          <w:sz w:val="40"/>
          <w:szCs w:val="40"/>
        </w:rPr>
        <w:t>105</w:t>
      </w:r>
      <w:r w:rsidRPr="00311822">
        <w:rPr>
          <w:rFonts w:ascii="新細明體" w:hAnsi="新細明體" w:hint="eastAsia"/>
          <w:b/>
          <w:sz w:val="40"/>
          <w:szCs w:val="40"/>
        </w:rPr>
        <w:t>年度施政計畫</w:t>
      </w:r>
      <w:bookmarkEnd w:id="16"/>
    </w:p>
    <w:p w:rsidR="003265F5" w:rsidRPr="00311822" w:rsidRDefault="003265F5" w:rsidP="00A665A0">
      <w:pPr>
        <w:rPr>
          <w:b/>
          <w:sz w:val="28"/>
          <w:szCs w:val="28"/>
        </w:rPr>
      </w:pPr>
      <w:r w:rsidRPr="00311822">
        <w:rPr>
          <w:rFonts w:hint="eastAsia"/>
          <w:b/>
          <w:sz w:val="28"/>
          <w:szCs w:val="28"/>
        </w:rPr>
        <w:t>壹、年度施政目標與重點</w:t>
      </w:r>
    </w:p>
    <w:p w:rsidR="003265F5" w:rsidRPr="00311822" w:rsidRDefault="003265F5" w:rsidP="00142960">
      <w:pPr>
        <w:ind w:leftChars="200" w:left="480"/>
      </w:pPr>
      <w:r w:rsidRPr="00311822">
        <w:rPr>
          <w:rFonts w:hint="eastAsia"/>
        </w:rPr>
        <w:t>一、強化廉政法令宣導，深化員工及民眾反貪肅貪共識。</w:t>
      </w:r>
    </w:p>
    <w:p w:rsidR="003265F5" w:rsidRPr="00311822" w:rsidRDefault="003265F5" w:rsidP="00142960">
      <w:pPr>
        <w:ind w:leftChars="200" w:left="480"/>
      </w:pPr>
      <w:r w:rsidRPr="00311822">
        <w:rPr>
          <w:rFonts w:hint="eastAsia"/>
        </w:rPr>
        <w:t>二、落實社會參與，推動廉政工作，協助機關興利共識。</w:t>
      </w:r>
    </w:p>
    <w:p w:rsidR="003265F5" w:rsidRPr="00311822" w:rsidRDefault="003265F5" w:rsidP="00142960">
      <w:pPr>
        <w:ind w:leftChars="200" w:left="480"/>
        <w:rPr>
          <w:rFonts w:ascii="新細明體"/>
        </w:rPr>
      </w:pPr>
      <w:r w:rsidRPr="00311822">
        <w:rPr>
          <w:rFonts w:hint="eastAsia"/>
        </w:rPr>
        <w:t>三、加強查處貪瀆不法，樹立廉能政府。</w:t>
      </w:r>
    </w:p>
    <w:p w:rsidR="003265F5" w:rsidRPr="00311822" w:rsidRDefault="003265F5" w:rsidP="00142960">
      <w:pPr>
        <w:ind w:leftChars="200" w:left="480"/>
      </w:pPr>
      <w:r w:rsidRPr="00311822">
        <w:rPr>
          <w:rFonts w:hint="eastAsia"/>
        </w:rPr>
        <w:t>四、縝密機關安全維護，防範危害機關人員生命、財產安全情事發生。</w:t>
      </w:r>
    </w:p>
    <w:p w:rsidR="003265F5" w:rsidRPr="00311822" w:rsidRDefault="003265F5" w:rsidP="00142960">
      <w:pPr>
        <w:ind w:leftChars="200" w:left="480"/>
      </w:pPr>
      <w:r w:rsidRPr="00311822">
        <w:rPr>
          <w:rFonts w:hint="eastAsia"/>
        </w:rPr>
        <w:t>五、運用廉政志工，精進廉政法令及行銷工作，提升業務績效。</w:t>
      </w:r>
    </w:p>
    <w:p w:rsidR="003265F5" w:rsidRPr="00311822" w:rsidRDefault="003265F5" w:rsidP="00142960">
      <w:pPr>
        <w:ind w:leftChars="200" w:left="480"/>
      </w:pPr>
      <w:r w:rsidRPr="00311822">
        <w:rPr>
          <w:rFonts w:hint="eastAsia"/>
        </w:rPr>
        <w:t>六、辦理機關易滋弊端重要業務專案稽核，編撰稽核報告提供參考。</w:t>
      </w:r>
    </w:p>
    <w:p w:rsidR="003265F5" w:rsidRPr="00311822" w:rsidRDefault="003265F5" w:rsidP="00142960">
      <w:pPr>
        <w:ind w:leftChars="200" w:left="480"/>
      </w:pPr>
      <w:r w:rsidRPr="00311822">
        <w:rPr>
          <w:rFonts w:hint="eastAsia"/>
        </w:rPr>
        <w:t>七、型塑學習型組織，提升公務人力素質。</w:t>
      </w:r>
    </w:p>
    <w:p w:rsidR="003265F5" w:rsidRPr="00311822" w:rsidRDefault="003265F5" w:rsidP="00142960">
      <w:pPr>
        <w:ind w:leftChars="200" w:left="480"/>
      </w:pPr>
      <w:r w:rsidRPr="00311822">
        <w:rPr>
          <w:rFonts w:hint="eastAsia"/>
        </w:rPr>
        <w:t>八、核實編列經費，有效合理分配執行。</w:t>
      </w:r>
    </w:p>
    <w:p w:rsidR="003265F5" w:rsidRPr="00311822" w:rsidRDefault="003265F5" w:rsidP="00A665A0">
      <w:pPr>
        <w:rPr>
          <w:b/>
          <w:sz w:val="28"/>
          <w:szCs w:val="28"/>
        </w:rPr>
      </w:pPr>
      <w:r w:rsidRPr="00311822">
        <w:rPr>
          <w:rFonts w:hint="eastAsia"/>
          <w:b/>
          <w:sz w:val="28"/>
          <w:szCs w:val="28"/>
        </w:rPr>
        <w:t>貳、衡量指標</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560"/>
        <w:gridCol w:w="360"/>
        <w:gridCol w:w="1560"/>
        <w:gridCol w:w="960"/>
        <w:gridCol w:w="1560"/>
        <w:gridCol w:w="1085"/>
        <w:gridCol w:w="2395"/>
      </w:tblGrid>
      <w:tr w:rsidR="003265F5" w:rsidRPr="00311822" w:rsidTr="00A665A0">
        <w:trPr>
          <w:cantSplit/>
          <w:jc w:val="center"/>
        </w:trPr>
        <w:tc>
          <w:tcPr>
            <w:tcW w:w="1920" w:type="dxa"/>
            <w:gridSpan w:val="2"/>
            <w:vMerge w:val="restart"/>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策略績效目標</w:t>
            </w:r>
          </w:p>
        </w:tc>
        <w:tc>
          <w:tcPr>
            <w:tcW w:w="5525" w:type="dxa"/>
            <w:gridSpan w:val="5"/>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衡量指標</w:t>
            </w:r>
          </w:p>
        </w:tc>
        <w:tc>
          <w:tcPr>
            <w:tcW w:w="2395" w:type="dxa"/>
            <w:vMerge w:val="restart"/>
            <w:vAlign w:val="center"/>
          </w:tcPr>
          <w:p w:rsidR="003265F5" w:rsidRPr="00311822" w:rsidRDefault="003265F5" w:rsidP="00A665A0">
            <w:pPr>
              <w:jc w:val="center"/>
              <w:rPr>
                <w:rFonts w:eastAsia="標楷體"/>
                <w:b/>
              </w:rPr>
            </w:pPr>
            <w:r w:rsidRPr="00311822">
              <w:rPr>
                <w:rFonts w:ascii="新細明體" w:hAnsi="新細明體" w:hint="eastAsia"/>
                <w:b/>
                <w:sz w:val="20"/>
                <w:szCs w:val="20"/>
              </w:rPr>
              <w:t>關聯之重要施政計畫項目</w:t>
            </w:r>
          </w:p>
        </w:tc>
      </w:tr>
      <w:tr w:rsidR="003265F5" w:rsidRPr="00311822" w:rsidTr="00A665A0">
        <w:trPr>
          <w:cantSplit/>
          <w:trHeight w:val="600"/>
          <w:jc w:val="center"/>
        </w:trPr>
        <w:tc>
          <w:tcPr>
            <w:tcW w:w="1920" w:type="dxa"/>
            <w:gridSpan w:val="2"/>
            <w:vMerge/>
          </w:tcPr>
          <w:p w:rsidR="003265F5" w:rsidRPr="00311822" w:rsidRDefault="003265F5" w:rsidP="00A665A0">
            <w:pPr>
              <w:rPr>
                <w:rFonts w:ascii="新細明體"/>
                <w:sz w:val="20"/>
                <w:szCs w:val="20"/>
              </w:rPr>
            </w:pPr>
          </w:p>
        </w:tc>
        <w:tc>
          <w:tcPr>
            <w:tcW w:w="1920" w:type="dxa"/>
            <w:gridSpan w:val="2"/>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衡量指標</w:t>
            </w:r>
          </w:p>
          <w:p w:rsidR="003265F5" w:rsidRPr="00311822" w:rsidRDefault="003265F5" w:rsidP="00A665A0">
            <w:pPr>
              <w:jc w:val="center"/>
              <w:rPr>
                <w:rFonts w:ascii="新細明體"/>
                <w:b/>
                <w:sz w:val="20"/>
                <w:szCs w:val="20"/>
              </w:rPr>
            </w:pPr>
            <w:r w:rsidRPr="00311822">
              <w:rPr>
                <w:rFonts w:ascii="新細明體" w:hAnsi="新細明體"/>
                <w:b/>
                <w:sz w:val="20"/>
                <w:szCs w:val="20"/>
              </w:rPr>
              <w:t>KPI</w:t>
            </w:r>
          </w:p>
        </w:tc>
        <w:tc>
          <w:tcPr>
            <w:tcW w:w="960"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評估方式</w:t>
            </w:r>
          </w:p>
        </w:tc>
        <w:tc>
          <w:tcPr>
            <w:tcW w:w="1560"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衡量標準</w:t>
            </w:r>
          </w:p>
        </w:tc>
        <w:tc>
          <w:tcPr>
            <w:tcW w:w="1085" w:type="dxa"/>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年度績效</w:t>
            </w:r>
          </w:p>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目標值</w:t>
            </w:r>
          </w:p>
        </w:tc>
        <w:tc>
          <w:tcPr>
            <w:tcW w:w="2395" w:type="dxa"/>
            <w:vMerge/>
          </w:tcPr>
          <w:p w:rsidR="003265F5" w:rsidRPr="00311822" w:rsidRDefault="003265F5" w:rsidP="00A665A0">
            <w:pPr>
              <w:jc w:val="center"/>
              <w:rPr>
                <w:rFonts w:eastAsia="標楷體"/>
              </w:rPr>
            </w:pPr>
          </w:p>
        </w:tc>
      </w:tr>
      <w:tr w:rsidR="003265F5" w:rsidRPr="00311822" w:rsidTr="00A665A0">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一</w:t>
            </w:r>
          </w:p>
        </w:tc>
        <w:tc>
          <w:tcPr>
            <w:tcW w:w="1560"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強化廉政法令宣導，深化員工及民眾反貪肅貪共識。</w:t>
            </w: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辦理機關員工法令宣導。</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政風法令宣導次數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6</w:t>
            </w:r>
          </w:p>
        </w:tc>
        <w:tc>
          <w:tcPr>
            <w:tcW w:w="2395"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一</w:t>
            </w:r>
            <w:r w:rsidRPr="00311822">
              <w:rPr>
                <w:rFonts w:ascii="新細明體" w:hAnsi="新細明體"/>
                <w:sz w:val="20"/>
                <w:szCs w:val="20"/>
              </w:rPr>
              <w:t>-1</w:t>
            </w:r>
            <w:r w:rsidRPr="00311822">
              <w:rPr>
                <w:rFonts w:ascii="新細明體" w:hAnsi="新細明體" w:hint="eastAsia"/>
                <w:sz w:val="20"/>
                <w:szCs w:val="20"/>
              </w:rPr>
              <w:t>反貪工作</w:t>
            </w: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辦理社區學校廉政宣導。</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辦理宣導次數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12</w:t>
            </w:r>
          </w:p>
        </w:tc>
        <w:tc>
          <w:tcPr>
            <w:tcW w:w="2395" w:type="dxa"/>
            <w:vMerge/>
            <w:vAlign w:val="center"/>
          </w:tcPr>
          <w:p w:rsidR="003265F5" w:rsidRPr="00311822" w:rsidRDefault="003265F5" w:rsidP="00A665A0">
            <w:pPr>
              <w:rPr>
                <w:rFonts w:ascii="新細明體"/>
                <w:sz w:val="20"/>
                <w:szCs w:val="20"/>
              </w:rPr>
            </w:pP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3</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辦理廉政民意調查。</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snapToGrid w:val="0"/>
              <w:ind w:left="211" w:hanging="211"/>
              <w:rPr>
                <w:rFonts w:ascii="新細明體"/>
                <w:sz w:val="20"/>
                <w:szCs w:val="20"/>
              </w:rPr>
            </w:pPr>
            <w:r w:rsidRPr="00311822">
              <w:rPr>
                <w:rFonts w:ascii="新細明體" w:hAnsi="新細明體" w:hint="eastAsia"/>
                <w:sz w:val="20"/>
                <w:szCs w:val="20"/>
              </w:rPr>
              <w:t>辦理民意調查次數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w:t>
            </w:r>
          </w:p>
        </w:tc>
        <w:tc>
          <w:tcPr>
            <w:tcW w:w="2395" w:type="dxa"/>
            <w:vMerge/>
            <w:vAlign w:val="center"/>
          </w:tcPr>
          <w:p w:rsidR="003265F5" w:rsidRPr="00311822" w:rsidRDefault="003265F5" w:rsidP="00A665A0">
            <w:pPr>
              <w:widowControl/>
              <w:rPr>
                <w:rFonts w:ascii="新細明體"/>
                <w:sz w:val="20"/>
                <w:szCs w:val="20"/>
              </w:rPr>
            </w:pPr>
          </w:p>
        </w:tc>
      </w:tr>
      <w:tr w:rsidR="003265F5" w:rsidRPr="00311822" w:rsidTr="00A665A0">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二</w:t>
            </w:r>
          </w:p>
        </w:tc>
        <w:tc>
          <w:tcPr>
            <w:tcW w:w="1560"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落實陽光法案，實現民主監督。</w:t>
            </w: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4</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辦理公職人員財產申報等陽光法案說明會。</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snapToGrid w:val="0"/>
              <w:ind w:left="211" w:hanging="211"/>
              <w:rPr>
                <w:rFonts w:ascii="新細明體"/>
                <w:sz w:val="20"/>
                <w:szCs w:val="20"/>
              </w:rPr>
            </w:pPr>
            <w:r w:rsidRPr="00311822">
              <w:rPr>
                <w:rFonts w:ascii="新細明體" w:hAnsi="新細明體" w:hint="eastAsia"/>
                <w:sz w:val="20"/>
                <w:szCs w:val="20"/>
              </w:rPr>
              <w:t>辦理次數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w:t>
            </w:r>
          </w:p>
        </w:tc>
        <w:tc>
          <w:tcPr>
            <w:tcW w:w="2395" w:type="dxa"/>
            <w:vMerge w:val="restart"/>
            <w:vAlign w:val="center"/>
          </w:tcPr>
          <w:p w:rsidR="003265F5" w:rsidRPr="00311822" w:rsidRDefault="003265F5" w:rsidP="00A665A0">
            <w:pPr>
              <w:widowControl/>
              <w:rPr>
                <w:rFonts w:ascii="新細明體"/>
                <w:sz w:val="20"/>
                <w:szCs w:val="20"/>
              </w:rPr>
            </w:pPr>
            <w:r w:rsidRPr="00311822">
              <w:rPr>
                <w:rFonts w:ascii="新細明體" w:hAnsi="新細明體" w:hint="eastAsia"/>
                <w:sz w:val="20"/>
                <w:szCs w:val="20"/>
              </w:rPr>
              <w:t>一</w:t>
            </w:r>
            <w:r w:rsidRPr="00311822">
              <w:rPr>
                <w:rFonts w:ascii="新細明體" w:hAnsi="新細明體"/>
                <w:sz w:val="20"/>
                <w:szCs w:val="20"/>
              </w:rPr>
              <w:t>-2.</w:t>
            </w:r>
            <w:r w:rsidRPr="00311822">
              <w:rPr>
                <w:rFonts w:ascii="新細明體" w:hAnsi="新細明體" w:hint="eastAsia"/>
                <w:sz w:val="20"/>
                <w:szCs w:val="20"/>
              </w:rPr>
              <w:t>防貪工作</w:t>
            </w: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5</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利益衝突迴避案件。</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snapToGrid w:val="0"/>
              <w:ind w:left="211" w:hanging="211"/>
              <w:rPr>
                <w:rFonts w:ascii="新細明體"/>
                <w:sz w:val="20"/>
                <w:szCs w:val="20"/>
              </w:rPr>
            </w:pPr>
            <w:r w:rsidRPr="00311822">
              <w:rPr>
                <w:rFonts w:ascii="新細明體" w:hAnsi="新細明體" w:hint="eastAsia"/>
                <w:sz w:val="20"/>
                <w:szCs w:val="20"/>
              </w:rPr>
              <w:t>受理申請迴避或裁罰件數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p>
        </w:tc>
        <w:tc>
          <w:tcPr>
            <w:tcW w:w="2395" w:type="dxa"/>
            <w:vMerge/>
            <w:vAlign w:val="center"/>
          </w:tcPr>
          <w:p w:rsidR="003265F5" w:rsidRPr="00311822" w:rsidRDefault="003265F5" w:rsidP="00A665A0">
            <w:pPr>
              <w:rPr>
                <w:rFonts w:ascii="新細明體"/>
                <w:sz w:val="20"/>
                <w:szCs w:val="20"/>
              </w:rPr>
            </w:pP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6</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公職人員財產申報案件。</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snapToGrid w:val="0"/>
              <w:ind w:left="211" w:hanging="211"/>
              <w:rPr>
                <w:rFonts w:ascii="新細明體"/>
                <w:sz w:val="20"/>
                <w:szCs w:val="20"/>
              </w:rPr>
            </w:pPr>
            <w:r w:rsidRPr="00311822">
              <w:rPr>
                <w:rFonts w:ascii="新細明體" w:hAnsi="新細明體" w:hint="eastAsia"/>
                <w:sz w:val="20"/>
                <w:szCs w:val="20"/>
              </w:rPr>
              <w:t>受理申報及審查人數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210</w:t>
            </w:r>
          </w:p>
        </w:tc>
        <w:tc>
          <w:tcPr>
            <w:tcW w:w="2395" w:type="dxa"/>
            <w:vMerge/>
            <w:vAlign w:val="center"/>
          </w:tcPr>
          <w:p w:rsidR="003265F5" w:rsidRPr="00311822" w:rsidRDefault="003265F5" w:rsidP="00A665A0">
            <w:pPr>
              <w:widowControl/>
              <w:rPr>
                <w:rFonts w:ascii="新細明體"/>
                <w:sz w:val="20"/>
                <w:szCs w:val="20"/>
              </w:rPr>
            </w:pPr>
          </w:p>
        </w:tc>
      </w:tr>
      <w:tr w:rsidR="003265F5" w:rsidRPr="00311822" w:rsidTr="00A665A0">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三</w:t>
            </w:r>
          </w:p>
        </w:tc>
        <w:tc>
          <w:tcPr>
            <w:tcW w:w="1560"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加強查處貪瀆不法樹立廉能政府。</w:t>
            </w: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7</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妥適處理陳情檢舉案件。</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snapToGrid w:val="0"/>
              <w:ind w:left="211" w:hanging="211"/>
              <w:rPr>
                <w:rFonts w:ascii="新細明體"/>
                <w:sz w:val="20"/>
                <w:szCs w:val="20"/>
              </w:rPr>
            </w:pPr>
            <w:r w:rsidRPr="00311822">
              <w:rPr>
                <w:rFonts w:ascii="新細明體" w:hAnsi="新細明體" w:hint="eastAsia"/>
                <w:sz w:val="20"/>
                <w:szCs w:val="20"/>
              </w:rPr>
              <w:t>辦理件數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60</w:t>
            </w:r>
          </w:p>
        </w:tc>
        <w:tc>
          <w:tcPr>
            <w:tcW w:w="2395" w:type="dxa"/>
            <w:vMerge w:val="restart"/>
            <w:vAlign w:val="center"/>
          </w:tcPr>
          <w:p w:rsidR="003265F5" w:rsidRPr="00311822" w:rsidRDefault="003265F5" w:rsidP="00A665A0">
            <w:pPr>
              <w:widowControl/>
              <w:rPr>
                <w:rFonts w:ascii="新細明體"/>
                <w:sz w:val="20"/>
                <w:szCs w:val="20"/>
              </w:rPr>
            </w:pPr>
            <w:r w:rsidRPr="00311822">
              <w:rPr>
                <w:rFonts w:ascii="新細明體" w:hAnsi="新細明體" w:hint="eastAsia"/>
                <w:sz w:val="20"/>
                <w:szCs w:val="20"/>
              </w:rPr>
              <w:t>一</w:t>
            </w:r>
            <w:r w:rsidRPr="00311822">
              <w:rPr>
                <w:rFonts w:ascii="新細明體" w:hAnsi="新細明體"/>
                <w:sz w:val="20"/>
                <w:szCs w:val="20"/>
              </w:rPr>
              <w:t>-3</w:t>
            </w:r>
            <w:r w:rsidRPr="00311822">
              <w:rPr>
                <w:rFonts w:ascii="新細明體" w:hAnsi="新細明體" w:hint="eastAsia"/>
                <w:sz w:val="20"/>
                <w:szCs w:val="20"/>
              </w:rPr>
              <w:t>肅貪工作</w:t>
            </w: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jc w:val="both"/>
              <w:rPr>
                <w:rFonts w:ascii="新細明體"/>
                <w:sz w:val="20"/>
                <w:szCs w:val="20"/>
              </w:rPr>
            </w:pP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8</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辦理行政肅貪。</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snapToGrid w:val="0"/>
              <w:ind w:left="211" w:hanging="211"/>
              <w:rPr>
                <w:rFonts w:ascii="新細明體"/>
                <w:sz w:val="20"/>
                <w:szCs w:val="20"/>
              </w:rPr>
            </w:pPr>
            <w:r w:rsidRPr="00311822">
              <w:rPr>
                <w:rFonts w:ascii="新細明體" w:hAnsi="新細明體" w:hint="eastAsia"/>
                <w:sz w:val="20"/>
                <w:szCs w:val="20"/>
              </w:rPr>
              <w:t>辦理件數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p>
        </w:tc>
        <w:tc>
          <w:tcPr>
            <w:tcW w:w="2395" w:type="dxa"/>
            <w:vMerge/>
            <w:vAlign w:val="center"/>
          </w:tcPr>
          <w:p w:rsidR="003265F5" w:rsidRPr="00311822" w:rsidRDefault="003265F5" w:rsidP="00A665A0">
            <w:pPr>
              <w:rPr>
                <w:rFonts w:ascii="新細明體"/>
                <w:sz w:val="20"/>
                <w:szCs w:val="20"/>
              </w:rPr>
            </w:pP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jc w:val="both"/>
              <w:rPr>
                <w:rFonts w:ascii="新細明體"/>
                <w:sz w:val="20"/>
                <w:szCs w:val="20"/>
              </w:rPr>
            </w:pP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9</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發掘貪瀆不法線索。</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snapToGrid w:val="0"/>
              <w:ind w:left="211" w:hanging="211"/>
              <w:rPr>
                <w:rFonts w:ascii="新細明體"/>
                <w:sz w:val="20"/>
                <w:szCs w:val="20"/>
              </w:rPr>
            </w:pPr>
            <w:r w:rsidRPr="00311822">
              <w:rPr>
                <w:rFonts w:ascii="新細明體" w:hAnsi="新細明體" w:hint="eastAsia"/>
                <w:sz w:val="20"/>
                <w:szCs w:val="20"/>
              </w:rPr>
              <w:t>辦理件數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p>
        </w:tc>
        <w:tc>
          <w:tcPr>
            <w:tcW w:w="2395" w:type="dxa"/>
            <w:vMerge/>
            <w:vAlign w:val="center"/>
          </w:tcPr>
          <w:p w:rsidR="003265F5" w:rsidRPr="00311822" w:rsidRDefault="003265F5" w:rsidP="00A665A0">
            <w:pPr>
              <w:widowControl/>
              <w:rPr>
                <w:rFonts w:ascii="新細明體"/>
                <w:sz w:val="20"/>
                <w:szCs w:val="20"/>
              </w:rPr>
            </w:pPr>
          </w:p>
        </w:tc>
      </w:tr>
      <w:tr w:rsidR="003265F5" w:rsidRPr="00311822" w:rsidTr="00A665A0">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四</w:t>
            </w:r>
          </w:p>
        </w:tc>
        <w:tc>
          <w:tcPr>
            <w:tcW w:w="1560"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縝密公務機密維護嚴防機密外洩。</w:t>
            </w: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10</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辦理保密檢查及資訊安全管理稽核。</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檢查及稽核次數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p>
        </w:tc>
        <w:tc>
          <w:tcPr>
            <w:tcW w:w="2395"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一</w:t>
            </w:r>
            <w:r w:rsidRPr="00311822">
              <w:rPr>
                <w:rFonts w:ascii="新細明體" w:hAnsi="新細明體"/>
                <w:sz w:val="20"/>
                <w:szCs w:val="20"/>
              </w:rPr>
              <w:t>- 4.</w:t>
            </w:r>
            <w:r w:rsidRPr="00311822">
              <w:rPr>
                <w:rFonts w:ascii="新細明體" w:hAnsi="新細明體" w:hint="eastAsia"/>
                <w:sz w:val="20"/>
                <w:szCs w:val="20"/>
              </w:rPr>
              <w:t>綜合維護</w:t>
            </w:r>
          </w:p>
        </w:tc>
      </w:tr>
      <w:tr w:rsidR="003265F5" w:rsidRPr="00311822" w:rsidTr="00A665A0">
        <w:trPr>
          <w:cantSplit/>
          <w:trHeight w:val="564"/>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11</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辦理公務機密宣導。</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辦理次數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6</w:t>
            </w:r>
          </w:p>
        </w:tc>
        <w:tc>
          <w:tcPr>
            <w:tcW w:w="2395" w:type="dxa"/>
            <w:vMerge/>
            <w:vAlign w:val="center"/>
          </w:tcPr>
          <w:p w:rsidR="003265F5" w:rsidRPr="00311822" w:rsidRDefault="003265F5" w:rsidP="00A665A0">
            <w:pPr>
              <w:rPr>
                <w:rFonts w:ascii="新細明體"/>
                <w:sz w:val="20"/>
                <w:szCs w:val="20"/>
              </w:rPr>
            </w:pPr>
          </w:p>
        </w:tc>
      </w:tr>
      <w:tr w:rsidR="003265F5" w:rsidRPr="00311822" w:rsidTr="00A665A0">
        <w:trPr>
          <w:cantSplit/>
          <w:trHeight w:val="564"/>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五</w:t>
            </w:r>
          </w:p>
        </w:tc>
        <w:tc>
          <w:tcPr>
            <w:tcW w:w="1560"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縝密機關安全維護，防範危害機關安全。</w:t>
            </w: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12</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辦理節慶活動首長安全維護。</w:t>
            </w:r>
          </w:p>
        </w:tc>
        <w:tc>
          <w:tcPr>
            <w:tcW w:w="960" w:type="dxa"/>
            <w:vAlign w:val="center"/>
          </w:tcPr>
          <w:p w:rsidR="003265F5" w:rsidRPr="00311822" w:rsidRDefault="003265F5" w:rsidP="00A665A0">
            <w:pPr>
              <w:jc w:val="center"/>
            </w:pPr>
            <w:r w:rsidRPr="00311822">
              <w:rPr>
                <w:rFonts w:ascii="新細明體" w:hAnsi="新細明體" w:hint="eastAsia"/>
                <w:sz w:val="20"/>
                <w:szCs w:val="20"/>
              </w:rPr>
              <w:t>統計數據</w:t>
            </w:r>
          </w:p>
        </w:tc>
        <w:tc>
          <w:tcPr>
            <w:tcW w:w="1560" w:type="dxa"/>
            <w:vAlign w:val="center"/>
          </w:tcPr>
          <w:p w:rsidR="003265F5" w:rsidRPr="00311822" w:rsidRDefault="003265F5" w:rsidP="00A665A0">
            <w:r w:rsidRPr="00311822">
              <w:rPr>
                <w:rFonts w:ascii="新細明體" w:hAnsi="新細明體" w:hint="eastAsia"/>
                <w:sz w:val="20"/>
                <w:szCs w:val="20"/>
              </w:rPr>
              <w:t>辦理維護次數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4</w:t>
            </w:r>
          </w:p>
        </w:tc>
        <w:tc>
          <w:tcPr>
            <w:tcW w:w="2395" w:type="dxa"/>
            <w:vMerge/>
            <w:vAlign w:val="center"/>
          </w:tcPr>
          <w:p w:rsidR="003265F5" w:rsidRPr="00311822" w:rsidRDefault="003265F5" w:rsidP="00A665A0">
            <w:pPr>
              <w:rPr>
                <w:rFonts w:ascii="新細明體"/>
                <w:sz w:val="20"/>
                <w:szCs w:val="20"/>
              </w:rPr>
            </w:pPr>
          </w:p>
        </w:tc>
      </w:tr>
      <w:tr w:rsidR="003265F5" w:rsidRPr="00311822" w:rsidTr="00A665A0">
        <w:trPr>
          <w:cantSplit/>
          <w:trHeight w:val="564"/>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13</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辦理機關安全維護宣導。</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1560" w:type="dxa"/>
            <w:vAlign w:val="center"/>
          </w:tcPr>
          <w:p w:rsidR="003265F5" w:rsidRPr="00311822" w:rsidRDefault="003265F5" w:rsidP="00A665A0">
            <w:r w:rsidRPr="00311822">
              <w:rPr>
                <w:rFonts w:ascii="新細明體" w:hAnsi="新細明體" w:hint="eastAsia"/>
                <w:sz w:val="20"/>
                <w:szCs w:val="20"/>
              </w:rPr>
              <w:t>辦理次數</w:t>
            </w:r>
            <w:r w:rsidRPr="00311822">
              <w:rPr>
                <w:rFonts w:ascii="新細明體" w:hAnsi="新細明體"/>
                <w:sz w:val="20"/>
                <w:szCs w:val="20"/>
              </w:rPr>
              <w:t>/</w:t>
            </w:r>
            <w:r w:rsidRPr="00311822">
              <w:rPr>
                <w:rFonts w:ascii="新細明體" w:hAnsi="新細明體" w:hint="eastAsia"/>
                <w:sz w:val="20"/>
                <w:szCs w:val="20"/>
              </w:rPr>
              <w:t>年</w:t>
            </w:r>
          </w:p>
        </w:tc>
        <w:tc>
          <w:tcPr>
            <w:tcW w:w="1085"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6</w:t>
            </w:r>
          </w:p>
        </w:tc>
        <w:tc>
          <w:tcPr>
            <w:tcW w:w="2395" w:type="dxa"/>
            <w:vMerge/>
            <w:vAlign w:val="center"/>
          </w:tcPr>
          <w:p w:rsidR="003265F5" w:rsidRPr="00311822" w:rsidRDefault="003265F5" w:rsidP="00A665A0">
            <w:pPr>
              <w:rPr>
                <w:rFonts w:ascii="新細明體"/>
                <w:sz w:val="20"/>
                <w:szCs w:val="20"/>
              </w:rPr>
            </w:pPr>
          </w:p>
        </w:tc>
      </w:tr>
    </w:tbl>
    <w:p w:rsidR="003265F5" w:rsidRPr="00311822" w:rsidRDefault="003265F5" w:rsidP="00A665A0">
      <w:pPr>
        <w:rPr>
          <w:b/>
          <w:sz w:val="28"/>
          <w:szCs w:val="28"/>
        </w:rPr>
      </w:pPr>
    </w:p>
    <w:p w:rsidR="003265F5" w:rsidRPr="00311822" w:rsidRDefault="003265F5" w:rsidP="00A665A0">
      <w:pPr>
        <w:rPr>
          <w:b/>
          <w:sz w:val="28"/>
          <w:szCs w:val="28"/>
        </w:rPr>
      </w:pPr>
      <w:r w:rsidRPr="00311822">
        <w:rPr>
          <w:rFonts w:hint="eastAsia"/>
          <w:b/>
          <w:sz w:val="28"/>
          <w:szCs w:val="28"/>
        </w:rPr>
        <w:t>參、年度重要施政計畫</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498"/>
        <w:gridCol w:w="2062"/>
        <w:gridCol w:w="3228"/>
        <w:gridCol w:w="854"/>
      </w:tblGrid>
      <w:tr w:rsidR="003265F5" w:rsidRPr="00311822" w:rsidTr="00A665A0">
        <w:trPr>
          <w:jc w:val="center"/>
        </w:trPr>
        <w:tc>
          <w:tcPr>
            <w:tcW w:w="1812" w:type="dxa"/>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工作計畫</w:t>
            </w:r>
          </w:p>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名稱</w:t>
            </w:r>
          </w:p>
        </w:tc>
        <w:tc>
          <w:tcPr>
            <w:tcW w:w="1498" w:type="dxa"/>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預算</w:t>
            </w:r>
            <w:r w:rsidRPr="00311822">
              <w:rPr>
                <w:rFonts w:ascii="新細明體" w:hAnsi="新細明體"/>
                <w:b/>
                <w:sz w:val="20"/>
                <w:szCs w:val="20"/>
              </w:rPr>
              <w:t>(</w:t>
            </w:r>
            <w:r w:rsidRPr="00311822">
              <w:rPr>
                <w:rFonts w:ascii="新細明體" w:hAnsi="新細明體" w:hint="eastAsia"/>
                <w:b/>
                <w:sz w:val="20"/>
                <w:szCs w:val="20"/>
              </w:rPr>
              <w:t>千元</w:t>
            </w:r>
            <w:r w:rsidRPr="00311822">
              <w:rPr>
                <w:rFonts w:ascii="新細明體" w:hAnsi="新細明體"/>
                <w:b/>
                <w:sz w:val="20"/>
                <w:szCs w:val="20"/>
              </w:rPr>
              <w:t>)</w:t>
            </w:r>
          </w:p>
        </w:tc>
        <w:tc>
          <w:tcPr>
            <w:tcW w:w="2062" w:type="dxa"/>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重要施政計畫</w:t>
            </w:r>
          </w:p>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項目</w:t>
            </w:r>
          </w:p>
        </w:tc>
        <w:tc>
          <w:tcPr>
            <w:tcW w:w="3228"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實施內容</w:t>
            </w:r>
          </w:p>
        </w:tc>
        <w:tc>
          <w:tcPr>
            <w:tcW w:w="854"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備註</w:t>
            </w:r>
          </w:p>
        </w:tc>
      </w:tr>
      <w:tr w:rsidR="003265F5" w:rsidRPr="00311822" w:rsidTr="00A665A0">
        <w:trPr>
          <w:jc w:val="center"/>
        </w:trPr>
        <w:tc>
          <w:tcPr>
            <w:tcW w:w="1812" w:type="dxa"/>
            <w:vMerge w:val="restart"/>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一、政風業務政風管理</w:t>
            </w:r>
          </w:p>
        </w:tc>
        <w:tc>
          <w:tcPr>
            <w:tcW w:w="1498" w:type="dxa"/>
            <w:vMerge w:val="restart"/>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textDirection w:val="lrTbV"/>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1,901</w:t>
            </w:r>
          </w:p>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1,901</w:t>
            </w:r>
          </w:p>
        </w:tc>
        <w:tc>
          <w:tcPr>
            <w:tcW w:w="2062"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反貪工作</w:t>
            </w:r>
          </w:p>
        </w:tc>
        <w:tc>
          <w:tcPr>
            <w:tcW w:w="3228" w:type="dxa"/>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廉政宣導、廉政研究、社會參與。</w:t>
            </w:r>
          </w:p>
        </w:tc>
        <w:tc>
          <w:tcPr>
            <w:tcW w:w="854" w:type="dxa"/>
          </w:tcPr>
          <w:p w:rsidR="003265F5" w:rsidRPr="00311822" w:rsidRDefault="003265F5" w:rsidP="00A665A0">
            <w:pPr>
              <w:textDirection w:val="lrTbV"/>
              <w:rPr>
                <w:rFonts w:ascii="新細明體"/>
                <w:sz w:val="20"/>
                <w:szCs w:val="20"/>
              </w:rPr>
            </w:pPr>
          </w:p>
        </w:tc>
      </w:tr>
      <w:tr w:rsidR="003265F5" w:rsidRPr="00311822" w:rsidTr="00A665A0">
        <w:trPr>
          <w:jc w:val="center"/>
        </w:trPr>
        <w:tc>
          <w:tcPr>
            <w:tcW w:w="1812" w:type="dxa"/>
            <w:vMerge/>
            <w:vAlign w:val="center"/>
          </w:tcPr>
          <w:p w:rsidR="003265F5" w:rsidRPr="00311822" w:rsidRDefault="003265F5" w:rsidP="00A665A0">
            <w:pPr>
              <w:jc w:val="both"/>
              <w:textDirection w:val="lrTbV"/>
              <w:rPr>
                <w:rFonts w:ascii="新細明體"/>
                <w:sz w:val="20"/>
                <w:szCs w:val="20"/>
              </w:rPr>
            </w:pPr>
          </w:p>
        </w:tc>
        <w:tc>
          <w:tcPr>
            <w:tcW w:w="1498" w:type="dxa"/>
            <w:vMerge/>
            <w:vAlign w:val="center"/>
          </w:tcPr>
          <w:p w:rsidR="003265F5" w:rsidRPr="00311822" w:rsidRDefault="003265F5" w:rsidP="00A665A0">
            <w:pPr>
              <w:jc w:val="both"/>
              <w:textDirection w:val="lrTbV"/>
              <w:rPr>
                <w:rFonts w:ascii="新細明體"/>
                <w:sz w:val="20"/>
                <w:szCs w:val="20"/>
              </w:rPr>
            </w:pPr>
          </w:p>
        </w:tc>
        <w:tc>
          <w:tcPr>
            <w:tcW w:w="2062"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防貪工作</w:t>
            </w:r>
          </w:p>
        </w:tc>
        <w:tc>
          <w:tcPr>
            <w:tcW w:w="3228" w:type="dxa"/>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採購綜合分析、廉政會報、利益衝突迴避案件、公職人員財產申報案件、專案稽核。</w:t>
            </w:r>
          </w:p>
        </w:tc>
        <w:tc>
          <w:tcPr>
            <w:tcW w:w="854" w:type="dxa"/>
          </w:tcPr>
          <w:p w:rsidR="003265F5" w:rsidRPr="00311822" w:rsidRDefault="003265F5" w:rsidP="00A665A0">
            <w:pPr>
              <w:textDirection w:val="lrTbV"/>
              <w:rPr>
                <w:rFonts w:ascii="新細明體"/>
                <w:sz w:val="20"/>
                <w:szCs w:val="20"/>
              </w:rPr>
            </w:pPr>
          </w:p>
        </w:tc>
      </w:tr>
      <w:tr w:rsidR="003265F5" w:rsidRPr="00311822" w:rsidTr="00A665A0">
        <w:trPr>
          <w:jc w:val="center"/>
        </w:trPr>
        <w:tc>
          <w:tcPr>
            <w:tcW w:w="1812" w:type="dxa"/>
            <w:vMerge/>
            <w:vAlign w:val="center"/>
          </w:tcPr>
          <w:p w:rsidR="003265F5" w:rsidRPr="00311822" w:rsidRDefault="003265F5" w:rsidP="00A665A0">
            <w:pPr>
              <w:jc w:val="both"/>
              <w:textDirection w:val="lrTbV"/>
              <w:rPr>
                <w:rFonts w:ascii="新細明體"/>
                <w:sz w:val="20"/>
                <w:szCs w:val="20"/>
              </w:rPr>
            </w:pPr>
          </w:p>
        </w:tc>
        <w:tc>
          <w:tcPr>
            <w:tcW w:w="1498" w:type="dxa"/>
            <w:vMerge/>
            <w:vAlign w:val="center"/>
          </w:tcPr>
          <w:p w:rsidR="003265F5" w:rsidRPr="00311822" w:rsidRDefault="003265F5" w:rsidP="00A665A0">
            <w:pPr>
              <w:jc w:val="both"/>
              <w:textDirection w:val="lrTbV"/>
              <w:rPr>
                <w:rFonts w:ascii="新細明體"/>
                <w:sz w:val="20"/>
                <w:szCs w:val="20"/>
              </w:rPr>
            </w:pPr>
          </w:p>
        </w:tc>
        <w:tc>
          <w:tcPr>
            <w:tcW w:w="2062"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肅貪工作</w:t>
            </w:r>
          </w:p>
        </w:tc>
        <w:tc>
          <w:tcPr>
            <w:tcW w:w="3228" w:type="dxa"/>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專案清查、發掘貪瀆不法線索、一般不法、行政肅貪、查處洩密案件。</w:t>
            </w:r>
          </w:p>
        </w:tc>
        <w:tc>
          <w:tcPr>
            <w:tcW w:w="854" w:type="dxa"/>
          </w:tcPr>
          <w:p w:rsidR="003265F5" w:rsidRPr="00311822" w:rsidRDefault="003265F5" w:rsidP="00A665A0">
            <w:pPr>
              <w:textDirection w:val="lrTbV"/>
              <w:rPr>
                <w:rFonts w:ascii="新細明體"/>
                <w:sz w:val="20"/>
                <w:szCs w:val="20"/>
              </w:rPr>
            </w:pPr>
          </w:p>
        </w:tc>
      </w:tr>
      <w:tr w:rsidR="003265F5" w:rsidRPr="00311822" w:rsidTr="00A665A0">
        <w:trPr>
          <w:trHeight w:val="477"/>
          <w:jc w:val="center"/>
        </w:trPr>
        <w:tc>
          <w:tcPr>
            <w:tcW w:w="1812" w:type="dxa"/>
            <w:vMerge/>
            <w:vAlign w:val="center"/>
          </w:tcPr>
          <w:p w:rsidR="003265F5" w:rsidRPr="00311822" w:rsidRDefault="003265F5" w:rsidP="00A665A0">
            <w:pPr>
              <w:jc w:val="both"/>
              <w:textDirection w:val="lrTbV"/>
              <w:rPr>
                <w:rFonts w:ascii="新細明體"/>
                <w:sz w:val="20"/>
                <w:szCs w:val="20"/>
              </w:rPr>
            </w:pPr>
          </w:p>
        </w:tc>
        <w:tc>
          <w:tcPr>
            <w:tcW w:w="1498" w:type="dxa"/>
            <w:vMerge/>
            <w:vAlign w:val="center"/>
          </w:tcPr>
          <w:p w:rsidR="003265F5" w:rsidRPr="00311822" w:rsidRDefault="003265F5" w:rsidP="00A665A0">
            <w:pPr>
              <w:jc w:val="both"/>
              <w:textDirection w:val="lrTbV"/>
              <w:rPr>
                <w:rFonts w:ascii="新細明體"/>
                <w:sz w:val="20"/>
                <w:szCs w:val="20"/>
              </w:rPr>
            </w:pPr>
          </w:p>
        </w:tc>
        <w:tc>
          <w:tcPr>
            <w:tcW w:w="2062"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綜合維護</w:t>
            </w:r>
          </w:p>
        </w:tc>
        <w:tc>
          <w:tcPr>
            <w:tcW w:w="3228" w:type="dxa"/>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實施公務機密維護宣導、實施安全維護宣導、公務機密維護檢查（含資訊稽核）、機關安全維護檢查、首長安全維護。</w:t>
            </w:r>
          </w:p>
        </w:tc>
        <w:tc>
          <w:tcPr>
            <w:tcW w:w="854" w:type="dxa"/>
          </w:tcPr>
          <w:p w:rsidR="003265F5" w:rsidRPr="00311822" w:rsidRDefault="003265F5" w:rsidP="00A665A0">
            <w:pPr>
              <w:textDirection w:val="lrTbV"/>
              <w:rPr>
                <w:rFonts w:ascii="新細明體"/>
                <w:sz w:val="20"/>
                <w:szCs w:val="20"/>
              </w:rPr>
            </w:pPr>
          </w:p>
        </w:tc>
      </w:tr>
    </w:tbl>
    <w:p w:rsidR="003265F5" w:rsidRPr="00311822" w:rsidRDefault="003265F5" w:rsidP="00A665A0">
      <w:pPr>
        <w:rPr>
          <w:b/>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Pr="00311822" w:rsidRDefault="003265F5" w:rsidP="008A1886">
      <w:pPr>
        <w:jc w:val="center"/>
        <w:outlineLvl w:val="1"/>
        <w:rPr>
          <w:rFonts w:ascii="新細明體"/>
          <w:b/>
          <w:sz w:val="40"/>
          <w:szCs w:val="40"/>
        </w:rPr>
      </w:pPr>
      <w:bookmarkStart w:id="17" w:name="_Toc432425035"/>
      <w:r w:rsidRPr="008A1886">
        <w:rPr>
          <w:rFonts w:ascii="新細明體" w:hAnsi="新細明體" w:hint="eastAsia"/>
          <w:b/>
          <w:sz w:val="40"/>
          <w:szCs w:val="40"/>
        </w:rPr>
        <w:t>警察部門</w:t>
      </w:r>
      <w:r w:rsidRPr="00311822">
        <w:rPr>
          <w:rFonts w:ascii="新細明體" w:hAnsi="新細明體"/>
          <w:b/>
          <w:sz w:val="40"/>
          <w:szCs w:val="40"/>
        </w:rPr>
        <w:t>105</w:t>
      </w:r>
      <w:r w:rsidRPr="00311822">
        <w:rPr>
          <w:rFonts w:ascii="新細明體" w:hAnsi="新細明體" w:hint="eastAsia"/>
          <w:b/>
          <w:sz w:val="40"/>
          <w:szCs w:val="40"/>
        </w:rPr>
        <w:t>年度施政計畫</w:t>
      </w:r>
      <w:bookmarkEnd w:id="17"/>
    </w:p>
    <w:p w:rsidR="003265F5" w:rsidRPr="00311822" w:rsidRDefault="003265F5" w:rsidP="00A665A0">
      <w:pPr>
        <w:rPr>
          <w:rFonts w:ascii="新細明體"/>
          <w:b/>
          <w:sz w:val="28"/>
          <w:szCs w:val="28"/>
        </w:rPr>
      </w:pPr>
      <w:r w:rsidRPr="00311822">
        <w:rPr>
          <w:rFonts w:ascii="新細明體" w:hAnsi="新細明體" w:hint="eastAsia"/>
          <w:b/>
          <w:sz w:val="28"/>
          <w:szCs w:val="28"/>
        </w:rPr>
        <w:t>壹、年度施政目標與重點</w:t>
      </w:r>
      <w:r w:rsidRPr="00311822">
        <w:rPr>
          <w:rFonts w:ascii="新細明體" w:hAnsi="新細明體"/>
          <w:b/>
          <w:sz w:val="28"/>
          <w:szCs w:val="28"/>
        </w:rPr>
        <w:t xml:space="preserve">                                                       </w:t>
      </w:r>
    </w:p>
    <w:p w:rsidR="003265F5" w:rsidRPr="00311822" w:rsidRDefault="003265F5" w:rsidP="00142960">
      <w:pPr>
        <w:ind w:leftChars="200" w:left="480"/>
        <w:rPr>
          <w:rFonts w:ascii="新細明體"/>
        </w:rPr>
      </w:pPr>
      <w:r w:rsidRPr="00311822">
        <w:rPr>
          <w:rFonts w:ascii="新細明體" w:hAnsi="新細明體" w:hint="eastAsia"/>
        </w:rPr>
        <w:t>一、強化犯罪偵防，有效維護社會治安。</w:t>
      </w:r>
    </w:p>
    <w:p w:rsidR="003265F5" w:rsidRPr="00311822" w:rsidRDefault="003265F5" w:rsidP="00142960">
      <w:pPr>
        <w:ind w:leftChars="200" w:left="480"/>
        <w:rPr>
          <w:rFonts w:ascii="新細明體"/>
        </w:rPr>
      </w:pPr>
      <w:r w:rsidRPr="00311822">
        <w:rPr>
          <w:rFonts w:ascii="新細明體" w:hAnsi="新細明體" w:hint="eastAsia"/>
        </w:rPr>
        <w:t>二、加強交通執法，維護交通安全順暢。</w:t>
      </w:r>
    </w:p>
    <w:p w:rsidR="003265F5" w:rsidRPr="00311822" w:rsidRDefault="003265F5" w:rsidP="00142960">
      <w:pPr>
        <w:ind w:leftChars="200" w:left="480"/>
        <w:rPr>
          <w:rFonts w:ascii="新細明體"/>
        </w:rPr>
      </w:pPr>
      <w:r w:rsidRPr="00311822">
        <w:rPr>
          <w:rFonts w:ascii="新細明體" w:hAnsi="新細明體" w:hint="eastAsia"/>
        </w:rPr>
        <w:t>三、落實查察輔導工作，保護青少年安全。</w:t>
      </w:r>
    </w:p>
    <w:p w:rsidR="003265F5" w:rsidRPr="00311822" w:rsidRDefault="003265F5" w:rsidP="00142960">
      <w:pPr>
        <w:ind w:leftChars="200" w:left="480"/>
        <w:rPr>
          <w:rFonts w:ascii="新細明體"/>
        </w:rPr>
      </w:pPr>
      <w:r w:rsidRPr="00311822">
        <w:rPr>
          <w:rFonts w:ascii="新細明體" w:hAnsi="新細明體" w:hint="eastAsia"/>
        </w:rPr>
        <w:t>四、建構防衛體系，落實婦幼安全保護。</w:t>
      </w:r>
    </w:p>
    <w:p w:rsidR="003265F5" w:rsidRPr="00311822" w:rsidRDefault="003265F5" w:rsidP="00142960">
      <w:pPr>
        <w:ind w:leftChars="200" w:left="480"/>
        <w:rPr>
          <w:rFonts w:ascii="新細明體"/>
        </w:rPr>
      </w:pPr>
      <w:r w:rsidRPr="00311822">
        <w:rPr>
          <w:rFonts w:ascii="新細明體" w:hAnsi="新細明體" w:hint="eastAsia"/>
        </w:rPr>
        <w:t>五、整合科技資源，精進警政服務效能。</w:t>
      </w:r>
    </w:p>
    <w:p w:rsidR="003265F5" w:rsidRPr="00311822" w:rsidRDefault="003265F5" w:rsidP="00142960">
      <w:pPr>
        <w:ind w:leftChars="200" w:left="480"/>
        <w:rPr>
          <w:rFonts w:ascii="新細明體"/>
        </w:rPr>
      </w:pPr>
      <w:r w:rsidRPr="00311822">
        <w:rPr>
          <w:rFonts w:ascii="新細明體" w:hAnsi="新細明體" w:hint="eastAsia"/>
        </w:rPr>
        <w:t>六、增強警力質量，提升為民服務品質。</w:t>
      </w:r>
    </w:p>
    <w:p w:rsidR="003265F5" w:rsidRPr="00311822" w:rsidRDefault="003265F5" w:rsidP="00142960">
      <w:pPr>
        <w:ind w:leftChars="200" w:left="480"/>
        <w:rPr>
          <w:rFonts w:ascii="新細明體"/>
        </w:rPr>
      </w:pPr>
      <w:r w:rsidRPr="00311822">
        <w:rPr>
          <w:rFonts w:ascii="新細明體" w:hAnsi="新細明體" w:hint="eastAsia"/>
        </w:rPr>
        <w:t>七、型塑學習型組織，提升公務人力素質。</w:t>
      </w:r>
    </w:p>
    <w:p w:rsidR="003265F5" w:rsidRPr="00311822" w:rsidRDefault="003265F5" w:rsidP="00142960">
      <w:pPr>
        <w:ind w:leftChars="200" w:left="480"/>
        <w:rPr>
          <w:rFonts w:ascii="新細明體"/>
        </w:rPr>
      </w:pPr>
      <w:r w:rsidRPr="00311822">
        <w:rPr>
          <w:rFonts w:ascii="新細明體" w:hAnsi="新細明體" w:hint="eastAsia"/>
        </w:rPr>
        <w:t>八、節約政府支出，合理分配資源。</w:t>
      </w:r>
    </w:p>
    <w:p w:rsidR="003265F5" w:rsidRPr="00311822" w:rsidRDefault="003265F5" w:rsidP="00A665A0">
      <w:pPr>
        <w:rPr>
          <w:rFonts w:ascii="新細明體"/>
          <w:b/>
          <w:sz w:val="28"/>
          <w:szCs w:val="28"/>
        </w:rPr>
      </w:pPr>
      <w:r w:rsidRPr="00311822">
        <w:rPr>
          <w:rFonts w:ascii="新細明體" w:hAnsi="新細明體" w:hint="eastAsia"/>
          <w:b/>
          <w:sz w:val="28"/>
          <w:szCs w:val="28"/>
        </w:rPr>
        <w:t>貳、衡量指標</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464"/>
        <w:gridCol w:w="284"/>
        <w:gridCol w:w="1134"/>
        <w:gridCol w:w="1275"/>
        <w:gridCol w:w="2268"/>
        <w:gridCol w:w="1276"/>
        <w:gridCol w:w="1538"/>
      </w:tblGrid>
      <w:tr w:rsidR="003265F5" w:rsidRPr="00311822" w:rsidTr="00A665A0">
        <w:trPr>
          <w:cantSplit/>
          <w:tblHeader/>
          <w:jc w:val="center"/>
        </w:trPr>
        <w:tc>
          <w:tcPr>
            <w:tcW w:w="1824" w:type="dxa"/>
            <w:gridSpan w:val="2"/>
            <w:vMerge w:val="restart"/>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策略績效目標</w:t>
            </w:r>
          </w:p>
        </w:tc>
        <w:tc>
          <w:tcPr>
            <w:tcW w:w="6237" w:type="dxa"/>
            <w:gridSpan w:val="5"/>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衡量指標</w:t>
            </w:r>
          </w:p>
        </w:tc>
        <w:tc>
          <w:tcPr>
            <w:tcW w:w="1538" w:type="dxa"/>
            <w:vMerge w:val="restart"/>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關聯之重要施政計畫項目</w:t>
            </w:r>
          </w:p>
        </w:tc>
      </w:tr>
      <w:tr w:rsidR="003265F5" w:rsidRPr="00311822" w:rsidTr="00A665A0">
        <w:trPr>
          <w:cantSplit/>
          <w:trHeight w:val="600"/>
          <w:tblHeader/>
          <w:jc w:val="center"/>
        </w:trPr>
        <w:tc>
          <w:tcPr>
            <w:tcW w:w="1824" w:type="dxa"/>
            <w:gridSpan w:val="2"/>
            <w:vMerge/>
            <w:vAlign w:val="center"/>
          </w:tcPr>
          <w:p w:rsidR="003265F5" w:rsidRPr="00311822" w:rsidRDefault="003265F5" w:rsidP="00A665A0">
            <w:pPr>
              <w:rPr>
                <w:rFonts w:ascii="新細明體"/>
                <w:b/>
                <w:sz w:val="20"/>
                <w:szCs w:val="20"/>
              </w:rPr>
            </w:pPr>
          </w:p>
        </w:tc>
        <w:tc>
          <w:tcPr>
            <w:tcW w:w="1418" w:type="dxa"/>
            <w:gridSpan w:val="2"/>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衡量指標</w:t>
            </w:r>
          </w:p>
          <w:p w:rsidR="003265F5" w:rsidRPr="00311822" w:rsidRDefault="003265F5" w:rsidP="00A665A0">
            <w:pPr>
              <w:jc w:val="center"/>
              <w:rPr>
                <w:rFonts w:ascii="新細明體"/>
                <w:b/>
                <w:sz w:val="20"/>
                <w:szCs w:val="20"/>
              </w:rPr>
            </w:pPr>
            <w:r w:rsidRPr="00311822">
              <w:rPr>
                <w:rFonts w:ascii="新細明體" w:hAnsi="新細明體"/>
                <w:b/>
                <w:sz w:val="20"/>
                <w:szCs w:val="20"/>
              </w:rPr>
              <w:t>KPI</w:t>
            </w:r>
          </w:p>
        </w:tc>
        <w:tc>
          <w:tcPr>
            <w:tcW w:w="1275"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評估方式</w:t>
            </w:r>
          </w:p>
        </w:tc>
        <w:tc>
          <w:tcPr>
            <w:tcW w:w="2268"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衡量標準</w:t>
            </w:r>
          </w:p>
        </w:tc>
        <w:tc>
          <w:tcPr>
            <w:tcW w:w="1276"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年度績效</w:t>
            </w:r>
          </w:p>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目標值</w:t>
            </w:r>
          </w:p>
        </w:tc>
        <w:tc>
          <w:tcPr>
            <w:tcW w:w="1538" w:type="dxa"/>
            <w:vMerge/>
            <w:vAlign w:val="center"/>
          </w:tcPr>
          <w:p w:rsidR="003265F5" w:rsidRPr="00311822" w:rsidRDefault="003265F5" w:rsidP="00A665A0">
            <w:pPr>
              <w:jc w:val="center"/>
              <w:rPr>
                <w:rFonts w:ascii="新細明體"/>
                <w:sz w:val="20"/>
                <w:szCs w:val="20"/>
              </w:rPr>
            </w:pPr>
          </w:p>
        </w:tc>
      </w:tr>
      <w:tr w:rsidR="003265F5" w:rsidRPr="00311822" w:rsidTr="00A665A0">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一</w:t>
            </w:r>
          </w:p>
        </w:tc>
        <w:tc>
          <w:tcPr>
            <w:tcW w:w="1464"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強化犯罪偵防，有效維護社會治安</w:t>
            </w: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w:t>
            </w:r>
          </w:p>
        </w:tc>
        <w:tc>
          <w:tcPr>
            <w:tcW w:w="1134" w:type="dxa"/>
            <w:vAlign w:val="center"/>
          </w:tcPr>
          <w:p w:rsidR="003265F5" w:rsidRPr="00311822" w:rsidRDefault="003265F5" w:rsidP="00A665A0">
            <w:pPr>
              <w:rPr>
                <w:rFonts w:ascii="新細明體" w:cs="新細明體"/>
                <w:sz w:val="20"/>
                <w:szCs w:val="20"/>
              </w:rPr>
            </w:pPr>
            <w:r w:rsidRPr="00311822">
              <w:rPr>
                <w:rFonts w:ascii="新細明體" w:hAnsi="新細明體" w:cs="新細明體" w:hint="eastAsia"/>
                <w:sz w:val="20"/>
                <w:szCs w:val="20"/>
              </w:rPr>
              <w:t>超越全國全般刑案平均破獲率之百分比</w:t>
            </w:r>
          </w:p>
        </w:tc>
        <w:tc>
          <w:tcPr>
            <w:tcW w:w="1275" w:type="dxa"/>
            <w:vAlign w:val="center"/>
          </w:tcPr>
          <w:p w:rsidR="003265F5" w:rsidRPr="00311822" w:rsidRDefault="003265F5" w:rsidP="00A665A0">
            <w:pPr>
              <w:jc w:val="center"/>
              <w:rPr>
                <w:rFonts w:ascii="新細明體" w:cs="新細明體"/>
                <w:sz w:val="20"/>
                <w:szCs w:val="20"/>
              </w:rPr>
            </w:pPr>
            <w:r w:rsidRPr="00311822">
              <w:rPr>
                <w:rFonts w:ascii="新細明體" w:hAnsi="新細明體" w:cs="新細明體" w:hint="eastAsia"/>
                <w:sz w:val="20"/>
                <w:szCs w:val="20"/>
              </w:rPr>
              <w:t>統計數據</w:t>
            </w:r>
          </w:p>
        </w:tc>
        <w:tc>
          <w:tcPr>
            <w:tcW w:w="2268" w:type="dxa"/>
            <w:vAlign w:val="center"/>
          </w:tcPr>
          <w:p w:rsidR="003265F5" w:rsidRPr="00311822" w:rsidRDefault="003265F5" w:rsidP="00A665A0">
            <w:pPr>
              <w:rPr>
                <w:rFonts w:ascii="新細明體"/>
                <w:sz w:val="20"/>
                <w:szCs w:val="20"/>
              </w:rPr>
            </w:pPr>
            <w:r w:rsidRPr="00311822">
              <w:rPr>
                <w:rFonts w:ascii="新細明體" w:hAnsi="新細明體"/>
                <w:sz w:val="20"/>
                <w:szCs w:val="20"/>
              </w:rPr>
              <w:t>(</w:t>
            </w:r>
            <w:r w:rsidRPr="00311822">
              <w:rPr>
                <w:rFonts w:ascii="新細明體" w:hAnsi="新細明體" w:hint="eastAsia"/>
                <w:sz w:val="20"/>
                <w:szCs w:val="20"/>
              </w:rPr>
              <w:t>本年度本局全般刑案破獲率</w:t>
            </w:r>
            <w:r w:rsidRPr="00311822">
              <w:rPr>
                <w:rFonts w:ascii="新細明體"/>
                <w:sz w:val="20"/>
                <w:szCs w:val="20"/>
              </w:rPr>
              <w:t>-</w:t>
            </w:r>
            <w:r w:rsidRPr="00311822">
              <w:rPr>
                <w:rFonts w:ascii="新細明體" w:hAnsi="新細明體" w:hint="eastAsia"/>
                <w:sz w:val="20"/>
                <w:szCs w:val="20"/>
              </w:rPr>
              <w:t>前一年度全國全般刑案平均破獲率）</w:t>
            </w:r>
            <w:r w:rsidRPr="00311822">
              <w:rPr>
                <w:rFonts w:ascii="新細明體" w:hAnsi="新細明體"/>
                <w:sz w:val="20"/>
                <w:szCs w:val="20"/>
              </w:rPr>
              <w:t>/</w:t>
            </w:r>
            <w:r w:rsidRPr="00311822">
              <w:rPr>
                <w:rFonts w:ascii="新細明體" w:hAnsi="新細明體" w:hint="eastAsia"/>
                <w:sz w:val="20"/>
                <w:szCs w:val="20"/>
              </w:rPr>
              <w:t>前一年度全國全般刑案平均破獲率×</w:t>
            </w:r>
            <w:r w:rsidRPr="00311822">
              <w:rPr>
                <w:rFonts w:ascii="新細明體" w:hAnsi="新細明體"/>
                <w:sz w:val="20"/>
                <w:szCs w:val="20"/>
              </w:rPr>
              <w:t>100%</w:t>
            </w:r>
            <w:r w:rsidRPr="00311822">
              <w:rPr>
                <w:rFonts w:ascii="新細明體" w:hAnsi="新細明體" w:hint="eastAsia"/>
                <w:sz w:val="20"/>
                <w:szCs w:val="20"/>
              </w:rPr>
              <w:t>。</w:t>
            </w:r>
          </w:p>
        </w:tc>
        <w:tc>
          <w:tcPr>
            <w:tcW w:w="1276"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+1%</w:t>
            </w:r>
          </w:p>
        </w:tc>
        <w:tc>
          <w:tcPr>
            <w:tcW w:w="1538"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四</w:t>
            </w:r>
            <w:r w:rsidRPr="00311822">
              <w:rPr>
                <w:rFonts w:ascii="新細明體"/>
                <w:sz w:val="20"/>
                <w:szCs w:val="20"/>
              </w:rPr>
              <w:t>-</w:t>
            </w:r>
            <w:r w:rsidRPr="00311822">
              <w:rPr>
                <w:rFonts w:ascii="新細明體" w:hAnsi="新細明體" w:hint="eastAsia"/>
                <w:sz w:val="20"/>
                <w:szCs w:val="20"/>
              </w:rPr>
              <w:t>（一）強化刑事偵防能力，提升破案效能。</w:t>
            </w:r>
          </w:p>
          <w:p w:rsidR="003265F5" w:rsidRPr="00311822" w:rsidRDefault="003265F5" w:rsidP="00A665A0">
            <w:pPr>
              <w:rPr>
                <w:rFonts w:ascii="新細明體"/>
                <w:sz w:val="20"/>
                <w:szCs w:val="20"/>
              </w:rPr>
            </w:pPr>
            <w:r w:rsidRPr="00311822">
              <w:rPr>
                <w:rFonts w:ascii="新細明體" w:hAnsi="新細明體"/>
                <w:sz w:val="20"/>
                <w:szCs w:val="20"/>
              </w:rPr>
              <w:t xml:space="preserve">                                                                                                                                                                                                                                                                                                                                                                                                                                                                                                                                                                                                                                                                                                                                                                                                                                                                                                                                                                                                                                                                                                                                                           </w:t>
            </w:r>
          </w:p>
          <w:p w:rsidR="003265F5" w:rsidRPr="00311822" w:rsidRDefault="003265F5" w:rsidP="00A665A0">
            <w:pPr>
              <w:rPr>
                <w:rFonts w:ascii="新細明體"/>
                <w:sz w:val="20"/>
                <w:szCs w:val="20"/>
              </w:rPr>
            </w:pPr>
            <w:r w:rsidRPr="00311822">
              <w:rPr>
                <w:rFonts w:ascii="新細明體" w:hAnsi="新細明體" w:hint="eastAsia"/>
                <w:sz w:val="20"/>
                <w:szCs w:val="20"/>
              </w:rPr>
              <w:t>四</w:t>
            </w:r>
            <w:r w:rsidRPr="00311822">
              <w:rPr>
                <w:rFonts w:ascii="新細明體"/>
                <w:sz w:val="20"/>
                <w:szCs w:val="20"/>
              </w:rPr>
              <w:t>-</w:t>
            </w:r>
            <w:r w:rsidRPr="00311822">
              <w:rPr>
                <w:rFonts w:ascii="新細明體" w:hAnsi="新細明體" w:hint="eastAsia"/>
                <w:sz w:val="20"/>
                <w:szCs w:val="20"/>
              </w:rPr>
              <w:t>（二）落實查察輔導工作，保護青少年安全。</w:t>
            </w: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464" w:type="dxa"/>
            <w:vMerge/>
            <w:vAlign w:val="center"/>
          </w:tcPr>
          <w:p w:rsidR="003265F5" w:rsidRPr="00311822" w:rsidRDefault="003265F5" w:rsidP="00A665A0">
            <w:pPr>
              <w:rPr>
                <w:rFonts w:ascii="新細明體"/>
                <w:sz w:val="20"/>
                <w:szCs w:val="20"/>
              </w:rPr>
            </w:pP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p>
        </w:tc>
        <w:tc>
          <w:tcPr>
            <w:tcW w:w="1134" w:type="dxa"/>
            <w:vAlign w:val="center"/>
          </w:tcPr>
          <w:p w:rsidR="003265F5" w:rsidRPr="00311822" w:rsidRDefault="003265F5" w:rsidP="00A665A0">
            <w:pPr>
              <w:rPr>
                <w:rFonts w:ascii="新細明體" w:cs="新細明體"/>
                <w:sz w:val="20"/>
                <w:szCs w:val="20"/>
              </w:rPr>
            </w:pPr>
            <w:r w:rsidRPr="00311822">
              <w:rPr>
                <w:rFonts w:ascii="新細明體" w:hAnsi="新細明體" w:cs="新細明體" w:hint="eastAsia"/>
                <w:sz w:val="20"/>
                <w:szCs w:val="20"/>
              </w:rPr>
              <w:t>提升竊盜案件破獲數</w:t>
            </w:r>
          </w:p>
        </w:tc>
        <w:tc>
          <w:tcPr>
            <w:tcW w:w="1275" w:type="dxa"/>
            <w:vAlign w:val="center"/>
          </w:tcPr>
          <w:p w:rsidR="003265F5" w:rsidRPr="00311822" w:rsidRDefault="003265F5" w:rsidP="00A665A0">
            <w:pPr>
              <w:jc w:val="center"/>
              <w:rPr>
                <w:rFonts w:ascii="新細明體" w:cs="新細明體"/>
                <w:sz w:val="20"/>
                <w:szCs w:val="20"/>
              </w:rPr>
            </w:pPr>
            <w:r w:rsidRPr="00311822">
              <w:rPr>
                <w:rFonts w:ascii="新細明體" w:hAnsi="新細明體" w:cs="新細明體" w:hint="eastAsia"/>
                <w:sz w:val="20"/>
                <w:szCs w:val="20"/>
              </w:rPr>
              <w:t>統計數據</w:t>
            </w:r>
          </w:p>
        </w:tc>
        <w:tc>
          <w:tcPr>
            <w:tcW w:w="2268" w:type="dxa"/>
            <w:vAlign w:val="center"/>
          </w:tcPr>
          <w:p w:rsidR="003265F5" w:rsidRPr="00311822" w:rsidRDefault="003265F5" w:rsidP="00A665A0">
            <w:pPr>
              <w:autoSpaceDE w:val="0"/>
              <w:autoSpaceDN w:val="0"/>
              <w:adjustRightInd w:val="0"/>
              <w:rPr>
                <w:rFonts w:ascii="新細明體" w:cs="新細明體"/>
                <w:kern w:val="0"/>
                <w:sz w:val="20"/>
                <w:szCs w:val="20"/>
              </w:rPr>
            </w:pPr>
            <w:r w:rsidRPr="00311822">
              <w:rPr>
                <w:rFonts w:ascii="新細明體" w:hAnsi="新細明體" w:cs="新細明體" w:hint="eastAsia"/>
                <w:kern w:val="0"/>
                <w:sz w:val="20"/>
                <w:szCs w:val="20"/>
              </w:rPr>
              <w:t>（本年度破獲數</w:t>
            </w:r>
            <w:r w:rsidRPr="00311822">
              <w:rPr>
                <w:rFonts w:ascii="新細明體" w:cs="新細明體"/>
                <w:kern w:val="0"/>
                <w:sz w:val="20"/>
                <w:szCs w:val="20"/>
              </w:rPr>
              <w:t>-</w:t>
            </w:r>
            <w:r w:rsidRPr="00311822">
              <w:rPr>
                <w:rFonts w:ascii="新細明體" w:hAnsi="新細明體" w:cs="新細明體" w:hint="eastAsia"/>
                <w:kern w:val="0"/>
                <w:sz w:val="20"/>
                <w:szCs w:val="20"/>
              </w:rPr>
              <w:t>前</w:t>
            </w:r>
            <w:r w:rsidRPr="00311822">
              <w:rPr>
                <w:rFonts w:ascii="新細明體" w:hAnsi="新細明體" w:cs="新細明體"/>
                <w:kern w:val="0"/>
                <w:sz w:val="20"/>
                <w:szCs w:val="20"/>
              </w:rPr>
              <w:t>5</w:t>
            </w:r>
            <w:r w:rsidRPr="00311822">
              <w:rPr>
                <w:rFonts w:ascii="新細明體" w:hAnsi="新細明體" w:cs="新細明體" w:hint="eastAsia"/>
                <w:kern w:val="0"/>
                <w:sz w:val="20"/>
                <w:szCs w:val="20"/>
              </w:rPr>
              <w:t>年破獲數平均值）</w:t>
            </w:r>
            <w:r w:rsidRPr="00311822">
              <w:rPr>
                <w:rFonts w:ascii="新細明體" w:hAnsi="新細明體" w:cs="新細明體"/>
                <w:kern w:val="0"/>
                <w:sz w:val="20"/>
                <w:szCs w:val="20"/>
              </w:rPr>
              <w:t>/</w:t>
            </w:r>
            <w:r w:rsidRPr="00311822">
              <w:rPr>
                <w:rFonts w:ascii="新細明體" w:hAnsi="新細明體" w:cs="新細明體" w:hint="eastAsia"/>
                <w:kern w:val="0"/>
                <w:sz w:val="20"/>
                <w:szCs w:val="20"/>
              </w:rPr>
              <w:t>前</w:t>
            </w:r>
            <w:r w:rsidRPr="00311822">
              <w:rPr>
                <w:rFonts w:ascii="新細明體" w:hAnsi="新細明體" w:cs="新細明體"/>
                <w:kern w:val="0"/>
                <w:sz w:val="20"/>
                <w:szCs w:val="20"/>
              </w:rPr>
              <w:t>5</w:t>
            </w:r>
            <w:r w:rsidRPr="00311822">
              <w:rPr>
                <w:rFonts w:ascii="新細明體" w:hAnsi="新細明體" w:cs="新細明體" w:hint="eastAsia"/>
                <w:kern w:val="0"/>
                <w:sz w:val="20"/>
                <w:szCs w:val="20"/>
              </w:rPr>
              <w:t>年破獲數平均值×</w:t>
            </w:r>
            <w:r w:rsidRPr="00311822">
              <w:rPr>
                <w:rFonts w:ascii="新細明體" w:hAnsi="新細明體" w:cs="新細明體"/>
                <w:kern w:val="0"/>
                <w:sz w:val="20"/>
                <w:szCs w:val="20"/>
              </w:rPr>
              <w:t>100%</w:t>
            </w:r>
            <w:r w:rsidRPr="00311822">
              <w:rPr>
                <w:rFonts w:ascii="新細明體" w:hAnsi="新細明體" w:cs="新細明體" w:hint="eastAsia"/>
                <w:kern w:val="0"/>
                <w:sz w:val="20"/>
                <w:szCs w:val="20"/>
              </w:rPr>
              <w:t>。</w:t>
            </w:r>
          </w:p>
        </w:tc>
        <w:tc>
          <w:tcPr>
            <w:tcW w:w="1276"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+0.5%</w:t>
            </w:r>
          </w:p>
        </w:tc>
        <w:tc>
          <w:tcPr>
            <w:tcW w:w="1538" w:type="dxa"/>
            <w:vMerge/>
            <w:vAlign w:val="center"/>
          </w:tcPr>
          <w:p w:rsidR="003265F5" w:rsidRPr="00311822" w:rsidRDefault="003265F5" w:rsidP="00A665A0">
            <w:pPr>
              <w:rPr>
                <w:rFonts w:ascii="新細明體"/>
                <w:sz w:val="20"/>
                <w:szCs w:val="20"/>
              </w:rPr>
            </w:pP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464" w:type="dxa"/>
            <w:vMerge/>
            <w:vAlign w:val="center"/>
          </w:tcPr>
          <w:p w:rsidR="003265F5" w:rsidRPr="00311822" w:rsidRDefault="003265F5" w:rsidP="00A665A0">
            <w:pPr>
              <w:rPr>
                <w:rFonts w:ascii="新細明體"/>
                <w:sz w:val="20"/>
                <w:szCs w:val="20"/>
              </w:rPr>
            </w:pP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3</w:t>
            </w:r>
          </w:p>
        </w:tc>
        <w:tc>
          <w:tcPr>
            <w:tcW w:w="1134" w:type="dxa"/>
            <w:vAlign w:val="center"/>
          </w:tcPr>
          <w:p w:rsidR="003265F5" w:rsidRPr="00311822" w:rsidRDefault="003265F5" w:rsidP="00A665A0">
            <w:pPr>
              <w:rPr>
                <w:rFonts w:ascii="新細明體" w:cs="新細明體"/>
                <w:sz w:val="20"/>
                <w:szCs w:val="20"/>
              </w:rPr>
            </w:pPr>
            <w:r w:rsidRPr="00311822">
              <w:rPr>
                <w:rFonts w:ascii="新細明體" w:hAnsi="新細明體" w:cs="新細明體" w:hint="eastAsia"/>
                <w:sz w:val="20"/>
                <w:szCs w:val="20"/>
              </w:rPr>
              <w:t>提升毒品案件破獲數</w:t>
            </w:r>
          </w:p>
        </w:tc>
        <w:tc>
          <w:tcPr>
            <w:tcW w:w="1275" w:type="dxa"/>
            <w:vAlign w:val="center"/>
          </w:tcPr>
          <w:p w:rsidR="003265F5" w:rsidRPr="00311822" w:rsidRDefault="003265F5" w:rsidP="00A665A0">
            <w:pPr>
              <w:jc w:val="center"/>
              <w:rPr>
                <w:rFonts w:ascii="新細明體" w:cs="新細明體"/>
                <w:sz w:val="20"/>
                <w:szCs w:val="20"/>
              </w:rPr>
            </w:pPr>
            <w:r w:rsidRPr="00311822">
              <w:rPr>
                <w:rFonts w:ascii="新細明體" w:hAnsi="新細明體" w:cs="新細明體" w:hint="eastAsia"/>
                <w:sz w:val="20"/>
                <w:szCs w:val="20"/>
              </w:rPr>
              <w:t>統計數據</w:t>
            </w:r>
          </w:p>
        </w:tc>
        <w:tc>
          <w:tcPr>
            <w:tcW w:w="2268" w:type="dxa"/>
            <w:vAlign w:val="center"/>
          </w:tcPr>
          <w:p w:rsidR="003265F5" w:rsidRPr="00311822" w:rsidRDefault="003265F5" w:rsidP="00A665A0">
            <w:pPr>
              <w:autoSpaceDE w:val="0"/>
              <w:autoSpaceDN w:val="0"/>
              <w:adjustRightInd w:val="0"/>
              <w:rPr>
                <w:rFonts w:ascii="新細明體" w:cs="新細明體"/>
                <w:kern w:val="0"/>
                <w:sz w:val="20"/>
                <w:szCs w:val="20"/>
              </w:rPr>
            </w:pPr>
            <w:r w:rsidRPr="00311822">
              <w:rPr>
                <w:rFonts w:ascii="新細明體" w:hAnsi="新細明體" w:cs="新細明體" w:hint="eastAsia"/>
                <w:kern w:val="0"/>
                <w:sz w:val="20"/>
                <w:szCs w:val="20"/>
              </w:rPr>
              <w:t>（本年度破獲數</w:t>
            </w:r>
            <w:r w:rsidRPr="00311822">
              <w:rPr>
                <w:rFonts w:ascii="新細明體" w:cs="新細明體"/>
                <w:kern w:val="0"/>
                <w:sz w:val="20"/>
                <w:szCs w:val="20"/>
              </w:rPr>
              <w:t>-</w:t>
            </w:r>
            <w:r w:rsidRPr="00311822">
              <w:rPr>
                <w:rFonts w:ascii="新細明體" w:hAnsi="新細明體" w:cs="新細明體" w:hint="eastAsia"/>
                <w:kern w:val="0"/>
                <w:sz w:val="20"/>
                <w:szCs w:val="20"/>
              </w:rPr>
              <w:t>前</w:t>
            </w:r>
            <w:r w:rsidRPr="00311822">
              <w:rPr>
                <w:rFonts w:ascii="新細明體" w:hAnsi="新細明體" w:cs="新細明體"/>
                <w:kern w:val="0"/>
                <w:sz w:val="20"/>
                <w:szCs w:val="20"/>
              </w:rPr>
              <w:t>5</w:t>
            </w:r>
            <w:r w:rsidRPr="00311822">
              <w:rPr>
                <w:rFonts w:ascii="新細明體" w:hAnsi="新細明體" w:cs="新細明體" w:hint="eastAsia"/>
                <w:kern w:val="0"/>
                <w:sz w:val="20"/>
                <w:szCs w:val="20"/>
              </w:rPr>
              <w:t>年破獲數平均值）</w:t>
            </w:r>
            <w:r w:rsidRPr="00311822">
              <w:rPr>
                <w:rFonts w:ascii="新細明體" w:hAnsi="新細明體" w:cs="新細明體"/>
                <w:kern w:val="0"/>
                <w:sz w:val="20"/>
                <w:szCs w:val="20"/>
              </w:rPr>
              <w:t>/</w:t>
            </w:r>
            <w:r w:rsidRPr="00311822">
              <w:rPr>
                <w:rFonts w:ascii="新細明體" w:hAnsi="新細明體" w:cs="新細明體" w:hint="eastAsia"/>
                <w:kern w:val="0"/>
                <w:sz w:val="20"/>
                <w:szCs w:val="20"/>
              </w:rPr>
              <w:t>前</w:t>
            </w:r>
            <w:r w:rsidRPr="00311822">
              <w:rPr>
                <w:rFonts w:ascii="新細明體" w:hAnsi="新細明體" w:cs="新細明體"/>
                <w:kern w:val="0"/>
                <w:sz w:val="20"/>
                <w:szCs w:val="20"/>
              </w:rPr>
              <w:t>5</w:t>
            </w:r>
            <w:r w:rsidRPr="00311822">
              <w:rPr>
                <w:rFonts w:ascii="新細明體" w:hAnsi="新細明體" w:cs="新細明體" w:hint="eastAsia"/>
                <w:kern w:val="0"/>
                <w:sz w:val="20"/>
                <w:szCs w:val="20"/>
              </w:rPr>
              <w:t>年破獲數平均值×</w:t>
            </w:r>
            <w:r w:rsidRPr="00311822">
              <w:rPr>
                <w:rFonts w:ascii="新細明體" w:hAnsi="新細明體" w:cs="新細明體"/>
                <w:kern w:val="0"/>
                <w:sz w:val="20"/>
                <w:szCs w:val="20"/>
              </w:rPr>
              <w:t>100%</w:t>
            </w:r>
            <w:r w:rsidRPr="00311822">
              <w:rPr>
                <w:rFonts w:ascii="新細明體" w:hAnsi="新細明體" w:cs="新細明體" w:hint="eastAsia"/>
                <w:kern w:val="0"/>
                <w:sz w:val="20"/>
                <w:szCs w:val="20"/>
              </w:rPr>
              <w:t>。</w:t>
            </w:r>
          </w:p>
        </w:tc>
        <w:tc>
          <w:tcPr>
            <w:tcW w:w="1276"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+1%</w:t>
            </w:r>
          </w:p>
        </w:tc>
        <w:tc>
          <w:tcPr>
            <w:tcW w:w="1538" w:type="dxa"/>
            <w:vMerge/>
            <w:vAlign w:val="center"/>
          </w:tcPr>
          <w:p w:rsidR="003265F5" w:rsidRPr="00311822" w:rsidRDefault="003265F5" w:rsidP="00A665A0">
            <w:pPr>
              <w:widowControl/>
              <w:rPr>
                <w:rFonts w:ascii="新細明體"/>
                <w:sz w:val="20"/>
                <w:szCs w:val="20"/>
              </w:rPr>
            </w:pP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464" w:type="dxa"/>
            <w:vMerge/>
            <w:vAlign w:val="center"/>
          </w:tcPr>
          <w:p w:rsidR="003265F5" w:rsidRPr="00311822" w:rsidRDefault="003265F5" w:rsidP="00A665A0">
            <w:pPr>
              <w:rPr>
                <w:rFonts w:ascii="新細明體"/>
                <w:sz w:val="20"/>
                <w:szCs w:val="20"/>
              </w:rPr>
            </w:pP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4</w:t>
            </w:r>
          </w:p>
        </w:tc>
        <w:tc>
          <w:tcPr>
            <w:tcW w:w="1134" w:type="dxa"/>
            <w:vAlign w:val="center"/>
          </w:tcPr>
          <w:p w:rsidR="003265F5" w:rsidRPr="00311822" w:rsidRDefault="003265F5" w:rsidP="00A665A0">
            <w:pPr>
              <w:rPr>
                <w:rFonts w:ascii="新細明體" w:cs="新細明體"/>
                <w:sz w:val="20"/>
                <w:szCs w:val="20"/>
              </w:rPr>
            </w:pPr>
            <w:r w:rsidRPr="00311822">
              <w:rPr>
                <w:rFonts w:ascii="新細明體" w:hAnsi="新細明體" w:cs="新細明體" w:hint="eastAsia"/>
                <w:sz w:val="20"/>
                <w:szCs w:val="20"/>
              </w:rPr>
              <w:t>運用各項資源，辦理預防犯罪宣導</w:t>
            </w:r>
          </w:p>
        </w:tc>
        <w:tc>
          <w:tcPr>
            <w:tcW w:w="1275" w:type="dxa"/>
            <w:vAlign w:val="center"/>
          </w:tcPr>
          <w:p w:rsidR="003265F5" w:rsidRPr="00311822" w:rsidRDefault="003265F5" w:rsidP="00A665A0">
            <w:pPr>
              <w:jc w:val="center"/>
              <w:rPr>
                <w:rFonts w:ascii="新細明體" w:cs="新細明體"/>
                <w:sz w:val="20"/>
                <w:szCs w:val="20"/>
              </w:rPr>
            </w:pPr>
            <w:r w:rsidRPr="00311822">
              <w:rPr>
                <w:rFonts w:ascii="新細明體" w:hAnsi="新細明體" w:cs="新細明體" w:hint="eastAsia"/>
                <w:sz w:val="20"/>
                <w:szCs w:val="20"/>
              </w:rPr>
              <w:t>統計數據</w:t>
            </w:r>
          </w:p>
        </w:tc>
        <w:tc>
          <w:tcPr>
            <w:tcW w:w="2268" w:type="dxa"/>
            <w:vAlign w:val="center"/>
          </w:tcPr>
          <w:p w:rsidR="003265F5" w:rsidRPr="00311822" w:rsidRDefault="003265F5" w:rsidP="00A665A0">
            <w:pPr>
              <w:autoSpaceDE w:val="0"/>
              <w:autoSpaceDN w:val="0"/>
              <w:adjustRightInd w:val="0"/>
              <w:rPr>
                <w:rFonts w:ascii="新細明體" w:cs="新細明體"/>
                <w:kern w:val="0"/>
                <w:sz w:val="20"/>
                <w:szCs w:val="20"/>
              </w:rPr>
            </w:pPr>
            <w:r w:rsidRPr="00311822">
              <w:rPr>
                <w:rFonts w:ascii="新細明體" w:hAnsi="新細明體" w:cs="新細明體" w:hint="eastAsia"/>
                <w:kern w:val="0"/>
                <w:sz w:val="20"/>
                <w:szCs w:val="20"/>
              </w:rPr>
              <w:t>「年度辦理宣導場次</w:t>
            </w:r>
            <w:r w:rsidRPr="00311822">
              <w:rPr>
                <w:rFonts w:ascii="新細明體" w:cs="新細明體"/>
                <w:kern w:val="0"/>
                <w:sz w:val="20"/>
                <w:szCs w:val="20"/>
              </w:rPr>
              <w:t>-</w:t>
            </w:r>
            <w:r w:rsidRPr="00311822">
              <w:rPr>
                <w:rFonts w:ascii="新細明體" w:hAnsi="新細明體" w:cs="新細明體" w:hint="eastAsia"/>
                <w:kern w:val="0"/>
                <w:sz w:val="20"/>
                <w:szCs w:val="20"/>
              </w:rPr>
              <w:t>前年度辦理宣導場次」</w:t>
            </w:r>
            <w:r w:rsidRPr="00311822">
              <w:rPr>
                <w:rFonts w:ascii="新細明體" w:hAnsi="新細明體" w:cs="新細明體"/>
                <w:kern w:val="0"/>
                <w:sz w:val="20"/>
                <w:szCs w:val="20"/>
              </w:rPr>
              <w:t>/</w:t>
            </w:r>
            <w:r w:rsidRPr="00311822">
              <w:rPr>
                <w:rFonts w:ascii="新細明體" w:hAnsi="新細明體" w:cs="新細明體" w:hint="eastAsia"/>
                <w:kern w:val="0"/>
                <w:sz w:val="20"/>
                <w:szCs w:val="20"/>
              </w:rPr>
              <w:t>（前年度辦理宣導場次）×</w:t>
            </w:r>
            <w:r w:rsidRPr="00311822">
              <w:rPr>
                <w:rFonts w:ascii="新細明體" w:hAnsi="新細明體" w:cs="新細明體"/>
                <w:kern w:val="0"/>
                <w:sz w:val="20"/>
                <w:szCs w:val="20"/>
              </w:rPr>
              <w:t>100%</w:t>
            </w:r>
            <w:r w:rsidRPr="00311822">
              <w:rPr>
                <w:rFonts w:ascii="新細明體" w:hAnsi="新細明體" w:cs="新細明體" w:hint="eastAsia"/>
                <w:kern w:val="0"/>
                <w:sz w:val="20"/>
                <w:szCs w:val="20"/>
              </w:rPr>
              <w:t>。</w:t>
            </w:r>
          </w:p>
        </w:tc>
        <w:tc>
          <w:tcPr>
            <w:tcW w:w="1276"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+2%</w:t>
            </w:r>
          </w:p>
        </w:tc>
        <w:tc>
          <w:tcPr>
            <w:tcW w:w="1538" w:type="dxa"/>
            <w:vMerge/>
            <w:vAlign w:val="center"/>
          </w:tcPr>
          <w:p w:rsidR="003265F5" w:rsidRPr="00311822" w:rsidRDefault="003265F5" w:rsidP="00A665A0">
            <w:pPr>
              <w:widowControl/>
              <w:rPr>
                <w:rFonts w:ascii="新細明體"/>
                <w:sz w:val="20"/>
                <w:szCs w:val="20"/>
              </w:rPr>
            </w:pPr>
          </w:p>
        </w:tc>
      </w:tr>
      <w:tr w:rsidR="003265F5" w:rsidRPr="00311822" w:rsidTr="00A665A0">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464" w:type="dxa"/>
            <w:vMerge/>
            <w:vAlign w:val="center"/>
          </w:tcPr>
          <w:p w:rsidR="003265F5" w:rsidRPr="00311822" w:rsidRDefault="003265F5" w:rsidP="00A665A0">
            <w:pPr>
              <w:rPr>
                <w:rFonts w:ascii="新細明體"/>
                <w:sz w:val="20"/>
                <w:szCs w:val="20"/>
              </w:rPr>
            </w:pP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5</w:t>
            </w:r>
          </w:p>
        </w:tc>
        <w:tc>
          <w:tcPr>
            <w:tcW w:w="1134" w:type="dxa"/>
            <w:vAlign w:val="center"/>
          </w:tcPr>
          <w:p w:rsidR="003265F5" w:rsidRPr="00311822" w:rsidRDefault="003265F5" w:rsidP="00A665A0">
            <w:pPr>
              <w:rPr>
                <w:rFonts w:ascii="新細明體" w:cs="新細明體"/>
                <w:sz w:val="20"/>
                <w:szCs w:val="20"/>
              </w:rPr>
            </w:pPr>
            <w:r w:rsidRPr="00311822">
              <w:rPr>
                <w:rFonts w:ascii="新細明體" w:hAnsi="新細明體" w:cs="新細明體" w:hint="eastAsia"/>
                <w:sz w:val="20"/>
                <w:szCs w:val="20"/>
              </w:rPr>
              <w:t>舉辦有益少年身心健康育樂活動場次</w:t>
            </w:r>
          </w:p>
        </w:tc>
        <w:tc>
          <w:tcPr>
            <w:tcW w:w="1275" w:type="dxa"/>
            <w:vAlign w:val="center"/>
          </w:tcPr>
          <w:p w:rsidR="003265F5" w:rsidRPr="00311822" w:rsidRDefault="003265F5" w:rsidP="00A665A0">
            <w:pPr>
              <w:jc w:val="center"/>
              <w:rPr>
                <w:rFonts w:ascii="新細明體" w:cs="新細明體"/>
                <w:sz w:val="20"/>
                <w:szCs w:val="20"/>
              </w:rPr>
            </w:pPr>
            <w:r w:rsidRPr="00311822">
              <w:rPr>
                <w:rFonts w:ascii="新細明體" w:hAnsi="新細明體" w:cs="新細明體" w:hint="eastAsia"/>
                <w:sz w:val="20"/>
                <w:szCs w:val="20"/>
              </w:rPr>
              <w:t>統計數據</w:t>
            </w:r>
          </w:p>
        </w:tc>
        <w:tc>
          <w:tcPr>
            <w:tcW w:w="2268" w:type="dxa"/>
            <w:vAlign w:val="center"/>
          </w:tcPr>
          <w:p w:rsidR="003265F5" w:rsidRPr="00311822" w:rsidRDefault="003265F5" w:rsidP="00A665A0">
            <w:pPr>
              <w:autoSpaceDE w:val="0"/>
              <w:autoSpaceDN w:val="0"/>
              <w:adjustRightInd w:val="0"/>
              <w:rPr>
                <w:rFonts w:ascii="新細明體" w:cs="新細明體"/>
                <w:kern w:val="0"/>
                <w:sz w:val="20"/>
                <w:szCs w:val="20"/>
              </w:rPr>
            </w:pPr>
            <w:r w:rsidRPr="00311822">
              <w:rPr>
                <w:rFonts w:ascii="新細明體" w:hAnsi="新細明體" w:cs="新細明體" w:hint="eastAsia"/>
                <w:kern w:val="0"/>
                <w:sz w:val="20"/>
                <w:szCs w:val="20"/>
              </w:rPr>
              <w:t>結合本縣相關資源，每年度均舉辦有益少年身心健康育樂活動</w:t>
            </w:r>
            <w:r w:rsidRPr="00311822">
              <w:rPr>
                <w:rFonts w:ascii="新細明體" w:hAnsi="新細明體" w:cs="新細明體"/>
                <w:kern w:val="0"/>
                <w:sz w:val="20"/>
                <w:szCs w:val="20"/>
              </w:rPr>
              <w:t>2</w:t>
            </w:r>
            <w:r w:rsidRPr="00311822">
              <w:rPr>
                <w:rFonts w:ascii="新細明體" w:hAnsi="新細明體" w:cs="新細明體" w:hint="eastAsia"/>
                <w:kern w:val="0"/>
                <w:sz w:val="20"/>
                <w:szCs w:val="20"/>
              </w:rPr>
              <w:t>場次以上。</w:t>
            </w:r>
          </w:p>
        </w:tc>
        <w:tc>
          <w:tcPr>
            <w:tcW w:w="1276"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場次</w:t>
            </w:r>
          </w:p>
        </w:tc>
        <w:tc>
          <w:tcPr>
            <w:tcW w:w="1538" w:type="dxa"/>
            <w:vMerge/>
            <w:vAlign w:val="center"/>
          </w:tcPr>
          <w:p w:rsidR="003265F5" w:rsidRPr="00311822" w:rsidRDefault="003265F5" w:rsidP="00A665A0">
            <w:pPr>
              <w:widowControl/>
              <w:rPr>
                <w:rFonts w:ascii="新細明體"/>
                <w:sz w:val="20"/>
                <w:szCs w:val="20"/>
              </w:rPr>
            </w:pPr>
          </w:p>
        </w:tc>
      </w:tr>
      <w:tr w:rsidR="003265F5" w:rsidRPr="00311822" w:rsidTr="00A665A0">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lastRenderedPageBreak/>
              <w:t>二</w:t>
            </w:r>
          </w:p>
        </w:tc>
        <w:tc>
          <w:tcPr>
            <w:tcW w:w="1464" w:type="dxa"/>
            <w:vMerge w:val="restart"/>
            <w:vAlign w:val="center"/>
          </w:tcPr>
          <w:p w:rsidR="003265F5" w:rsidRPr="00311822" w:rsidRDefault="003265F5" w:rsidP="00A665A0">
            <w:pPr>
              <w:rPr>
                <w:rFonts w:ascii="新細明體"/>
                <w:sz w:val="20"/>
                <w:szCs w:val="20"/>
              </w:rPr>
            </w:pPr>
            <w:r w:rsidRPr="00311822">
              <w:rPr>
                <w:rFonts w:ascii="新細明體" w:hAnsi="新細明體" w:cs="新細明體" w:hint="eastAsia"/>
                <w:sz w:val="20"/>
                <w:szCs w:val="20"/>
              </w:rPr>
              <w:t>加強交通執法，維護交通安全順暢。</w:t>
            </w: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6</w:t>
            </w:r>
          </w:p>
        </w:tc>
        <w:tc>
          <w:tcPr>
            <w:tcW w:w="1134" w:type="dxa"/>
            <w:vAlign w:val="center"/>
          </w:tcPr>
          <w:p w:rsidR="003265F5" w:rsidRPr="00311822" w:rsidRDefault="003265F5" w:rsidP="00A665A0">
            <w:pPr>
              <w:jc w:val="both"/>
              <w:rPr>
                <w:rFonts w:ascii="新細明體"/>
                <w:sz w:val="20"/>
                <w:szCs w:val="20"/>
              </w:rPr>
            </w:pPr>
            <w:r w:rsidRPr="00311822">
              <w:rPr>
                <w:rFonts w:ascii="新細明體" w:hAnsi="新細明體" w:cs="新細明體" w:hint="eastAsia"/>
                <w:sz w:val="20"/>
                <w:szCs w:val="20"/>
              </w:rPr>
              <w:t>逐年降低交通事故死亡率</w:t>
            </w:r>
          </w:p>
        </w:tc>
        <w:tc>
          <w:tcPr>
            <w:tcW w:w="1275"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統計數據</w:t>
            </w:r>
          </w:p>
        </w:tc>
        <w:tc>
          <w:tcPr>
            <w:tcW w:w="2268" w:type="dxa"/>
            <w:vAlign w:val="center"/>
          </w:tcPr>
          <w:p w:rsidR="003265F5" w:rsidRPr="00311822" w:rsidRDefault="003265F5" w:rsidP="00A665A0">
            <w:pPr>
              <w:jc w:val="both"/>
              <w:rPr>
                <w:rFonts w:ascii="新細明體"/>
                <w:sz w:val="20"/>
                <w:szCs w:val="20"/>
              </w:rPr>
            </w:pPr>
            <w:r w:rsidRPr="00311822">
              <w:rPr>
                <w:rFonts w:ascii="新細明體" w:hAnsi="新細明體" w:cs="新細明體" w:hint="eastAsia"/>
                <w:sz w:val="20"/>
                <w:szCs w:val="20"/>
              </w:rPr>
              <w:t>本年度每萬人交通事故死亡人數－前</w:t>
            </w:r>
            <w:r w:rsidRPr="00311822">
              <w:rPr>
                <w:rFonts w:ascii="新細明體" w:hAnsi="新細明體" w:cs="新細明體"/>
                <w:sz w:val="20"/>
                <w:szCs w:val="20"/>
              </w:rPr>
              <w:t>4</w:t>
            </w:r>
            <w:r w:rsidRPr="00311822">
              <w:rPr>
                <w:rFonts w:ascii="新細明體" w:hAnsi="新細明體" w:cs="新細明體" w:hint="eastAsia"/>
                <w:sz w:val="20"/>
                <w:szCs w:val="20"/>
              </w:rPr>
              <w:t>年每萬人交通事故平均死亡人數」</w:t>
            </w:r>
            <w:r w:rsidRPr="00311822">
              <w:rPr>
                <w:rFonts w:ascii="新細明體" w:hAnsi="新細明體" w:cs="新細明體"/>
                <w:sz w:val="20"/>
                <w:szCs w:val="20"/>
              </w:rPr>
              <w:t>/</w:t>
            </w:r>
            <w:r w:rsidRPr="00311822">
              <w:rPr>
                <w:rFonts w:ascii="新細明體" w:hAnsi="新細明體" w:cs="新細明體" w:hint="eastAsia"/>
                <w:sz w:val="20"/>
                <w:szCs w:val="20"/>
              </w:rPr>
              <w:t>（前</w:t>
            </w:r>
            <w:r w:rsidRPr="00311822">
              <w:rPr>
                <w:rFonts w:ascii="新細明體" w:hAnsi="新細明體" w:cs="新細明體"/>
                <w:sz w:val="20"/>
                <w:szCs w:val="20"/>
              </w:rPr>
              <w:t>4</w:t>
            </w:r>
            <w:r w:rsidRPr="00311822">
              <w:rPr>
                <w:rFonts w:ascii="新細明體" w:hAnsi="新細明體" w:cs="新細明體" w:hint="eastAsia"/>
                <w:sz w:val="20"/>
                <w:szCs w:val="20"/>
              </w:rPr>
              <w:t>年每萬人交通事故平均死亡人數）×</w:t>
            </w:r>
            <w:r w:rsidRPr="00311822">
              <w:rPr>
                <w:rFonts w:ascii="新細明體" w:hAnsi="新細明體" w:cs="新細明體"/>
                <w:sz w:val="20"/>
                <w:szCs w:val="20"/>
              </w:rPr>
              <w:t>100</w:t>
            </w:r>
            <w:r w:rsidRPr="00311822">
              <w:rPr>
                <w:rFonts w:ascii="新細明體" w:hAnsi="新細明體"/>
                <w:sz w:val="20"/>
                <w:szCs w:val="20"/>
              </w:rPr>
              <w:t>%</w:t>
            </w:r>
            <w:r w:rsidRPr="00311822">
              <w:rPr>
                <w:rFonts w:ascii="新細明體" w:hAnsi="新細明體" w:cs="新細明體" w:hint="eastAsia"/>
                <w:sz w:val="20"/>
                <w:szCs w:val="20"/>
              </w:rPr>
              <w:t>（註：預訂逐年</w:t>
            </w:r>
            <w:r w:rsidRPr="00311822">
              <w:rPr>
                <w:rFonts w:ascii="新細明體" w:hAnsi="新細明體" w:cs="新細明體"/>
                <w:sz w:val="20"/>
                <w:szCs w:val="20"/>
              </w:rPr>
              <w:t xml:space="preserve">                            </w:t>
            </w:r>
            <w:r w:rsidRPr="00311822">
              <w:rPr>
                <w:rFonts w:ascii="新細明體" w:hAnsi="新細明體" w:cs="新細明體" w:hint="eastAsia"/>
                <w:sz w:val="20"/>
                <w:szCs w:val="20"/>
              </w:rPr>
              <w:t>降低</w:t>
            </w:r>
            <w:r w:rsidRPr="00311822">
              <w:rPr>
                <w:rFonts w:ascii="新細明體" w:hAnsi="新細明體" w:cs="新細明體"/>
                <w:sz w:val="20"/>
                <w:szCs w:val="20"/>
              </w:rPr>
              <w:t>2</w:t>
            </w:r>
            <w:r w:rsidRPr="00311822">
              <w:rPr>
                <w:rFonts w:ascii="新細明體" w:hAnsi="新細明體"/>
                <w:sz w:val="20"/>
                <w:szCs w:val="20"/>
              </w:rPr>
              <w:t>%</w:t>
            </w:r>
            <w:r w:rsidRPr="00311822">
              <w:rPr>
                <w:rFonts w:ascii="新細明體" w:hAnsi="新細明體" w:cs="新細明體" w:hint="eastAsia"/>
                <w:sz w:val="20"/>
                <w:szCs w:val="20"/>
              </w:rPr>
              <w:t>）</w:t>
            </w:r>
          </w:p>
        </w:tc>
        <w:tc>
          <w:tcPr>
            <w:tcW w:w="1276"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-2%</w:t>
            </w:r>
          </w:p>
        </w:tc>
        <w:tc>
          <w:tcPr>
            <w:tcW w:w="1538"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三、道安業務</w:t>
            </w:r>
          </w:p>
        </w:tc>
      </w:tr>
      <w:tr w:rsidR="003265F5" w:rsidRPr="00311822" w:rsidTr="00A665A0">
        <w:trPr>
          <w:cantSplit/>
          <w:trHeight w:val="564"/>
          <w:jc w:val="center"/>
        </w:trPr>
        <w:tc>
          <w:tcPr>
            <w:tcW w:w="360" w:type="dxa"/>
            <w:vMerge/>
            <w:vAlign w:val="center"/>
          </w:tcPr>
          <w:p w:rsidR="003265F5" w:rsidRPr="00311822" w:rsidRDefault="003265F5" w:rsidP="00A665A0">
            <w:pPr>
              <w:rPr>
                <w:rFonts w:ascii="新細明體"/>
                <w:sz w:val="20"/>
                <w:szCs w:val="20"/>
              </w:rPr>
            </w:pPr>
          </w:p>
        </w:tc>
        <w:tc>
          <w:tcPr>
            <w:tcW w:w="1464" w:type="dxa"/>
            <w:vMerge/>
            <w:vAlign w:val="center"/>
          </w:tcPr>
          <w:p w:rsidR="003265F5" w:rsidRPr="00311822" w:rsidRDefault="003265F5" w:rsidP="00A665A0">
            <w:pPr>
              <w:rPr>
                <w:rFonts w:ascii="新細明體"/>
                <w:sz w:val="20"/>
                <w:szCs w:val="20"/>
              </w:rPr>
            </w:pP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7</w:t>
            </w:r>
          </w:p>
        </w:tc>
        <w:tc>
          <w:tcPr>
            <w:tcW w:w="1134" w:type="dxa"/>
            <w:vAlign w:val="center"/>
          </w:tcPr>
          <w:p w:rsidR="003265F5" w:rsidRPr="00311822" w:rsidRDefault="003265F5" w:rsidP="00A665A0">
            <w:pPr>
              <w:jc w:val="both"/>
              <w:rPr>
                <w:rFonts w:ascii="新細明體"/>
                <w:sz w:val="20"/>
                <w:szCs w:val="20"/>
              </w:rPr>
            </w:pPr>
            <w:r w:rsidRPr="00311822">
              <w:rPr>
                <w:rFonts w:ascii="新細明體" w:hAnsi="新細明體" w:cs="新細明體" w:hint="eastAsia"/>
                <w:sz w:val="20"/>
                <w:szCs w:val="20"/>
              </w:rPr>
              <w:t>加強取締嚴懲惡性違規案件，增加年度取締件數比率</w:t>
            </w:r>
          </w:p>
        </w:tc>
        <w:tc>
          <w:tcPr>
            <w:tcW w:w="1275"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統計數據</w:t>
            </w:r>
          </w:p>
        </w:tc>
        <w:tc>
          <w:tcPr>
            <w:tcW w:w="2268" w:type="dxa"/>
            <w:vAlign w:val="center"/>
          </w:tcPr>
          <w:p w:rsidR="003265F5" w:rsidRPr="00311822" w:rsidRDefault="003265F5" w:rsidP="00A665A0">
            <w:pPr>
              <w:jc w:val="both"/>
              <w:rPr>
                <w:rFonts w:ascii="新細明體"/>
                <w:sz w:val="20"/>
                <w:szCs w:val="20"/>
              </w:rPr>
            </w:pPr>
            <w:r w:rsidRPr="00311822">
              <w:rPr>
                <w:rFonts w:ascii="新細明體" w:hAnsi="新細明體" w:cs="新細明體" w:hint="eastAsia"/>
                <w:sz w:val="20"/>
                <w:szCs w:val="20"/>
              </w:rPr>
              <w:t>「本年度取締嚴懲惡性違規件數－前</w:t>
            </w:r>
            <w:r w:rsidRPr="00311822">
              <w:rPr>
                <w:rFonts w:ascii="新細明體" w:hAnsi="新細明體" w:cs="新細明體"/>
                <w:sz w:val="20"/>
                <w:szCs w:val="20"/>
              </w:rPr>
              <w:t>4</w:t>
            </w:r>
            <w:r w:rsidRPr="00311822">
              <w:rPr>
                <w:rFonts w:ascii="新細明體" w:hAnsi="新細明體" w:cs="新細明體" w:hint="eastAsia"/>
                <w:sz w:val="20"/>
                <w:szCs w:val="20"/>
              </w:rPr>
              <w:t>年取締嚴懲惡性違規平均件數」</w:t>
            </w:r>
            <w:r w:rsidRPr="00311822">
              <w:rPr>
                <w:rFonts w:ascii="新細明體" w:hAnsi="新細明體" w:cs="新細明體"/>
                <w:sz w:val="20"/>
                <w:szCs w:val="20"/>
              </w:rPr>
              <w:t>/</w:t>
            </w:r>
            <w:r w:rsidRPr="00311822">
              <w:rPr>
                <w:rFonts w:ascii="新細明體" w:hAnsi="新細明體" w:cs="新細明體" w:hint="eastAsia"/>
                <w:sz w:val="20"/>
                <w:szCs w:val="20"/>
              </w:rPr>
              <w:t>（前</w:t>
            </w:r>
            <w:r w:rsidRPr="00311822">
              <w:rPr>
                <w:rFonts w:ascii="新細明體" w:hAnsi="新細明體" w:cs="新細明體"/>
                <w:sz w:val="20"/>
                <w:szCs w:val="20"/>
              </w:rPr>
              <w:t>4</w:t>
            </w:r>
            <w:r w:rsidRPr="00311822">
              <w:rPr>
                <w:rFonts w:ascii="新細明體" w:hAnsi="新細明體" w:cs="新細明體" w:hint="eastAsia"/>
                <w:sz w:val="20"/>
                <w:szCs w:val="20"/>
              </w:rPr>
              <w:t>年取締嚴懲惡性違規平均件數）×</w:t>
            </w:r>
            <w:r w:rsidRPr="00311822">
              <w:rPr>
                <w:rFonts w:ascii="新細明體" w:hAnsi="新細明體" w:cs="新細明體"/>
                <w:sz w:val="20"/>
                <w:szCs w:val="20"/>
              </w:rPr>
              <w:t>100</w:t>
            </w:r>
            <w:r w:rsidRPr="00311822">
              <w:rPr>
                <w:rFonts w:ascii="新細明體" w:hAnsi="新細明體"/>
                <w:sz w:val="20"/>
                <w:szCs w:val="20"/>
              </w:rPr>
              <w:t>%</w:t>
            </w:r>
            <w:r w:rsidRPr="00311822">
              <w:rPr>
                <w:rFonts w:ascii="新細明體" w:hAnsi="新細明體" w:cs="新細明體" w:hint="eastAsia"/>
                <w:sz w:val="20"/>
                <w:szCs w:val="20"/>
              </w:rPr>
              <w:t>（註：預訂增加</w:t>
            </w:r>
            <w:r w:rsidRPr="00311822">
              <w:rPr>
                <w:rFonts w:ascii="新細明體" w:hAnsi="新細明體" w:cs="新細明體"/>
                <w:sz w:val="20"/>
                <w:szCs w:val="20"/>
              </w:rPr>
              <w:t>3</w:t>
            </w:r>
            <w:r w:rsidRPr="00311822">
              <w:rPr>
                <w:rFonts w:ascii="新細明體" w:hAnsi="新細明體"/>
                <w:sz w:val="20"/>
                <w:szCs w:val="20"/>
              </w:rPr>
              <w:t>%</w:t>
            </w:r>
            <w:r w:rsidRPr="00311822">
              <w:rPr>
                <w:rFonts w:ascii="新細明體" w:hAnsi="新細明體" w:cs="新細明體" w:hint="eastAsia"/>
                <w:sz w:val="20"/>
                <w:szCs w:val="20"/>
              </w:rPr>
              <w:t>）</w:t>
            </w:r>
          </w:p>
        </w:tc>
        <w:tc>
          <w:tcPr>
            <w:tcW w:w="1276"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3%</w:t>
            </w:r>
          </w:p>
        </w:tc>
        <w:tc>
          <w:tcPr>
            <w:tcW w:w="1538" w:type="dxa"/>
            <w:vMerge/>
            <w:vAlign w:val="center"/>
          </w:tcPr>
          <w:p w:rsidR="003265F5" w:rsidRPr="00311822" w:rsidRDefault="003265F5" w:rsidP="00A665A0">
            <w:pPr>
              <w:widowControl/>
              <w:rPr>
                <w:rFonts w:ascii="新細明體"/>
                <w:sz w:val="20"/>
                <w:szCs w:val="20"/>
              </w:rPr>
            </w:pPr>
          </w:p>
        </w:tc>
      </w:tr>
      <w:tr w:rsidR="003265F5" w:rsidRPr="00311822" w:rsidTr="00A665A0">
        <w:trPr>
          <w:cantSplit/>
          <w:trHeight w:val="205"/>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三</w:t>
            </w:r>
          </w:p>
        </w:tc>
        <w:tc>
          <w:tcPr>
            <w:tcW w:w="1464" w:type="dxa"/>
            <w:vMerge w:val="restart"/>
            <w:vAlign w:val="center"/>
          </w:tcPr>
          <w:p w:rsidR="003265F5" w:rsidRPr="00311822" w:rsidRDefault="003265F5" w:rsidP="00A665A0">
            <w:pPr>
              <w:rPr>
                <w:rFonts w:ascii="新細明體"/>
                <w:sz w:val="20"/>
                <w:szCs w:val="20"/>
              </w:rPr>
            </w:pPr>
            <w:r w:rsidRPr="00311822">
              <w:rPr>
                <w:rFonts w:ascii="新細明體" w:hAnsi="新細明體" w:cs="新細明體" w:hint="eastAsia"/>
                <w:sz w:val="20"/>
                <w:szCs w:val="20"/>
              </w:rPr>
              <w:t>問題導向勤務，提升勤務效能。</w:t>
            </w: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8</w:t>
            </w:r>
          </w:p>
        </w:tc>
        <w:tc>
          <w:tcPr>
            <w:tcW w:w="1134" w:type="dxa"/>
            <w:vAlign w:val="center"/>
          </w:tcPr>
          <w:p w:rsidR="003265F5" w:rsidRPr="00311822" w:rsidRDefault="003265F5" w:rsidP="00A665A0">
            <w:pPr>
              <w:jc w:val="both"/>
              <w:rPr>
                <w:rFonts w:ascii="新細明體"/>
                <w:sz w:val="20"/>
                <w:szCs w:val="20"/>
              </w:rPr>
            </w:pPr>
            <w:r w:rsidRPr="00311822">
              <w:rPr>
                <w:rFonts w:ascii="新細明體" w:hAnsi="新細明體" w:cs="新細明體" w:hint="eastAsia"/>
                <w:sz w:val="20"/>
                <w:szCs w:val="20"/>
              </w:rPr>
              <w:t>提升員警受、處理民眾報案之服務態度</w:t>
            </w:r>
          </w:p>
        </w:tc>
        <w:tc>
          <w:tcPr>
            <w:tcW w:w="1275" w:type="dxa"/>
            <w:vAlign w:val="center"/>
          </w:tcPr>
          <w:p w:rsidR="003265F5" w:rsidRPr="00311822" w:rsidRDefault="003265F5" w:rsidP="00A665A0">
            <w:pPr>
              <w:jc w:val="center"/>
              <w:rPr>
                <w:rFonts w:ascii="新細明體" w:cs="新細明體"/>
                <w:sz w:val="20"/>
                <w:szCs w:val="20"/>
              </w:rPr>
            </w:pPr>
            <w:r w:rsidRPr="00311822">
              <w:rPr>
                <w:rFonts w:ascii="新細明體" w:hAnsi="新細明體" w:cs="新細明體" w:hint="eastAsia"/>
                <w:sz w:val="20"/>
                <w:szCs w:val="20"/>
              </w:rPr>
              <w:t>統計數據</w:t>
            </w:r>
          </w:p>
        </w:tc>
        <w:tc>
          <w:tcPr>
            <w:tcW w:w="2268" w:type="dxa"/>
            <w:vAlign w:val="center"/>
          </w:tcPr>
          <w:p w:rsidR="003265F5" w:rsidRPr="00311822" w:rsidRDefault="003265F5" w:rsidP="00A665A0">
            <w:pPr>
              <w:jc w:val="both"/>
              <w:rPr>
                <w:rFonts w:ascii="新細明體"/>
                <w:sz w:val="20"/>
                <w:szCs w:val="20"/>
              </w:rPr>
            </w:pPr>
            <w:r w:rsidRPr="00311822">
              <w:rPr>
                <w:rFonts w:ascii="新細明體" w:hAnsi="新細明體" w:cs="新細明體"/>
                <w:sz w:val="20"/>
                <w:szCs w:val="20"/>
              </w:rPr>
              <w:t xml:space="preserve">( </w:t>
            </w:r>
            <w:r w:rsidRPr="00311822">
              <w:rPr>
                <w:rFonts w:ascii="新細明體" w:hAnsi="新細明體" w:cs="新細明體" w:hint="eastAsia"/>
                <w:sz w:val="20"/>
                <w:szCs w:val="20"/>
              </w:rPr>
              <w:t>年度複式查訪民眾滿意度百分比</w:t>
            </w:r>
            <w:r w:rsidRPr="00311822">
              <w:rPr>
                <w:rFonts w:ascii="新細明體" w:hAnsi="新細明體" w:cs="新細明體"/>
                <w:sz w:val="20"/>
                <w:szCs w:val="20"/>
              </w:rPr>
              <w:t>)—(</w:t>
            </w:r>
            <w:r w:rsidRPr="00311822">
              <w:rPr>
                <w:rFonts w:ascii="新細明體" w:hAnsi="新細明體" w:cs="新細明體" w:hint="eastAsia"/>
                <w:sz w:val="20"/>
                <w:szCs w:val="20"/>
              </w:rPr>
              <w:t>去年度複式查訪民眾滿意度百分比</w:t>
            </w:r>
            <w:r w:rsidRPr="00311822">
              <w:rPr>
                <w:rFonts w:ascii="新細明體" w:hAnsi="新細明體" w:cs="新細明體"/>
                <w:sz w:val="20"/>
                <w:szCs w:val="20"/>
              </w:rPr>
              <w:t>)</w:t>
            </w:r>
            <w:r w:rsidRPr="00311822">
              <w:rPr>
                <w:rFonts w:ascii="新細明體" w:hAnsi="新細明體" w:cs="新細明體" w:hint="eastAsia"/>
                <w:sz w:val="20"/>
                <w:szCs w:val="20"/>
              </w:rPr>
              <w:t>。</w:t>
            </w:r>
          </w:p>
        </w:tc>
        <w:tc>
          <w:tcPr>
            <w:tcW w:w="1276" w:type="dxa"/>
            <w:vAlign w:val="center"/>
          </w:tcPr>
          <w:p w:rsidR="003265F5" w:rsidRPr="00311822" w:rsidRDefault="003265F5" w:rsidP="00A665A0">
            <w:pPr>
              <w:jc w:val="center"/>
              <w:rPr>
                <w:rFonts w:ascii="新細明體"/>
                <w:sz w:val="20"/>
                <w:szCs w:val="20"/>
              </w:rPr>
            </w:pPr>
            <w:r w:rsidRPr="00311822">
              <w:rPr>
                <w:rFonts w:ascii="新細明體" w:hAnsi="新細明體" w:cs="新細明體"/>
                <w:sz w:val="20"/>
                <w:szCs w:val="20"/>
              </w:rPr>
              <w:t>+1%</w:t>
            </w:r>
          </w:p>
        </w:tc>
        <w:tc>
          <w:tcPr>
            <w:tcW w:w="1538"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四</w:t>
            </w:r>
            <w:r w:rsidRPr="00311822">
              <w:rPr>
                <w:rFonts w:ascii="新細明體"/>
                <w:sz w:val="20"/>
                <w:szCs w:val="20"/>
              </w:rPr>
              <w:t>-</w:t>
            </w:r>
            <w:r w:rsidRPr="00311822">
              <w:rPr>
                <w:rFonts w:ascii="新細明體" w:hAnsi="新細明體" w:hint="eastAsia"/>
                <w:sz w:val="20"/>
                <w:szCs w:val="20"/>
              </w:rPr>
              <w:t>（五）問題導向勤務，提升勤務效能。</w:t>
            </w:r>
          </w:p>
        </w:tc>
      </w:tr>
      <w:tr w:rsidR="003265F5" w:rsidRPr="00311822" w:rsidTr="00A665A0">
        <w:trPr>
          <w:cantSplit/>
          <w:trHeight w:val="205"/>
          <w:jc w:val="center"/>
        </w:trPr>
        <w:tc>
          <w:tcPr>
            <w:tcW w:w="360" w:type="dxa"/>
            <w:vMerge/>
            <w:vAlign w:val="center"/>
          </w:tcPr>
          <w:p w:rsidR="003265F5" w:rsidRPr="00311822" w:rsidRDefault="003265F5" w:rsidP="00A665A0">
            <w:pPr>
              <w:rPr>
                <w:rFonts w:ascii="新細明體"/>
                <w:sz w:val="20"/>
                <w:szCs w:val="20"/>
              </w:rPr>
            </w:pPr>
          </w:p>
        </w:tc>
        <w:tc>
          <w:tcPr>
            <w:tcW w:w="1464" w:type="dxa"/>
            <w:vMerge/>
            <w:vAlign w:val="center"/>
          </w:tcPr>
          <w:p w:rsidR="003265F5" w:rsidRPr="00311822" w:rsidRDefault="003265F5" w:rsidP="00A665A0">
            <w:pPr>
              <w:rPr>
                <w:rFonts w:ascii="新細明體"/>
                <w:sz w:val="20"/>
                <w:szCs w:val="20"/>
              </w:rPr>
            </w:pP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9</w:t>
            </w:r>
          </w:p>
        </w:tc>
        <w:tc>
          <w:tcPr>
            <w:tcW w:w="1134"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提升內部管理效率及降低缺失</w:t>
            </w:r>
          </w:p>
        </w:tc>
        <w:tc>
          <w:tcPr>
            <w:tcW w:w="1275"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統計數據</w:t>
            </w:r>
          </w:p>
        </w:tc>
        <w:tc>
          <w:tcPr>
            <w:tcW w:w="2268"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（年度勤務督導發現缺失件數</w:t>
            </w:r>
            <w:r w:rsidRPr="00311822">
              <w:rPr>
                <w:rFonts w:ascii="新細明體"/>
                <w:sz w:val="20"/>
                <w:szCs w:val="20"/>
              </w:rPr>
              <w:t>-</w:t>
            </w:r>
            <w:r w:rsidRPr="00311822">
              <w:rPr>
                <w:rFonts w:ascii="新細明體" w:hAnsi="新細明體" w:hint="eastAsia"/>
                <w:sz w:val="20"/>
                <w:szCs w:val="20"/>
              </w:rPr>
              <w:t>前</w:t>
            </w:r>
            <w:r w:rsidRPr="00311822">
              <w:rPr>
                <w:rFonts w:ascii="新細明體" w:hAnsi="新細明體"/>
                <w:sz w:val="20"/>
                <w:szCs w:val="20"/>
              </w:rPr>
              <w:t>2</w:t>
            </w:r>
            <w:r w:rsidRPr="00311822">
              <w:rPr>
                <w:rFonts w:ascii="新細明體" w:hAnsi="新細明體" w:hint="eastAsia"/>
                <w:sz w:val="20"/>
                <w:szCs w:val="20"/>
              </w:rPr>
              <w:t>年勤務督導發現缺失平均件數）</w:t>
            </w:r>
            <w:r w:rsidRPr="00311822">
              <w:rPr>
                <w:rFonts w:ascii="新細明體" w:hAnsi="新細明體"/>
                <w:sz w:val="20"/>
                <w:szCs w:val="20"/>
              </w:rPr>
              <w:t>/</w:t>
            </w:r>
            <w:r w:rsidRPr="00311822">
              <w:rPr>
                <w:rFonts w:ascii="新細明體" w:hAnsi="新細明體" w:hint="eastAsia"/>
                <w:sz w:val="20"/>
                <w:szCs w:val="20"/>
              </w:rPr>
              <w:t>（前</w:t>
            </w:r>
            <w:r w:rsidRPr="00311822">
              <w:rPr>
                <w:rFonts w:ascii="新細明體" w:hAnsi="新細明體"/>
                <w:sz w:val="20"/>
                <w:szCs w:val="20"/>
              </w:rPr>
              <w:t>2</w:t>
            </w:r>
            <w:r w:rsidRPr="00311822">
              <w:rPr>
                <w:rFonts w:ascii="新細明體" w:hAnsi="新細明體" w:hint="eastAsia"/>
                <w:sz w:val="20"/>
                <w:szCs w:val="20"/>
              </w:rPr>
              <w:t>年勤務督導發現缺失件數）</w:t>
            </w:r>
            <w:r w:rsidRPr="00311822">
              <w:rPr>
                <w:rFonts w:ascii="新細明體" w:hAnsi="Wingdings 2" w:hint="eastAsia"/>
                <w:sz w:val="20"/>
                <w:szCs w:val="20"/>
              </w:rPr>
              <w:sym w:font="Wingdings 2" w:char="F0CE"/>
            </w:r>
            <w:r w:rsidRPr="00311822">
              <w:rPr>
                <w:rFonts w:ascii="新細明體" w:hAnsi="新細明體"/>
                <w:sz w:val="20"/>
                <w:szCs w:val="20"/>
              </w:rPr>
              <w:t>100%</w:t>
            </w:r>
            <w:r w:rsidRPr="00311822">
              <w:rPr>
                <w:rFonts w:ascii="新細明體" w:hAnsi="新細明體" w:hint="eastAsia"/>
                <w:sz w:val="20"/>
                <w:szCs w:val="20"/>
              </w:rPr>
              <w:t>。（註：預定降低</w:t>
            </w:r>
            <w:r w:rsidRPr="00311822">
              <w:rPr>
                <w:rFonts w:ascii="新細明體" w:hAnsi="新細明體"/>
                <w:sz w:val="20"/>
                <w:szCs w:val="20"/>
              </w:rPr>
              <w:t>1%</w:t>
            </w:r>
            <w:r w:rsidRPr="00311822">
              <w:rPr>
                <w:rFonts w:ascii="新細明體" w:hAnsi="新細明體" w:hint="eastAsia"/>
                <w:sz w:val="20"/>
                <w:szCs w:val="20"/>
              </w:rPr>
              <w:t>，缺失以申誡處分以上為準）</w:t>
            </w:r>
          </w:p>
        </w:tc>
        <w:tc>
          <w:tcPr>
            <w:tcW w:w="1276"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-1%</w:t>
            </w:r>
          </w:p>
        </w:tc>
        <w:tc>
          <w:tcPr>
            <w:tcW w:w="1538" w:type="dxa"/>
            <w:vMerge/>
            <w:vAlign w:val="center"/>
          </w:tcPr>
          <w:p w:rsidR="003265F5" w:rsidRPr="00311822" w:rsidRDefault="003265F5" w:rsidP="00A665A0">
            <w:pPr>
              <w:rPr>
                <w:rFonts w:ascii="新細明體"/>
                <w:sz w:val="20"/>
                <w:szCs w:val="20"/>
              </w:rPr>
            </w:pPr>
          </w:p>
        </w:tc>
      </w:tr>
      <w:tr w:rsidR="003265F5" w:rsidRPr="00311822" w:rsidTr="00A665A0">
        <w:trPr>
          <w:cantSplit/>
          <w:trHeight w:val="205"/>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四</w:t>
            </w:r>
          </w:p>
        </w:tc>
        <w:tc>
          <w:tcPr>
            <w:tcW w:w="1464" w:type="dxa"/>
            <w:vMerge w:val="restart"/>
            <w:vAlign w:val="center"/>
          </w:tcPr>
          <w:p w:rsidR="003265F5" w:rsidRPr="00311822" w:rsidRDefault="003265F5" w:rsidP="00A665A0">
            <w:pPr>
              <w:rPr>
                <w:rFonts w:ascii="新細明體"/>
                <w:sz w:val="20"/>
                <w:szCs w:val="20"/>
              </w:rPr>
            </w:pPr>
            <w:r w:rsidRPr="00311822">
              <w:rPr>
                <w:rFonts w:ascii="新細明體" w:hAnsi="新細明體" w:cs="新細明體" w:hint="eastAsia"/>
                <w:sz w:val="20"/>
                <w:szCs w:val="20"/>
              </w:rPr>
              <w:t>促進警民合作，增進社會支持。</w:t>
            </w: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10</w:t>
            </w:r>
          </w:p>
        </w:tc>
        <w:tc>
          <w:tcPr>
            <w:tcW w:w="1134"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逐年提升警政施政滿意度</w:t>
            </w:r>
          </w:p>
        </w:tc>
        <w:tc>
          <w:tcPr>
            <w:tcW w:w="1275"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民意調查</w:t>
            </w:r>
          </w:p>
        </w:tc>
        <w:tc>
          <w:tcPr>
            <w:tcW w:w="2268"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委託專業機構辦理服務滿意度調查，結果分析及策進作為建議，作為施政改善依據，以提升民眾之滿意度。年度目標值為</w:t>
            </w:r>
            <w:r w:rsidRPr="00311822">
              <w:rPr>
                <w:rFonts w:ascii="新細明體" w:hAnsi="新細明體"/>
                <w:sz w:val="20"/>
                <w:szCs w:val="20"/>
              </w:rPr>
              <w:t>80</w:t>
            </w:r>
            <w:r w:rsidRPr="00311822">
              <w:rPr>
                <w:rFonts w:ascii="新細明體" w:hAnsi="新細明體" w:hint="eastAsia"/>
                <w:sz w:val="20"/>
                <w:szCs w:val="20"/>
              </w:rPr>
              <w:t>分以上。</w:t>
            </w:r>
          </w:p>
        </w:tc>
        <w:tc>
          <w:tcPr>
            <w:tcW w:w="1276"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80</w:t>
            </w:r>
            <w:r w:rsidRPr="00311822">
              <w:rPr>
                <w:rFonts w:ascii="新細明體" w:hAnsi="新細明體" w:hint="eastAsia"/>
                <w:sz w:val="20"/>
                <w:szCs w:val="20"/>
              </w:rPr>
              <w:t>分以上</w:t>
            </w:r>
          </w:p>
        </w:tc>
        <w:tc>
          <w:tcPr>
            <w:tcW w:w="1538"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四</w:t>
            </w:r>
            <w:r w:rsidRPr="00311822">
              <w:rPr>
                <w:rFonts w:ascii="新細明體"/>
                <w:sz w:val="20"/>
                <w:szCs w:val="20"/>
              </w:rPr>
              <w:t>-</w:t>
            </w:r>
            <w:r w:rsidRPr="00311822">
              <w:rPr>
                <w:rFonts w:ascii="新細明體" w:hAnsi="新細明體" w:hint="eastAsia"/>
                <w:sz w:val="20"/>
                <w:szCs w:val="20"/>
              </w:rPr>
              <w:t>（六）促進警民合作，增進社會支持。</w:t>
            </w:r>
          </w:p>
        </w:tc>
      </w:tr>
      <w:tr w:rsidR="003265F5" w:rsidRPr="00311822" w:rsidTr="00A665A0">
        <w:trPr>
          <w:cantSplit/>
          <w:trHeight w:val="205"/>
          <w:jc w:val="center"/>
        </w:trPr>
        <w:tc>
          <w:tcPr>
            <w:tcW w:w="360" w:type="dxa"/>
            <w:vMerge/>
            <w:vAlign w:val="center"/>
          </w:tcPr>
          <w:p w:rsidR="003265F5" w:rsidRPr="00311822" w:rsidRDefault="003265F5" w:rsidP="00A665A0">
            <w:pPr>
              <w:rPr>
                <w:rFonts w:ascii="新細明體"/>
                <w:sz w:val="20"/>
                <w:szCs w:val="20"/>
              </w:rPr>
            </w:pPr>
          </w:p>
        </w:tc>
        <w:tc>
          <w:tcPr>
            <w:tcW w:w="1464" w:type="dxa"/>
            <w:vMerge/>
            <w:vAlign w:val="center"/>
          </w:tcPr>
          <w:p w:rsidR="003265F5" w:rsidRPr="00311822" w:rsidRDefault="003265F5" w:rsidP="00A665A0">
            <w:pPr>
              <w:rPr>
                <w:rFonts w:ascii="新細明體"/>
                <w:sz w:val="20"/>
                <w:szCs w:val="20"/>
              </w:rPr>
            </w:pP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11</w:t>
            </w:r>
          </w:p>
        </w:tc>
        <w:tc>
          <w:tcPr>
            <w:tcW w:w="1134"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逐年提升新聞行銷及傳播比例，增進民眾支持</w:t>
            </w:r>
          </w:p>
        </w:tc>
        <w:tc>
          <w:tcPr>
            <w:tcW w:w="1275"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統計數據</w:t>
            </w:r>
          </w:p>
        </w:tc>
        <w:tc>
          <w:tcPr>
            <w:tcW w:w="2268"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「年度新聞行銷及傳播件數」－（前</w:t>
            </w:r>
            <w:r w:rsidRPr="00311822">
              <w:rPr>
                <w:rFonts w:ascii="新細明體" w:hAnsi="新細明體"/>
                <w:sz w:val="20"/>
                <w:szCs w:val="20"/>
              </w:rPr>
              <w:t>2</w:t>
            </w:r>
            <w:r w:rsidRPr="00311822">
              <w:rPr>
                <w:rFonts w:ascii="新細明體" w:hAnsi="新細明體" w:hint="eastAsia"/>
                <w:sz w:val="20"/>
                <w:szCs w:val="20"/>
              </w:rPr>
              <w:t>年新聞行銷及傳播件數平均值）</w:t>
            </w:r>
            <w:r w:rsidRPr="00311822">
              <w:rPr>
                <w:rFonts w:ascii="新細明體" w:hAnsi="新細明體"/>
                <w:sz w:val="20"/>
                <w:szCs w:val="20"/>
              </w:rPr>
              <w:t>/</w:t>
            </w:r>
            <w:r w:rsidRPr="00311822">
              <w:rPr>
                <w:rFonts w:ascii="新細明體" w:hAnsi="新細明體" w:hint="eastAsia"/>
                <w:sz w:val="20"/>
                <w:szCs w:val="20"/>
              </w:rPr>
              <w:t>（前</w:t>
            </w:r>
            <w:r w:rsidRPr="00311822">
              <w:rPr>
                <w:rFonts w:ascii="新細明體" w:hAnsi="新細明體"/>
                <w:sz w:val="20"/>
                <w:szCs w:val="20"/>
              </w:rPr>
              <w:t>2</w:t>
            </w:r>
            <w:r w:rsidRPr="00311822">
              <w:rPr>
                <w:rFonts w:ascii="新細明體" w:hAnsi="新細明體" w:hint="eastAsia"/>
                <w:sz w:val="20"/>
                <w:szCs w:val="20"/>
              </w:rPr>
              <w:t>年新聞行銷及傳播件數平均值）×</w:t>
            </w:r>
            <w:r w:rsidRPr="00311822">
              <w:rPr>
                <w:rFonts w:ascii="新細明體" w:hAnsi="新細明體"/>
                <w:sz w:val="20"/>
                <w:szCs w:val="20"/>
              </w:rPr>
              <w:t>100%</w:t>
            </w:r>
            <w:r w:rsidRPr="00311822">
              <w:rPr>
                <w:rFonts w:ascii="新細明體" w:hAnsi="新細明體" w:hint="eastAsia"/>
                <w:sz w:val="20"/>
                <w:szCs w:val="20"/>
              </w:rPr>
              <w:t>。</w:t>
            </w:r>
          </w:p>
        </w:tc>
        <w:tc>
          <w:tcPr>
            <w:tcW w:w="1276"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+0.5%</w:t>
            </w:r>
          </w:p>
        </w:tc>
        <w:tc>
          <w:tcPr>
            <w:tcW w:w="1538" w:type="dxa"/>
            <w:vMerge/>
            <w:vAlign w:val="center"/>
          </w:tcPr>
          <w:p w:rsidR="003265F5" w:rsidRPr="00311822" w:rsidRDefault="003265F5" w:rsidP="00A665A0">
            <w:pPr>
              <w:rPr>
                <w:rFonts w:ascii="新細明體"/>
                <w:sz w:val="20"/>
                <w:szCs w:val="20"/>
              </w:rPr>
            </w:pPr>
          </w:p>
        </w:tc>
      </w:tr>
      <w:tr w:rsidR="003265F5" w:rsidRPr="00311822" w:rsidTr="00A665A0">
        <w:trPr>
          <w:cantSplit/>
          <w:trHeight w:val="205"/>
          <w:jc w:val="center"/>
        </w:trPr>
        <w:tc>
          <w:tcPr>
            <w:tcW w:w="3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lastRenderedPageBreak/>
              <w:t>五</w:t>
            </w:r>
          </w:p>
        </w:tc>
        <w:tc>
          <w:tcPr>
            <w:tcW w:w="1464"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建構社區治安維護體系。</w:t>
            </w:r>
          </w:p>
        </w:tc>
        <w:tc>
          <w:tcPr>
            <w:tcW w:w="284"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12</w:t>
            </w:r>
          </w:p>
        </w:tc>
        <w:tc>
          <w:tcPr>
            <w:tcW w:w="1134"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召開社區治安會議、傾聽人民聲音</w:t>
            </w:r>
          </w:p>
        </w:tc>
        <w:tc>
          <w:tcPr>
            <w:tcW w:w="1275" w:type="dxa"/>
            <w:vAlign w:val="center"/>
          </w:tcPr>
          <w:p w:rsidR="003265F5" w:rsidRPr="00311822" w:rsidRDefault="003265F5" w:rsidP="00A665A0">
            <w:pPr>
              <w:jc w:val="center"/>
              <w:rPr>
                <w:rFonts w:ascii="新細明體" w:cs="新細明體"/>
                <w:sz w:val="20"/>
                <w:szCs w:val="20"/>
              </w:rPr>
            </w:pPr>
            <w:r w:rsidRPr="00311822">
              <w:rPr>
                <w:rFonts w:ascii="新細明體" w:hAnsi="新細明體" w:cs="新細明體" w:hint="eastAsia"/>
                <w:sz w:val="20"/>
                <w:szCs w:val="20"/>
              </w:rPr>
              <w:t>統計數據</w:t>
            </w:r>
          </w:p>
        </w:tc>
        <w:tc>
          <w:tcPr>
            <w:tcW w:w="2268"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依照計畫依限完成。</w:t>
            </w:r>
          </w:p>
        </w:tc>
        <w:tc>
          <w:tcPr>
            <w:tcW w:w="1276"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召開</w:t>
            </w:r>
            <w:r w:rsidRPr="00311822">
              <w:rPr>
                <w:rFonts w:ascii="新細明體" w:hAnsi="新細明體"/>
                <w:sz w:val="20"/>
                <w:szCs w:val="20"/>
              </w:rPr>
              <w:t>45</w:t>
            </w:r>
            <w:r w:rsidRPr="00311822">
              <w:rPr>
                <w:rFonts w:ascii="新細明體" w:hAnsi="新細明體" w:hint="eastAsia"/>
                <w:sz w:val="20"/>
                <w:szCs w:val="20"/>
              </w:rPr>
              <w:t>場以上</w:t>
            </w:r>
          </w:p>
        </w:tc>
        <w:tc>
          <w:tcPr>
            <w:tcW w:w="1538"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四</w:t>
            </w:r>
            <w:r w:rsidRPr="00311822">
              <w:rPr>
                <w:rFonts w:ascii="新細明體"/>
                <w:sz w:val="20"/>
                <w:szCs w:val="20"/>
              </w:rPr>
              <w:t>-</w:t>
            </w:r>
            <w:r w:rsidRPr="00311822">
              <w:rPr>
                <w:rFonts w:ascii="新細明體" w:hAnsi="新細明體" w:hint="eastAsia"/>
                <w:sz w:val="20"/>
                <w:szCs w:val="20"/>
              </w:rPr>
              <w:t>（七）建構社區治安維護體系。</w:t>
            </w:r>
          </w:p>
        </w:tc>
      </w:tr>
    </w:tbl>
    <w:p w:rsidR="003265F5" w:rsidRPr="00311822" w:rsidRDefault="003265F5" w:rsidP="00A665A0">
      <w:pPr>
        <w:rPr>
          <w:rFonts w:ascii="新細明體"/>
          <w:b/>
          <w:sz w:val="28"/>
          <w:szCs w:val="28"/>
        </w:rPr>
      </w:pPr>
      <w:r w:rsidRPr="00311822">
        <w:rPr>
          <w:rFonts w:ascii="新細明體" w:hAnsi="新細明體" w:hint="eastAsia"/>
          <w:b/>
          <w:sz w:val="28"/>
          <w:szCs w:val="28"/>
        </w:rPr>
        <w:t>參、年度重要施政計畫</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428"/>
        <w:gridCol w:w="2166"/>
        <w:gridCol w:w="3504"/>
        <w:gridCol w:w="677"/>
      </w:tblGrid>
      <w:tr w:rsidR="003265F5" w:rsidRPr="00311822" w:rsidTr="00A665A0">
        <w:trPr>
          <w:tblHeader/>
          <w:jc w:val="center"/>
        </w:trPr>
        <w:tc>
          <w:tcPr>
            <w:tcW w:w="1804"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工作計畫</w:t>
            </w:r>
          </w:p>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名稱</w:t>
            </w:r>
          </w:p>
        </w:tc>
        <w:tc>
          <w:tcPr>
            <w:tcW w:w="1428"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預算</w:t>
            </w:r>
          </w:p>
          <w:p w:rsidR="003265F5" w:rsidRPr="00311822" w:rsidRDefault="003265F5" w:rsidP="00A665A0">
            <w:pPr>
              <w:jc w:val="center"/>
              <w:textDirection w:val="lrTbV"/>
              <w:rPr>
                <w:rFonts w:ascii="新細明體"/>
                <w:b/>
                <w:sz w:val="20"/>
                <w:szCs w:val="20"/>
              </w:rPr>
            </w:pPr>
            <w:r w:rsidRPr="00311822">
              <w:rPr>
                <w:rFonts w:ascii="新細明體" w:hAnsi="新細明體"/>
                <w:b/>
                <w:sz w:val="20"/>
                <w:szCs w:val="20"/>
              </w:rPr>
              <w:t>(</w:t>
            </w:r>
            <w:r w:rsidRPr="00311822">
              <w:rPr>
                <w:rFonts w:ascii="新細明體" w:hAnsi="新細明體" w:hint="eastAsia"/>
                <w:b/>
                <w:sz w:val="20"/>
                <w:szCs w:val="20"/>
              </w:rPr>
              <w:t>千元</w:t>
            </w:r>
            <w:r w:rsidRPr="00311822">
              <w:rPr>
                <w:rFonts w:ascii="新細明體" w:hAnsi="新細明體"/>
                <w:b/>
                <w:sz w:val="20"/>
                <w:szCs w:val="20"/>
              </w:rPr>
              <w:t>)</w:t>
            </w:r>
          </w:p>
        </w:tc>
        <w:tc>
          <w:tcPr>
            <w:tcW w:w="2166"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重要施政計畫</w:t>
            </w:r>
          </w:p>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項目</w:t>
            </w:r>
          </w:p>
        </w:tc>
        <w:tc>
          <w:tcPr>
            <w:tcW w:w="3504"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實施內容</w:t>
            </w:r>
          </w:p>
        </w:tc>
        <w:tc>
          <w:tcPr>
            <w:tcW w:w="677" w:type="dxa"/>
            <w:vAlign w:val="center"/>
          </w:tcPr>
          <w:p w:rsidR="003265F5" w:rsidRPr="00311822" w:rsidRDefault="003265F5" w:rsidP="00A665A0">
            <w:pPr>
              <w:jc w:val="center"/>
              <w:textDirection w:val="lrTbV"/>
              <w:rPr>
                <w:rFonts w:ascii="新細明體"/>
                <w:b/>
                <w:sz w:val="20"/>
                <w:szCs w:val="20"/>
              </w:rPr>
            </w:pPr>
            <w:r w:rsidRPr="00311822">
              <w:rPr>
                <w:rFonts w:ascii="新細明體" w:hAnsi="新細明體" w:hint="eastAsia"/>
                <w:b/>
                <w:sz w:val="20"/>
                <w:szCs w:val="20"/>
              </w:rPr>
              <w:t>備註</w:t>
            </w:r>
          </w:p>
        </w:tc>
      </w:tr>
      <w:tr w:rsidR="003265F5" w:rsidRPr="00311822" w:rsidTr="00A665A0">
        <w:trPr>
          <w:trHeight w:val="3600"/>
          <w:jc w:val="center"/>
        </w:trPr>
        <w:tc>
          <w:tcPr>
            <w:tcW w:w="1804"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一、行政管理</w:t>
            </w:r>
          </w:p>
        </w:tc>
        <w:tc>
          <w:tcPr>
            <w:tcW w:w="1428"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3265F5">
            <w:pPr>
              <w:ind w:firstLineChars="100" w:firstLine="200"/>
              <w:jc w:val="both"/>
              <w:textDirection w:val="lrTbV"/>
              <w:rPr>
                <w:rFonts w:ascii="新細明體"/>
                <w:sz w:val="20"/>
                <w:szCs w:val="20"/>
              </w:rPr>
            </w:pPr>
            <w:r w:rsidRPr="00311822">
              <w:rPr>
                <w:rFonts w:ascii="新細明體" w:hAnsi="新細明體" w:hint="eastAsia"/>
                <w:sz w:val="20"/>
                <w:szCs w:val="20"/>
              </w:rPr>
              <w:t>縣：</w:t>
            </w:r>
            <w:r w:rsidRPr="00311822">
              <w:rPr>
                <w:rFonts w:ascii="新細明體" w:hAnsi="新細明體"/>
                <w:sz w:val="20"/>
                <w:szCs w:val="20"/>
              </w:rPr>
              <w:t>499,076</w:t>
            </w:r>
          </w:p>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499,076</w:t>
            </w: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型塑學習型組織，提升公務人力素質。</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配合中央警察大學及臺灣警察專科學校學年計畫，鼓勵優秀青年學子踴躍投考，以培養警察基層人員及幹部。</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鼓勵現職人員參加各項在職進修或深造，充實專職學能。</w:t>
            </w:r>
          </w:p>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重視教育訓練，期使訓練與勤務相結合，相輔相成。</w:t>
            </w:r>
          </w:p>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鼓勵參與英語學習，提升英語能力。</w:t>
            </w:r>
          </w:p>
        </w:tc>
        <w:tc>
          <w:tcPr>
            <w:tcW w:w="677"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 xml:space="preserve"> </w:t>
            </w:r>
          </w:p>
        </w:tc>
      </w:tr>
      <w:tr w:rsidR="003265F5" w:rsidRPr="00311822" w:rsidTr="00A665A0">
        <w:trPr>
          <w:trHeight w:val="3600"/>
          <w:jc w:val="center"/>
        </w:trPr>
        <w:tc>
          <w:tcPr>
            <w:tcW w:w="1804"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二、民防業務</w:t>
            </w:r>
          </w:p>
        </w:tc>
        <w:tc>
          <w:tcPr>
            <w:tcW w:w="1428" w:type="dxa"/>
            <w:vAlign w:val="center"/>
          </w:tcPr>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 xml:space="preserve">　縣：</w:t>
            </w:r>
            <w:r w:rsidRPr="00311822">
              <w:rPr>
                <w:rFonts w:ascii="新細明體" w:hAnsi="新細明體"/>
                <w:sz w:val="20"/>
                <w:szCs w:val="20"/>
              </w:rPr>
              <w:t>2,574</w:t>
            </w:r>
          </w:p>
          <w:p w:rsidR="003265F5" w:rsidRPr="00311822" w:rsidRDefault="003265F5" w:rsidP="00A665A0">
            <w:pPr>
              <w:jc w:val="both"/>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2,574</w:t>
            </w: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推動社區警政，建立夥伴關係。</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sz w:val="20"/>
                <w:szCs w:val="20"/>
              </w:rPr>
              <w:t>.</w:t>
            </w:r>
            <w:r w:rsidRPr="00311822">
              <w:rPr>
                <w:rFonts w:ascii="新細明體" w:hAnsi="新細明體" w:hint="eastAsia"/>
                <w:sz w:val="20"/>
                <w:szCs w:val="20"/>
              </w:rPr>
              <w:t>辦理軍民聯合防空演習，提升空襲避難疏散能力，確保民眾生命財產安全。</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維護防情傳遞警報器，並強化現有警報器之維修與保養，以應戰備之需。</w:t>
            </w:r>
          </w:p>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推動社區守望相助工作，有效維護地區良好治安。</w:t>
            </w:r>
          </w:p>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辦理各項重點專案任務及各項選舉安全維護工作。</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4366"/>
          <w:jc w:val="center"/>
        </w:trPr>
        <w:tc>
          <w:tcPr>
            <w:tcW w:w="1804"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lastRenderedPageBreak/>
              <w:t>三、道安業務</w:t>
            </w:r>
          </w:p>
        </w:tc>
        <w:tc>
          <w:tcPr>
            <w:tcW w:w="1428"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 xml:space="preserve">　縣：</w:t>
            </w:r>
            <w:r w:rsidRPr="00311822">
              <w:rPr>
                <w:rFonts w:ascii="新細明體" w:hAnsi="新細明體"/>
                <w:sz w:val="20"/>
                <w:szCs w:val="20"/>
              </w:rPr>
              <w:t>3,905</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3,905</w:t>
            </w: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加強交通執法，維護交通安全。</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sz w:val="20"/>
                <w:szCs w:val="20"/>
              </w:rPr>
              <w:t>.</w:t>
            </w:r>
            <w:r w:rsidRPr="00311822">
              <w:rPr>
                <w:rFonts w:ascii="新細明體" w:hAnsi="新細明體" w:hint="eastAsia"/>
                <w:sz w:val="20"/>
                <w:szCs w:val="20"/>
              </w:rPr>
              <w:t>加強交通執法：取締惡性交通違規、提高取締酒後駕車執勤密度、提高科技執法效能、提高見警率。</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分析事故肇因，提升防制交通事故成效，減少交通事故發生。</w:t>
            </w:r>
          </w:p>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強化科學儀器設備，提升交通執法成效，遏止交通事故發生。</w:t>
            </w:r>
          </w:p>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主動深入社區、學校、社團及民眾，擴大交通安全宣導。</w:t>
            </w:r>
          </w:p>
          <w:p w:rsidR="003265F5" w:rsidRPr="00311822" w:rsidRDefault="003265F5" w:rsidP="00A665A0">
            <w:pPr>
              <w:textDirection w:val="lrTbV"/>
              <w:rPr>
                <w:rFonts w:ascii="新細明體"/>
                <w:sz w:val="20"/>
                <w:szCs w:val="20"/>
              </w:rPr>
            </w:pPr>
            <w:r w:rsidRPr="00311822">
              <w:rPr>
                <w:rFonts w:ascii="新細明體" w:hAnsi="新細明體"/>
                <w:sz w:val="20"/>
                <w:szCs w:val="20"/>
              </w:rPr>
              <w:t>5.</w:t>
            </w:r>
            <w:r w:rsidRPr="00311822">
              <w:rPr>
                <w:rFonts w:ascii="新細明體" w:hAnsi="新細明體" w:hint="eastAsia"/>
                <w:sz w:val="20"/>
                <w:szCs w:val="20"/>
              </w:rPr>
              <w:t>加強員警專業訓練，提升員警良好執勤技巧，落實法令及交通執法工作。</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10080"/>
          <w:jc w:val="center"/>
        </w:trPr>
        <w:tc>
          <w:tcPr>
            <w:tcW w:w="1804" w:type="dxa"/>
            <w:vMerge w:val="restart"/>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lastRenderedPageBreak/>
              <w:t>四、業務管理</w:t>
            </w:r>
          </w:p>
        </w:tc>
        <w:tc>
          <w:tcPr>
            <w:tcW w:w="1428" w:type="dxa"/>
            <w:vMerge w:val="restart"/>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 xml:space="preserve">　縣：</w:t>
            </w:r>
            <w:r w:rsidRPr="00311822">
              <w:rPr>
                <w:rFonts w:ascii="新細明體" w:hAnsi="新細明體"/>
                <w:sz w:val="20"/>
                <w:szCs w:val="20"/>
              </w:rPr>
              <w:t>49,040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49,040</w:t>
            </w: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（一）強化刑事偵防能力，提升破案效能。</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加強查緝組織犯罪，取締非法槍械、杜絕走私、偷渡、防止毒品侵害、查緝賭博、竊盜、色情、偽劣假酒產製集團等工作之執行，以維持地區治安。</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落實「抓毒蟲」、「反詐欺」、「肅竊查贓」、「掃蕩汽機車及自行車」、「查緝偽劣假酒」、「查緝仿冒金門高粱酒」等案件，並配合執行「清樓專案」、「防竊諮詢顧問（含寺廟防竊）」、「快打特警隊」等專案執行計畫，掃除地區犯罪因子。</w:t>
            </w:r>
          </w:p>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sz w:val="20"/>
                <w:szCs w:val="20"/>
              </w:rPr>
              <w:t>.</w:t>
            </w:r>
            <w:r w:rsidRPr="00311822">
              <w:rPr>
                <w:rFonts w:ascii="新細明體" w:hAnsi="新細明體" w:hint="eastAsia"/>
                <w:sz w:val="20"/>
                <w:szCs w:val="20"/>
              </w:rPr>
              <w:t>爭取刑事器材補助及培訓刑事人材，善用科技器材偵監，強化刑事偵防能量。</w:t>
            </w:r>
          </w:p>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sz w:val="20"/>
                <w:szCs w:val="20"/>
              </w:rPr>
              <w:t>.</w:t>
            </w:r>
            <w:r w:rsidRPr="00311822">
              <w:rPr>
                <w:rFonts w:ascii="新細明體" w:hAnsi="新細明體" w:hint="eastAsia"/>
                <w:sz w:val="20"/>
                <w:szCs w:val="20"/>
              </w:rPr>
              <w:t>辦理各項刑事業務講習，以增進員警業務能力與執勤技巧。</w:t>
            </w:r>
          </w:p>
          <w:p w:rsidR="003265F5" w:rsidRPr="00311822" w:rsidRDefault="003265F5" w:rsidP="00A665A0">
            <w:pPr>
              <w:textDirection w:val="lrTbV"/>
              <w:rPr>
                <w:rFonts w:ascii="新細明體"/>
                <w:sz w:val="20"/>
                <w:szCs w:val="20"/>
              </w:rPr>
            </w:pPr>
            <w:r w:rsidRPr="00311822">
              <w:rPr>
                <w:rFonts w:ascii="新細明體" w:hAnsi="新細明體"/>
                <w:sz w:val="20"/>
                <w:szCs w:val="20"/>
              </w:rPr>
              <w:t>5..</w:t>
            </w:r>
            <w:r w:rsidRPr="00311822">
              <w:rPr>
                <w:rFonts w:ascii="新細明體" w:hAnsi="新細明體" w:hint="eastAsia"/>
                <w:sz w:val="20"/>
                <w:szCs w:val="20"/>
              </w:rPr>
              <w:t>定期辦理「治安會報」與「刑事工作會報」，檢討當前治安狀況，策劃消除影響治安因素工作之協調推動與執行督導事宜。</w:t>
            </w:r>
          </w:p>
          <w:p w:rsidR="003265F5" w:rsidRPr="00311822" w:rsidRDefault="003265F5" w:rsidP="00A665A0">
            <w:pPr>
              <w:textDirection w:val="lrTbV"/>
              <w:rPr>
                <w:rFonts w:ascii="新細明體"/>
                <w:sz w:val="20"/>
                <w:szCs w:val="20"/>
              </w:rPr>
            </w:pPr>
            <w:r w:rsidRPr="00311822">
              <w:rPr>
                <w:rFonts w:ascii="新細明體" w:hAnsi="新細明體"/>
                <w:sz w:val="20"/>
                <w:szCs w:val="20"/>
              </w:rPr>
              <w:t>6</w:t>
            </w:r>
            <w:r w:rsidRPr="00311822">
              <w:rPr>
                <w:rFonts w:ascii="新細明體"/>
                <w:sz w:val="20"/>
                <w:szCs w:val="20"/>
              </w:rPr>
              <w:t>.</w:t>
            </w:r>
            <w:r w:rsidRPr="00311822">
              <w:rPr>
                <w:rFonts w:ascii="新細明體" w:hAnsi="新細明體" w:hint="eastAsia"/>
                <w:sz w:val="20"/>
                <w:szCs w:val="20"/>
              </w:rPr>
              <w:t>依法佈建情資，持續取締違反社會秩序維護法案件，以維社會安寧秩序。</w:t>
            </w:r>
          </w:p>
          <w:p w:rsidR="003265F5" w:rsidRPr="00311822" w:rsidRDefault="003265F5" w:rsidP="00A665A0">
            <w:pPr>
              <w:textDirection w:val="lrTbV"/>
              <w:rPr>
                <w:rFonts w:ascii="新細明體"/>
                <w:sz w:val="20"/>
                <w:szCs w:val="20"/>
              </w:rPr>
            </w:pPr>
            <w:r w:rsidRPr="00311822">
              <w:rPr>
                <w:rFonts w:ascii="新細明體" w:hAnsi="新細明體"/>
                <w:sz w:val="20"/>
                <w:szCs w:val="20"/>
              </w:rPr>
              <w:t>7.</w:t>
            </w:r>
            <w:r w:rsidRPr="00311822">
              <w:rPr>
                <w:rFonts w:ascii="新細明體" w:hAnsi="新細明體" w:hint="eastAsia"/>
                <w:sz w:val="20"/>
                <w:szCs w:val="20"/>
              </w:rPr>
              <w:t>建構及強化「金廈兩岸治安聯防體系」，全力打擊兩岸三地跨境犯罪，其中又以詐欺及仿冒金酒公司商標案件（偽酒案）為重點。</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2880"/>
          <w:jc w:val="center"/>
        </w:trPr>
        <w:tc>
          <w:tcPr>
            <w:tcW w:w="1804" w:type="dxa"/>
            <w:vMerge/>
            <w:vAlign w:val="center"/>
          </w:tcPr>
          <w:p w:rsidR="003265F5" w:rsidRPr="00311822" w:rsidRDefault="003265F5" w:rsidP="00A665A0">
            <w:pPr>
              <w:textDirection w:val="lrTbV"/>
              <w:rPr>
                <w:rFonts w:ascii="新細明體"/>
                <w:sz w:val="20"/>
                <w:szCs w:val="20"/>
              </w:rPr>
            </w:pPr>
          </w:p>
        </w:tc>
        <w:tc>
          <w:tcPr>
            <w:tcW w:w="1428" w:type="dxa"/>
            <w:vMerge/>
            <w:vAlign w:val="center"/>
          </w:tcPr>
          <w:p w:rsidR="003265F5" w:rsidRPr="00311822" w:rsidRDefault="003265F5" w:rsidP="00A665A0">
            <w:pPr>
              <w:textDirection w:val="lrTbV"/>
              <w:rPr>
                <w:rFonts w:ascii="新細明體"/>
                <w:sz w:val="20"/>
                <w:szCs w:val="20"/>
              </w:rPr>
            </w:pP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（二）落實查察輔導工作，保護青少年安全。</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sz w:val="20"/>
                <w:szCs w:val="20"/>
              </w:rPr>
              <w:t>.</w:t>
            </w:r>
            <w:r w:rsidRPr="00311822">
              <w:rPr>
                <w:rFonts w:ascii="新細明體" w:hAnsi="新細明體" w:hint="eastAsia"/>
                <w:sz w:val="20"/>
                <w:szCs w:val="20"/>
              </w:rPr>
              <w:t>加強列管少年查訪、建檔、輔導工作，防止再犯。</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重點場所臨檢，防範青少年滋事犯罪。</w:t>
            </w:r>
          </w:p>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舉辦「春風專案」及各項活動，預防青少年偏差行為。</w:t>
            </w:r>
          </w:p>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運用「少年輔導委員會」機制，落實輔導、轉介、安置工作。</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6840"/>
          <w:jc w:val="center"/>
        </w:trPr>
        <w:tc>
          <w:tcPr>
            <w:tcW w:w="1804" w:type="dxa"/>
            <w:vMerge/>
            <w:vAlign w:val="center"/>
          </w:tcPr>
          <w:p w:rsidR="003265F5" w:rsidRPr="00311822" w:rsidRDefault="003265F5" w:rsidP="00A665A0">
            <w:pPr>
              <w:textDirection w:val="lrTbV"/>
              <w:rPr>
                <w:rFonts w:ascii="新細明體"/>
                <w:sz w:val="20"/>
                <w:szCs w:val="20"/>
              </w:rPr>
            </w:pPr>
          </w:p>
        </w:tc>
        <w:tc>
          <w:tcPr>
            <w:tcW w:w="1428" w:type="dxa"/>
            <w:vMerge/>
            <w:vAlign w:val="center"/>
          </w:tcPr>
          <w:p w:rsidR="003265F5" w:rsidRPr="00311822" w:rsidRDefault="003265F5" w:rsidP="00A665A0">
            <w:pPr>
              <w:textDirection w:val="lrTbV"/>
              <w:rPr>
                <w:rFonts w:ascii="新細明體"/>
                <w:sz w:val="20"/>
                <w:szCs w:val="20"/>
              </w:rPr>
            </w:pP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（三）運用各項資源，辦理預防犯罪宣導。</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加強校園法令及「反詐欺、拒毒品、防竊盜、禁飆車」犯罪預防巡迴宣導，灌輸青少年正確法律觀念。</w:t>
            </w:r>
          </w:p>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結合時下最「夯」議題，並利用</w:t>
            </w:r>
            <w:r w:rsidRPr="00311822">
              <w:rPr>
                <w:rFonts w:ascii="新細明體" w:hAnsi="新細明體"/>
                <w:sz w:val="20"/>
                <w:szCs w:val="20"/>
              </w:rPr>
              <w:t>FB</w:t>
            </w:r>
            <w:r w:rsidRPr="00311822">
              <w:rPr>
                <w:rFonts w:ascii="新細明體" w:hAnsi="新細明體" w:hint="eastAsia"/>
                <w:sz w:val="20"/>
                <w:szCs w:val="20"/>
              </w:rPr>
              <w:t>及本局警政</w:t>
            </w:r>
            <w:r w:rsidRPr="00311822">
              <w:rPr>
                <w:rFonts w:ascii="新細明體" w:hAnsi="新細明體"/>
                <w:sz w:val="20"/>
                <w:szCs w:val="20"/>
              </w:rPr>
              <w:t>APP</w:t>
            </w:r>
            <w:r w:rsidRPr="00311822">
              <w:rPr>
                <w:rFonts w:ascii="新細明體" w:hAnsi="新細明體" w:hint="eastAsia"/>
                <w:sz w:val="20"/>
                <w:szCs w:val="20"/>
              </w:rPr>
              <w:t>等資訊平臺，多管執行犯罪預防宣導，擴大宣導層面。</w:t>
            </w:r>
          </w:p>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結合社區資源，藉社區治安座談會、縣府公開活動等，配合辦理預防犯罪宣導活動。</w:t>
            </w:r>
          </w:p>
          <w:p w:rsidR="003265F5" w:rsidRPr="00311822" w:rsidRDefault="003265F5" w:rsidP="00A665A0">
            <w:pPr>
              <w:textDirection w:val="lrTbV"/>
              <w:rPr>
                <w:rFonts w:ascii="新細明體"/>
                <w:sz w:val="20"/>
                <w:szCs w:val="20"/>
              </w:rPr>
            </w:pPr>
            <w:r w:rsidRPr="00311822">
              <w:rPr>
                <w:rFonts w:ascii="新細明體" w:hAnsi="新細明體"/>
                <w:sz w:val="20"/>
                <w:szCs w:val="20"/>
              </w:rPr>
              <w:t>5.</w:t>
            </w:r>
            <w:r w:rsidRPr="00311822">
              <w:rPr>
                <w:rFonts w:ascii="新細明體" w:hAnsi="新細明體" w:hint="eastAsia"/>
                <w:sz w:val="20"/>
                <w:szCs w:val="20"/>
              </w:rPr>
              <w:t>加強智慧型手機通訊軟體平臺、本大隊「</w:t>
            </w:r>
            <w:r w:rsidRPr="00311822">
              <w:rPr>
                <w:rFonts w:ascii="新細明體" w:hAnsi="新細明體"/>
                <w:sz w:val="20"/>
                <w:szCs w:val="20"/>
              </w:rPr>
              <w:t>FB</w:t>
            </w:r>
            <w:r w:rsidRPr="00311822">
              <w:rPr>
                <w:rFonts w:ascii="新細明體" w:hAnsi="新細明體" w:hint="eastAsia"/>
                <w:sz w:val="20"/>
                <w:szCs w:val="20"/>
              </w:rPr>
              <w:t>犯罪宣導粉絲團」等管道，執行反詐騙手法宣導，提升民眾以手機「防詐騙」之意識。</w:t>
            </w:r>
          </w:p>
          <w:p w:rsidR="003265F5" w:rsidRPr="00311822" w:rsidRDefault="003265F5" w:rsidP="00A665A0">
            <w:pPr>
              <w:textDirection w:val="lrTbV"/>
              <w:rPr>
                <w:rFonts w:ascii="新細明體"/>
                <w:sz w:val="20"/>
                <w:szCs w:val="20"/>
              </w:rPr>
            </w:pPr>
            <w:r w:rsidRPr="00311822">
              <w:rPr>
                <w:rFonts w:ascii="新細明體" w:hAnsi="新細明體"/>
                <w:sz w:val="20"/>
                <w:szCs w:val="20"/>
              </w:rPr>
              <w:t>6.</w:t>
            </w:r>
            <w:r w:rsidRPr="00311822">
              <w:rPr>
                <w:rFonts w:ascii="新細明體" w:hAnsi="新細明體" w:hint="eastAsia"/>
                <w:sz w:val="20"/>
                <w:szCs w:val="20"/>
              </w:rPr>
              <w:t>由本局不定期於春節、暑假期間，召集地區年輕族群及在校同學，辦理大型犯罪預防宣導活動，栽培地區犯罪預防小尖兵。</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2910"/>
          <w:jc w:val="center"/>
        </w:trPr>
        <w:tc>
          <w:tcPr>
            <w:tcW w:w="1804" w:type="dxa"/>
            <w:vMerge/>
            <w:vAlign w:val="center"/>
          </w:tcPr>
          <w:p w:rsidR="003265F5" w:rsidRPr="00311822" w:rsidRDefault="003265F5" w:rsidP="00A665A0">
            <w:pPr>
              <w:textDirection w:val="lrTbV"/>
              <w:rPr>
                <w:rFonts w:ascii="新細明體"/>
                <w:sz w:val="20"/>
                <w:szCs w:val="20"/>
              </w:rPr>
            </w:pPr>
          </w:p>
        </w:tc>
        <w:tc>
          <w:tcPr>
            <w:tcW w:w="1428" w:type="dxa"/>
            <w:vMerge/>
            <w:vAlign w:val="center"/>
          </w:tcPr>
          <w:p w:rsidR="003265F5" w:rsidRPr="00311822" w:rsidRDefault="003265F5" w:rsidP="00A665A0">
            <w:pPr>
              <w:textDirection w:val="lrTbV"/>
              <w:rPr>
                <w:rFonts w:ascii="新細明體"/>
                <w:sz w:val="20"/>
                <w:szCs w:val="20"/>
              </w:rPr>
            </w:pP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（四）建構防衛體系，落實婦幼安全保護。</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防治家庭暴力行為，保護被害人權益。</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專責處理性侵害案件，落實受暴婦女保障。</w:t>
            </w:r>
          </w:p>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辦理兒童及少年性交易防治及通報，保護兒童及少年權益。</w:t>
            </w:r>
          </w:p>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加強婦幼預防犯罪宣導，維護婦幼人身安全。</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1440"/>
          <w:jc w:val="center"/>
        </w:trPr>
        <w:tc>
          <w:tcPr>
            <w:tcW w:w="1804" w:type="dxa"/>
            <w:vMerge/>
            <w:vAlign w:val="center"/>
          </w:tcPr>
          <w:p w:rsidR="003265F5" w:rsidRPr="00311822" w:rsidRDefault="003265F5" w:rsidP="00A665A0">
            <w:pPr>
              <w:textDirection w:val="lrTbV"/>
              <w:rPr>
                <w:rFonts w:ascii="新細明體"/>
                <w:sz w:val="20"/>
                <w:szCs w:val="20"/>
              </w:rPr>
            </w:pPr>
          </w:p>
        </w:tc>
        <w:tc>
          <w:tcPr>
            <w:tcW w:w="1428" w:type="dxa"/>
            <w:vMerge/>
            <w:vAlign w:val="center"/>
          </w:tcPr>
          <w:p w:rsidR="003265F5" w:rsidRPr="00311822" w:rsidRDefault="003265F5" w:rsidP="00A665A0">
            <w:pPr>
              <w:textDirection w:val="lrTbV"/>
              <w:rPr>
                <w:rFonts w:ascii="新細明體"/>
                <w:sz w:val="20"/>
                <w:szCs w:val="20"/>
              </w:rPr>
            </w:pP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（五）問題導向勤務，提升勤務效能。</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建置</w:t>
            </w:r>
            <w:r w:rsidRPr="00311822">
              <w:rPr>
                <w:rFonts w:ascii="新細明體" w:hAnsi="新細明體"/>
                <w:sz w:val="20"/>
                <w:szCs w:val="20"/>
              </w:rPr>
              <w:t>E</w:t>
            </w:r>
            <w:r w:rsidRPr="00311822">
              <w:rPr>
                <w:rFonts w:ascii="新細明體" w:hAnsi="新細明體" w:hint="eastAsia"/>
                <w:sz w:val="20"/>
                <w:szCs w:val="20"/>
              </w:rPr>
              <w:t>化受理報案系統，靈活勤務指揮、調度、管制，發揮整體功能，掌握治安狀況。</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落實員警考核及評鑑工作。</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1800"/>
          <w:jc w:val="center"/>
        </w:trPr>
        <w:tc>
          <w:tcPr>
            <w:tcW w:w="1804" w:type="dxa"/>
            <w:vMerge/>
            <w:vAlign w:val="center"/>
          </w:tcPr>
          <w:p w:rsidR="003265F5" w:rsidRPr="00311822" w:rsidRDefault="003265F5" w:rsidP="00A665A0">
            <w:pPr>
              <w:textDirection w:val="lrTbV"/>
              <w:rPr>
                <w:rFonts w:ascii="新細明體"/>
                <w:sz w:val="20"/>
                <w:szCs w:val="20"/>
              </w:rPr>
            </w:pPr>
          </w:p>
        </w:tc>
        <w:tc>
          <w:tcPr>
            <w:tcW w:w="1428" w:type="dxa"/>
            <w:vMerge/>
            <w:vAlign w:val="center"/>
          </w:tcPr>
          <w:p w:rsidR="003265F5" w:rsidRPr="00311822" w:rsidRDefault="003265F5" w:rsidP="00A665A0">
            <w:pPr>
              <w:textDirection w:val="lrTbV"/>
              <w:rPr>
                <w:rFonts w:ascii="新細明體"/>
                <w:sz w:val="20"/>
                <w:szCs w:val="20"/>
              </w:rPr>
            </w:pP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（六）促進警民合作，增進社會支持。</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辦理全面提升服務品質及為民服務不定期考核。</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加強新聞發布之宣導及警示作用，並建立與傳播媒體良好溝通管道，以利協調聯繫作業。</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5760"/>
          <w:jc w:val="center"/>
        </w:trPr>
        <w:tc>
          <w:tcPr>
            <w:tcW w:w="1804" w:type="dxa"/>
            <w:vMerge/>
            <w:vAlign w:val="center"/>
          </w:tcPr>
          <w:p w:rsidR="003265F5" w:rsidRPr="00311822" w:rsidRDefault="003265F5" w:rsidP="00A665A0">
            <w:pPr>
              <w:textDirection w:val="lrTbV"/>
              <w:rPr>
                <w:rFonts w:ascii="新細明體"/>
                <w:sz w:val="20"/>
                <w:szCs w:val="20"/>
              </w:rPr>
            </w:pPr>
          </w:p>
        </w:tc>
        <w:tc>
          <w:tcPr>
            <w:tcW w:w="1428" w:type="dxa"/>
            <w:vMerge/>
            <w:vAlign w:val="center"/>
          </w:tcPr>
          <w:p w:rsidR="003265F5" w:rsidRPr="00311822" w:rsidRDefault="003265F5" w:rsidP="00A665A0">
            <w:pPr>
              <w:textDirection w:val="lrTbV"/>
              <w:rPr>
                <w:rFonts w:ascii="新細明體"/>
                <w:sz w:val="20"/>
                <w:szCs w:val="20"/>
              </w:rPr>
            </w:pP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（七）建構社區治安維護體系。</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執行「協助關懷中低收入獨居老人及弱勢族群」專案工作。</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輔導社區召開社區治安會議，推動預防犯罪，並與民眾共同研議，發掘社區治安問題，共謀解決對策。</w:t>
            </w:r>
          </w:p>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為輔導社區自主運作，協助政府維護社區治安，賡續警政治安、社政家暴防治、消防公共安全相互結合，規劃輔導訪視走入社區，培訓社區人才，讓社區學習負責，朝向社區自主的目標前進。</w:t>
            </w:r>
          </w:p>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建置「風獅爺</w:t>
            </w:r>
            <w:r w:rsidRPr="00311822">
              <w:rPr>
                <w:rFonts w:ascii="新細明體"/>
                <w:sz w:val="20"/>
                <w:szCs w:val="20"/>
              </w:rPr>
              <w:t>-</w:t>
            </w:r>
            <w:r w:rsidRPr="00311822">
              <w:rPr>
                <w:rFonts w:ascii="新細明體" w:hAnsi="新細明體" w:hint="eastAsia"/>
                <w:sz w:val="20"/>
                <w:szCs w:val="20"/>
              </w:rPr>
              <w:t>金平安」</w:t>
            </w:r>
            <w:r w:rsidRPr="00311822">
              <w:rPr>
                <w:rFonts w:ascii="新細明體" w:hAnsi="新細明體"/>
                <w:sz w:val="20"/>
                <w:szCs w:val="20"/>
              </w:rPr>
              <w:t>e</w:t>
            </w:r>
            <w:r w:rsidRPr="00311822">
              <w:rPr>
                <w:rFonts w:ascii="新細明體" w:hAnsi="新細明體" w:hint="eastAsia"/>
                <w:sz w:val="20"/>
                <w:szCs w:val="20"/>
              </w:rPr>
              <w:t>起來電子報，透過發送電子報拉近警民關係、提升服務品質，落實民眾「知」的權利，擴大預防犯罪宣導。</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11028"/>
          <w:jc w:val="center"/>
        </w:trPr>
        <w:tc>
          <w:tcPr>
            <w:tcW w:w="1804"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lastRenderedPageBreak/>
              <w:t>五、一般建築及設備</w:t>
            </w:r>
          </w:p>
        </w:tc>
        <w:tc>
          <w:tcPr>
            <w:tcW w:w="1428"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hAnsi="新細明體"/>
                <w:sz w:val="20"/>
                <w:szCs w:val="20"/>
              </w:rPr>
              <w:t>23,445</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 xml:space="preserve">　縣：</w:t>
            </w:r>
            <w:r w:rsidRPr="00311822">
              <w:rPr>
                <w:rFonts w:ascii="新細明體" w:hAnsi="新細明體"/>
                <w:sz w:val="20"/>
                <w:szCs w:val="20"/>
              </w:rPr>
              <w:t>8,028</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31,473</w:t>
            </w: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促進警民合作，提升蒐證能力，增進社會支持。</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賡續修繕本局及各分局分駐（派出）所辦公廳舍。</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督辦本局交通警察隊、少年警察隊綜合勤務大樓新建工程。</w:t>
            </w:r>
          </w:p>
          <w:p w:rsidR="003265F5" w:rsidRPr="00311822" w:rsidRDefault="003265F5" w:rsidP="00A665A0">
            <w:pPr>
              <w:textDirection w:val="lrTbV"/>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辦理年度定期警用裝備檢查，加強各項裝備保養維護，保障員警執勤使用裝備安全，強化執勤信心。</w:t>
            </w:r>
          </w:p>
          <w:p w:rsidR="003265F5" w:rsidRPr="00311822" w:rsidRDefault="003265F5" w:rsidP="00A665A0">
            <w:pPr>
              <w:textDirection w:val="lrTbV"/>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執行各式汽、機車定期保養維護，促進員警執勤使用車輛裝備安全。</w:t>
            </w:r>
          </w:p>
          <w:p w:rsidR="003265F5" w:rsidRPr="00311822" w:rsidRDefault="003265F5" w:rsidP="00A665A0">
            <w:pPr>
              <w:textDirection w:val="lrTbV"/>
              <w:rPr>
                <w:rFonts w:ascii="新細明體"/>
                <w:sz w:val="20"/>
                <w:szCs w:val="20"/>
              </w:rPr>
            </w:pPr>
            <w:r w:rsidRPr="00311822">
              <w:rPr>
                <w:rFonts w:ascii="新細明體" w:hAnsi="新細明體"/>
                <w:sz w:val="20"/>
                <w:szCs w:val="20"/>
              </w:rPr>
              <w:t>5.</w:t>
            </w:r>
            <w:r w:rsidRPr="00311822">
              <w:rPr>
                <w:rFonts w:ascii="新細明體" w:hAnsi="新細明體" w:hint="eastAsia"/>
                <w:sz w:val="20"/>
                <w:szCs w:val="20"/>
              </w:rPr>
              <w:t>汰換逾使用年限之警用汽車、機車。</w:t>
            </w:r>
          </w:p>
          <w:p w:rsidR="003265F5" w:rsidRPr="00311822" w:rsidRDefault="003265F5" w:rsidP="00A665A0">
            <w:pPr>
              <w:textDirection w:val="lrTbV"/>
              <w:rPr>
                <w:rFonts w:ascii="新細明體"/>
                <w:sz w:val="20"/>
                <w:szCs w:val="20"/>
              </w:rPr>
            </w:pPr>
            <w:r w:rsidRPr="00311822">
              <w:rPr>
                <w:rFonts w:ascii="新細明體" w:hAnsi="新細明體"/>
                <w:sz w:val="20"/>
                <w:szCs w:val="20"/>
              </w:rPr>
              <w:t>6.</w:t>
            </w:r>
            <w:r w:rsidRPr="00311822">
              <w:rPr>
                <w:rFonts w:ascii="新細明體" w:hAnsi="新細明體" w:hint="eastAsia"/>
                <w:sz w:val="20"/>
                <w:szCs w:val="20"/>
              </w:rPr>
              <w:t>維護警用有線電、無線電暢通，定期養護，維持通訊正常，有效支援勤務遂行。</w:t>
            </w:r>
          </w:p>
          <w:p w:rsidR="003265F5" w:rsidRPr="00311822" w:rsidRDefault="003265F5" w:rsidP="00A665A0">
            <w:pPr>
              <w:textDirection w:val="lrTbV"/>
              <w:rPr>
                <w:rFonts w:ascii="新細明體"/>
                <w:sz w:val="20"/>
                <w:szCs w:val="20"/>
              </w:rPr>
            </w:pPr>
            <w:r w:rsidRPr="00311822">
              <w:rPr>
                <w:rFonts w:ascii="新細明體" w:hAnsi="新細明體"/>
                <w:sz w:val="20"/>
                <w:szCs w:val="20"/>
              </w:rPr>
              <w:t>7.</w:t>
            </w:r>
            <w:r w:rsidRPr="00311822">
              <w:rPr>
                <w:rFonts w:ascii="新細明體" w:hAnsi="新細明體" w:hint="eastAsia"/>
                <w:sz w:val="20"/>
                <w:szCs w:val="20"/>
              </w:rPr>
              <w:t>維持警政資訊系統暨警政網際網路案各項通訊專線運作，以利資料查詢、建檔作業順遂。</w:t>
            </w:r>
          </w:p>
          <w:p w:rsidR="003265F5" w:rsidRPr="00311822" w:rsidRDefault="003265F5" w:rsidP="00A665A0">
            <w:pPr>
              <w:textDirection w:val="lrTbV"/>
              <w:rPr>
                <w:rFonts w:ascii="新細明體"/>
                <w:sz w:val="20"/>
                <w:szCs w:val="20"/>
              </w:rPr>
            </w:pPr>
            <w:r w:rsidRPr="00311822">
              <w:rPr>
                <w:rFonts w:ascii="新細明體" w:hAnsi="新細明體"/>
                <w:sz w:val="20"/>
                <w:szCs w:val="20"/>
              </w:rPr>
              <w:t>8.</w:t>
            </w:r>
            <w:r w:rsidRPr="00311822">
              <w:rPr>
                <w:rFonts w:ascii="新細明體" w:hAnsi="新細明體" w:hint="eastAsia"/>
                <w:sz w:val="20"/>
                <w:szCs w:val="20"/>
              </w:rPr>
              <w:t>加強員警勤、業務資訊化作業。</w:t>
            </w:r>
          </w:p>
          <w:p w:rsidR="003265F5" w:rsidRPr="00311822" w:rsidRDefault="003265F5" w:rsidP="00A665A0">
            <w:pPr>
              <w:textDirection w:val="lrTbV"/>
              <w:rPr>
                <w:rFonts w:ascii="新細明體"/>
                <w:sz w:val="20"/>
                <w:szCs w:val="20"/>
              </w:rPr>
            </w:pPr>
            <w:r w:rsidRPr="00311822">
              <w:rPr>
                <w:rFonts w:ascii="新細明體" w:hAnsi="新細明體"/>
                <w:sz w:val="20"/>
                <w:szCs w:val="20"/>
              </w:rPr>
              <w:t>9.</w:t>
            </w:r>
            <w:r w:rsidRPr="00311822">
              <w:rPr>
                <w:rFonts w:ascii="新細明體" w:hAnsi="新細明體" w:hint="eastAsia"/>
                <w:sz w:val="20"/>
                <w:szCs w:val="20"/>
              </w:rPr>
              <w:t>警政資訊系統、警政網際網路各項伺服器及電腦設備等維護保養工作。</w:t>
            </w:r>
          </w:p>
          <w:p w:rsidR="003265F5" w:rsidRPr="00311822" w:rsidRDefault="003265F5" w:rsidP="00A665A0">
            <w:pPr>
              <w:textDirection w:val="lrTbV"/>
              <w:rPr>
                <w:rFonts w:ascii="新細明體"/>
                <w:sz w:val="20"/>
                <w:szCs w:val="20"/>
              </w:rPr>
            </w:pPr>
            <w:r w:rsidRPr="00311822">
              <w:rPr>
                <w:rFonts w:ascii="新細明體" w:hAnsi="新細明體"/>
                <w:sz w:val="20"/>
                <w:szCs w:val="20"/>
              </w:rPr>
              <w:t>10</w:t>
            </w:r>
            <w:r w:rsidRPr="00311822">
              <w:rPr>
                <w:rFonts w:ascii="新細明體" w:hAnsi="新細明體" w:hint="eastAsia"/>
                <w:sz w:val="20"/>
                <w:szCs w:val="20"/>
              </w:rPr>
              <w:t>充實本局各項資訊、電腦設備及網路工程等。</w:t>
            </w:r>
          </w:p>
          <w:p w:rsidR="003265F5" w:rsidRPr="00311822" w:rsidRDefault="003265F5" w:rsidP="00A665A0">
            <w:pPr>
              <w:textDirection w:val="lrTbV"/>
              <w:rPr>
                <w:rFonts w:ascii="新細明體"/>
                <w:sz w:val="20"/>
                <w:szCs w:val="20"/>
              </w:rPr>
            </w:pPr>
            <w:r w:rsidRPr="00311822">
              <w:rPr>
                <w:rFonts w:ascii="新細明體" w:hAnsi="新細明體"/>
                <w:sz w:val="20"/>
                <w:szCs w:val="20"/>
              </w:rPr>
              <w:t>11.</w:t>
            </w:r>
            <w:r w:rsidRPr="00311822">
              <w:rPr>
                <w:rFonts w:ascii="新細明體" w:hAnsi="新細明體" w:hint="eastAsia"/>
                <w:sz w:val="20"/>
                <w:szCs w:val="20"/>
              </w:rPr>
              <w:t>辦理環島道路錄監系統建置、維護工作。</w:t>
            </w:r>
          </w:p>
          <w:p w:rsidR="003265F5" w:rsidRPr="00311822" w:rsidRDefault="003265F5" w:rsidP="00A665A0">
            <w:pPr>
              <w:textDirection w:val="lrTbV"/>
              <w:rPr>
                <w:rFonts w:ascii="新細明體"/>
                <w:sz w:val="20"/>
                <w:szCs w:val="20"/>
              </w:rPr>
            </w:pPr>
            <w:r w:rsidRPr="00311822">
              <w:rPr>
                <w:rFonts w:ascii="新細明體" w:hAnsi="新細明體"/>
                <w:sz w:val="20"/>
                <w:szCs w:val="20"/>
              </w:rPr>
              <w:t>12.</w:t>
            </w:r>
            <w:r w:rsidRPr="00311822">
              <w:rPr>
                <w:rFonts w:ascii="新細明體" w:hAnsi="新細明體" w:hint="eastAsia"/>
                <w:sz w:val="20"/>
                <w:szCs w:val="20"/>
              </w:rPr>
              <w:t>充實刑案偵查手機分析鑑識設備</w:t>
            </w:r>
            <w:r w:rsidRPr="00311822">
              <w:rPr>
                <w:rFonts w:ascii="新細明體" w:hAnsi="新細明體"/>
                <w:sz w:val="20"/>
                <w:szCs w:val="20"/>
              </w:rPr>
              <w:t>(</w:t>
            </w:r>
            <w:r w:rsidRPr="00311822">
              <w:rPr>
                <w:rFonts w:ascii="新細明體" w:hAnsi="新細明體" w:hint="eastAsia"/>
                <w:sz w:val="20"/>
                <w:szCs w:val="20"/>
              </w:rPr>
              <w:t>含筆記型電腦及配線</w:t>
            </w:r>
            <w:r w:rsidRPr="00311822">
              <w:rPr>
                <w:rFonts w:ascii="新細明體" w:hAnsi="新細明體"/>
                <w:sz w:val="20"/>
                <w:szCs w:val="20"/>
              </w:rPr>
              <w:t>)</w:t>
            </w:r>
            <w:r w:rsidRPr="00311822">
              <w:rPr>
                <w:rFonts w:ascii="新細明體" w:hAnsi="新細明體" w:hint="eastAsia"/>
                <w:sz w:val="20"/>
                <w:szCs w:val="20"/>
              </w:rPr>
              <w:t>可分析手機通訊軟體、通訊錄等視覺化圖表；另購買數位攝影機及數位可錄式雙筒望遠鏡俾助刑案偵查及各項維安勤務使用。</w:t>
            </w:r>
          </w:p>
        </w:tc>
        <w:tc>
          <w:tcPr>
            <w:tcW w:w="677" w:type="dxa"/>
            <w:vAlign w:val="center"/>
          </w:tcPr>
          <w:p w:rsidR="003265F5" w:rsidRPr="00311822" w:rsidRDefault="003265F5" w:rsidP="00A665A0">
            <w:pPr>
              <w:textDirection w:val="lrTbV"/>
              <w:rPr>
                <w:rFonts w:ascii="新細明體"/>
                <w:sz w:val="20"/>
                <w:szCs w:val="20"/>
              </w:rPr>
            </w:pPr>
          </w:p>
        </w:tc>
      </w:tr>
      <w:tr w:rsidR="003265F5" w:rsidRPr="00311822" w:rsidTr="00A665A0">
        <w:trPr>
          <w:trHeight w:val="1450"/>
          <w:jc w:val="center"/>
        </w:trPr>
        <w:tc>
          <w:tcPr>
            <w:tcW w:w="1804"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六、警光會館管理</w:t>
            </w:r>
          </w:p>
        </w:tc>
        <w:tc>
          <w:tcPr>
            <w:tcW w:w="1428"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 xml:space="preserve">　縣：</w:t>
            </w:r>
            <w:r w:rsidRPr="00311822">
              <w:rPr>
                <w:rFonts w:ascii="新細明體" w:hAnsi="新細明體"/>
                <w:sz w:val="20"/>
                <w:szCs w:val="20"/>
              </w:rPr>
              <w:t>2,546</w:t>
            </w:r>
          </w:p>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2,546</w:t>
            </w:r>
          </w:p>
        </w:tc>
        <w:tc>
          <w:tcPr>
            <w:tcW w:w="2166"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促進警民合作，增進社會支持。</w:t>
            </w:r>
          </w:p>
        </w:tc>
        <w:tc>
          <w:tcPr>
            <w:tcW w:w="3504" w:type="dxa"/>
            <w:vAlign w:val="center"/>
          </w:tcPr>
          <w:p w:rsidR="003265F5" w:rsidRPr="00311822" w:rsidRDefault="003265F5" w:rsidP="00A665A0">
            <w:pPr>
              <w:textDirection w:val="lrTbV"/>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積極推動警光會館各項業務。</w:t>
            </w:r>
          </w:p>
          <w:p w:rsidR="003265F5" w:rsidRPr="00311822" w:rsidRDefault="003265F5" w:rsidP="00A665A0">
            <w:pPr>
              <w:textDirection w:val="lrTbV"/>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提供全國各警察機關現職、退職警察人員暨眷屬優質住宿及休憩場所。</w:t>
            </w:r>
          </w:p>
        </w:tc>
        <w:tc>
          <w:tcPr>
            <w:tcW w:w="677" w:type="dxa"/>
            <w:vAlign w:val="center"/>
          </w:tcPr>
          <w:p w:rsidR="003265F5" w:rsidRPr="00311822" w:rsidRDefault="003265F5" w:rsidP="00A665A0">
            <w:pPr>
              <w:textDirection w:val="lrTbV"/>
              <w:rPr>
                <w:rFonts w:ascii="新細明體"/>
                <w:sz w:val="20"/>
                <w:szCs w:val="20"/>
              </w:rPr>
            </w:pPr>
          </w:p>
        </w:tc>
      </w:tr>
    </w:tbl>
    <w:p w:rsidR="003265F5" w:rsidRPr="00311822" w:rsidRDefault="003265F5" w:rsidP="00A665A0">
      <w:pPr>
        <w:rPr>
          <w:rFonts w:ascii="新細明體"/>
          <w:b/>
          <w:color w:val="FF0000"/>
          <w:sz w:val="28"/>
          <w:szCs w:val="28"/>
        </w:rPr>
      </w:pPr>
    </w:p>
    <w:p w:rsidR="003265F5" w:rsidRPr="008A1886" w:rsidRDefault="003265F5" w:rsidP="008A1886">
      <w:pPr>
        <w:jc w:val="center"/>
        <w:outlineLvl w:val="1"/>
        <w:rPr>
          <w:rFonts w:ascii="新細明體"/>
          <w:b/>
          <w:sz w:val="40"/>
          <w:szCs w:val="40"/>
        </w:rPr>
      </w:pPr>
      <w:bookmarkStart w:id="18" w:name="_Toc432425036"/>
      <w:r w:rsidRPr="008A1886">
        <w:rPr>
          <w:rFonts w:ascii="新細明體" w:hAnsi="新細明體" w:hint="eastAsia"/>
          <w:b/>
          <w:sz w:val="40"/>
          <w:szCs w:val="40"/>
        </w:rPr>
        <w:lastRenderedPageBreak/>
        <w:t>消防部門</w:t>
      </w:r>
      <w:r w:rsidRPr="008A1886">
        <w:rPr>
          <w:rFonts w:ascii="新細明體" w:hAnsi="新細明體"/>
          <w:b/>
          <w:sz w:val="40"/>
          <w:szCs w:val="40"/>
        </w:rPr>
        <w:t>105</w:t>
      </w:r>
      <w:r w:rsidRPr="008A1886">
        <w:rPr>
          <w:rFonts w:ascii="新細明體" w:hAnsi="新細明體" w:hint="eastAsia"/>
          <w:b/>
          <w:sz w:val="40"/>
          <w:szCs w:val="40"/>
        </w:rPr>
        <w:t>年度施政計畫</w:t>
      </w:r>
      <w:bookmarkEnd w:id="18"/>
    </w:p>
    <w:p w:rsidR="003265F5" w:rsidRPr="00311822" w:rsidRDefault="003265F5" w:rsidP="00A665A0">
      <w:pPr>
        <w:rPr>
          <w:rFonts w:ascii="新細明體"/>
          <w:b/>
          <w:color w:val="000000"/>
          <w:sz w:val="28"/>
          <w:szCs w:val="28"/>
        </w:rPr>
      </w:pPr>
      <w:r w:rsidRPr="00311822">
        <w:rPr>
          <w:rFonts w:ascii="新細明體" w:hAnsi="新細明體" w:hint="eastAsia"/>
          <w:b/>
          <w:color w:val="000000"/>
          <w:sz w:val="28"/>
          <w:szCs w:val="28"/>
        </w:rPr>
        <w:t>壹、年度施政目標與重點</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一、採多元化防火宣導，提升防火宣導效能。</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二、補助安裝住宅用火災警報器，降低火災傷亡。</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三、加強各類場所消防安全、防火管理、檢修申報及防焰規制檢查，確保公共安全。</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四、強化公共危險物品、液化石油氣、燃氣熱水器承裝業及爆竹煙火安全管理，防</w:t>
      </w:r>
    </w:p>
    <w:p w:rsidR="003265F5" w:rsidRPr="00311822" w:rsidRDefault="003265F5" w:rsidP="00142960">
      <w:pPr>
        <w:ind w:leftChars="200" w:left="480"/>
        <w:rPr>
          <w:rFonts w:ascii="新細明體"/>
          <w:color w:val="000000"/>
        </w:rPr>
      </w:pPr>
      <w:r w:rsidRPr="00311822">
        <w:rPr>
          <w:rFonts w:ascii="新細明體" w:hAnsi="新細明體"/>
          <w:color w:val="000000"/>
        </w:rPr>
        <w:t xml:space="preserve">    </w:t>
      </w:r>
      <w:r w:rsidRPr="00311822">
        <w:rPr>
          <w:rFonts w:ascii="新細明體" w:hAnsi="新細明體" w:hint="eastAsia"/>
          <w:color w:val="000000"/>
        </w:rPr>
        <w:t>止公安事故發生。</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五、防範一氧化碳中毒，降低一氧化碳中毒死亡率。</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六、推動災害防救深耕第</w:t>
      </w:r>
      <w:r w:rsidRPr="00311822">
        <w:rPr>
          <w:rFonts w:ascii="新細明體" w:hAnsi="新細明體"/>
          <w:color w:val="000000"/>
        </w:rPr>
        <w:t>2</w:t>
      </w:r>
      <w:r w:rsidRPr="00311822">
        <w:rPr>
          <w:rFonts w:ascii="新細明體" w:hAnsi="新細明體" w:hint="eastAsia"/>
          <w:color w:val="000000"/>
        </w:rPr>
        <w:t>期計畫，強化災害防救能力。</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七、充實救災車輛裝備，提升災害搶救能量。</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八、增設消防栓，充實消防水源，落實水源檢查工作。</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九、加強協勤志工訓練，提升民力運用效能。</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十、提升火災鑑定專業水準，確保民眾權益。</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十一、提升緊急救護服務品質，保障傷病患生命安全。</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十二、強化消防人員及消防役常年訓練、水上救生及潛水訓練等，提升救災、救溺</w:t>
      </w:r>
    </w:p>
    <w:p w:rsidR="003265F5" w:rsidRPr="00311822" w:rsidRDefault="003265F5" w:rsidP="00142960">
      <w:pPr>
        <w:ind w:leftChars="200" w:left="480"/>
        <w:rPr>
          <w:rFonts w:ascii="新細明體"/>
          <w:color w:val="000000"/>
        </w:rPr>
      </w:pPr>
      <w:r w:rsidRPr="00311822">
        <w:rPr>
          <w:rFonts w:ascii="新細明體" w:hAnsi="新細明體"/>
          <w:color w:val="000000"/>
        </w:rPr>
        <w:t xml:space="preserve">    </w:t>
      </w:r>
      <w:r w:rsidRPr="00311822">
        <w:rPr>
          <w:rFonts w:ascii="新細明體" w:hAnsi="新細明體" w:hint="eastAsia"/>
          <w:color w:val="000000"/>
        </w:rPr>
        <w:t>技能。</w:t>
      </w:r>
    </w:p>
    <w:p w:rsidR="003265F5" w:rsidRPr="00311822" w:rsidRDefault="003265F5" w:rsidP="00142960">
      <w:pPr>
        <w:ind w:leftChars="200" w:left="480"/>
        <w:rPr>
          <w:rFonts w:ascii="新細明體"/>
          <w:color w:val="000000"/>
        </w:rPr>
      </w:pPr>
      <w:r w:rsidRPr="00311822">
        <w:rPr>
          <w:rFonts w:ascii="新細明體" w:hAnsi="新細明體" w:hint="eastAsia"/>
          <w:color w:val="000000"/>
        </w:rPr>
        <w:t>十三、充實電腦軟硬體資通訊設備，提高勤業務工作效能。</w:t>
      </w:r>
    </w:p>
    <w:p w:rsidR="003265F5" w:rsidRPr="00311822" w:rsidRDefault="003265F5" w:rsidP="00142960">
      <w:pPr>
        <w:ind w:leftChars="200" w:left="480"/>
        <w:rPr>
          <w:rFonts w:ascii="新細明體"/>
        </w:rPr>
      </w:pPr>
      <w:r w:rsidRPr="00311822">
        <w:rPr>
          <w:rFonts w:ascii="新細明體" w:hAnsi="新細明體" w:hint="eastAsia"/>
        </w:rPr>
        <w:t>十四、整建修繕辦公廳舍，提升房屋建築使用效能。</w:t>
      </w:r>
    </w:p>
    <w:p w:rsidR="003265F5" w:rsidRPr="00311822" w:rsidRDefault="003265F5" w:rsidP="00142960">
      <w:pPr>
        <w:ind w:leftChars="200" w:left="480"/>
        <w:rPr>
          <w:rFonts w:ascii="新細明體"/>
        </w:rPr>
      </w:pPr>
      <w:r w:rsidRPr="00311822">
        <w:rPr>
          <w:rFonts w:ascii="新細明體" w:hAnsi="新細明體" w:hint="eastAsia"/>
        </w:rPr>
        <w:t>十五、辦理人事業務，安定公務員生活及提高工作士氣。</w:t>
      </w:r>
    </w:p>
    <w:p w:rsidR="003265F5" w:rsidRPr="00311822" w:rsidRDefault="003265F5" w:rsidP="00A665A0">
      <w:pPr>
        <w:rPr>
          <w:rFonts w:ascii="新細明體"/>
          <w:b/>
          <w:color w:val="000000"/>
          <w:sz w:val="28"/>
          <w:szCs w:val="28"/>
        </w:rPr>
      </w:pPr>
      <w:r w:rsidRPr="00311822">
        <w:rPr>
          <w:rFonts w:ascii="新細明體" w:hAnsi="新細明體" w:hint="eastAsia"/>
          <w:b/>
          <w:color w:val="000000"/>
          <w:sz w:val="28"/>
          <w:szCs w:val="28"/>
        </w:rPr>
        <w:t>貳、衡量指標</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560"/>
        <w:gridCol w:w="360"/>
        <w:gridCol w:w="1560"/>
        <w:gridCol w:w="960"/>
        <w:gridCol w:w="1560"/>
        <w:gridCol w:w="1085"/>
        <w:gridCol w:w="2034"/>
      </w:tblGrid>
      <w:tr w:rsidR="003265F5" w:rsidRPr="00311822" w:rsidTr="00A665A0">
        <w:trPr>
          <w:cantSplit/>
          <w:tblHeader/>
          <w:jc w:val="center"/>
        </w:trPr>
        <w:tc>
          <w:tcPr>
            <w:tcW w:w="1920" w:type="dxa"/>
            <w:gridSpan w:val="2"/>
            <w:vMerge w:val="restart"/>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策略績效目標</w:t>
            </w:r>
          </w:p>
        </w:tc>
        <w:tc>
          <w:tcPr>
            <w:tcW w:w="5525" w:type="dxa"/>
            <w:gridSpan w:val="5"/>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衡量指標</w:t>
            </w:r>
          </w:p>
        </w:tc>
        <w:tc>
          <w:tcPr>
            <w:tcW w:w="2034" w:type="dxa"/>
            <w:vMerge w:val="restart"/>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關聯之重要施政計畫項目</w:t>
            </w:r>
          </w:p>
        </w:tc>
      </w:tr>
      <w:tr w:rsidR="003265F5" w:rsidRPr="00311822" w:rsidTr="00A665A0">
        <w:trPr>
          <w:cantSplit/>
          <w:trHeight w:val="600"/>
          <w:tblHeader/>
          <w:jc w:val="center"/>
        </w:trPr>
        <w:tc>
          <w:tcPr>
            <w:tcW w:w="1920" w:type="dxa"/>
            <w:gridSpan w:val="2"/>
            <w:vMerge/>
          </w:tcPr>
          <w:p w:rsidR="003265F5" w:rsidRPr="00311822" w:rsidRDefault="003265F5" w:rsidP="00A665A0">
            <w:pPr>
              <w:rPr>
                <w:rFonts w:ascii="新細明體"/>
                <w:color w:val="000000"/>
                <w:sz w:val="20"/>
                <w:szCs w:val="20"/>
              </w:rPr>
            </w:pPr>
          </w:p>
        </w:tc>
        <w:tc>
          <w:tcPr>
            <w:tcW w:w="1920" w:type="dxa"/>
            <w:gridSpan w:val="2"/>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衡量指標</w:t>
            </w:r>
          </w:p>
          <w:p w:rsidR="003265F5" w:rsidRPr="00311822" w:rsidRDefault="003265F5" w:rsidP="00A665A0">
            <w:pPr>
              <w:jc w:val="center"/>
              <w:rPr>
                <w:rFonts w:ascii="新細明體"/>
                <w:b/>
                <w:color w:val="000000"/>
                <w:sz w:val="20"/>
                <w:szCs w:val="20"/>
              </w:rPr>
            </w:pPr>
            <w:r w:rsidRPr="00311822">
              <w:rPr>
                <w:rFonts w:ascii="新細明體" w:hAnsi="新細明體"/>
                <w:b/>
                <w:color w:val="000000"/>
                <w:sz w:val="20"/>
                <w:szCs w:val="20"/>
              </w:rPr>
              <w:t>KPI</w:t>
            </w:r>
          </w:p>
        </w:tc>
        <w:tc>
          <w:tcPr>
            <w:tcW w:w="960" w:type="dxa"/>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評估方式</w:t>
            </w:r>
          </w:p>
        </w:tc>
        <w:tc>
          <w:tcPr>
            <w:tcW w:w="1560" w:type="dxa"/>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衡量標準</w:t>
            </w:r>
          </w:p>
        </w:tc>
        <w:tc>
          <w:tcPr>
            <w:tcW w:w="1085" w:type="dxa"/>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年度績效</w:t>
            </w:r>
          </w:p>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目標值</w:t>
            </w:r>
          </w:p>
        </w:tc>
        <w:tc>
          <w:tcPr>
            <w:tcW w:w="2034" w:type="dxa"/>
            <w:vMerge/>
          </w:tcPr>
          <w:p w:rsidR="003265F5" w:rsidRPr="00311822" w:rsidRDefault="003265F5" w:rsidP="00A665A0">
            <w:pPr>
              <w:jc w:val="center"/>
              <w:rPr>
                <w:rFonts w:ascii="新細明體"/>
                <w:color w:val="000000"/>
                <w:sz w:val="20"/>
                <w:szCs w:val="20"/>
              </w:rPr>
            </w:pPr>
          </w:p>
        </w:tc>
      </w:tr>
      <w:tr w:rsidR="003265F5" w:rsidRPr="00311822" w:rsidTr="00A665A0">
        <w:trPr>
          <w:cantSplit/>
          <w:trHeight w:val="400"/>
          <w:jc w:val="center"/>
        </w:trPr>
        <w:tc>
          <w:tcPr>
            <w:tcW w:w="360" w:type="dxa"/>
            <w:vMerge w:val="restart"/>
            <w:vAlign w:val="center"/>
          </w:tcPr>
          <w:p w:rsidR="003265F5" w:rsidRPr="00311822" w:rsidRDefault="003265F5" w:rsidP="00A665A0">
            <w:pPr>
              <w:jc w:val="center"/>
              <w:rPr>
                <w:rFonts w:ascii="新細明體"/>
                <w:color w:val="000000"/>
                <w:sz w:val="20"/>
                <w:szCs w:val="20"/>
              </w:rPr>
            </w:pPr>
            <w:r w:rsidRPr="00311822">
              <w:rPr>
                <w:rFonts w:ascii="新細明體" w:hAnsi="新細明體" w:hint="eastAsia"/>
                <w:color w:val="000000"/>
                <w:sz w:val="20"/>
                <w:szCs w:val="20"/>
              </w:rPr>
              <w:t>一</w:t>
            </w:r>
          </w:p>
        </w:tc>
        <w:tc>
          <w:tcPr>
            <w:tcW w:w="15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採多元化防火宣導，提升防火宣導效能</w:t>
            </w: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sz w:val="20"/>
                <w:szCs w:val="20"/>
              </w:rPr>
              <w:t>KPI(1)</w:t>
            </w:r>
            <w:r w:rsidRPr="00311822">
              <w:rPr>
                <w:rFonts w:ascii="新細明體" w:hAnsi="新細明體" w:hint="eastAsia"/>
                <w:color w:val="000000"/>
                <w:sz w:val="20"/>
                <w:szCs w:val="20"/>
              </w:rPr>
              <w:t>提升防火宣導教育普及率</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hint="eastAsia"/>
                <w:color w:val="000000"/>
                <w:sz w:val="20"/>
                <w:szCs w:val="20"/>
              </w:rPr>
              <w:t>統計數據</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每年參加防火宣導教育人數</w:t>
            </w:r>
            <w:r w:rsidRPr="00311822">
              <w:rPr>
                <w:rFonts w:ascii="新細明體" w:hAnsi="新細明體"/>
                <w:color w:val="000000"/>
                <w:sz w:val="20"/>
                <w:szCs w:val="20"/>
              </w:rPr>
              <w:t xml:space="preserve"> / 33,000 </w:t>
            </w:r>
            <w:r w:rsidRPr="00311822">
              <w:rPr>
                <w:rFonts w:ascii="新細明體" w:hAnsi="新細明體" w:hint="eastAsia"/>
                <w:color w:val="000000"/>
                <w:sz w:val="20"/>
                <w:szCs w:val="20"/>
              </w:rPr>
              <w:t>×</w:t>
            </w:r>
            <w:r w:rsidRPr="00311822">
              <w:rPr>
                <w:rFonts w:ascii="新細明體" w:hAnsi="新細明體"/>
                <w:color w:val="000000"/>
                <w:sz w:val="20"/>
                <w:szCs w:val="20"/>
              </w:rPr>
              <w:t>100%</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r w:rsidRPr="00311822">
              <w:rPr>
                <w:rFonts w:ascii="新細明體" w:hAnsi="新細明體" w:hint="eastAsia"/>
                <w:color w:val="000000"/>
                <w:sz w:val="20"/>
                <w:szCs w:val="20"/>
              </w:rPr>
              <w:t>％</w:t>
            </w:r>
          </w:p>
        </w:tc>
        <w:tc>
          <w:tcPr>
            <w:tcW w:w="2034"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一、防火宣導執行計畫</w:t>
            </w:r>
          </w:p>
        </w:tc>
      </w:tr>
      <w:tr w:rsidR="003265F5" w:rsidRPr="00311822" w:rsidTr="00A665A0">
        <w:trPr>
          <w:cantSplit/>
          <w:trHeight w:val="1060"/>
          <w:jc w:val="center"/>
        </w:trPr>
        <w:tc>
          <w:tcPr>
            <w:tcW w:w="360" w:type="dxa"/>
            <w:vMerge/>
            <w:vAlign w:val="center"/>
          </w:tcPr>
          <w:p w:rsidR="003265F5" w:rsidRPr="00311822" w:rsidRDefault="003265F5" w:rsidP="00A665A0">
            <w:pPr>
              <w:jc w:val="cente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2</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sz w:val="20"/>
                <w:szCs w:val="20"/>
              </w:rPr>
              <w:t>KPI(2)</w:t>
            </w:r>
            <w:r w:rsidRPr="00311822">
              <w:rPr>
                <w:rFonts w:ascii="新細明體" w:hAnsi="新細明體" w:hint="eastAsia"/>
                <w:color w:val="000000"/>
                <w:sz w:val="20"/>
                <w:szCs w:val="20"/>
              </w:rPr>
              <w:t>辦理婦女防火宣導隊專業訓練</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hint="eastAsia"/>
                <w:color w:val="000000"/>
                <w:sz w:val="20"/>
                <w:szCs w:val="20"/>
              </w:rPr>
              <w:t>統計數據</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每年辦理婦女防火宣導隊專業訓練次數</w:t>
            </w:r>
            <w:r w:rsidRPr="00311822">
              <w:rPr>
                <w:rFonts w:ascii="新細明體" w:hAnsi="新細明體"/>
                <w:color w:val="000000"/>
                <w:sz w:val="20"/>
                <w:szCs w:val="20"/>
              </w:rPr>
              <w:t xml:space="preserve"> / 1 </w:t>
            </w:r>
            <w:r w:rsidRPr="00311822">
              <w:rPr>
                <w:rFonts w:ascii="新細明體" w:hAnsi="新細明體" w:hint="eastAsia"/>
                <w:color w:val="000000"/>
                <w:sz w:val="20"/>
                <w:szCs w:val="20"/>
              </w:rPr>
              <w:t>×</w:t>
            </w:r>
            <w:r w:rsidRPr="00311822">
              <w:rPr>
                <w:rFonts w:ascii="新細明體" w:hAnsi="新細明體"/>
                <w:color w:val="000000"/>
                <w:sz w:val="20"/>
                <w:szCs w:val="20"/>
              </w:rPr>
              <w:t>100%</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r w:rsidRPr="00311822">
              <w:rPr>
                <w:rFonts w:ascii="新細明體" w:hAnsi="新細明體" w:hint="eastAsia"/>
                <w:color w:val="000000"/>
                <w:sz w:val="20"/>
                <w:szCs w:val="20"/>
              </w:rPr>
              <w:t>％</w:t>
            </w:r>
          </w:p>
        </w:tc>
        <w:tc>
          <w:tcPr>
            <w:tcW w:w="2034"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二、婦女防火宣導隊專業訓練實施計畫</w:t>
            </w:r>
          </w:p>
        </w:tc>
      </w:tr>
      <w:tr w:rsidR="003265F5" w:rsidRPr="00311822" w:rsidTr="00A665A0">
        <w:trPr>
          <w:cantSplit/>
          <w:trHeight w:val="205"/>
          <w:jc w:val="center"/>
        </w:trPr>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hint="eastAsia"/>
                <w:color w:val="000000"/>
                <w:sz w:val="20"/>
                <w:szCs w:val="20"/>
              </w:rPr>
              <w:t>二</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補助安裝住宅用火災警報器，降低火災傷亡</w:t>
            </w: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3</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sz w:val="20"/>
                <w:szCs w:val="20"/>
              </w:rPr>
              <w:t>KPI(3)</w:t>
            </w:r>
            <w:r w:rsidRPr="00311822">
              <w:rPr>
                <w:rFonts w:ascii="新細明體" w:hAnsi="新細明體" w:hint="eastAsia"/>
                <w:color w:val="000000"/>
                <w:sz w:val="20"/>
                <w:szCs w:val="20"/>
              </w:rPr>
              <w:t>補助安裝住宅用火災警報器</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hint="eastAsia"/>
                <w:color w:val="000000"/>
                <w:sz w:val="20"/>
                <w:szCs w:val="20"/>
              </w:rPr>
              <w:t>統計數據</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每年補助安裝住宅用火災警報器戶數</w:t>
            </w:r>
            <w:r w:rsidRPr="00311822">
              <w:rPr>
                <w:rFonts w:ascii="新細明體" w:hAnsi="新細明體"/>
                <w:color w:val="000000"/>
                <w:sz w:val="20"/>
                <w:szCs w:val="20"/>
              </w:rPr>
              <w:t xml:space="preserve">/100 </w:t>
            </w:r>
            <w:r w:rsidRPr="00311822">
              <w:rPr>
                <w:rFonts w:ascii="新細明體" w:hAnsi="新細明體" w:hint="eastAsia"/>
                <w:color w:val="000000"/>
                <w:sz w:val="20"/>
                <w:szCs w:val="20"/>
              </w:rPr>
              <w:t>×</w:t>
            </w:r>
            <w:r w:rsidRPr="00311822">
              <w:rPr>
                <w:rFonts w:ascii="新細明體" w:hAnsi="新細明體"/>
                <w:color w:val="000000"/>
                <w:sz w:val="20"/>
                <w:szCs w:val="20"/>
              </w:rPr>
              <w:t>100%</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r w:rsidRPr="00311822">
              <w:rPr>
                <w:rFonts w:ascii="新細明體" w:hAnsi="新細明體" w:hint="eastAsia"/>
                <w:color w:val="000000"/>
                <w:sz w:val="20"/>
                <w:szCs w:val="20"/>
              </w:rPr>
              <w:t>％</w:t>
            </w:r>
          </w:p>
        </w:tc>
        <w:tc>
          <w:tcPr>
            <w:tcW w:w="2034"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三、住宅用火災警報器補助計畫</w:t>
            </w:r>
          </w:p>
        </w:tc>
      </w:tr>
      <w:tr w:rsidR="003265F5" w:rsidRPr="00311822" w:rsidTr="00A665A0">
        <w:trPr>
          <w:cantSplit/>
          <w:trHeight w:val="205"/>
          <w:jc w:val="center"/>
        </w:trPr>
        <w:tc>
          <w:tcPr>
            <w:tcW w:w="360" w:type="dxa"/>
            <w:vMerge w:val="restart"/>
            <w:vAlign w:val="center"/>
          </w:tcPr>
          <w:p w:rsidR="003265F5" w:rsidRPr="00311822" w:rsidRDefault="003265F5" w:rsidP="00A665A0">
            <w:pPr>
              <w:jc w:val="center"/>
              <w:rPr>
                <w:rFonts w:ascii="新細明體"/>
                <w:color w:val="000000"/>
                <w:sz w:val="20"/>
                <w:szCs w:val="20"/>
              </w:rPr>
            </w:pPr>
            <w:r w:rsidRPr="00311822">
              <w:rPr>
                <w:rFonts w:ascii="新細明體" w:hAnsi="新細明體" w:hint="eastAsia"/>
                <w:color w:val="000000"/>
                <w:sz w:val="20"/>
                <w:szCs w:val="20"/>
              </w:rPr>
              <w:t>三</w:t>
            </w:r>
          </w:p>
        </w:tc>
        <w:tc>
          <w:tcPr>
            <w:tcW w:w="1560"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推動災害防救深耕第</w:t>
            </w:r>
            <w:r w:rsidRPr="00311822">
              <w:rPr>
                <w:rFonts w:ascii="新細明體" w:hAnsi="新細明體"/>
                <w:color w:val="000000"/>
                <w:sz w:val="20"/>
                <w:szCs w:val="20"/>
              </w:rPr>
              <w:t>2</w:t>
            </w:r>
            <w:r w:rsidRPr="00311822">
              <w:rPr>
                <w:rFonts w:ascii="新細明體" w:hAnsi="新細明體" w:hint="eastAsia"/>
                <w:color w:val="000000"/>
                <w:sz w:val="20"/>
                <w:szCs w:val="20"/>
              </w:rPr>
              <w:t>期計畫，強化災害防救能力</w:t>
            </w: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4</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sz w:val="20"/>
                <w:szCs w:val="20"/>
              </w:rPr>
              <w:t>KPI(4)</w:t>
            </w:r>
            <w:r w:rsidRPr="00311822">
              <w:rPr>
                <w:rFonts w:ascii="新細明體" w:hAnsi="新細明體" w:hint="eastAsia"/>
                <w:color w:val="000000"/>
                <w:sz w:val="20"/>
                <w:szCs w:val="20"/>
              </w:rPr>
              <w:t>提升災害防救人員素養</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hint="eastAsia"/>
                <w:color w:val="000000"/>
                <w:sz w:val="20"/>
                <w:szCs w:val="20"/>
              </w:rPr>
              <w:t>統計數據</w:t>
            </w:r>
          </w:p>
        </w:tc>
        <w:tc>
          <w:tcPr>
            <w:tcW w:w="1560" w:type="dxa"/>
            <w:vAlign w:val="center"/>
          </w:tcPr>
          <w:p w:rsidR="003265F5" w:rsidRPr="00311822" w:rsidRDefault="003265F5" w:rsidP="00A665A0">
            <w:pPr>
              <w:jc w:val="both"/>
              <w:rPr>
                <w:rFonts w:ascii="新細明體" w:hAnsi="新細明體"/>
                <w:color w:val="000000"/>
                <w:sz w:val="20"/>
                <w:szCs w:val="20"/>
              </w:rPr>
            </w:pPr>
            <w:r w:rsidRPr="00311822">
              <w:rPr>
                <w:rFonts w:ascii="新細明體" w:hAnsi="新細明體" w:hint="eastAsia"/>
                <w:color w:val="000000"/>
                <w:sz w:val="20"/>
                <w:szCs w:val="20"/>
              </w:rPr>
              <w:t>每年辦理災害防救講習次數</w:t>
            </w:r>
            <w:r w:rsidRPr="00311822">
              <w:rPr>
                <w:rFonts w:ascii="新細明體" w:hAnsi="新細明體"/>
                <w:color w:val="000000"/>
                <w:sz w:val="20"/>
                <w:szCs w:val="20"/>
              </w:rPr>
              <w:t>/1 x100%</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r w:rsidRPr="00311822">
              <w:rPr>
                <w:rFonts w:ascii="新細明體" w:hAnsi="新細明體" w:hint="eastAsia"/>
                <w:color w:val="000000"/>
                <w:sz w:val="20"/>
                <w:szCs w:val="20"/>
              </w:rPr>
              <w:t>％</w:t>
            </w:r>
          </w:p>
        </w:tc>
        <w:tc>
          <w:tcPr>
            <w:tcW w:w="2034" w:type="dxa"/>
            <w:vMerge w:val="restart"/>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四、災害防救深耕第</w:t>
            </w:r>
            <w:r w:rsidRPr="00311822">
              <w:rPr>
                <w:rFonts w:ascii="新細明體" w:hAnsi="新細明體"/>
                <w:color w:val="000000"/>
                <w:sz w:val="20"/>
                <w:szCs w:val="20"/>
              </w:rPr>
              <w:t>2</w:t>
            </w:r>
            <w:r w:rsidRPr="00311822">
              <w:rPr>
                <w:rFonts w:ascii="新細明體" w:hAnsi="新細明體" w:hint="eastAsia"/>
                <w:color w:val="000000"/>
                <w:sz w:val="20"/>
                <w:szCs w:val="20"/>
              </w:rPr>
              <w:t>期計畫</w:t>
            </w:r>
          </w:p>
        </w:tc>
      </w:tr>
      <w:tr w:rsidR="003265F5" w:rsidRPr="00311822" w:rsidTr="00A665A0">
        <w:trPr>
          <w:cantSplit/>
          <w:trHeight w:val="205"/>
          <w:jc w:val="center"/>
        </w:trPr>
        <w:tc>
          <w:tcPr>
            <w:tcW w:w="360" w:type="dxa"/>
            <w:vMerge/>
            <w:vAlign w:val="center"/>
          </w:tcPr>
          <w:p w:rsidR="003265F5" w:rsidRPr="00311822" w:rsidRDefault="003265F5" w:rsidP="00A665A0">
            <w:pPr>
              <w:jc w:val="cente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5</w:t>
            </w:r>
          </w:p>
        </w:tc>
        <w:tc>
          <w:tcPr>
            <w:tcW w:w="1560" w:type="dxa"/>
            <w:vAlign w:val="center"/>
          </w:tcPr>
          <w:p w:rsidR="003265F5" w:rsidRPr="00311822" w:rsidRDefault="003265F5" w:rsidP="00A665A0">
            <w:pPr>
              <w:autoSpaceDE w:val="0"/>
              <w:autoSpaceDN w:val="0"/>
              <w:jc w:val="both"/>
              <w:rPr>
                <w:rFonts w:ascii="新細明體"/>
                <w:color w:val="000000"/>
                <w:kern w:val="0"/>
                <w:sz w:val="20"/>
                <w:szCs w:val="20"/>
              </w:rPr>
            </w:pPr>
            <w:r w:rsidRPr="00311822">
              <w:rPr>
                <w:rFonts w:ascii="新細明體" w:hAnsi="新細明體" w:cs="新細明體"/>
                <w:color w:val="000000"/>
                <w:kern w:val="0"/>
                <w:sz w:val="20"/>
                <w:szCs w:val="20"/>
              </w:rPr>
              <w:t>KPI(5)</w:t>
            </w:r>
            <w:r w:rsidRPr="00311822">
              <w:rPr>
                <w:rFonts w:ascii="新細明體" w:hAnsi="新細明體" w:cs="新細明體" w:hint="eastAsia"/>
                <w:color w:val="000000"/>
                <w:kern w:val="0"/>
                <w:sz w:val="20"/>
                <w:szCs w:val="20"/>
              </w:rPr>
              <w:t>強化鄉鎮災害應變運作機制</w:t>
            </w:r>
          </w:p>
        </w:tc>
        <w:tc>
          <w:tcPr>
            <w:tcW w:w="960" w:type="dxa"/>
            <w:vAlign w:val="center"/>
          </w:tcPr>
          <w:p w:rsidR="003265F5" w:rsidRPr="00311822" w:rsidRDefault="003265F5" w:rsidP="00A665A0">
            <w:pPr>
              <w:autoSpaceDE w:val="0"/>
              <w:autoSpaceDN w:val="0"/>
              <w:jc w:val="center"/>
              <w:rPr>
                <w:rFonts w:ascii="新細明體" w:cs="新細明體"/>
                <w:color w:val="000000"/>
                <w:kern w:val="0"/>
                <w:sz w:val="20"/>
                <w:szCs w:val="20"/>
              </w:rPr>
            </w:pPr>
            <w:r w:rsidRPr="00311822">
              <w:rPr>
                <w:rFonts w:ascii="新細明體" w:hAnsi="新細明體" w:cs="新細明體" w:hint="eastAsia"/>
                <w:color w:val="000000"/>
                <w:kern w:val="0"/>
                <w:sz w:val="20"/>
                <w:szCs w:val="20"/>
              </w:rPr>
              <w:t>進度管控</w:t>
            </w:r>
          </w:p>
        </w:tc>
        <w:tc>
          <w:tcPr>
            <w:tcW w:w="1560" w:type="dxa"/>
            <w:vAlign w:val="center"/>
          </w:tcPr>
          <w:p w:rsidR="003265F5" w:rsidRPr="00311822" w:rsidRDefault="003265F5" w:rsidP="00A665A0">
            <w:pPr>
              <w:autoSpaceDE w:val="0"/>
              <w:autoSpaceDN w:val="0"/>
              <w:jc w:val="both"/>
              <w:rPr>
                <w:rFonts w:ascii="新細明體"/>
                <w:color w:val="000000"/>
                <w:kern w:val="0"/>
                <w:sz w:val="20"/>
                <w:szCs w:val="20"/>
              </w:rPr>
            </w:pPr>
            <w:r w:rsidRPr="00311822">
              <w:rPr>
                <w:rFonts w:ascii="新細明體" w:hAnsi="新細明體" w:cs="新細明體" w:hint="eastAsia"/>
                <w:color w:val="000000"/>
                <w:kern w:val="0"/>
                <w:sz w:val="20"/>
                <w:szCs w:val="20"/>
              </w:rPr>
              <w:t>執行本案完成進度百分比</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r w:rsidRPr="00311822">
              <w:rPr>
                <w:rFonts w:ascii="新細明體" w:hAnsi="新細明體" w:hint="eastAsia"/>
                <w:color w:val="000000"/>
                <w:sz w:val="20"/>
                <w:szCs w:val="20"/>
              </w:rPr>
              <w:t>％</w:t>
            </w:r>
          </w:p>
        </w:tc>
        <w:tc>
          <w:tcPr>
            <w:tcW w:w="2034" w:type="dxa"/>
            <w:vMerge/>
            <w:vAlign w:val="center"/>
          </w:tcPr>
          <w:p w:rsidR="003265F5" w:rsidRPr="00311822" w:rsidRDefault="003265F5" w:rsidP="00A665A0">
            <w:pPr>
              <w:jc w:val="both"/>
              <w:rPr>
                <w:rFonts w:ascii="新細明體"/>
                <w:color w:val="000000"/>
                <w:sz w:val="20"/>
                <w:szCs w:val="20"/>
              </w:rPr>
            </w:pPr>
          </w:p>
        </w:tc>
      </w:tr>
      <w:tr w:rsidR="003265F5" w:rsidRPr="00311822" w:rsidTr="00A665A0">
        <w:trPr>
          <w:cantSplit/>
          <w:trHeight w:val="205"/>
          <w:jc w:val="center"/>
        </w:trPr>
        <w:tc>
          <w:tcPr>
            <w:tcW w:w="360" w:type="dxa"/>
            <w:vMerge/>
            <w:textDirection w:val="lrTbV"/>
            <w:vAlign w:val="center"/>
          </w:tcPr>
          <w:p w:rsidR="003265F5" w:rsidRPr="00311822" w:rsidRDefault="003265F5" w:rsidP="00A665A0">
            <w:pPr>
              <w:jc w:val="center"/>
              <w:rPr>
                <w:rFonts w:ascii="新細明體"/>
                <w:color w:val="000000"/>
                <w:sz w:val="20"/>
                <w:szCs w:val="20"/>
              </w:rPr>
            </w:pPr>
          </w:p>
        </w:tc>
        <w:tc>
          <w:tcPr>
            <w:tcW w:w="1560" w:type="dxa"/>
            <w:vMerge/>
            <w:vAlign w:val="center"/>
          </w:tcPr>
          <w:p w:rsidR="003265F5" w:rsidRPr="00311822" w:rsidRDefault="003265F5" w:rsidP="00A665A0">
            <w:pPr>
              <w:rPr>
                <w:rFonts w:ascii="新細明體"/>
                <w:color w:val="000000"/>
                <w:sz w:val="20"/>
                <w:szCs w:val="20"/>
              </w:rPr>
            </w:pPr>
          </w:p>
        </w:tc>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6</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sz w:val="20"/>
                <w:szCs w:val="20"/>
              </w:rPr>
              <w:t>KPI(6)</w:t>
            </w:r>
            <w:r w:rsidRPr="00311822">
              <w:rPr>
                <w:rFonts w:ascii="新細明體" w:hAnsi="新細明體" w:hint="eastAsia"/>
                <w:color w:val="000000"/>
                <w:sz w:val="20"/>
                <w:szCs w:val="20"/>
              </w:rPr>
              <w:t>充實災害防救資通訊硬體設備</w:t>
            </w:r>
          </w:p>
        </w:tc>
        <w:tc>
          <w:tcPr>
            <w:tcW w:w="9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hint="eastAsia"/>
                <w:color w:val="000000"/>
                <w:sz w:val="20"/>
                <w:szCs w:val="20"/>
              </w:rPr>
              <w:t>進度管控</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執行本案完成進度百分比</w:t>
            </w:r>
          </w:p>
        </w:tc>
        <w:tc>
          <w:tcPr>
            <w:tcW w:w="1085"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color w:val="000000"/>
                <w:sz w:val="20"/>
                <w:szCs w:val="20"/>
              </w:rPr>
              <w:t>100</w:t>
            </w:r>
            <w:r w:rsidRPr="00311822">
              <w:rPr>
                <w:rFonts w:ascii="新細明體" w:hAnsi="新細明體" w:hint="eastAsia"/>
                <w:color w:val="000000"/>
                <w:sz w:val="20"/>
                <w:szCs w:val="20"/>
              </w:rPr>
              <w:t>％</w:t>
            </w:r>
          </w:p>
        </w:tc>
        <w:tc>
          <w:tcPr>
            <w:tcW w:w="2034" w:type="dxa"/>
            <w:vMerge/>
            <w:vAlign w:val="center"/>
          </w:tcPr>
          <w:p w:rsidR="003265F5" w:rsidRPr="00311822" w:rsidRDefault="003265F5" w:rsidP="00A665A0">
            <w:pPr>
              <w:jc w:val="both"/>
              <w:rPr>
                <w:rFonts w:ascii="新細明體"/>
                <w:color w:val="000000"/>
                <w:sz w:val="20"/>
                <w:szCs w:val="20"/>
              </w:rPr>
            </w:pPr>
          </w:p>
        </w:tc>
      </w:tr>
      <w:tr w:rsidR="003265F5" w:rsidRPr="00311822" w:rsidTr="00A665A0">
        <w:trPr>
          <w:cantSplit/>
          <w:trHeight w:val="476"/>
          <w:jc w:val="center"/>
        </w:trPr>
        <w:tc>
          <w:tcPr>
            <w:tcW w:w="360" w:type="dxa"/>
            <w:vAlign w:val="center"/>
          </w:tcPr>
          <w:p w:rsidR="003265F5" w:rsidRPr="00311822" w:rsidRDefault="003265F5" w:rsidP="00A665A0">
            <w:pPr>
              <w:jc w:val="center"/>
              <w:rPr>
                <w:rFonts w:ascii="新細明體"/>
                <w:color w:val="000000"/>
                <w:sz w:val="20"/>
                <w:szCs w:val="20"/>
              </w:rPr>
            </w:pPr>
            <w:r w:rsidRPr="00311822">
              <w:rPr>
                <w:rFonts w:ascii="新細明體" w:hAnsi="新細明體" w:hint="eastAsia"/>
                <w:color w:val="000000"/>
                <w:sz w:val="20"/>
                <w:szCs w:val="20"/>
              </w:rPr>
              <w:t>四</w:t>
            </w:r>
          </w:p>
        </w:tc>
        <w:tc>
          <w:tcPr>
            <w:tcW w:w="1560" w:type="dxa"/>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充實救災車輛裝備，提升災害搶救能量</w:t>
            </w:r>
          </w:p>
        </w:tc>
        <w:tc>
          <w:tcPr>
            <w:tcW w:w="360" w:type="dxa"/>
            <w:vAlign w:val="center"/>
          </w:tcPr>
          <w:p w:rsidR="003265F5" w:rsidRPr="00311822" w:rsidRDefault="003265F5" w:rsidP="00A665A0">
            <w:pPr>
              <w:autoSpaceDE w:val="0"/>
              <w:autoSpaceDN w:val="0"/>
              <w:jc w:val="center"/>
              <w:rPr>
                <w:rFonts w:ascii="新細明體"/>
                <w:color w:val="000000"/>
                <w:sz w:val="20"/>
                <w:szCs w:val="20"/>
              </w:rPr>
            </w:pPr>
            <w:r w:rsidRPr="00311822">
              <w:rPr>
                <w:rFonts w:ascii="新細明體" w:hAnsi="新細明體"/>
                <w:color w:val="000000"/>
                <w:sz w:val="20"/>
                <w:szCs w:val="20"/>
              </w:rPr>
              <w:t>7</w:t>
            </w:r>
          </w:p>
        </w:tc>
        <w:tc>
          <w:tcPr>
            <w:tcW w:w="1560"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sz w:val="20"/>
                <w:szCs w:val="20"/>
              </w:rPr>
              <w:t>KPI(7)</w:t>
            </w:r>
            <w:r w:rsidRPr="00311822">
              <w:rPr>
                <w:rFonts w:ascii="新細明體" w:hAnsi="新細明體" w:cs="AdobeMingStd-Light" w:hint="eastAsia"/>
                <w:color w:val="000000"/>
                <w:kern w:val="0"/>
                <w:sz w:val="20"/>
                <w:szCs w:val="20"/>
              </w:rPr>
              <w:t>汰換</w:t>
            </w:r>
            <w:r w:rsidRPr="00311822">
              <w:rPr>
                <w:rFonts w:ascii="新細明體" w:hAnsi="新細明體" w:hint="eastAsia"/>
                <w:color w:val="000000"/>
                <w:sz w:val="20"/>
                <w:szCs w:val="20"/>
              </w:rPr>
              <w:t>化學</w:t>
            </w:r>
            <w:r w:rsidRPr="00311822">
              <w:rPr>
                <w:rFonts w:ascii="新細明體" w:hAnsi="新細明體" w:cs="AdobeMingStd-Light" w:hint="eastAsia"/>
                <w:color w:val="000000"/>
                <w:kern w:val="0"/>
                <w:sz w:val="20"/>
                <w:szCs w:val="20"/>
              </w:rPr>
              <w:t>消防車</w:t>
            </w:r>
            <w:r w:rsidRPr="00311822">
              <w:rPr>
                <w:rFonts w:ascii="新細明體" w:hAnsi="新細明體" w:cs="AdobeMingStd-Light"/>
                <w:color w:val="000000"/>
                <w:kern w:val="0"/>
                <w:sz w:val="20"/>
                <w:szCs w:val="20"/>
              </w:rPr>
              <w:t>1</w:t>
            </w:r>
            <w:r w:rsidRPr="00311822">
              <w:rPr>
                <w:rFonts w:ascii="新細明體" w:hAnsi="新細明體" w:cs="AdobeMingStd-Light" w:hint="eastAsia"/>
                <w:color w:val="000000"/>
                <w:kern w:val="0"/>
                <w:sz w:val="20"/>
                <w:szCs w:val="20"/>
              </w:rPr>
              <w:t>輛</w:t>
            </w:r>
          </w:p>
        </w:tc>
        <w:tc>
          <w:tcPr>
            <w:tcW w:w="960" w:type="dxa"/>
            <w:vAlign w:val="center"/>
          </w:tcPr>
          <w:p w:rsidR="003265F5" w:rsidRPr="00311822" w:rsidRDefault="003265F5" w:rsidP="00A665A0">
            <w:pPr>
              <w:autoSpaceDE w:val="0"/>
              <w:autoSpaceDN w:val="0"/>
              <w:jc w:val="center"/>
              <w:rPr>
                <w:rFonts w:ascii="新細明體"/>
                <w:color w:val="000000"/>
                <w:sz w:val="20"/>
                <w:szCs w:val="20"/>
              </w:rPr>
            </w:pPr>
            <w:r w:rsidRPr="00311822">
              <w:rPr>
                <w:rFonts w:ascii="新細明體" w:hAnsi="新細明體" w:hint="eastAsia"/>
                <w:color w:val="000000"/>
                <w:sz w:val="20"/>
                <w:szCs w:val="20"/>
              </w:rPr>
              <w:t>進度管控</w:t>
            </w:r>
          </w:p>
        </w:tc>
        <w:tc>
          <w:tcPr>
            <w:tcW w:w="1560" w:type="dxa"/>
            <w:vAlign w:val="center"/>
          </w:tcPr>
          <w:p w:rsidR="003265F5" w:rsidRPr="00311822" w:rsidRDefault="003265F5" w:rsidP="00A665A0">
            <w:pPr>
              <w:autoSpaceDE w:val="0"/>
              <w:autoSpaceDN w:val="0"/>
              <w:jc w:val="both"/>
              <w:rPr>
                <w:rFonts w:ascii="新細明體"/>
                <w:color w:val="000000"/>
                <w:sz w:val="20"/>
                <w:szCs w:val="20"/>
              </w:rPr>
            </w:pPr>
            <w:r w:rsidRPr="00311822">
              <w:rPr>
                <w:rFonts w:ascii="新細明體" w:hAnsi="新細明體" w:hint="eastAsia"/>
                <w:color w:val="000000"/>
                <w:sz w:val="20"/>
                <w:szCs w:val="20"/>
              </w:rPr>
              <w:t>執行本案完成進度百分比</w:t>
            </w:r>
          </w:p>
        </w:tc>
        <w:tc>
          <w:tcPr>
            <w:tcW w:w="1085" w:type="dxa"/>
            <w:vAlign w:val="center"/>
          </w:tcPr>
          <w:p w:rsidR="003265F5" w:rsidRPr="00311822" w:rsidRDefault="003265F5" w:rsidP="00A665A0">
            <w:pPr>
              <w:autoSpaceDE w:val="0"/>
              <w:autoSpaceDN w:val="0"/>
              <w:jc w:val="center"/>
              <w:rPr>
                <w:rFonts w:ascii="新細明體"/>
                <w:color w:val="000000"/>
                <w:sz w:val="20"/>
                <w:szCs w:val="20"/>
              </w:rPr>
            </w:pPr>
            <w:r w:rsidRPr="00311822">
              <w:rPr>
                <w:rFonts w:ascii="新細明體" w:hAnsi="新細明體"/>
                <w:color w:val="000000"/>
                <w:sz w:val="20"/>
                <w:szCs w:val="20"/>
              </w:rPr>
              <w:t>100</w:t>
            </w:r>
            <w:r w:rsidRPr="00311822">
              <w:rPr>
                <w:rFonts w:ascii="新細明體" w:hAnsi="新細明體" w:hint="eastAsia"/>
                <w:color w:val="000000"/>
                <w:sz w:val="20"/>
                <w:szCs w:val="20"/>
              </w:rPr>
              <w:t>％</w:t>
            </w:r>
          </w:p>
        </w:tc>
        <w:tc>
          <w:tcPr>
            <w:tcW w:w="2034"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FF0000"/>
                <w:sz w:val="20"/>
                <w:szCs w:val="20"/>
              </w:rPr>
              <w:t>五、</w:t>
            </w:r>
            <w:r w:rsidRPr="00311822">
              <w:rPr>
                <w:rFonts w:ascii="新細明體" w:hAnsi="新細明體" w:hint="eastAsia"/>
                <w:color w:val="000000"/>
                <w:sz w:val="20"/>
                <w:szCs w:val="20"/>
              </w:rPr>
              <w:t>採購各式消防車輛計畫</w:t>
            </w:r>
          </w:p>
        </w:tc>
      </w:tr>
    </w:tbl>
    <w:p w:rsidR="003265F5" w:rsidRPr="00311822" w:rsidRDefault="003265F5" w:rsidP="00A665A0">
      <w:pPr>
        <w:rPr>
          <w:rFonts w:ascii="新細明體"/>
          <w:b/>
          <w:color w:val="000000"/>
          <w:sz w:val="28"/>
          <w:szCs w:val="28"/>
        </w:rPr>
      </w:pPr>
      <w:r w:rsidRPr="00311822">
        <w:rPr>
          <w:rFonts w:ascii="新細明體" w:hAnsi="新細明體" w:hint="eastAsia"/>
          <w:b/>
          <w:color w:val="000000"/>
          <w:sz w:val="28"/>
          <w:szCs w:val="28"/>
        </w:rPr>
        <w:t>參、年度重要施政計畫</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548"/>
        <w:gridCol w:w="2012"/>
        <w:gridCol w:w="3228"/>
        <w:gridCol w:w="837"/>
      </w:tblGrid>
      <w:tr w:rsidR="003265F5" w:rsidRPr="00311822" w:rsidTr="00A665A0">
        <w:trPr>
          <w:jc w:val="center"/>
        </w:trPr>
        <w:tc>
          <w:tcPr>
            <w:tcW w:w="1812" w:type="dxa"/>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工作計畫名稱</w:t>
            </w:r>
          </w:p>
        </w:tc>
        <w:tc>
          <w:tcPr>
            <w:tcW w:w="1548" w:type="dxa"/>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預算</w:t>
            </w:r>
            <w:r w:rsidRPr="00311822">
              <w:rPr>
                <w:rFonts w:ascii="新細明體" w:hAnsi="新細明體"/>
                <w:b/>
                <w:color w:val="000000"/>
                <w:sz w:val="20"/>
                <w:szCs w:val="20"/>
              </w:rPr>
              <w:t>(</w:t>
            </w:r>
            <w:r w:rsidRPr="00311822">
              <w:rPr>
                <w:rFonts w:ascii="新細明體" w:hAnsi="新細明體" w:hint="eastAsia"/>
                <w:b/>
                <w:color w:val="000000"/>
                <w:sz w:val="20"/>
                <w:szCs w:val="20"/>
              </w:rPr>
              <w:t>千元</w:t>
            </w:r>
            <w:r w:rsidRPr="00311822">
              <w:rPr>
                <w:rFonts w:ascii="新細明體" w:hAnsi="新細明體"/>
                <w:b/>
                <w:color w:val="000000"/>
                <w:sz w:val="20"/>
                <w:szCs w:val="20"/>
              </w:rPr>
              <w:t>)</w:t>
            </w:r>
          </w:p>
        </w:tc>
        <w:tc>
          <w:tcPr>
            <w:tcW w:w="2012" w:type="dxa"/>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重要施政計畫</w:t>
            </w:r>
          </w:p>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項目</w:t>
            </w:r>
          </w:p>
        </w:tc>
        <w:tc>
          <w:tcPr>
            <w:tcW w:w="3228" w:type="dxa"/>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實施內容</w:t>
            </w:r>
          </w:p>
        </w:tc>
        <w:tc>
          <w:tcPr>
            <w:tcW w:w="837" w:type="dxa"/>
            <w:vAlign w:val="center"/>
          </w:tcPr>
          <w:p w:rsidR="003265F5" w:rsidRPr="00311822" w:rsidRDefault="003265F5" w:rsidP="00A665A0">
            <w:pPr>
              <w:jc w:val="center"/>
              <w:rPr>
                <w:rFonts w:ascii="新細明體"/>
                <w:b/>
                <w:color w:val="000000"/>
                <w:sz w:val="20"/>
                <w:szCs w:val="20"/>
              </w:rPr>
            </w:pPr>
            <w:r w:rsidRPr="00311822">
              <w:rPr>
                <w:rFonts w:ascii="新細明體" w:hAnsi="新細明體" w:hint="eastAsia"/>
                <w:b/>
                <w:color w:val="000000"/>
                <w:sz w:val="20"/>
                <w:szCs w:val="20"/>
              </w:rPr>
              <w:t>備註</w:t>
            </w:r>
          </w:p>
        </w:tc>
      </w:tr>
      <w:tr w:rsidR="003265F5" w:rsidRPr="00311822" w:rsidTr="00A665A0">
        <w:trPr>
          <w:trHeight w:val="1082"/>
          <w:jc w:val="center"/>
        </w:trPr>
        <w:tc>
          <w:tcPr>
            <w:tcW w:w="1812" w:type="dxa"/>
            <w:vAlign w:val="center"/>
          </w:tcPr>
          <w:p w:rsidR="003265F5" w:rsidRPr="00311822" w:rsidRDefault="003265F5" w:rsidP="003265F5">
            <w:pPr>
              <w:ind w:left="300" w:hangingChars="150" w:hanging="300"/>
              <w:jc w:val="both"/>
              <w:rPr>
                <w:rFonts w:ascii="新細明體"/>
                <w:color w:val="000000"/>
                <w:sz w:val="20"/>
                <w:szCs w:val="20"/>
              </w:rPr>
            </w:pPr>
            <w:r w:rsidRPr="00311822">
              <w:rPr>
                <w:rFonts w:ascii="新細明體" w:hAnsi="新細明體" w:hint="eastAsia"/>
                <w:color w:val="000000"/>
                <w:sz w:val="20"/>
                <w:szCs w:val="20"/>
              </w:rPr>
              <w:t>一、防火宣導執行計畫</w:t>
            </w:r>
          </w:p>
        </w:tc>
        <w:tc>
          <w:tcPr>
            <w:tcW w:w="1548" w:type="dxa"/>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中央：</w:t>
            </w:r>
            <w:r w:rsidRPr="00311822">
              <w:rPr>
                <w:rFonts w:ascii="新細明體"/>
                <w:color w:val="000000"/>
                <w:sz w:val="20"/>
                <w:szCs w:val="20"/>
              </w:rPr>
              <w:t>0</w:t>
            </w:r>
          </w:p>
          <w:p w:rsidR="003265F5" w:rsidRPr="00311822" w:rsidRDefault="003265F5" w:rsidP="00A665A0">
            <w:pPr>
              <w:rPr>
                <w:rFonts w:ascii="新細明體"/>
                <w:color w:val="000000"/>
                <w:sz w:val="20"/>
                <w:szCs w:val="20"/>
              </w:rPr>
            </w:pPr>
            <w:r w:rsidRPr="00311822">
              <w:rPr>
                <w:rFonts w:ascii="新細明體" w:hAnsi="新細明體"/>
                <w:color w:val="000000"/>
                <w:sz w:val="20"/>
                <w:szCs w:val="20"/>
              </w:rPr>
              <w:t xml:space="preserve">  </w:t>
            </w:r>
            <w:r w:rsidRPr="00311822">
              <w:rPr>
                <w:rFonts w:ascii="新細明體" w:hAnsi="新細明體" w:hint="eastAsia"/>
                <w:color w:val="000000"/>
                <w:sz w:val="20"/>
                <w:szCs w:val="20"/>
              </w:rPr>
              <w:t>縣：</w:t>
            </w:r>
            <w:r w:rsidRPr="00311822">
              <w:rPr>
                <w:rFonts w:ascii="新細明體" w:hAnsi="新細明體"/>
                <w:color w:val="000000"/>
                <w:sz w:val="20"/>
                <w:szCs w:val="20"/>
              </w:rPr>
              <w:t>180</w:t>
            </w:r>
          </w:p>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合計：</w:t>
            </w:r>
            <w:r w:rsidRPr="00311822">
              <w:rPr>
                <w:rFonts w:ascii="新細明體" w:hAnsi="新細明體"/>
                <w:color w:val="000000"/>
                <w:sz w:val="20"/>
                <w:szCs w:val="20"/>
              </w:rPr>
              <w:t>180</w:t>
            </w:r>
          </w:p>
        </w:tc>
        <w:tc>
          <w:tcPr>
            <w:tcW w:w="2012"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提升防火宣導教育普及率</w:t>
            </w:r>
          </w:p>
        </w:tc>
        <w:tc>
          <w:tcPr>
            <w:tcW w:w="3228"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每年參加防火宣導教育人數達</w:t>
            </w:r>
            <w:r w:rsidRPr="00311822">
              <w:rPr>
                <w:rFonts w:ascii="新細明體" w:hAnsi="新細明體"/>
                <w:color w:val="000000"/>
                <w:sz w:val="20"/>
                <w:szCs w:val="20"/>
              </w:rPr>
              <w:t>3</w:t>
            </w:r>
            <w:r w:rsidRPr="00311822">
              <w:rPr>
                <w:rFonts w:ascii="新細明體" w:hAnsi="新細明體" w:hint="eastAsia"/>
                <w:color w:val="000000"/>
                <w:sz w:val="20"/>
                <w:szCs w:val="20"/>
              </w:rPr>
              <w:t>萬</w:t>
            </w:r>
            <w:r w:rsidRPr="00311822">
              <w:rPr>
                <w:rFonts w:ascii="新細明體" w:hAnsi="新細明體"/>
                <w:color w:val="000000"/>
                <w:sz w:val="20"/>
                <w:szCs w:val="20"/>
              </w:rPr>
              <w:t>3,000</w:t>
            </w:r>
            <w:r w:rsidRPr="00311822">
              <w:rPr>
                <w:rFonts w:ascii="新細明體" w:hAnsi="新細明體" w:hint="eastAsia"/>
                <w:color w:val="000000"/>
                <w:sz w:val="20"/>
                <w:szCs w:val="20"/>
              </w:rPr>
              <w:t>人</w:t>
            </w:r>
          </w:p>
        </w:tc>
        <w:tc>
          <w:tcPr>
            <w:tcW w:w="837" w:type="dxa"/>
            <w:vAlign w:val="center"/>
          </w:tcPr>
          <w:p w:rsidR="003265F5" w:rsidRPr="00311822" w:rsidRDefault="003265F5" w:rsidP="00A665A0">
            <w:pPr>
              <w:jc w:val="both"/>
              <w:rPr>
                <w:rFonts w:ascii="新細明體"/>
                <w:color w:val="000000"/>
                <w:sz w:val="20"/>
                <w:szCs w:val="20"/>
              </w:rPr>
            </w:pPr>
          </w:p>
        </w:tc>
      </w:tr>
      <w:tr w:rsidR="003265F5" w:rsidRPr="00311822" w:rsidTr="00A665A0">
        <w:trPr>
          <w:trHeight w:val="1126"/>
          <w:jc w:val="center"/>
        </w:trPr>
        <w:tc>
          <w:tcPr>
            <w:tcW w:w="1812" w:type="dxa"/>
            <w:vAlign w:val="center"/>
          </w:tcPr>
          <w:p w:rsidR="003265F5" w:rsidRPr="00311822" w:rsidRDefault="003265F5" w:rsidP="003265F5">
            <w:pPr>
              <w:ind w:left="300" w:hangingChars="150" w:hanging="300"/>
              <w:jc w:val="both"/>
              <w:rPr>
                <w:rFonts w:ascii="新細明體"/>
                <w:color w:val="000000"/>
                <w:sz w:val="20"/>
                <w:szCs w:val="20"/>
              </w:rPr>
            </w:pPr>
            <w:r w:rsidRPr="00311822">
              <w:rPr>
                <w:rFonts w:ascii="新細明體" w:hAnsi="新細明體" w:hint="eastAsia"/>
                <w:color w:val="000000"/>
                <w:sz w:val="20"/>
                <w:szCs w:val="20"/>
              </w:rPr>
              <w:t>二、婦女防火宣導隊專業訓練實施計畫</w:t>
            </w:r>
          </w:p>
        </w:tc>
        <w:tc>
          <w:tcPr>
            <w:tcW w:w="1548" w:type="dxa"/>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中央：</w:t>
            </w:r>
            <w:r w:rsidRPr="00311822">
              <w:rPr>
                <w:rFonts w:ascii="新細明體" w:hAnsi="新細明體"/>
                <w:color w:val="000000"/>
                <w:sz w:val="20"/>
                <w:szCs w:val="20"/>
              </w:rPr>
              <w:t>17</w:t>
            </w:r>
          </w:p>
          <w:p w:rsidR="003265F5" w:rsidRPr="00311822" w:rsidRDefault="003265F5" w:rsidP="00A665A0">
            <w:pPr>
              <w:rPr>
                <w:rFonts w:ascii="新細明體"/>
                <w:color w:val="000000"/>
                <w:sz w:val="20"/>
                <w:szCs w:val="20"/>
              </w:rPr>
            </w:pPr>
            <w:r w:rsidRPr="00311822">
              <w:rPr>
                <w:rFonts w:ascii="新細明體" w:hAnsi="新細明體"/>
                <w:color w:val="000000"/>
                <w:sz w:val="20"/>
                <w:szCs w:val="20"/>
              </w:rPr>
              <w:t xml:space="preserve">  </w:t>
            </w:r>
            <w:r w:rsidRPr="00311822">
              <w:rPr>
                <w:rFonts w:ascii="新細明體" w:hAnsi="新細明體" w:hint="eastAsia"/>
                <w:color w:val="000000"/>
                <w:sz w:val="20"/>
                <w:szCs w:val="20"/>
              </w:rPr>
              <w:t>縣：</w:t>
            </w:r>
            <w:r w:rsidRPr="00311822">
              <w:rPr>
                <w:rFonts w:ascii="新細明體" w:hAnsi="新細明體"/>
                <w:color w:val="000000"/>
                <w:sz w:val="20"/>
                <w:szCs w:val="20"/>
              </w:rPr>
              <w:t>40</w:t>
            </w:r>
          </w:p>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合計：</w:t>
            </w:r>
            <w:r w:rsidRPr="00311822">
              <w:rPr>
                <w:rFonts w:ascii="新細明體" w:hAnsi="新細明體"/>
                <w:color w:val="000000"/>
                <w:sz w:val="20"/>
                <w:szCs w:val="20"/>
              </w:rPr>
              <w:t>57</w:t>
            </w:r>
          </w:p>
        </w:tc>
        <w:tc>
          <w:tcPr>
            <w:tcW w:w="2012"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辦理婦女防火宣導隊專業訓練</w:t>
            </w:r>
          </w:p>
        </w:tc>
        <w:tc>
          <w:tcPr>
            <w:tcW w:w="3228"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每年辦理婦女防火宣導隊專業訓練</w:t>
            </w:r>
            <w:r w:rsidRPr="00311822">
              <w:rPr>
                <w:rFonts w:ascii="新細明體" w:hAnsi="新細明體"/>
                <w:color w:val="000000"/>
                <w:sz w:val="20"/>
                <w:szCs w:val="20"/>
              </w:rPr>
              <w:t>1</w:t>
            </w:r>
            <w:r w:rsidRPr="00311822">
              <w:rPr>
                <w:rFonts w:ascii="新細明體" w:hAnsi="新細明體" w:hint="eastAsia"/>
                <w:color w:val="000000"/>
                <w:sz w:val="20"/>
                <w:szCs w:val="20"/>
              </w:rPr>
              <w:t>次</w:t>
            </w:r>
          </w:p>
        </w:tc>
        <w:tc>
          <w:tcPr>
            <w:tcW w:w="837" w:type="dxa"/>
            <w:vAlign w:val="center"/>
          </w:tcPr>
          <w:p w:rsidR="003265F5" w:rsidRPr="00311822" w:rsidRDefault="003265F5" w:rsidP="00A665A0">
            <w:pPr>
              <w:jc w:val="both"/>
              <w:rPr>
                <w:rFonts w:ascii="新細明體"/>
                <w:color w:val="000000"/>
                <w:sz w:val="20"/>
                <w:szCs w:val="20"/>
              </w:rPr>
            </w:pPr>
          </w:p>
        </w:tc>
      </w:tr>
      <w:tr w:rsidR="003265F5" w:rsidRPr="00311822" w:rsidTr="00A665A0">
        <w:trPr>
          <w:trHeight w:val="1114"/>
          <w:jc w:val="center"/>
        </w:trPr>
        <w:tc>
          <w:tcPr>
            <w:tcW w:w="1812" w:type="dxa"/>
            <w:vAlign w:val="center"/>
          </w:tcPr>
          <w:p w:rsidR="003265F5" w:rsidRPr="00311822" w:rsidRDefault="003265F5" w:rsidP="003265F5">
            <w:pPr>
              <w:ind w:left="300" w:hangingChars="150" w:hanging="300"/>
              <w:jc w:val="both"/>
              <w:rPr>
                <w:rFonts w:ascii="新細明體"/>
                <w:color w:val="000000"/>
                <w:sz w:val="20"/>
                <w:szCs w:val="20"/>
              </w:rPr>
            </w:pPr>
            <w:r w:rsidRPr="00311822">
              <w:rPr>
                <w:rFonts w:ascii="新細明體" w:hAnsi="新細明體" w:hint="eastAsia"/>
                <w:color w:val="000000"/>
                <w:sz w:val="20"/>
                <w:szCs w:val="20"/>
              </w:rPr>
              <w:t>三、住宅用火災警報器補助計畫</w:t>
            </w:r>
          </w:p>
        </w:tc>
        <w:tc>
          <w:tcPr>
            <w:tcW w:w="1548" w:type="dxa"/>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中央：</w:t>
            </w:r>
            <w:r w:rsidRPr="00311822">
              <w:rPr>
                <w:rFonts w:ascii="新細明體" w:hAnsi="新細明體"/>
                <w:color w:val="000000"/>
                <w:sz w:val="20"/>
                <w:szCs w:val="20"/>
              </w:rPr>
              <w:t>30</w:t>
            </w:r>
          </w:p>
          <w:p w:rsidR="003265F5" w:rsidRPr="00311822" w:rsidRDefault="003265F5" w:rsidP="00A665A0">
            <w:pPr>
              <w:rPr>
                <w:rFonts w:ascii="新細明體"/>
                <w:color w:val="000000"/>
                <w:sz w:val="20"/>
                <w:szCs w:val="20"/>
              </w:rPr>
            </w:pPr>
            <w:r w:rsidRPr="00311822">
              <w:rPr>
                <w:rFonts w:ascii="新細明體" w:hAnsi="新細明體"/>
                <w:color w:val="000000"/>
                <w:sz w:val="20"/>
                <w:szCs w:val="20"/>
              </w:rPr>
              <w:t xml:space="preserve">  </w:t>
            </w:r>
            <w:r w:rsidRPr="00311822">
              <w:rPr>
                <w:rFonts w:ascii="新細明體" w:hAnsi="新細明體" w:hint="eastAsia"/>
                <w:color w:val="000000"/>
                <w:sz w:val="20"/>
                <w:szCs w:val="20"/>
              </w:rPr>
              <w:t>縣：</w:t>
            </w:r>
            <w:r w:rsidRPr="00311822">
              <w:rPr>
                <w:rFonts w:ascii="新細明體" w:hAnsi="新細明體"/>
                <w:color w:val="000000"/>
                <w:sz w:val="20"/>
                <w:szCs w:val="20"/>
              </w:rPr>
              <w:t>70</w:t>
            </w:r>
          </w:p>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合計：</w:t>
            </w:r>
            <w:r w:rsidRPr="00311822">
              <w:rPr>
                <w:rFonts w:ascii="新細明體" w:hAnsi="新細明體"/>
                <w:color w:val="000000"/>
                <w:sz w:val="20"/>
                <w:szCs w:val="20"/>
              </w:rPr>
              <w:t>100</w:t>
            </w:r>
          </w:p>
        </w:tc>
        <w:tc>
          <w:tcPr>
            <w:tcW w:w="2012"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補助安裝住宅用火災警報器</w:t>
            </w:r>
          </w:p>
        </w:tc>
        <w:tc>
          <w:tcPr>
            <w:tcW w:w="3228"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每年補助安裝住宅用火災警報器</w:t>
            </w:r>
            <w:r w:rsidRPr="00311822">
              <w:rPr>
                <w:rFonts w:ascii="新細明體" w:hAnsi="新細明體"/>
                <w:color w:val="000000"/>
                <w:sz w:val="20"/>
                <w:szCs w:val="20"/>
              </w:rPr>
              <w:t>100</w:t>
            </w:r>
            <w:r w:rsidRPr="00311822">
              <w:rPr>
                <w:rFonts w:ascii="新細明體" w:hAnsi="新細明體" w:hint="eastAsia"/>
                <w:color w:val="000000"/>
                <w:sz w:val="20"/>
                <w:szCs w:val="20"/>
              </w:rPr>
              <w:t>戶</w:t>
            </w:r>
          </w:p>
        </w:tc>
        <w:tc>
          <w:tcPr>
            <w:tcW w:w="837" w:type="dxa"/>
            <w:vAlign w:val="center"/>
          </w:tcPr>
          <w:p w:rsidR="003265F5" w:rsidRPr="00311822" w:rsidRDefault="003265F5" w:rsidP="00A665A0">
            <w:pPr>
              <w:jc w:val="both"/>
              <w:rPr>
                <w:rFonts w:ascii="新細明體"/>
                <w:color w:val="000000"/>
                <w:sz w:val="20"/>
                <w:szCs w:val="20"/>
              </w:rPr>
            </w:pPr>
          </w:p>
        </w:tc>
      </w:tr>
      <w:tr w:rsidR="003265F5" w:rsidRPr="00311822" w:rsidTr="00A665A0">
        <w:trPr>
          <w:jc w:val="center"/>
        </w:trPr>
        <w:tc>
          <w:tcPr>
            <w:tcW w:w="1812" w:type="dxa"/>
            <w:vMerge w:val="restart"/>
            <w:vAlign w:val="center"/>
          </w:tcPr>
          <w:p w:rsidR="003265F5" w:rsidRPr="00311822" w:rsidRDefault="003265F5" w:rsidP="003265F5">
            <w:pPr>
              <w:ind w:left="300" w:hangingChars="150" w:hanging="300"/>
              <w:jc w:val="both"/>
              <w:rPr>
                <w:rFonts w:ascii="新細明體"/>
                <w:color w:val="000000"/>
                <w:sz w:val="20"/>
                <w:szCs w:val="20"/>
              </w:rPr>
            </w:pPr>
            <w:r w:rsidRPr="00311822">
              <w:rPr>
                <w:rFonts w:ascii="新細明體" w:hAnsi="新細明體" w:hint="eastAsia"/>
                <w:color w:val="000000"/>
                <w:sz w:val="20"/>
                <w:szCs w:val="20"/>
              </w:rPr>
              <w:t>四、災害防救深耕第</w:t>
            </w:r>
            <w:r w:rsidRPr="00311822">
              <w:rPr>
                <w:rFonts w:ascii="新細明體" w:hAnsi="新細明體"/>
                <w:color w:val="000000"/>
                <w:sz w:val="20"/>
                <w:szCs w:val="20"/>
              </w:rPr>
              <w:t>2</w:t>
            </w:r>
            <w:r w:rsidRPr="00311822">
              <w:rPr>
                <w:rFonts w:ascii="新細明體" w:hAnsi="新細明體" w:hint="eastAsia"/>
                <w:color w:val="000000"/>
                <w:sz w:val="20"/>
                <w:szCs w:val="20"/>
              </w:rPr>
              <w:t>期計畫</w:t>
            </w:r>
          </w:p>
        </w:tc>
        <w:tc>
          <w:tcPr>
            <w:tcW w:w="1548" w:type="dxa"/>
            <w:vMerge w:val="restart"/>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中央：</w:t>
            </w:r>
            <w:r w:rsidRPr="00311822">
              <w:rPr>
                <w:rFonts w:ascii="新細明體" w:hAnsi="新細明體"/>
                <w:color w:val="000000"/>
                <w:sz w:val="20"/>
                <w:szCs w:val="20"/>
              </w:rPr>
              <w:t>3,668</w:t>
            </w:r>
          </w:p>
          <w:p w:rsidR="003265F5" w:rsidRPr="00311822" w:rsidRDefault="003265F5" w:rsidP="00A665A0">
            <w:pPr>
              <w:rPr>
                <w:rFonts w:ascii="新細明體"/>
                <w:color w:val="000000"/>
                <w:sz w:val="20"/>
                <w:szCs w:val="20"/>
              </w:rPr>
            </w:pPr>
            <w:r w:rsidRPr="00311822">
              <w:rPr>
                <w:rFonts w:ascii="新細明體" w:hAnsi="新細明體"/>
                <w:color w:val="000000"/>
                <w:sz w:val="20"/>
                <w:szCs w:val="20"/>
              </w:rPr>
              <w:t xml:space="preserve">  </w:t>
            </w:r>
            <w:r w:rsidRPr="00311822">
              <w:rPr>
                <w:rFonts w:ascii="新細明體" w:hAnsi="新細明體" w:hint="eastAsia"/>
                <w:color w:val="000000"/>
                <w:sz w:val="20"/>
                <w:szCs w:val="20"/>
              </w:rPr>
              <w:t>縣：</w:t>
            </w:r>
            <w:r w:rsidRPr="00311822">
              <w:rPr>
                <w:rFonts w:ascii="新細明體" w:hAnsi="新細明體"/>
                <w:color w:val="000000"/>
                <w:sz w:val="20"/>
                <w:szCs w:val="20"/>
              </w:rPr>
              <w:t>700</w:t>
            </w:r>
          </w:p>
          <w:p w:rsidR="003265F5" w:rsidRPr="00311822" w:rsidRDefault="003265F5" w:rsidP="00A665A0">
            <w:pPr>
              <w:rPr>
                <w:rFonts w:ascii="新細明體"/>
                <w:color w:val="000000"/>
                <w:kern w:val="0"/>
                <w:sz w:val="20"/>
                <w:szCs w:val="20"/>
              </w:rPr>
            </w:pPr>
            <w:r w:rsidRPr="00311822">
              <w:rPr>
                <w:rFonts w:ascii="新細明體" w:hAnsi="新細明體" w:hint="eastAsia"/>
                <w:color w:val="000000"/>
                <w:sz w:val="20"/>
                <w:szCs w:val="20"/>
              </w:rPr>
              <w:t>合計：</w:t>
            </w:r>
            <w:r w:rsidRPr="00311822">
              <w:rPr>
                <w:rFonts w:ascii="新細明體" w:hAnsi="新細明體"/>
                <w:color w:val="000000"/>
                <w:kern w:val="0"/>
                <w:sz w:val="20"/>
                <w:szCs w:val="20"/>
              </w:rPr>
              <w:t>4,368</w:t>
            </w:r>
          </w:p>
        </w:tc>
        <w:tc>
          <w:tcPr>
            <w:tcW w:w="2012" w:type="dxa"/>
            <w:vAlign w:val="center"/>
          </w:tcPr>
          <w:p w:rsidR="003265F5" w:rsidRPr="00311822" w:rsidRDefault="003265F5" w:rsidP="003265F5">
            <w:pPr>
              <w:ind w:left="200" w:hangingChars="100" w:hanging="200"/>
              <w:jc w:val="both"/>
              <w:rPr>
                <w:rFonts w:ascii="新細明體"/>
                <w:color w:val="000000"/>
                <w:sz w:val="20"/>
                <w:szCs w:val="20"/>
              </w:rPr>
            </w:pPr>
            <w:r w:rsidRPr="00311822">
              <w:rPr>
                <w:rFonts w:ascii="新細明體" w:hAnsi="新細明體"/>
                <w:color w:val="000000"/>
                <w:sz w:val="20"/>
                <w:szCs w:val="20"/>
              </w:rPr>
              <w:t>1.</w:t>
            </w:r>
            <w:r w:rsidRPr="00311822">
              <w:rPr>
                <w:rFonts w:ascii="新細明體" w:hAnsi="新細明體" w:hint="eastAsia"/>
                <w:color w:val="000000"/>
                <w:sz w:val="20"/>
                <w:szCs w:val="20"/>
              </w:rPr>
              <w:t>提升災害防救人員素養</w:t>
            </w:r>
          </w:p>
        </w:tc>
        <w:tc>
          <w:tcPr>
            <w:tcW w:w="3228"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每年辦理災害防救講習</w:t>
            </w:r>
            <w:r w:rsidRPr="00311822">
              <w:rPr>
                <w:rFonts w:ascii="新細明體" w:hAnsi="新細明體"/>
                <w:color w:val="000000"/>
                <w:sz w:val="20"/>
                <w:szCs w:val="20"/>
              </w:rPr>
              <w:t>1</w:t>
            </w:r>
            <w:r w:rsidRPr="00311822">
              <w:rPr>
                <w:rFonts w:ascii="新細明體" w:hAnsi="新細明體" w:hint="eastAsia"/>
                <w:color w:val="000000"/>
                <w:sz w:val="20"/>
                <w:szCs w:val="20"/>
              </w:rPr>
              <w:t>次</w:t>
            </w:r>
          </w:p>
        </w:tc>
        <w:tc>
          <w:tcPr>
            <w:tcW w:w="837" w:type="dxa"/>
            <w:vAlign w:val="center"/>
          </w:tcPr>
          <w:p w:rsidR="003265F5" w:rsidRPr="00311822" w:rsidRDefault="003265F5" w:rsidP="00A665A0">
            <w:pPr>
              <w:jc w:val="both"/>
              <w:rPr>
                <w:rFonts w:ascii="新細明體"/>
                <w:color w:val="000000"/>
                <w:sz w:val="20"/>
                <w:szCs w:val="20"/>
              </w:rPr>
            </w:pPr>
          </w:p>
        </w:tc>
      </w:tr>
      <w:tr w:rsidR="003265F5" w:rsidRPr="00311822" w:rsidTr="00A665A0">
        <w:trPr>
          <w:jc w:val="center"/>
        </w:trPr>
        <w:tc>
          <w:tcPr>
            <w:tcW w:w="1812" w:type="dxa"/>
            <w:vMerge/>
            <w:vAlign w:val="center"/>
          </w:tcPr>
          <w:p w:rsidR="003265F5" w:rsidRPr="00311822" w:rsidRDefault="003265F5" w:rsidP="003265F5">
            <w:pPr>
              <w:ind w:left="300" w:hangingChars="150" w:hanging="300"/>
              <w:jc w:val="both"/>
              <w:rPr>
                <w:rFonts w:ascii="新細明體"/>
                <w:color w:val="000000"/>
                <w:sz w:val="20"/>
                <w:szCs w:val="20"/>
              </w:rPr>
            </w:pPr>
          </w:p>
        </w:tc>
        <w:tc>
          <w:tcPr>
            <w:tcW w:w="1548" w:type="dxa"/>
            <w:vMerge/>
            <w:vAlign w:val="center"/>
          </w:tcPr>
          <w:p w:rsidR="003265F5" w:rsidRPr="00311822" w:rsidRDefault="003265F5" w:rsidP="00A665A0">
            <w:pPr>
              <w:rPr>
                <w:rFonts w:ascii="新細明體"/>
                <w:color w:val="000000"/>
                <w:sz w:val="20"/>
                <w:szCs w:val="20"/>
              </w:rPr>
            </w:pPr>
          </w:p>
        </w:tc>
        <w:tc>
          <w:tcPr>
            <w:tcW w:w="2012" w:type="dxa"/>
            <w:vAlign w:val="center"/>
          </w:tcPr>
          <w:p w:rsidR="003265F5" w:rsidRPr="00311822" w:rsidRDefault="003265F5" w:rsidP="003265F5">
            <w:pPr>
              <w:ind w:left="200" w:hangingChars="100" w:hanging="200"/>
              <w:jc w:val="both"/>
              <w:rPr>
                <w:rFonts w:ascii="新細明體"/>
                <w:color w:val="000000"/>
                <w:sz w:val="20"/>
                <w:szCs w:val="20"/>
              </w:rPr>
            </w:pPr>
            <w:r w:rsidRPr="00311822">
              <w:rPr>
                <w:rFonts w:ascii="新細明體" w:hAnsi="新細明體"/>
                <w:color w:val="000000"/>
                <w:sz w:val="20"/>
                <w:szCs w:val="20"/>
              </w:rPr>
              <w:t>2.</w:t>
            </w:r>
            <w:r w:rsidRPr="00311822">
              <w:rPr>
                <w:rFonts w:ascii="新細明體" w:hAnsi="新細明體" w:hint="eastAsia"/>
                <w:color w:val="000000"/>
                <w:sz w:val="20"/>
                <w:szCs w:val="20"/>
              </w:rPr>
              <w:t>強化鄉鎮災害應變運作機制</w:t>
            </w:r>
          </w:p>
        </w:tc>
        <w:tc>
          <w:tcPr>
            <w:tcW w:w="3228"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辦理減災、整備、應變、復原重建等事宜</w:t>
            </w:r>
          </w:p>
        </w:tc>
        <w:tc>
          <w:tcPr>
            <w:tcW w:w="837" w:type="dxa"/>
            <w:vAlign w:val="center"/>
          </w:tcPr>
          <w:p w:rsidR="003265F5" w:rsidRPr="00311822" w:rsidRDefault="003265F5" w:rsidP="00A665A0">
            <w:pPr>
              <w:jc w:val="both"/>
              <w:rPr>
                <w:rFonts w:ascii="新細明體"/>
                <w:color w:val="000000"/>
                <w:sz w:val="20"/>
                <w:szCs w:val="20"/>
              </w:rPr>
            </w:pPr>
          </w:p>
        </w:tc>
      </w:tr>
      <w:tr w:rsidR="003265F5" w:rsidRPr="00311822" w:rsidTr="00A665A0">
        <w:trPr>
          <w:jc w:val="center"/>
        </w:trPr>
        <w:tc>
          <w:tcPr>
            <w:tcW w:w="1812" w:type="dxa"/>
            <w:vMerge/>
            <w:vAlign w:val="center"/>
          </w:tcPr>
          <w:p w:rsidR="003265F5" w:rsidRPr="00311822" w:rsidRDefault="003265F5" w:rsidP="003265F5">
            <w:pPr>
              <w:ind w:left="300" w:hangingChars="150" w:hanging="300"/>
              <w:jc w:val="both"/>
              <w:rPr>
                <w:rFonts w:ascii="新細明體"/>
                <w:color w:val="000000"/>
                <w:sz w:val="20"/>
                <w:szCs w:val="20"/>
              </w:rPr>
            </w:pPr>
          </w:p>
        </w:tc>
        <w:tc>
          <w:tcPr>
            <w:tcW w:w="1548" w:type="dxa"/>
            <w:vMerge/>
            <w:vAlign w:val="center"/>
          </w:tcPr>
          <w:p w:rsidR="003265F5" w:rsidRPr="00311822" w:rsidRDefault="003265F5" w:rsidP="00A665A0">
            <w:pPr>
              <w:rPr>
                <w:rFonts w:ascii="新細明體"/>
                <w:color w:val="000000"/>
                <w:sz w:val="20"/>
                <w:szCs w:val="20"/>
              </w:rPr>
            </w:pPr>
          </w:p>
        </w:tc>
        <w:tc>
          <w:tcPr>
            <w:tcW w:w="2012" w:type="dxa"/>
            <w:vAlign w:val="center"/>
          </w:tcPr>
          <w:p w:rsidR="003265F5" w:rsidRPr="00311822" w:rsidRDefault="003265F5" w:rsidP="003265F5">
            <w:pPr>
              <w:ind w:left="200" w:hangingChars="100" w:hanging="200"/>
              <w:jc w:val="both"/>
              <w:rPr>
                <w:rFonts w:ascii="新細明體"/>
                <w:color w:val="000000"/>
                <w:sz w:val="20"/>
                <w:szCs w:val="20"/>
              </w:rPr>
            </w:pPr>
            <w:r w:rsidRPr="00311822">
              <w:rPr>
                <w:rFonts w:ascii="新細明體" w:hAnsi="新細明體"/>
                <w:color w:val="000000"/>
                <w:sz w:val="20"/>
                <w:szCs w:val="20"/>
              </w:rPr>
              <w:t>3.</w:t>
            </w:r>
            <w:r w:rsidRPr="00311822">
              <w:rPr>
                <w:rFonts w:ascii="新細明體" w:hAnsi="新細明體" w:hint="eastAsia"/>
                <w:color w:val="000000"/>
                <w:sz w:val="20"/>
                <w:szCs w:val="20"/>
              </w:rPr>
              <w:t>充實災害防救資通訊硬體設備</w:t>
            </w:r>
          </w:p>
        </w:tc>
        <w:tc>
          <w:tcPr>
            <w:tcW w:w="3228"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採購本縣及各鄉鎮災害應變中心使用視訊會議設備</w:t>
            </w:r>
            <w:r w:rsidRPr="00311822">
              <w:rPr>
                <w:rFonts w:ascii="新細明體" w:hAnsi="新細明體"/>
                <w:color w:val="000000"/>
                <w:sz w:val="20"/>
                <w:szCs w:val="20"/>
              </w:rPr>
              <w:t>1</w:t>
            </w:r>
            <w:r w:rsidRPr="00311822">
              <w:rPr>
                <w:rFonts w:ascii="新細明體" w:hAnsi="新細明體" w:hint="eastAsia"/>
                <w:color w:val="000000"/>
                <w:sz w:val="20"/>
                <w:szCs w:val="20"/>
              </w:rPr>
              <w:t>組及不斷電系統</w:t>
            </w:r>
            <w:r w:rsidRPr="00311822">
              <w:rPr>
                <w:rFonts w:ascii="新細明體" w:hAnsi="新細明體"/>
                <w:color w:val="000000"/>
                <w:sz w:val="20"/>
                <w:szCs w:val="20"/>
              </w:rPr>
              <w:t>6</w:t>
            </w:r>
            <w:r w:rsidRPr="00311822">
              <w:rPr>
                <w:rFonts w:ascii="新細明體" w:hAnsi="新細明體" w:hint="eastAsia"/>
                <w:color w:val="000000"/>
                <w:sz w:val="20"/>
                <w:szCs w:val="20"/>
              </w:rPr>
              <w:t>台</w:t>
            </w:r>
          </w:p>
        </w:tc>
        <w:tc>
          <w:tcPr>
            <w:tcW w:w="837" w:type="dxa"/>
            <w:vAlign w:val="center"/>
          </w:tcPr>
          <w:p w:rsidR="003265F5" w:rsidRPr="00311822" w:rsidRDefault="003265F5" w:rsidP="00A665A0">
            <w:pPr>
              <w:jc w:val="both"/>
              <w:rPr>
                <w:rFonts w:ascii="新細明體"/>
                <w:color w:val="000000"/>
                <w:sz w:val="20"/>
                <w:szCs w:val="20"/>
              </w:rPr>
            </w:pPr>
          </w:p>
        </w:tc>
      </w:tr>
      <w:tr w:rsidR="003265F5" w:rsidRPr="00311822" w:rsidTr="00A665A0">
        <w:trPr>
          <w:jc w:val="center"/>
        </w:trPr>
        <w:tc>
          <w:tcPr>
            <w:tcW w:w="1812" w:type="dxa"/>
            <w:vAlign w:val="center"/>
          </w:tcPr>
          <w:p w:rsidR="003265F5" w:rsidRPr="00311822" w:rsidRDefault="003265F5" w:rsidP="003265F5">
            <w:pPr>
              <w:ind w:left="300" w:hangingChars="150" w:hanging="300"/>
              <w:jc w:val="both"/>
              <w:rPr>
                <w:rFonts w:ascii="新細明體"/>
                <w:color w:val="000000"/>
                <w:sz w:val="20"/>
                <w:szCs w:val="20"/>
              </w:rPr>
            </w:pPr>
            <w:r w:rsidRPr="00311822">
              <w:rPr>
                <w:rFonts w:ascii="新細明體" w:hAnsi="新細明體" w:hint="eastAsia"/>
                <w:color w:val="000000"/>
                <w:sz w:val="20"/>
                <w:szCs w:val="20"/>
              </w:rPr>
              <w:t>五、採購各式消防車輛計畫</w:t>
            </w:r>
          </w:p>
        </w:tc>
        <w:tc>
          <w:tcPr>
            <w:tcW w:w="1548" w:type="dxa"/>
            <w:vAlign w:val="center"/>
          </w:tcPr>
          <w:p w:rsidR="003265F5" w:rsidRPr="00311822" w:rsidRDefault="003265F5" w:rsidP="00A665A0">
            <w:pPr>
              <w:rPr>
                <w:rFonts w:ascii="新細明體"/>
                <w:color w:val="000000"/>
                <w:sz w:val="20"/>
                <w:szCs w:val="20"/>
              </w:rPr>
            </w:pPr>
            <w:r w:rsidRPr="00311822">
              <w:rPr>
                <w:rFonts w:ascii="新細明體" w:hAnsi="新細明體" w:hint="eastAsia"/>
                <w:color w:val="000000"/>
                <w:sz w:val="20"/>
                <w:szCs w:val="20"/>
              </w:rPr>
              <w:t>中央：</w:t>
            </w:r>
            <w:r w:rsidRPr="00311822">
              <w:rPr>
                <w:rFonts w:ascii="新細明體"/>
                <w:color w:val="000000"/>
                <w:sz w:val="20"/>
                <w:szCs w:val="20"/>
              </w:rPr>
              <w:t>0</w:t>
            </w:r>
          </w:p>
          <w:p w:rsidR="003265F5" w:rsidRPr="00311822" w:rsidRDefault="003265F5" w:rsidP="00A665A0">
            <w:pPr>
              <w:rPr>
                <w:rFonts w:ascii="新細明體" w:hAnsi="新細明體"/>
                <w:color w:val="000000"/>
                <w:kern w:val="0"/>
                <w:sz w:val="20"/>
                <w:szCs w:val="20"/>
              </w:rPr>
            </w:pPr>
            <w:r w:rsidRPr="00311822">
              <w:rPr>
                <w:rFonts w:ascii="新細明體" w:hAnsi="新細明體"/>
                <w:color w:val="000000"/>
                <w:sz w:val="20"/>
                <w:szCs w:val="20"/>
              </w:rPr>
              <w:t xml:space="preserve">  </w:t>
            </w:r>
            <w:r w:rsidRPr="00311822">
              <w:rPr>
                <w:rFonts w:ascii="新細明體" w:hAnsi="新細明體" w:hint="eastAsia"/>
                <w:color w:val="000000"/>
                <w:sz w:val="20"/>
                <w:szCs w:val="20"/>
              </w:rPr>
              <w:t>縣：</w:t>
            </w:r>
            <w:r w:rsidRPr="00311822">
              <w:rPr>
                <w:rFonts w:ascii="新細明體" w:hAnsi="新細明體"/>
                <w:color w:val="000000"/>
                <w:kern w:val="0"/>
                <w:sz w:val="20"/>
                <w:szCs w:val="20"/>
              </w:rPr>
              <w:t>12,000</w:t>
            </w:r>
          </w:p>
          <w:p w:rsidR="003265F5" w:rsidRPr="00311822" w:rsidRDefault="003265F5" w:rsidP="00A665A0">
            <w:pPr>
              <w:rPr>
                <w:rFonts w:ascii="新細明體" w:hAnsi="新細明體"/>
                <w:color w:val="000000"/>
                <w:kern w:val="0"/>
                <w:sz w:val="20"/>
                <w:szCs w:val="20"/>
              </w:rPr>
            </w:pPr>
            <w:r w:rsidRPr="00311822">
              <w:rPr>
                <w:rFonts w:ascii="新細明體" w:hAnsi="新細明體" w:hint="eastAsia"/>
                <w:color w:val="000000"/>
                <w:sz w:val="20"/>
                <w:szCs w:val="20"/>
              </w:rPr>
              <w:t>合計：</w:t>
            </w:r>
            <w:r w:rsidRPr="00311822">
              <w:rPr>
                <w:rFonts w:ascii="新細明體" w:hAnsi="新細明體"/>
                <w:color w:val="000000"/>
                <w:kern w:val="0"/>
                <w:sz w:val="20"/>
                <w:szCs w:val="20"/>
              </w:rPr>
              <w:t>12,000</w:t>
            </w:r>
          </w:p>
        </w:tc>
        <w:tc>
          <w:tcPr>
            <w:tcW w:w="2012"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汰換化學消防車</w:t>
            </w:r>
          </w:p>
        </w:tc>
        <w:tc>
          <w:tcPr>
            <w:tcW w:w="3228" w:type="dxa"/>
            <w:vAlign w:val="center"/>
          </w:tcPr>
          <w:p w:rsidR="003265F5" w:rsidRPr="00311822" w:rsidRDefault="003265F5" w:rsidP="00A665A0">
            <w:pPr>
              <w:jc w:val="both"/>
              <w:rPr>
                <w:rFonts w:ascii="新細明體"/>
                <w:color w:val="000000"/>
                <w:sz w:val="20"/>
                <w:szCs w:val="20"/>
              </w:rPr>
            </w:pPr>
            <w:r w:rsidRPr="00311822">
              <w:rPr>
                <w:rFonts w:ascii="新細明體" w:hAnsi="新細明體" w:hint="eastAsia"/>
                <w:color w:val="000000"/>
                <w:sz w:val="20"/>
                <w:szCs w:val="20"/>
              </w:rPr>
              <w:t>汰換化學消防車</w:t>
            </w:r>
            <w:r w:rsidRPr="00311822">
              <w:rPr>
                <w:rFonts w:ascii="新細明體" w:hAnsi="新細明體"/>
                <w:color w:val="000000"/>
                <w:sz w:val="20"/>
                <w:szCs w:val="20"/>
              </w:rPr>
              <w:t>1</w:t>
            </w:r>
            <w:r w:rsidRPr="00311822">
              <w:rPr>
                <w:rFonts w:ascii="新細明體" w:hAnsi="新細明體" w:hint="eastAsia"/>
                <w:color w:val="000000"/>
                <w:sz w:val="20"/>
                <w:szCs w:val="20"/>
              </w:rPr>
              <w:t>輛</w:t>
            </w:r>
          </w:p>
        </w:tc>
        <w:tc>
          <w:tcPr>
            <w:tcW w:w="837" w:type="dxa"/>
            <w:vAlign w:val="center"/>
          </w:tcPr>
          <w:p w:rsidR="003265F5" w:rsidRPr="00311822" w:rsidRDefault="003265F5" w:rsidP="00A665A0">
            <w:pPr>
              <w:jc w:val="both"/>
              <w:rPr>
                <w:rFonts w:ascii="新細明體"/>
                <w:color w:val="000000"/>
                <w:sz w:val="20"/>
                <w:szCs w:val="20"/>
              </w:rPr>
            </w:pPr>
          </w:p>
        </w:tc>
      </w:tr>
    </w:tbl>
    <w:p w:rsidR="003265F5" w:rsidRDefault="003265F5" w:rsidP="00502884">
      <w:pPr>
        <w:spacing w:afterLines="50" w:after="180"/>
        <w:textDirection w:val="lrTbV"/>
        <w:textAlignment w:val="baseline"/>
        <w:rPr>
          <w:rFonts w:ascii="新細明體"/>
          <w:b/>
          <w:color w:val="000000"/>
          <w:sz w:val="28"/>
          <w:szCs w:val="28"/>
        </w:rPr>
      </w:pPr>
    </w:p>
    <w:p w:rsidR="00784D98" w:rsidRPr="00311822" w:rsidRDefault="00784D98" w:rsidP="00502884">
      <w:pPr>
        <w:spacing w:afterLines="50" w:after="180"/>
        <w:textDirection w:val="lrTbV"/>
        <w:textAlignment w:val="baseline"/>
        <w:rPr>
          <w:rFonts w:ascii="新細明體"/>
          <w:b/>
          <w:color w:val="000000"/>
          <w:sz w:val="28"/>
          <w:szCs w:val="28"/>
        </w:rPr>
      </w:pPr>
    </w:p>
    <w:p w:rsidR="003265F5" w:rsidRPr="00311822" w:rsidRDefault="003265F5" w:rsidP="008A1886">
      <w:pPr>
        <w:jc w:val="center"/>
        <w:outlineLvl w:val="1"/>
        <w:rPr>
          <w:rFonts w:ascii="新細明體"/>
          <w:b/>
          <w:sz w:val="40"/>
          <w:szCs w:val="40"/>
        </w:rPr>
      </w:pPr>
      <w:bookmarkStart w:id="19" w:name="_Toc432425037"/>
      <w:r w:rsidRPr="00311822">
        <w:rPr>
          <w:rFonts w:ascii="新細明體" w:hAnsi="新細明體" w:hint="eastAsia"/>
          <w:b/>
          <w:sz w:val="40"/>
          <w:szCs w:val="40"/>
        </w:rPr>
        <w:lastRenderedPageBreak/>
        <w:t>衛生部門</w:t>
      </w:r>
      <w:r w:rsidRPr="00311822">
        <w:rPr>
          <w:rFonts w:ascii="新細明體" w:hAnsi="新細明體"/>
          <w:b/>
          <w:sz w:val="40"/>
          <w:szCs w:val="40"/>
        </w:rPr>
        <w:t>105</w:t>
      </w:r>
      <w:r w:rsidRPr="00311822">
        <w:rPr>
          <w:rFonts w:ascii="新細明體" w:hAnsi="新細明體" w:hint="eastAsia"/>
          <w:b/>
          <w:sz w:val="40"/>
          <w:szCs w:val="40"/>
        </w:rPr>
        <w:t>年度施政計畫</w:t>
      </w:r>
      <w:bookmarkEnd w:id="19"/>
    </w:p>
    <w:p w:rsidR="003265F5" w:rsidRPr="00311822" w:rsidRDefault="003265F5" w:rsidP="00A665A0">
      <w:pPr>
        <w:rPr>
          <w:rFonts w:ascii="新細明體"/>
          <w:b/>
          <w:sz w:val="28"/>
          <w:szCs w:val="28"/>
        </w:rPr>
      </w:pPr>
      <w:r w:rsidRPr="00311822">
        <w:rPr>
          <w:rFonts w:ascii="新細明體" w:hAnsi="新細明體" w:hint="eastAsia"/>
          <w:b/>
          <w:sz w:val="28"/>
          <w:szCs w:val="28"/>
        </w:rPr>
        <w:t>壹、年度施政目標與重點</w:t>
      </w:r>
    </w:p>
    <w:p w:rsidR="003265F5" w:rsidRPr="00311822" w:rsidRDefault="003265F5" w:rsidP="00142960">
      <w:pPr>
        <w:ind w:leftChars="200" w:left="480"/>
        <w:rPr>
          <w:rFonts w:ascii="新細明體"/>
        </w:rPr>
      </w:pPr>
      <w:r w:rsidRPr="00311822">
        <w:rPr>
          <w:rFonts w:ascii="新細明體" w:hAnsi="新細明體" w:hint="eastAsia"/>
        </w:rPr>
        <w:t>一、建構長期照護園區及改善衛生辦公環境，提昇衛生保健服務品質。</w:t>
      </w:r>
    </w:p>
    <w:p w:rsidR="003265F5" w:rsidRPr="00311822" w:rsidRDefault="003265F5" w:rsidP="00142960">
      <w:pPr>
        <w:ind w:leftChars="200" w:left="480"/>
        <w:rPr>
          <w:rFonts w:ascii="新細明體"/>
        </w:rPr>
      </w:pPr>
      <w:r w:rsidRPr="00311822">
        <w:rPr>
          <w:rFonts w:ascii="新細明體" w:hAnsi="新細明體" w:hint="eastAsia"/>
        </w:rPr>
        <w:t>二、健全醫療照護及緊急醫療體系，提昇醫療服務品質。</w:t>
      </w:r>
    </w:p>
    <w:p w:rsidR="003265F5" w:rsidRPr="00311822" w:rsidRDefault="003265F5" w:rsidP="00A665A0">
      <w:pPr>
        <w:rPr>
          <w:rFonts w:ascii="新細明體"/>
        </w:rPr>
      </w:pPr>
      <w:r w:rsidRPr="00311822">
        <w:rPr>
          <w:rFonts w:ascii="新細明體" w:hAnsi="新細明體"/>
        </w:rPr>
        <w:t xml:space="preserve">    </w:t>
      </w:r>
      <w:r w:rsidRPr="00311822">
        <w:rPr>
          <w:rFonts w:ascii="新細明體" w:hAnsi="新細明體" w:hint="eastAsia"/>
        </w:rPr>
        <w:t>三、推展保健業務，增進縣民健康與家庭幸福。</w:t>
      </w:r>
    </w:p>
    <w:p w:rsidR="003265F5" w:rsidRPr="00311822" w:rsidRDefault="003265F5" w:rsidP="00A665A0">
      <w:pPr>
        <w:rPr>
          <w:rFonts w:ascii="新細明體"/>
        </w:rPr>
      </w:pPr>
      <w:r w:rsidRPr="00311822">
        <w:rPr>
          <w:rFonts w:ascii="新細明體" w:hAnsi="新細明體"/>
        </w:rPr>
        <w:t xml:space="preserve">    </w:t>
      </w:r>
      <w:r w:rsidRPr="00311822">
        <w:rPr>
          <w:rFonts w:ascii="新細明體" w:hAnsi="新細明體" w:hint="eastAsia"/>
        </w:rPr>
        <w:t>四、強化各項防疫工作，確保縣民健康免受疫癘危害。</w:t>
      </w:r>
    </w:p>
    <w:p w:rsidR="003265F5" w:rsidRPr="00311822" w:rsidRDefault="003265F5" w:rsidP="00142960">
      <w:pPr>
        <w:ind w:leftChars="200" w:left="480"/>
        <w:rPr>
          <w:rFonts w:ascii="新細明體"/>
        </w:rPr>
      </w:pPr>
      <w:r w:rsidRPr="00311822">
        <w:rPr>
          <w:rFonts w:ascii="新細明體" w:hAnsi="新細明體" w:hint="eastAsia"/>
        </w:rPr>
        <w:t>五、加強藥政暨食品衛生安全輔導，維護消費者權益。</w:t>
      </w:r>
    </w:p>
    <w:p w:rsidR="003265F5" w:rsidRPr="00311822" w:rsidRDefault="003265F5" w:rsidP="00A665A0">
      <w:pPr>
        <w:rPr>
          <w:rFonts w:ascii="新細明體"/>
          <w:b/>
          <w:sz w:val="28"/>
          <w:szCs w:val="28"/>
        </w:rPr>
      </w:pPr>
      <w:r w:rsidRPr="00311822">
        <w:rPr>
          <w:rFonts w:ascii="新細明體" w:hAnsi="新細明體" w:hint="eastAsia"/>
          <w:b/>
          <w:sz w:val="28"/>
          <w:szCs w:val="28"/>
        </w:rPr>
        <w:t>貳、衡</w:t>
      </w:r>
      <w:r>
        <w:rPr>
          <w:rFonts w:ascii="新細明體" w:hAnsi="新細明體" w:hint="eastAsia"/>
          <w:b/>
          <w:sz w:val="28"/>
          <w:szCs w:val="28"/>
        </w:rPr>
        <w:t>量</w:t>
      </w:r>
      <w:r w:rsidRPr="00311822">
        <w:rPr>
          <w:rFonts w:ascii="新細明體" w:hAnsi="新細明體" w:hint="eastAsia"/>
          <w:b/>
          <w:sz w:val="28"/>
          <w:szCs w:val="28"/>
        </w:rPr>
        <w:t>指標</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560"/>
        <w:gridCol w:w="360"/>
        <w:gridCol w:w="1560"/>
        <w:gridCol w:w="960"/>
        <w:gridCol w:w="2141"/>
        <w:gridCol w:w="992"/>
        <w:gridCol w:w="1524"/>
      </w:tblGrid>
      <w:tr w:rsidR="003265F5" w:rsidRPr="00311822" w:rsidTr="00CF0F26">
        <w:trPr>
          <w:cantSplit/>
          <w:jc w:val="center"/>
        </w:trPr>
        <w:tc>
          <w:tcPr>
            <w:tcW w:w="1920" w:type="dxa"/>
            <w:gridSpan w:val="2"/>
            <w:vMerge w:val="restart"/>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策略績效目標</w:t>
            </w:r>
          </w:p>
        </w:tc>
        <w:tc>
          <w:tcPr>
            <w:tcW w:w="6013" w:type="dxa"/>
            <w:gridSpan w:val="5"/>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衡量指標</w:t>
            </w:r>
          </w:p>
        </w:tc>
        <w:tc>
          <w:tcPr>
            <w:tcW w:w="1524" w:type="dxa"/>
            <w:vMerge w:val="restart"/>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關聯之重要施政計畫項目</w:t>
            </w:r>
          </w:p>
        </w:tc>
      </w:tr>
      <w:tr w:rsidR="003265F5" w:rsidRPr="00311822" w:rsidTr="00CF0F26">
        <w:trPr>
          <w:cantSplit/>
          <w:trHeight w:val="600"/>
          <w:jc w:val="center"/>
        </w:trPr>
        <w:tc>
          <w:tcPr>
            <w:tcW w:w="1920" w:type="dxa"/>
            <w:gridSpan w:val="2"/>
            <w:vMerge/>
          </w:tcPr>
          <w:p w:rsidR="003265F5" w:rsidRPr="00311822" w:rsidRDefault="003265F5" w:rsidP="00A665A0">
            <w:pPr>
              <w:rPr>
                <w:rFonts w:ascii="新細明體"/>
                <w:sz w:val="20"/>
                <w:szCs w:val="20"/>
              </w:rPr>
            </w:pPr>
          </w:p>
        </w:tc>
        <w:tc>
          <w:tcPr>
            <w:tcW w:w="1920" w:type="dxa"/>
            <w:gridSpan w:val="2"/>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衡量指標</w:t>
            </w:r>
          </w:p>
          <w:p w:rsidR="003265F5" w:rsidRPr="00311822" w:rsidRDefault="003265F5" w:rsidP="00A665A0">
            <w:pPr>
              <w:jc w:val="center"/>
              <w:rPr>
                <w:rFonts w:ascii="新細明體"/>
                <w:b/>
                <w:sz w:val="20"/>
                <w:szCs w:val="20"/>
              </w:rPr>
            </w:pPr>
            <w:r w:rsidRPr="00311822">
              <w:rPr>
                <w:rFonts w:ascii="新細明體" w:hAnsi="新細明體"/>
                <w:b/>
                <w:sz w:val="20"/>
                <w:szCs w:val="20"/>
              </w:rPr>
              <w:t>KPI</w:t>
            </w:r>
          </w:p>
        </w:tc>
        <w:tc>
          <w:tcPr>
            <w:tcW w:w="960"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評估方式</w:t>
            </w:r>
          </w:p>
        </w:tc>
        <w:tc>
          <w:tcPr>
            <w:tcW w:w="2141"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衡量標準</w:t>
            </w:r>
          </w:p>
        </w:tc>
        <w:tc>
          <w:tcPr>
            <w:tcW w:w="992" w:type="dxa"/>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年度績效</w:t>
            </w:r>
          </w:p>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目標值</w:t>
            </w:r>
          </w:p>
        </w:tc>
        <w:tc>
          <w:tcPr>
            <w:tcW w:w="1524" w:type="dxa"/>
            <w:vMerge/>
          </w:tcPr>
          <w:p w:rsidR="003265F5" w:rsidRPr="00311822" w:rsidRDefault="003265F5" w:rsidP="00A665A0">
            <w:pPr>
              <w:jc w:val="center"/>
              <w:rPr>
                <w:rFonts w:ascii="新細明體"/>
              </w:rPr>
            </w:pPr>
          </w:p>
        </w:tc>
      </w:tr>
      <w:tr w:rsidR="003265F5" w:rsidRPr="00311822" w:rsidTr="00CF0F26">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一</w:t>
            </w:r>
          </w:p>
        </w:tc>
        <w:tc>
          <w:tcPr>
            <w:tcW w:w="1560"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建構長期照護園區及興建衛生所，提昇衛生保健服務品質。</w:t>
            </w: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籌建護理機構及健康養生社區招商計畫</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進度管控</w:t>
            </w:r>
          </w:p>
        </w:tc>
        <w:tc>
          <w:tcPr>
            <w:tcW w:w="2141" w:type="dxa"/>
            <w:vAlign w:val="center"/>
          </w:tcPr>
          <w:p w:rsidR="003265F5" w:rsidRPr="00311822" w:rsidRDefault="003265F5" w:rsidP="00A665A0">
            <w:pPr>
              <w:numPr>
                <w:ilvl w:val="0"/>
                <w:numId w:val="34"/>
              </w:numPr>
              <w:rPr>
                <w:rFonts w:ascii="新細明體" w:hAnsi="新細明體"/>
                <w:sz w:val="20"/>
                <w:szCs w:val="20"/>
              </w:rPr>
            </w:pPr>
            <w:r w:rsidRPr="00311822">
              <w:rPr>
                <w:rFonts w:ascii="新細明體" w:hAnsi="新細明體" w:hint="eastAsia"/>
                <w:sz w:val="20"/>
                <w:szCs w:val="20"/>
              </w:rPr>
              <w:t>完成招商說明會暨辦理公告徵求民間投資</w:t>
            </w:r>
            <w:r w:rsidRPr="00311822">
              <w:rPr>
                <w:rFonts w:ascii="新細明體" w:hAnsi="新細明體"/>
                <w:sz w:val="20"/>
                <w:szCs w:val="20"/>
              </w:rPr>
              <w:t>(50%)</w:t>
            </w:r>
          </w:p>
          <w:p w:rsidR="003265F5" w:rsidRPr="00311822" w:rsidRDefault="003265F5" w:rsidP="00A665A0">
            <w:pPr>
              <w:numPr>
                <w:ilvl w:val="0"/>
                <w:numId w:val="34"/>
              </w:numPr>
              <w:rPr>
                <w:rFonts w:ascii="新細明體" w:hAnsi="新細明體"/>
                <w:sz w:val="20"/>
                <w:szCs w:val="20"/>
              </w:rPr>
            </w:pPr>
            <w:r w:rsidRPr="00311822">
              <w:rPr>
                <w:rFonts w:ascii="新細明體" w:hAnsi="新細明體" w:hint="eastAsia"/>
                <w:sz w:val="20"/>
                <w:szCs w:val="20"/>
              </w:rPr>
              <w:t>完成甄審、評選、議約及簽約</w:t>
            </w:r>
            <w:r w:rsidRPr="00311822">
              <w:rPr>
                <w:rFonts w:ascii="新細明體" w:hAnsi="新細明體"/>
                <w:sz w:val="20"/>
                <w:szCs w:val="20"/>
              </w:rPr>
              <w:t>(50%)</w:t>
            </w:r>
          </w:p>
        </w:tc>
        <w:tc>
          <w:tcPr>
            <w:tcW w:w="992"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100%</w:t>
            </w:r>
          </w:p>
        </w:tc>
        <w:tc>
          <w:tcPr>
            <w:tcW w:w="1524" w:type="dxa"/>
            <w:vAlign w:val="center"/>
          </w:tcPr>
          <w:p w:rsidR="003265F5" w:rsidRPr="00311822" w:rsidRDefault="003265F5" w:rsidP="00A665A0">
            <w:pPr>
              <w:widowControl/>
              <w:rPr>
                <w:rFonts w:ascii="新細明體"/>
                <w:sz w:val="20"/>
                <w:szCs w:val="20"/>
              </w:rPr>
            </w:pPr>
            <w:r w:rsidRPr="00311822">
              <w:rPr>
                <w:rFonts w:ascii="新細明體" w:hAnsi="新細明體" w:hint="eastAsia"/>
                <w:sz w:val="20"/>
                <w:szCs w:val="28"/>
              </w:rPr>
              <w:t>一</w:t>
            </w:r>
            <w:r w:rsidRPr="00311822">
              <w:rPr>
                <w:rFonts w:ascii="新細明體" w:hAnsi="新細明體"/>
                <w:sz w:val="20"/>
                <w:szCs w:val="28"/>
              </w:rPr>
              <w:t>-3</w:t>
            </w:r>
            <w:r w:rsidRPr="00311822">
              <w:rPr>
                <w:rFonts w:ascii="新細明體" w:hAnsi="新細明體" w:hint="eastAsia"/>
                <w:sz w:val="20"/>
                <w:szCs w:val="28"/>
              </w:rPr>
              <w:t>落實長期照護整合與籌建護理機構及健康養生社區</w:t>
            </w:r>
          </w:p>
        </w:tc>
      </w:tr>
      <w:tr w:rsidR="003265F5" w:rsidRPr="00311822" w:rsidTr="00CF0F26">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2</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籌建金城醫療照護園區</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進度管控</w:t>
            </w:r>
          </w:p>
        </w:tc>
        <w:tc>
          <w:tcPr>
            <w:tcW w:w="2141" w:type="dxa"/>
            <w:vAlign w:val="center"/>
          </w:tcPr>
          <w:p w:rsidR="003265F5" w:rsidRPr="00311822" w:rsidRDefault="003265F5" w:rsidP="00A665A0">
            <w:pPr>
              <w:numPr>
                <w:ilvl w:val="0"/>
                <w:numId w:val="37"/>
              </w:numPr>
              <w:ind w:left="232" w:hanging="218"/>
              <w:rPr>
                <w:rFonts w:ascii="新細明體" w:hAnsi="新細明體"/>
                <w:sz w:val="20"/>
                <w:szCs w:val="20"/>
              </w:rPr>
            </w:pPr>
            <w:r w:rsidRPr="00311822">
              <w:rPr>
                <w:rFonts w:ascii="新細明體" w:hAnsi="新細明體" w:hint="eastAsia"/>
                <w:sz w:val="20"/>
                <w:szCs w:val="20"/>
              </w:rPr>
              <w:t>完成先期規劃</w:t>
            </w:r>
            <w:r w:rsidRPr="00311822">
              <w:rPr>
                <w:rFonts w:ascii="新細明體" w:hAnsi="新細明體"/>
                <w:sz w:val="20"/>
                <w:szCs w:val="20"/>
              </w:rPr>
              <w:t>(50%)</w:t>
            </w:r>
          </w:p>
          <w:p w:rsidR="003265F5" w:rsidRPr="00311822" w:rsidRDefault="003265F5" w:rsidP="00A665A0">
            <w:pPr>
              <w:numPr>
                <w:ilvl w:val="0"/>
                <w:numId w:val="37"/>
              </w:numPr>
              <w:ind w:left="232" w:hanging="218"/>
              <w:rPr>
                <w:rFonts w:ascii="新細明體" w:hAnsi="新細明體"/>
                <w:sz w:val="20"/>
                <w:szCs w:val="20"/>
              </w:rPr>
            </w:pPr>
            <w:r w:rsidRPr="00311822">
              <w:rPr>
                <w:rFonts w:ascii="新細明體" w:hAnsi="新細明體" w:hint="eastAsia"/>
                <w:sz w:val="20"/>
                <w:szCs w:val="20"/>
              </w:rPr>
              <w:t>完成都市計畫變更</w:t>
            </w:r>
            <w:r w:rsidRPr="00311822">
              <w:rPr>
                <w:rFonts w:ascii="新細明體" w:hAnsi="新細明體"/>
                <w:sz w:val="20"/>
                <w:szCs w:val="20"/>
              </w:rPr>
              <w:t>(50%)</w:t>
            </w:r>
          </w:p>
        </w:tc>
        <w:tc>
          <w:tcPr>
            <w:tcW w:w="992"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100%</w:t>
            </w:r>
          </w:p>
        </w:tc>
        <w:tc>
          <w:tcPr>
            <w:tcW w:w="1524"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8"/>
              </w:rPr>
              <w:t>一</w:t>
            </w:r>
            <w:r w:rsidRPr="00311822">
              <w:rPr>
                <w:rFonts w:ascii="新細明體" w:hAnsi="新細明體"/>
                <w:sz w:val="20"/>
                <w:szCs w:val="28"/>
              </w:rPr>
              <w:t>-1</w:t>
            </w:r>
            <w:r w:rsidRPr="00311822">
              <w:rPr>
                <w:rFonts w:ascii="新細明體" w:hAnsi="新細明體" w:hint="eastAsia"/>
                <w:sz w:val="20"/>
                <w:szCs w:val="28"/>
              </w:rPr>
              <w:t>加強金門縣醫療資源提昇縣民就醫服務品質</w:t>
            </w:r>
          </w:p>
        </w:tc>
      </w:tr>
      <w:tr w:rsidR="003265F5" w:rsidRPr="00311822" w:rsidTr="00CF0F26">
        <w:trPr>
          <w:cantSplit/>
          <w:trHeight w:val="400"/>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3</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興建金湖鎮衛生所辦公廳舍</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進度管控</w:t>
            </w:r>
          </w:p>
        </w:tc>
        <w:tc>
          <w:tcPr>
            <w:tcW w:w="2141" w:type="dxa"/>
            <w:vAlign w:val="center"/>
          </w:tcPr>
          <w:p w:rsidR="003265F5" w:rsidRPr="00311822" w:rsidRDefault="003265F5" w:rsidP="00A665A0">
            <w:pPr>
              <w:snapToGrid w:val="0"/>
              <w:ind w:left="211" w:hanging="211"/>
              <w:jc w:val="both"/>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委託建築師規劃設計</w:t>
            </w:r>
            <w:r w:rsidRPr="00311822">
              <w:rPr>
                <w:rFonts w:ascii="新細明體" w:hAnsi="新細明體"/>
                <w:sz w:val="20"/>
                <w:szCs w:val="20"/>
              </w:rPr>
              <w:t>(10%)</w:t>
            </w:r>
          </w:p>
          <w:p w:rsidR="003265F5" w:rsidRPr="00311822" w:rsidRDefault="003265F5" w:rsidP="00A665A0">
            <w:pPr>
              <w:snapToGrid w:val="0"/>
              <w:ind w:left="211" w:hanging="211"/>
              <w:jc w:val="both"/>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建照申請及取得</w:t>
            </w:r>
            <w:r w:rsidRPr="00311822">
              <w:rPr>
                <w:rFonts w:ascii="新細明體" w:hAnsi="新細明體"/>
                <w:sz w:val="20"/>
                <w:szCs w:val="20"/>
              </w:rPr>
              <w:t>(40%)</w:t>
            </w:r>
          </w:p>
          <w:p w:rsidR="003265F5" w:rsidRPr="00311822" w:rsidRDefault="003265F5" w:rsidP="00A665A0">
            <w:pPr>
              <w:snapToGrid w:val="0"/>
              <w:ind w:left="211" w:hanging="211"/>
              <w:jc w:val="both"/>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辦理工程招標、施工</w:t>
            </w:r>
            <w:r w:rsidRPr="00311822">
              <w:rPr>
                <w:rFonts w:ascii="新細明體" w:hAnsi="新細明體"/>
                <w:sz w:val="20"/>
                <w:szCs w:val="20"/>
              </w:rPr>
              <w:t>(50%)</w:t>
            </w:r>
          </w:p>
        </w:tc>
        <w:tc>
          <w:tcPr>
            <w:tcW w:w="992"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100%</w:t>
            </w:r>
          </w:p>
        </w:tc>
        <w:tc>
          <w:tcPr>
            <w:tcW w:w="1524" w:type="dxa"/>
            <w:vAlign w:val="center"/>
          </w:tcPr>
          <w:p w:rsidR="003265F5" w:rsidRPr="00311822" w:rsidRDefault="003265F5" w:rsidP="00A665A0">
            <w:pPr>
              <w:widowControl/>
              <w:rPr>
                <w:rFonts w:ascii="新細明體"/>
                <w:sz w:val="20"/>
                <w:szCs w:val="20"/>
              </w:rPr>
            </w:pPr>
            <w:r w:rsidRPr="00311822">
              <w:rPr>
                <w:rFonts w:ascii="新細明體" w:hAnsi="新細明體" w:hint="eastAsia"/>
                <w:sz w:val="20"/>
                <w:szCs w:val="20"/>
              </w:rPr>
              <w:t>六、興建金湖鎮衛生所辦公廳舍</w:t>
            </w:r>
          </w:p>
        </w:tc>
      </w:tr>
      <w:tr w:rsidR="003265F5" w:rsidRPr="00311822" w:rsidTr="00CF0F26">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二</w:t>
            </w:r>
          </w:p>
        </w:tc>
        <w:tc>
          <w:tcPr>
            <w:tcW w:w="15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健全醫療照護及緊急醫療體系，提昇醫療服務品質</w:t>
            </w: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4</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每萬人口醫師數</w:t>
            </w:r>
            <w:r w:rsidRPr="00311822">
              <w:rPr>
                <w:rFonts w:ascii="新細明體" w:hAnsi="新細明體"/>
                <w:sz w:val="20"/>
                <w:szCs w:val="20"/>
              </w:rPr>
              <w:t>(</w:t>
            </w:r>
            <w:r w:rsidRPr="00311822">
              <w:rPr>
                <w:rFonts w:ascii="新細明體" w:hAnsi="新細明體" w:hint="eastAsia"/>
                <w:sz w:val="20"/>
                <w:szCs w:val="20"/>
              </w:rPr>
              <w:t>含基層醫師人力</w:t>
            </w:r>
            <w:r w:rsidRPr="00311822">
              <w:rPr>
                <w:rFonts w:ascii="新細明體" w:hAnsi="新細明體"/>
                <w:sz w:val="20"/>
                <w:szCs w:val="20"/>
              </w:rPr>
              <w:t>)</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rPr>
                <w:rFonts w:ascii="新細明體"/>
                <w:sz w:val="20"/>
                <w:szCs w:val="20"/>
              </w:rPr>
            </w:pPr>
            <w:r w:rsidRPr="00311822">
              <w:rPr>
                <w:rFonts w:ascii="新細明體" w:hAnsi="新細明體"/>
                <w:sz w:val="20"/>
                <w:szCs w:val="20"/>
              </w:rPr>
              <w:t>(</w:t>
            </w:r>
            <w:r w:rsidRPr="00311822">
              <w:rPr>
                <w:rFonts w:ascii="新細明體" w:hAnsi="新細明體" w:hint="eastAsia"/>
                <w:sz w:val="20"/>
                <w:szCs w:val="20"/>
              </w:rPr>
              <w:t>醫師總人數÷總人口數</w:t>
            </w:r>
            <w:r w:rsidRPr="00311822">
              <w:rPr>
                <w:rFonts w:ascii="新細明體" w:hAnsi="新細明體"/>
                <w:sz w:val="20"/>
                <w:szCs w:val="20"/>
              </w:rPr>
              <w:t>*10000</w:t>
            </w:r>
            <w:r w:rsidRPr="00311822">
              <w:rPr>
                <w:rFonts w:ascii="新細明體" w:hAnsi="新細明體" w:hint="eastAsia"/>
                <w:sz w:val="20"/>
                <w:szCs w:val="20"/>
              </w:rPr>
              <w:t>﹚﹙基準日每年</w:t>
            </w:r>
            <w:r w:rsidRPr="00311822">
              <w:rPr>
                <w:rFonts w:ascii="新細明體" w:hAnsi="新細明體"/>
                <w:sz w:val="20"/>
                <w:szCs w:val="20"/>
              </w:rPr>
              <w:t>12</w:t>
            </w:r>
            <w:r w:rsidRPr="00311822">
              <w:rPr>
                <w:rFonts w:ascii="新細明體" w:hAnsi="新細明體" w:hint="eastAsia"/>
                <w:sz w:val="20"/>
                <w:szCs w:val="20"/>
              </w:rPr>
              <w:t>月</w:t>
            </w:r>
            <w:r w:rsidRPr="00311822">
              <w:rPr>
                <w:rFonts w:ascii="新細明體" w:hAnsi="新細明體"/>
                <w:sz w:val="20"/>
                <w:szCs w:val="20"/>
              </w:rPr>
              <w:t>15</w:t>
            </w:r>
            <w:r w:rsidRPr="00311822">
              <w:rPr>
                <w:rFonts w:ascii="新細明體" w:hAnsi="新細明體" w:hint="eastAsia"/>
                <w:sz w:val="20"/>
                <w:szCs w:val="20"/>
              </w:rPr>
              <w:t>日﹚</w:t>
            </w:r>
          </w:p>
        </w:tc>
        <w:tc>
          <w:tcPr>
            <w:tcW w:w="992"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w:t>
            </w:r>
            <w:r w:rsidRPr="00311822">
              <w:rPr>
                <w:rFonts w:ascii="新細明體" w:hAnsi="新細明體"/>
                <w:sz w:val="20"/>
                <w:szCs w:val="20"/>
              </w:rPr>
              <w:t>7.8</w:t>
            </w:r>
            <w:r w:rsidRPr="00311822">
              <w:rPr>
                <w:rFonts w:ascii="新細明體" w:hAnsi="新細明體" w:hint="eastAsia"/>
                <w:sz w:val="20"/>
                <w:szCs w:val="20"/>
              </w:rPr>
              <w:t>人</w:t>
            </w:r>
          </w:p>
        </w:tc>
        <w:tc>
          <w:tcPr>
            <w:tcW w:w="1524"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8"/>
              </w:rPr>
              <w:t>一</w:t>
            </w:r>
            <w:r w:rsidRPr="00311822">
              <w:rPr>
                <w:rFonts w:ascii="新細明體" w:hAnsi="新細明體"/>
                <w:sz w:val="20"/>
                <w:szCs w:val="28"/>
              </w:rPr>
              <w:t>-1</w:t>
            </w:r>
            <w:r w:rsidRPr="00311822">
              <w:rPr>
                <w:rFonts w:ascii="新細明體" w:hAnsi="新細明體" w:hint="eastAsia"/>
                <w:sz w:val="20"/>
                <w:szCs w:val="28"/>
              </w:rPr>
              <w:t>加強金門縣醫療資源提昇縣民就醫服務品質</w:t>
            </w:r>
          </w:p>
        </w:tc>
      </w:tr>
      <w:tr w:rsidR="003265F5" w:rsidRPr="00311822" w:rsidTr="00CF0F26">
        <w:trPr>
          <w:cantSplit/>
          <w:trHeight w:val="765"/>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5</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急診病患空中轉診比率</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rPr>
                <w:rFonts w:ascii="新細明體" w:hAnsi="新細明體"/>
                <w:sz w:val="20"/>
                <w:szCs w:val="20"/>
              </w:rPr>
            </w:pPr>
            <w:r w:rsidRPr="00311822">
              <w:rPr>
                <w:rFonts w:ascii="新細明體" w:hAnsi="新細明體"/>
                <w:sz w:val="20"/>
                <w:szCs w:val="20"/>
              </w:rPr>
              <w:t>(</w:t>
            </w:r>
            <w:r w:rsidRPr="00311822">
              <w:rPr>
                <w:rFonts w:ascii="新細明體" w:hAnsi="新細明體" w:hint="eastAsia"/>
                <w:sz w:val="20"/>
                <w:szCs w:val="20"/>
              </w:rPr>
              <w:t>急診病患直升機緊急後送人次</w:t>
            </w:r>
            <w:r w:rsidRPr="00311822">
              <w:rPr>
                <w:rFonts w:ascii="新細明體" w:hAnsi="新細明體"/>
                <w:sz w:val="20"/>
                <w:szCs w:val="20"/>
              </w:rPr>
              <w:t>)/</w:t>
            </w:r>
            <w:r w:rsidRPr="00311822">
              <w:rPr>
                <w:rFonts w:ascii="新細明體" w:hAnsi="新細明體" w:hint="eastAsia"/>
                <w:sz w:val="20"/>
                <w:szCs w:val="20"/>
              </w:rPr>
              <w:t>金門醫院急診總人次</w:t>
            </w:r>
            <w:r w:rsidRPr="00311822">
              <w:rPr>
                <w:rFonts w:ascii="新細明體" w:hAnsi="新細明體"/>
                <w:sz w:val="20"/>
                <w:szCs w:val="20"/>
              </w:rPr>
              <w:t>)*100%</w:t>
            </w:r>
          </w:p>
        </w:tc>
        <w:tc>
          <w:tcPr>
            <w:tcW w:w="992"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&lt; 0.5%</w:t>
            </w:r>
          </w:p>
        </w:tc>
        <w:tc>
          <w:tcPr>
            <w:tcW w:w="1524" w:type="dxa"/>
            <w:vMerge/>
            <w:vAlign w:val="center"/>
          </w:tcPr>
          <w:p w:rsidR="003265F5" w:rsidRPr="00311822" w:rsidRDefault="003265F5" w:rsidP="00A665A0">
            <w:pPr>
              <w:rPr>
                <w:rFonts w:ascii="新細明體"/>
                <w:sz w:val="20"/>
                <w:szCs w:val="20"/>
              </w:rPr>
            </w:pPr>
          </w:p>
        </w:tc>
      </w:tr>
      <w:tr w:rsidR="003265F5" w:rsidRPr="00311822" w:rsidTr="00CF0F26">
        <w:trPr>
          <w:cantSplit/>
          <w:trHeight w:val="435"/>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6</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門診急重症轉診比率</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rPr>
                <w:rFonts w:ascii="新細明體" w:hAnsi="新細明體"/>
                <w:sz w:val="20"/>
                <w:szCs w:val="20"/>
              </w:rPr>
            </w:pPr>
            <w:r w:rsidRPr="00311822">
              <w:rPr>
                <w:rFonts w:ascii="新細明體" w:hAnsi="新細明體"/>
                <w:sz w:val="20"/>
                <w:szCs w:val="20"/>
              </w:rPr>
              <w:t>(</w:t>
            </w:r>
            <w:r w:rsidRPr="00311822">
              <w:rPr>
                <w:rFonts w:ascii="新細明體" w:hAnsi="新細明體" w:hint="eastAsia"/>
                <w:sz w:val="20"/>
                <w:szCs w:val="20"/>
              </w:rPr>
              <w:t>轉診人次</w:t>
            </w:r>
            <w:r w:rsidRPr="00311822">
              <w:rPr>
                <w:rFonts w:ascii="新細明體" w:hAnsi="新細明體"/>
                <w:sz w:val="20"/>
                <w:szCs w:val="20"/>
              </w:rPr>
              <w:t>/</w:t>
            </w:r>
            <w:r w:rsidRPr="00311822">
              <w:rPr>
                <w:rFonts w:ascii="新細明體" w:hAnsi="新細明體" w:hint="eastAsia"/>
                <w:sz w:val="20"/>
                <w:szCs w:val="20"/>
              </w:rPr>
              <w:t>門診總人次</w:t>
            </w:r>
            <w:r w:rsidRPr="00311822">
              <w:rPr>
                <w:rFonts w:ascii="新細明體" w:hAnsi="新細明體"/>
                <w:sz w:val="20"/>
                <w:szCs w:val="20"/>
              </w:rPr>
              <w:t>)*100%  (</w:t>
            </w:r>
            <w:r w:rsidRPr="00311822">
              <w:rPr>
                <w:rFonts w:ascii="新細明體" w:hAnsi="新細明體" w:hint="eastAsia"/>
                <w:sz w:val="20"/>
                <w:szCs w:val="20"/>
              </w:rPr>
              <w:t>自行搭民航機</w:t>
            </w:r>
            <w:r w:rsidRPr="00311822">
              <w:rPr>
                <w:rFonts w:ascii="新細明體" w:hAnsi="新細明體"/>
                <w:sz w:val="20"/>
                <w:szCs w:val="20"/>
              </w:rPr>
              <w:t>) (</w:t>
            </w:r>
            <w:r w:rsidRPr="00311822">
              <w:rPr>
                <w:rFonts w:ascii="新細明體" w:hAnsi="新細明體" w:hint="eastAsia"/>
                <w:sz w:val="20"/>
                <w:szCs w:val="20"/>
              </w:rPr>
              <w:t>地區醫療能力提升指標</w:t>
            </w:r>
            <w:r w:rsidRPr="00311822">
              <w:rPr>
                <w:rFonts w:ascii="新細明體" w:hAnsi="新細明體"/>
                <w:sz w:val="20"/>
                <w:szCs w:val="20"/>
              </w:rPr>
              <w:t>)</w:t>
            </w:r>
          </w:p>
        </w:tc>
        <w:tc>
          <w:tcPr>
            <w:tcW w:w="992"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sz w:val="20"/>
                <w:szCs w:val="20"/>
              </w:rPr>
              <w:t>&lt; 4%</w:t>
            </w:r>
          </w:p>
        </w:tc>
        <w:tc>
          <w:tcPr>
            <w:tcW w:w="1524" w:type="dxa"/>
            <w:vMerge/>
            <w:vAlign w:val="center"/>
          </w:tcPr>
          <w:p w:rsidR="003265F5" w:rsidRPr="00311822" w:rsidRDefault="003265F5" w:rsidP="00A665A0">
            <w:pPr>
              <w:rPr>
                <w:rFonts w:ascii="新細明體"/>
                <w:sz w:val="20"/>
                <w:szCs w:val="28"/>
              </w:rPr>
            </w:pPr>
          </w:p>
        </w:tc>
      </w:tr>
      <w:tr w:rsidR="003265F5" w:rsidRPr="00311822" w:rsidTr="00CF0F26">
        <w:trPr>
          <w:cantSplit/>
          <w:trHeight w:val="390"/>
          <w:jc w:val="center"/>
        </w:trPr>
        <w:tc>
          <w:tcPr>
            <w:tcW w:w="360" w:type="dxa"/>
            <w:vMerge/>
            <w:vAlign w:val="center"/>
          </w:tcPr>
          <w:p w:rsidR="003265F5" w:rsidRPr="00311822" w:rsidRDefault="003265F5" w:rsidP="00A665A0">
            <w:pPr>
              <w:rPr>
                <w:rFonts w:ascii="新細明體"/>
                <w:sz w:val="20"/>
                <w:szCs w:val="20"/>
              </w:rPr>
            </w:pPr>
          </w:p>
        </w:tc>
        <w:tc>
          <w:tcPr>
            <w:tcW w:w="1560" w:type="dxa"/>
            <w:vMerge/>
            <w:vAlign w:val="center"/>
          </w:tcPr>
          <w:p w:rsidR="003265F5" w:rsidRPr="00311822" w:rsidRDefault="003265F5" w:rsidP="00A665A0">
            <w:pPr>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7</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縣民醫療服務滿意度</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縣民醫療服務滿意度</w:t>
            </w:r>
          </w:p>
          <w:p w:rsidR="003265F5" w:rsidRPr="00311822" w:rsidRDefault="003265F5" w:rsidP="00A665A0">
            <w:pPr>
              <w:rPr>
                <w:rFonts w:ascii="新細明體" w:hAnsi="新細明體"/>
                <w:sz w:val="20"/>
                <w:szCs w:val="20"/>
              </w:rPr>
            </w:pPr>
            <w:r w:rsidRPr="00311822">
              <w:rPr>
                <w:rFonts w:ascii="新細明體" w:hAnsi="新細明體"/>
                <w:sz w:val="20"/>
                <w:szCs w:val="20"/>
              </w:rPr>
              <w:t>(104</w:t>
            </w:r>
            <w:r w:rsidRPr="00311822">
              <w:rPr>
                <w:rFonts w:ascii="新細明體" w:hAnsi="新細明體" w:hint="eastAsia"/>
                <w:sz w:val="20"/>
                <w:szCs w:val="20"/>
              </w:rPr>
              <w:t>年度醫療服務滿意度為</w:t>
            </w:r>
            <w:r w:rsidRPr="00311822">
              <w:rPr>
                <w:rFonts w:ascii="新細明體" w:hAnsi="新細明體"/>
                <w:sz w:val="20"/>
                <w:szCs w:val="20"/>
              </w:rPr>
              <w:t>63.6%)</w:t>
            </w:r>
          </w:p>
        </w:tc>
        <w:tc>
          <w:tcPr>
            <w:tcW w:w="992"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hint="eastAsia"/>
                <w:sz w:val="20"/>
                <w:szCs w:val="20"/>
              </w:rPr>
              <w:t>≧</w:t>
            </w:r>
            <w:r w:rsidRPr="00311822">
              <w:rPr>
                <w:rFonts w:ascii="新細明體" w:hAnsi="新細明體"/>
                <w:sz w:val="20"/>
                <w:szCs w:val="20"/>
              </w:rPr>
              <w:t>65%</w:t>
            </w:r>
          </w:p>
        </w:tc>
        <w:tc>
          <w:tcPr>
            <w:tcW w:w="1524" w:type="dxa"/>
            <w:vMerge/>
            <w:vAlign w:val="center"/>
          </w:tcPr>
          <w:p w:rsidR="003265F5" w:rsidRPr="00311822" w:rsidRDefault="003265F5" w:rsidP="00A665A0">
            <w:pPr>
              <w:rPr>
                <w:rFonts w:ascii="新細明體"/>
                <w:sz w:val="20"/>
                <w:szCs w:val="28"/>
              </w:rPr>
            </w:pPr>
          </w:p>
        </w:tc>
      </w:tr>
      <w:tr w:rsidR="003265F5" w:rsidRPr="00311822" w:rsidTr="00CF0F26">
        <w:tblPrEx>
          <w:tblLook w:val="00A0" w:firstRow="1" w:lastRow="0" w:firstColumn="1" w:lastColumn="0" w:noHBand="0" w:noVBand="0"/>
        </w:tblPrEx>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lastRenderedPageBreak/>
              <w:t>三</w:t>
            </w:r>
          </w:p>
        </w:tc>
        <w:tc>
          <w:tcPr>
            <w:tcW w:w="15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推展保健業務，增進縣民健康與家庭幸福</w:t>
            </w: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8</w:t>
            </w:r>
          </w:p>
        </w:tc>
        <w:tc>
          <w:tcPr>
            <w:tcW w:w="1560" w:type="dxa"/>
            <w:vAlign w:val="center"/>
          </w:tcPr>
          <w:p w:rsidR="003265F5" w:rsidRPr="00311822" w:rsidRDefault="003265F5" w:rsidP="00A665A0">
            <w:pPr>
              <w:ind w:left="1"/>
              <w:rPr>
                <w:rFonts w:ascii="新細明體"/>
                <w:sz w:val="20"/>
                <w:szCs w:val="20"/>
              </w:rPr>
            </w:pPr>
            <w:r w:rsidRPr="00311822">
              <w:rPr>
                <w:rFonts w:ascii="新細明體" w:hAnsi="新細明體" w:hint="eastAsia"/>
                <w:sz w:val="20"/>
                <w:szCs w:val="20"/>
              </w:rPr>
              <w:t>本縣民眾參與金好康及成人康檢查健檢查比率</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rPr>
                <w:rFonts w:ascii="新細明體"/>
                <w:sz w:val="20"/>
                <w:szCs w:val="20"/>
              </w:rPr>
            </w:pPr>
            <w:r w:rsidRPr="00311822">
              <w:rPr>
                <w:rFonts w:ascii="新細明體" w:hAnsi="新細明體"/>
                <w:sz w:val="20"/>
                <w:szCs w:val="20"/>
              </w:rPr>
              <w:t>(</w:t>
            </w:r>
            <w:r w:rsidRPr="00311822">
              <w:rPr>
                <w:rFonts w:ascii="新細明體" w:hAnsi="新細明體" w:hint="eastAsia"/>
                <w:sz w:val="20"/>
                <w:szCs w:val="20"/>
              </w:rPr>
              <w:t>實際檢查總人數</w:t>
            </w:r>
            <w:r w:rsidRPr="00311822">
              <w:rPr>
                <w:rFonts w:ascii="新細明體" w:hAnsi="新細明體"/>
                <w:sz w:val="20"/>
                <w:szCs w:val="20"/>
              </w:rPr>
              <w:t>/</w:t>
            </w:r>
            <w:r w:rsidRPr="00311822">
              <w:rPr>
                <w:rFonts w:ascii="新細明體" w:hAnsi="新細明體" w:hint="eastAsia"/>
                <w:sz w:val="20"/>
                <w:szCs w:val="20"/>
              </w:rPr>
              <w:t>檢查目標人數</w:t>
            </w:r>
            <w:r w:rsidRPr="00311822">
              <w:rPr>
                <w:rFonts w:ascii="新細明體" w:hAnsi="新細明體"/>
                <w:sz w:val="20"/>
                <w:szCs w:val="20"/>
              </w:rPr>
              <w:t>5000)</w:t>
            </w:r>
            <w:r w:rsidRPr="00311822">
              <w:rPr>
                <w:rFonts w:ascii="新細明體" w:hAnsi="新細明體" w:hint="eastAsia"/>
                <w:sz w:val="20"/>
                <w:szCs w:val="20"/>
              </w:rPr>
              <w:t>×</w:t>
            </w:r>
            <w:r w:rsidRPr="00311822">
              <w:rPr>
                <w:rFonts w:ascii="新細明體" w:hAnsi="新細明體"/>
                <w:sz w:val="20"/>
                <w:szCs w:val="20"/>
              </w:rPr>
              <w:t>100</w:t>
            </w:r>
            <w:r w:rsidRPr="00311822">
              <w:rPr>
                <w:rFonts w:ascii="新細明體" w:hAnsi="新細明體" w:hint="eastAsia"/>
                <w:sz w:val="20"/>
                <w:szCs w:val="20"/>
              </w:rPr>
              <w:t>％</w:t>
            </w:r>
          </w:p>
        </w:tc>
        <w:tc>
          <w:tcPr>
            <w:tcW w:w="992"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100</w:t>
            </w:r>
            <w:r w:rsidRPr="00311822">
              <w:rPr>
                <w:rFonts w:ascii="新細明體" w:hAnsi="新細明體" w:hint="eastAsia"/>
                <w:sz w:val="20"/>
                <w:szCs w:val="20"/>
              </w:rPr>
              <w:t>％</w:t>
            </w:r>
          </w:p>
        </w:tc>
        <w:tc>
          <w:tcPr>
            <w:tcW w:w="1524"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二</w:t>
            </w:r>
            <w:r w:rsidRPr="00311822">
              <w:rPr>
                <w:rFonts w:ascii="新細明體" w:hAnsi="新細明體"/>
                <w:sz w:val="20"/>
                <w:szCs w:val="20"/>
              </w:rPr>
              <w:t>-1</w:t>
            </w:r>
            <w:r w:rsidRPr="00311822">
              <w:rPr>
                <w:rFonts w:ascii="新細明體" w:hAnsi="新細明體" w:hint="eastAsia"/>
                <w:sz w:val="20"/>
                <w:szCs w:val="20"/>
              </w:rPr>
              <w:t>整合式篩檢暨健康管理照護計畫</w:t>
            </w:r>
          </w:p>
        </w:tc>
      </w:tr>
      <w:tr w:rsidR="003265F5" w:rsidRPr="00311822" w:rsidTr="00CF0F26">
        <w:tblPrEx>
          <w:tblLook w:val="00A0" w:firstRow="1" w:lastRow="0" w:firstColumn="1" w:lastColumn="0" w:noHBand="0" w:noVBand="0"/>
        </w:tblPrEx>
        <w:trPr>
          <w:cantSplit/>
          <w:trHeight w:val="400"/>
          <w:jc w:val="center"/>
        </w:trPr>
        <w:tc>
          <w:tcPr>
            <w:tcW w:w="360" w:type="dxa"/>
            <w:vMerge/>
            <w:vAlign w:val="center"/>
          </w:tcPr>
          <w:p w:rsidR="003265F5" w:rsidRPr="00311822" w:rsidRDefault="003265F5" w:rsidP="00A665A0">
            <w:pPr>
              <w:widowControl/>
              <w:rPr>
                <w:rFonts w:ascii="新細明體"/>
                <w:sz w:val="20"/>
                <w:szCs w:val="20"/>
              </w:rPr>
            </w:pPr>
          </w:p>
        </w:tc>
        <w:tc>
          <w:tcPr>
            <w:tcW w:w="1560" w:type="dxa"/>
            <w:vMerge/>
            <w:vAlign w:val="center"/>
          </w:tcPr>
          <w:p w:rsidR="003265F5" w:rsidRPr="00311822" w:rsidRDefault="003265F5" w:rsidP="00A665A0">
            <w:pPr>
              <w:widowControl/>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9</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金門縣縣民接受人工生殖技術費用補助</w:t>
            </w:r>
            <w:r w:rsidRPr="00311822">
              <w:rPr>
                <w:rFonts w:ascii="新細明體" w:hAnsi="新細明體" w:hint="eastAsia"/>
                <w:bCs/>
                <w:sz w:val="20"/>
                <w:szCs w:val="20"/>
              </w:rPr>
              <w:t>涵蓋率</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rPr>
                <w:rFonts w:ascii="新細明體" w:hAnsi="新細明體"/>
                <w:sz w:val="20"/>
                <w:szCs w:val="20"/>
              </w:rPr>
            </w:pPr>
            <w:r w:rsidRPr="00311822">
              <w:rPr>
                <w:rFonts w:ascii="新細明體" w:hAnsi="新細明體"/>
                <w:sz w:val="20"/>
                <w:szCs w:val="20"/>
              </w:rPr>
              <w:t>(</w:t>
            </w:r>
            <w:r w:rsidRPr="00311822">
              <w:rPr>
                <w:rFonts w:ascii="新細明體" w:hAnsi="新細明體" w:hint="eastAsia"/>
                <w:sz w:val="20"/>
                <w:szCs w:val="20"/>
              </w:rPr>
              <w:t>申請補助人數</w:t>
            </w:r>
            <w:r w:rsidRPr="00311822">
              <w:rPr>
                <w:rFonts w:ascii="新細明體" w:hAnsi="新細明體"/>
                <w:sz w:val="20"/>
                <w:szCs w:val="20"/>
              </w:rPr>
              <w:t>/</w:t>
            </w:r>
            <w:r w:rsidRPr="00311822">
              <w:rPr>
                <w:rFonts w:ascii="新細明體" w:hAnsi="新細明體" w:hint="eastAsia"/>
                <w:sz w:val="20"/>
                <w:szCs w:val="20"/>
              </w:rPr>
              <w:t>預估本縣近</w:t>
            </w:r>
            <w:r w:rsidRPr="00311822">
              <w:rPr>
                <w:rFonts w:ascii="新細明體" w:hAnsi="新細明體"/>
                <w:sz w:val="20"/>
                <w:szCs w:val="20"/>
              </w:rPr>
              <w:t>10</w:t>
            </w:r>
            <w:r w:rsidRPr="00311822">
              <w:rPr>
                <w:rFonts w:ascii="新細明體" w:hAnsi="新細明體" w:hint="eastAsia"/>
                <w:sz w:val="20"/>
                <w:szCs w:val="20"/>
              </w:rPr>
              <w:t>年不孕症人數</w:t>
            </w:r>
            <w:r w:rsidRPr="00311822">
              <w:rPr>
                <w:rFonts w:ascii="新細明體" w:hAnsi="新細明體"/>
                <w:sz w:val="20"/>
                <w:szCs w:val="20"/>
              </w:rPr>
              <w:t>)*100%</w:t>
            </w:r>
          </w:p>
        </w:tc>
        <w:tc>
          <w:tcPr>
            <w:tcW w:w="992"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hint="eastAsia"/>
                <w:sz w:val="20"/>
                <w:szCs w:val="20"/>
              </w:rPr>
              <w:t>≧</w:t>
            </w:r>
            <w:r w:rsidRPr="00311822">
              <w:rPr>
                <w:rFonts w:ascii="新細明體" w:hAnsi="新細明體"/>
                <w:sz w:val="20"/>
                <w:szCs w:val="20"/>
              </w:rPr>
              <w:t>1</w:t>
            </w:r>
            <w:r w:rsidRPr="00311822">
              <w:rPr>
                <w:rFonts w:ascii="新細明體"/>
                <w:sz w:val="20"/>
                <w:szCs w:val="20"/>
              </w:rPr>
              <w:t>0</w:t>
            </w:r>
            <w:r w:rsidRPr="00311822">
              <w:rPr>
                <w:rFonts w:ascii="新細明體" w:hAnsi="新細明體"/>
                <w:sz w:val="20"/>
                <w:szCs w:val="20"/>
              </w:rPr>
              <w:t>%</w:t>
            </w:r>
          </w:p>
        </w:tc>
        <w:tc>
          <w:tcPr>
            <w:tcW w:w="1524" w:type="dxa"/>
            <w:vAlign w:val="center"/>
          </w:tcPr>
          <w:p w:rsidR="003265F5" w:rsidRPr="00311822" w:rsidRDefault="003265F5" w:rsidP="00A665A0">
            <w:pPr>
              <w:textDirection w:val="lrTbV"/>
              <w:rPr>
                <w:rFonts w:ascii="新細明體"/>
                <w:sz w:val="20"/>
                <w:szCs w:val="20"/>
              </w:rPr>
            </w:pPr>
            <w:r w:rsidRPr="00311822">
              <w:rPr>
                <w:rFonts w:ascii="新細明體" w:hAnsi="新細明體" w:hint="eastAsia"/>
                <w:sz w:val="20"/>
                <w:szCs w:val="20"/>
              </w:rPr>
              <w:t>二</w:t>
            </w:r>
            <w:r w:rsidRPr="00311822">
              <w:rPr>
                <w:rFonts w:ascii="新細明體" w:hAnsi="新細明體"/>
                <w:sz w:val="20"/>
                <w:szCs w:val="20"/>
              </w:rPr>
              <w:t>-3</w:t>
            </w:r>
            <w:r w:rsidRPr="00311822">
              <w:rPr>
                <w:rFonts w:ascii="新細明體" w:hAnsi="新細明體" w:hint="eastAsia"/>
                <w:sz w:val="20"/>
                <w:szCs w:val="20"/>
              </w:rPr>
              <w:t>金門縣縣民接受人工生殖技術費用補助</w:t>
            </w:r>
          </w:p>
        </w:tc>
      </w:tr>
      <w:tr w:rsidR="003265F5" w:rsidRPr="00311822" w:rsidTr="00CF0F26">
        <w:tblPrEx>
          <w:tblLook w:val="00A0" w:firstRow="1" w:lastRow="0" w:firstColumn="1" w:lastColumn="0" w:noHBand="0" w:noVBand="0"/>
        </w:tblPrEx>
        <w:trPr>
          <w:cantSplit/>
          <w:trHeight w:val="400"/>
          <w:jc w:val="center"/>
        </w:trPr>
        <w:tc>
          <w:tcPr>
            <w:tcW w:w="360" w:type="dxa"/>
            <w:vMerge/>
            <w:vAlign w:val="center"/>
          </w:tcPr>
          <w:p w:rsidR="003265F5" w:rsidRPr="00311822" w:rsidRDefault="003265F5" w:rsidP="00A665A0">
            <w:pPr>
              <w:widowControl/>
              <w:rPr>
                <w:rFonts w:ascii="新細明體"/>
                <w:sz w:val="20"/>
                <w:szCs w:val="20"/>
              </w:rPr>
            </w:pPr>
          </w:p>
        </w:tc>
        <w:tc>
          <w:tcPr>
            <w:tcW w:w="1560" w:type="dxa"/>
            <w:vMerge/>
            <w:vAlign w:val="center"/>
          </w:tcPr>
          <w:p w:rsidR="003265F5" w:rsidRPr="00311822" w:rsidRDefault="003265F5" w:rsidP="00A665A0">
            <w:pPr>
              <w:widowControl/>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10</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sz w:val="20"/>
                <w:szCs w:val="20"/>
              </w:rPr>
              <w:t>18</w:t>
            </w:r>
            <w:r w:rsidRPr="00311822">
              <w:rPr>
                <w:rFonts w:ascii="新細明體" w:hAnsi="新細明體" w:hint="eastAsia"/>
                <w:sz w:val="20"/>
                <w:szCs w:val="20"/>
              </w:rPr>
              <w:t>歳以上人口吸菸率</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rPr>
                <w:rFonts w:ascii="新細明體"/>
                <w:sz w:val="20"/>
                <w:szCs w:val="20"/>
              </w:rPr>
            </w:pPr>
            <w:r w:rsidRPr="00311822">
              <w:rPr>
                <w:rFonts w:ascii="新細明體" w:hAnsi="新細明體"/>
                <w:sz w:val="20"/>
                <w:szCs w:val="20"/>
              </w:rPr>
              <w:t>(</w:t>
            </w:r>
            <w:r w:rsidRPr="00311822">
              <w:rPr>
                <w:rFonts w:ascii="新細明體" w:hAnsi="新細明體" w:hint="eastAsia"/>
                <w:sz w:val="20"/>
                <w:szCs w:val="20"/>
              </w:rPr>
              <w:t>依據衛生福利部國民健康署成人吸菸行為調查結果</w:t>
            </w:r>
            <w:r w:rsidRPr="00311822">
              <w:rPr>
                <w:rFonts w:ascii="新細明體" w:hAnsi="新細明體"/>
                <w:sz w:val="20"/>
                <w:szCs w:val="20"/>
              </w:rPr>
              <w:t>)</w:t>
            </w:r>
          </w:p>
        </w:tc>
        <w:tc>
          <w:tcPr>
            <w:tcW w:w="992"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hint="eastAsia"/>
                <w:sz w:val="20"/>
                <w:szCs w:val="20"/>
              </w:rPr>
              <w:t>≦</w:t>
            </w:r>
            <w:r w:rsidRPr="00311822">
              <w:rPr>
                <w:rFonts w:ascii="新細明體" w:hAnsi="新細明體"/>
                <w:sz w:val="20"/>
                <w:szCs w:val="20"/>
              </w:rPr>
              <w:t>15.3%</w:t>
            </w:r>
          </w:p>
        </w:tc>
        <w:tc>
          <w:tcPr>
            <w:tcW w:w="1524"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二</w:t>
            </w:r>
            <w:r w:rsidRPr="00311822">
              <w:rPr>
                <w:rFonts w:ascii="新細明體" w:hAnsi="新細明體"/>
                <w:sz w:val="20"/>
                <w:szCs w:val="20"/>
              </w:rPr>
              <w:t>-4</w:t>
            </w:r>
            <w:r w:rsidRPr="00311822">
              <w:rPr>
                <w:rFonts w:ascii="新細明體" w:hAnsi="新細明體" w:hint="eastAsia"/>
                <w:sz w:val="20"/>
                <w:szCs w:val="20"/>
              </w:rPr>
              <w:t>菸害防制工作計畫</w:t>
            </w:r>
          </w:p>
        </w:tc>
      </w:tr>
      <w:tr w:rsidR="003265F5" w:rsidRPr="00311822" w:rsidTr="00CF0F26">
        <w:tblPrEx>
          <w:tblLook w:val="00A0" w:firstRow="1" w:lastRow="0" w:firstColumn="1" w:lastColumn="0" w:noHBand="0" w:noVBand="0"/>
        </w:tblPrEx>
        <w:trPr>
          <w:cantSplit/>
          <w:trHeight w:val="400"/>
          <w:jc w:val="center"/>
        </w:trPr>
        <w:tc>
          <w:tcPr>
            <w:tcW w:w="3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四</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強化各項防疫工作，確保縣民健康免受疫癘危害</w:t>
            </w: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11</w:t>
            </w:r>
          </w:p>
        </w:tc>
        <w:tc>
          <w:tcPr>
            <w:tcW w:w="156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百日咳疫苗接種比率</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jc w:val="both"/>
              <w:rPr>
                <w:rFonts w:ascii="新細明體" w:hAnsi="新細明體"/>
                <w:sz w:val="20"/>
                <w:szCs w:val="20"/>
              </w:rPr>
            </w:pPr>
            <w:r w:rsidRPr="00311822">
              <w:rPr>
                <w:rFonts w:ascii="新細明體" w:hAnsi="新細明體" w:hint="eastAsia"/>
                <w:sz w:val="20"/>
                <w:szCs w:val="20"/>
              </w:rPr>
              <w:t>〈實際施打人數</w:t>
            </w:r>
            <w:r w:rsidRPr="00311822">
              <w:rPr>
                <w:rFonts w:ascii="新細明體" w:hAnsi="新細明體"/>
                <w:sz w:val="20"/>
                <w:szCs w:val="20"/>
              </w:rPr>
              <w:t>/</w:t>
            </w:r>
            <w:r w:rsidRPr="00311822">
              <w:rPr>
                <w:rFonts w:ascii="新細明體" w:hAnsi="新細明體" w:hint="eastAsia"/>
                <w:sz w:val="20"/>
                <w:szCs w:val="20"/>
              </w:rPr>
              <w:t>衛生福利部金門醫院生產產婦〉×</w:t>
            </w:r>
            <w:r w:rsidRPr="00311822">
              <w:rPr>
                <w:rFonts w:ascii="新細明體" w:hAnsi="新細明體"/>
                <w:sz w:val="20"/>
                <w:szCs w:val="20"/>
              </w:rPr>
              <w:t>100%</w:t>
            </w:r>
          </w:p>
        </w:tc>
        <w:tc>
          <w:tcPr>
            <w:tcW w:w="992" w:type="dxa"/>
            <w:vAlign w:val="center"/>
          </w:tcPr>
          <w:p w:rsidR="003265F5" w:rsidRPr="00311822" w:rsidRDefault="003265F5" w:rsidP="00A665A0">
            <w:pPr>
              <w:jc w:val="center"/>
              <w:rPr>
                <w:rFonts w:ascii="新細明體" w:hAnsi="新細明體"/>
                <w:sz w:val="20"/>
                <w:szCs w:val="20"/>
              </w:rPr>
            </w:pPr>
            <w:r w:rsidRPr="00311822">
              <w:rPr>
                <w:rFonts w:ascii="新細明體" w:hAnsi="新細明體" w:hint="eastAsia"/>
                <w:sz w:val="20"/>
                <w:szCs w:val="20"/>
              </w:rPr>
              <w:t>≧</w:t>
            </w:r>
            <w:r w:rsidRPr="00311822">
              <w:rPr>
                <w:rFonts w:ascii="新細明體" w:hAnsi="新細明體"/>
                <w:sz w:val="20"/>
                <w:szCs w:val="20"/>
              </w:rPr>
              <w:t>80%</w:t>
            </w:r>
          </w:p>
        </w:tc>
        <w:tc>
          <w:tcPr>
            <w:tcW w:w="1524" w:type="dxa"/>
            <w:vAlign w:val="center"/>
          </w:tcPr>
          <w:p w:rsidR="003265F5" w:rsidRPr="00311822" w:rsidRDefault="003265F5" w:rsidP="00A665A0">
            <w:pPr>
              <w:widowControl/>
              <w:rPr>
                <w:rFonts w:ascii="新細明體"/>
                <w:sz w:val="20"/>
                <w:szCs w:val="20"/>
              </w:rPr>
            </w:pPr>
            <w:r w:rsidRPr="00311822">
              <w:rPr>
                <w:rFonts w:ascii="新細明體" w:hAnsi="新細明體" w:hint="eastAsia"/>
                <w:sz w:val="20"/>
                <w:szCs w:val="20"/>
              </w:rPr>
              <w:t>三、強化各項防疫工作，確保縣民健康免受疫癘危害</w:t>
            </w:r>
          </w:p>
        </w:tc>
      </w:tr>
      <w:tr w:rsidR="003265F5" w:rsidRPr="00311822" w:rsidTr="00CF0F26">
        <w:tblPrEx>
          <w:tblLook w:val="00A0" w:firstRow="1" w:lastRow="0" w:firstColumn="1" w:lastColumn="0" w:noHBand="0" w:noVBand="0"/>
        </w:tblPrEx>
        <w:trPr>
          <w:cantSplit/>
          <w:trHeight w:val="400"/>
          <w:jc w:val="center"/>
        </w:trPr>
        <w:tc>
          <w:tcPr>
            <w:tcW w:w="3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五</w:t>
            </w:r>
          </w:p>
        </w:tc>
        <w:tc>
          <w:tcPr>
            <w:tcW w:w="1560"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加強藥政暨食品衛生安全輔導，維護消費者權益</w:t>
            </w: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12</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食品業者日常稽查後續管理</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jc w:val="both"/>
              <w:rPr>
                <w:rFonts w:ascii="新細明體"/>
                <w:sz w:val="20"/>
                <w:szCs w:val="20"/>
              </w:rPr>
            </w:pPr>
            <w:r w:rsidRPr="00311822">
              <w:rPr>
                <w:rFonts w:ascii="新細明體" w:hAnsi="新細明體"/>
                <w:sz w:val="20"/>
                <w:szCs w:val="20"/>
              </w:rPr>
              <w:t>(</w:t>
            </w:r>
            <w:r w:rsidRPr="00311822">
              <w:rPr>
                <w:rFonts w:ascii="新細明體" w:hAnsi="新細明體" w:hint="eastAsia"/>
                <w:sz w:val="20"/>
                <w:szCs w:val="20"/>
              </w:rPr>
              <w:t>完成追蹤管理（件數）</w:t>
            </w:r>
            <w:r w:rsidRPr="00311822">
              <w:rPr>
                <w:rFonts w:ascii="新細明體" w:hAnsi="新細明體"/>
                <w:sz w:val="20"/>
                <w:szCs w:val="20"/>
              </w:rPr>
              <w:t>/</w:t>
            </w:r>
            <w:r w:rsidRPr="00311822">
              <w:rPr>
                <w:rFonts w:ascii="新細明體" w:hAnsi="新細明體" w:hint="eastAsia"/>
                <w:sz w:val="20"/>
                <w:szCs w:val="20"/>
              </w:rPr>
              <w:t>稽查不合格數</w:t>
            </w:r>
            <w:r w:rsidRPr="00311822">
              <w:rPr>
                <w:rFonts w:ascii="新細明體" w:hAnsi="新細明體"/>
                <w:sz w:val="20"/>
                <w:szCs w:val="20"/>
              </w:rPr>
              <w:t>) *100%</w:t>
            </w:r>
          </w:p>
          <w:p w:rsidR="003265F5" w:rsidRPr="00311822" w:rsidRDefault="003265F5" w:rsidP="00A665A0">
            <w:pPr>
              <w:jc w:val="both"/>
              <w:rPr>
                <w:rFonts w:ascii="新細明體"/>
                <w:sz w:val="20"/>
                <w:szCs w:val="20"/>
              </w:rPr>
            </w:pPr>
            <w:r w:rsidRPr="00311822">
              <w:rPr>
                <w:rFonts w:ascii="新細明體" w:hAnsi="新細明體" w:hint="eastAsia"/>
                <w:sz w:val="20"/>
                <w:szCs w:val="20"/>
              </w:rPr>
              <w:t>缺失→限期改善→複查→合格或不合格</w:t>
            </w:r>
          </w:p>
        </w:tc>
        <w:tc>
          <w:tcPr>
            <w:tcW w:w="992"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w:t>
            </w:r>
            <w:r w:rsidRPr="00311822">
              <w:rPr>
                <w:rFonts w:ascii="新細明體" w:hAnsi="新細明體"/>
                <w:sz w:val="20"/>
                <w:szCs w:val="20"/>
              </w:rPr>
              <w:t>95 %</w:t>
            </w:r>
          </w:p>
        </w:tc>
        <w:tc>
          <w:tcPr>
            <w:tcW w:w="1524"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四</w:t>
            </w:r>
            <w:r w:rsidRPr="00311822">
              <w:rPr>
                <w:rFonts w:ascii="新細明體" w:hAnsi="新細明體"/>
                <w:sz w:val="20"/>
                <w:szCs w:val="20"/>
              </w:rPr>
              <w:t>-3</w:t>
            </w:r>
            <w:r w:rsidRPr="00311822">
              <w:rPr>
                <w:rFonts w:ascii="新細明體" w:hAnsi="新細明體" w:hint="eastAsia"/>
                <w:sz w:val="20"/>
                <w:szCs w:val="20"/>
              </w:rPr>
              <w:t>加強食安宣導積極稽查食品衛生</w:t>
            </w:r>
          </w:p>
        </w:tc>
      </w:tr>
      <w:tr w:rsidR="003265F5" w:rsidRPr="00311822" w:rsidTr="00CF0F26">
        <w:tblPrEx>
          <w:tblLook w:val="00A0" w:firstRow="1" w:lastRow="0" w:firstColumn="1" w:lastColumn="0" w:noHBand="0" w:noVBand="0"/>
        </w:tblPrEx>
        <w:trPr>
          <w:cantSplit/>
          <w:trHeight w:val="400"/>
          <w:jc w:val="center"/>
        </w:trPr>
        <w:tc>
          <w:tcPr>
            <w:tcW w:w="360" w:type="dxa"/>
            <w:vMerge/>
            <w:vAlign w:val="center"/>
          </w:tcPr>
          <w:p w:rsidR="003265F5" w:rsidRPr="00311822" w:rsidRDefault="003265F5" w:rsidP="00A665A0">
            <w:pPr>
              <w:widowControl/>
              <w:rPr>
                <w:rFonts w:ascii="新細明體"/>
                <w:sz w:val="20"/>
                <w:szCs w:val="20"/>
              </w:rPr>
            </w:pPr>
          </w:p>
        </w:tc>
        <w:tc>
          <w:tcPr>
            <w:tcW w:w="1560" w:type="dxa"/>
            <w:vMerge/>
            <w:vAlign w:val="center"/>
          </w:tcPr>
          <w:p w:rsidR="003265F5" w:rsidRPr="00311822" w:rsidRDefault="003265F5" w:rsidP="00A665A0">
            <w:pPr>
              <w:widowControl/>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13</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食品檢驗之後續追蹤</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jc w:val="both"/>
              <w:rPr>
                <w:rFonts w:ascii="新細明體"/>
                <w:sz w:val="20"/>
                <w:szCs w:val="20"/>
              </w:rPr>
            </w:pPr>
            <w:r w:rsidRPr="00311822">
              <w:rPr>
                <w:rFonts w:ascii="新細明體" w:hAnsi="新細明體"/>
                <w:sz w:val="20"/>
                <w:szCs w:val="20"/>
              </w:rPr>
              <w:t>(</w:t>
            </w:r>
            <w:r w:rsidRPr="00311822">
              <w:rPr>
                <w:rFonts w:ascii="新細明體" w:hAnsi="新細明體" w:hint="eastAsia"/>
                <w:sz w:val="20"/>
                <w:szCs w:val="20"/>
              </w:rPr>
              <w:t>不合格件數有做後續追蹤管理件數</w:t>
            </w:r>
            <w:r w:rsidRPr="00311822">
              <w:rPr>
                <w:rFonts w:ascii="新細明體" w:hAnsi="新細明體"/>
                <w:sz w:val="20"/>
                <w:szCs w:val="20"/>
              </w:rPr>
              <w:t>/</w:t>
            </w:r>
            <w:r w:rsidRPr="00311822">
              <w:rPr>
                <w:rFonts w:ascii="新細明體" w:hAnsi="新細明體" w:hint="eastAsia"/>
                <w:sz w:val="20"/>
                <w:szCs w:val="20"/>
              </w:rPr>
              <w:t>依年度計畫達成抽驗件數之不合格件數</w:t>
            </w:r>
            <w:r w:rsidRPr="00311822">
              <w:rPr>
                <w:rFonts w:ascii="新細明體" w:hAnsi="新細明體"/>
                <w:sz w:val="20"/>
                <w:szCs w:val="20"/>
              </w:rPr>
              <w:t>)*100%</w:t>
            </w:r>
          </w:p>
          <w:p w:rsidR="003265F5" w:rsidRPr="00311822" w:rsidRDefault="003265F5" w:rsidP="00A665A0">
            <w:pPr>
              <w:jc w:val="both"/>
              <w:rPr>
                <w:rFonts w:ascii="新細明體"/>
                <w:sz w:val="20"/>
                <w:szCs w:val="20"/>
              </w:rPr>
            </w:pPr>
            <w:r w:rsidRPr="00311822">
              <w:rPr>
                <w:rFonts w:ascii="新細明體" w:hAnsi="新細明體" w:hint="eastAsia"/>
                <w:sz w:val="20"/>
                <w:szCs w:val="20"/>
              </w:rPr>
              <w:t>不合格案依法處辦</w:t>
            </w:r>
          </w:p>
        </w:tc>
        <w:tc>
          <w:tcPr>
            <w:tcW w:w="992"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w:t>
            </w:r>
            <w:r w:rsidRPr="00311822">
              <w:rPr>
                <w:rFonts w:ascii="新細明體" w:hAnsi="新細明體"/>
                <w:sz w:val="20"/>
                <w:szCs w:val="20"/>
              </w:rPr>
              <w:t>95 %</w:t>
            </w:r>
          </w:p>
        </w:tc>
        <w:tc>
          <w:tcPr>
            <w:tcW w:w="1524" w:type="dxa"/>
            <w:vMerge/>
            <w:vAlign w:val="center"/>
          </w:tcPr>
          <w:p w:rsidR="003265F5" w:rsidRPr="00311822" w:rsidRDefault="003265F5" w:rsidP="00A665A0">
            <w:pPr>
              <w:jc w:val="both"/>
              <w:rPr>
                <w:rFonts w:ascii="新細明體"/>
                <w:sz w:val="20"/>
                <w:szCs w:val="20"/>
              </w:rPr>
            </w:pPr>
          </w:p>
        </w:tc>
      </w:tr>
      <w:tr w:rsidR="003265F5" w:rsidRPr="00311822" w:rsidTr="00CF0F26">
        <w:tblPrEx>
          <w:tblLook w:val="00A0" w:firstRow="1" w:lastRow="0" w:firstColumn="1" w:lastColumn="0" w:noHBand="0" w:noVBand="0"/>
        </w:tblPrEx>
        <w:trPr>
          <w:cantSplit/>
          <w:trHeight w:val="400"/>
          <w:jc w:val="center"/>
        </w:trPr>
        <w:tc>
          <w:tcPr>
            <w:tcW w:w="360" w:type="dxa"/>
            <w:vMerge/>
            <w:vAlign w:val="center"/>
          </w:tcPr>
          <w:p w:rsidR="003265F5" w:rsidRPr="00311822" w:rsidRDefault="003265F5" w:rsidP="00A665A0">
            <w:pPr>
              <w:widowControl/>
              <w:rPr>
                <w:rFonts w:ascii="新細明體"/>
                <w:sz w:val="20"/>
                <w:szCs w:val="20"/>
              </w:rPr>
            </w:pPr>
          </w:p>
        </w:tc>
        <w:tc>
          <w:tcPr>
            <w:tcW w:w="1560" w:type="dxa"/>
            <w:vMerge/>
            <w:vAlign w:val="center"/>
          </w:tcPr>
          <w:p w:rsidR="003265F5" w:rsidRPr="00311822" w:rsidRDefault="003265F5" w:rsidP="00A665A0">
            <w:pPr>
              <w:widowControl/>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14</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辦理違規藥物、化妝品廣告</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tabs>
                <w:tab w:val="left" w:pos="480"/>
                <w:tab w:val="center" w:pos="4153"/>
                <w:tab w:val="right" w:pos="8306"/>
              </w:tabs>
              <w:snapToGrid w:val="0"/>
              <w:ind w:left="211" w:hanging="211"/>
              <w:jc w:val="both"/>
              <w:rPr>
                <w:rFonts w:ascii="新細明體"/>
                <w:sz w:val="20"/>
                <w:szCs w:val="20"/>
              </w:rPr>
            </w:pPr>
            <w:r w:rsidRPr="00311822">
              <w:rPr>
                <w:rFonts w:ascii="新細明體" w:hAnsi="新細明體"/>
                <w:sz w:val="20"/>
                <w:szCs w:val="20"/>
              </w:rPr>
              <w:t>(</w:t>
            </w:r>
            <w:r w:rsidRPr="00311822">
              <w:rPr>
                <w:rFonts w:ascii="新細明體" w:hAnsi="新細明體" w:hint="eastAsia"/>
                <w:sz w:val="20"/>
                <w:szCs w:val="20"/>
              </w:rPr>
              <w:t>結案數</w:t>
            </w:r>
            <w:r w:rsidRPr="00311822">
              <w:rPr>
                <w:rFonts w:ascii="新細明體" w:hAnsi="新細明體"/>
                <w:sz w:val="20"/>
                <w:szCs w:val="20"/>
              </w:rPr>
              <w:t>/</w:t>
            </w:r>
            <w:r w:rsidRPr="00311822">
              <w:rPr>
                <w:rFonts w:ascii="新細明體" w:hAnsi="新細明體" w:hint="eastAsia"/>
                <w:sz w:val="20"/>
                <w:szCs w:val="20"/>
              </w:rPr>
              <w:t>監控違規數</w:t>
            </w:r>
            <w:r w:rsidRPr="00311822">
              <w:rPr>
                <w:rFonts w:ascii="新細明體" w:hAnsi="新細明體"/>
                <w:sz w:val="20"/>
                <w:szCs w:val="20"/>
              </w:rPr>
              <w:t>)</w:t>
            </w:r>
            <w:r w:rsidRPr="00311822">
              <w:rPr>
                <w:rFonts w:ascii="新細明體" w:hAnsi="新細明體" w:hint="eastAsia"/>
                <w:sz w:val="20"/>
                <w:szCs w:val="20"/>
              </w:rPr>
              <w:t>×</w:t>
            </w:r>
            <w:r w:rsidRPr="00311822">
              <w:rPr>
                <w:rFonts w:ascii="新細明體" w:hAnsi="新細明體"/>
                <w:sz w:val="20"/>
                <w:szCs w:val="20"/>
              </w:rPr>
              <w:t>100%</w:t>
            </w:r>
          </w:p>
        </w:tc>
        <w:tc>
          <w:tcPr>
            <w:tcW w:w="992"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w:t>
            </w:r>
            <w:r w:rsidRPr="00311822">
              <w:rPr>
                <w:rFonts w:ascii="新細明體" w:hAnsi="新細明體"/>
                <w:sz w:val="20"/>
                <w:szCs w:val="20"/>
              </w:rPr>
              <w:t>90 %</w:t>
            </w:r>
          </w:p>
        </w:tc>
        <w:tc>
          <w:tcPr>
            <w:tcW w:w="1524" w:type="dxa"/>
            <w:vAlign w:val="center"/>
          </w:tcPr>
          <w:p w:rsidR="003265F5" w:rsidRPr="00311822" w:rsidRDefault="003265F5" w:rsidP="00A665A0">
            <w:pPr>
              <w:widowControl/>
              <w:jc w:val="both"/>
              <w:rPr>
                <w:rFonts w:ascii="新細明體"/>
                <w:sz w:val="20"/>
                <w:szCs w:val="20"/>
              </w:rPr>
            </w:pPr>
            <w:r w:rsidRPr="00311822">
              <w:rPr>
                <w:rFonts w:ascii="新細明體" w:hAnsi="新細明體" w:hint="eastAsia"/>
                <w:sz w:val="20"/>
                <w:szCs w:val="20"/>
              </w:rPr>
              <w:t>四</w:t>
            </w:r>
            <w:r w:rsidRPr="00311822">
              <w:rPr>
                <w:rFonts w:ascii="新細明體" w:hAnsi="新細明體"/>
                <w:sz w:val="20"/>
                <w:szCs w:val="20"/>
              </w:rPr>
              <w:t>-1</w:t>
            </w:r>
            <w:r w:rsidRPr="00311822">
              <w:rPr>
                <w:rFonts w:ascii="新細明體" w:hAnsi="新細明體" w:hint="eastAsia"/>
                <w:sz w:val="20"/>
                <w:szCs w:val="20"/>
              </w:rPr>
              <w:t>加強藥政管理，落實藥事服務，確保用藥安全</w:t>
            </w:r>
          </w:p>
        </w:tc>
      </w:tr>
      <w:tr w:rsidR="003265F5" w:rsidRPr="00311822" w:rsidTr="00CF0F26">
        <w:tblPrEx>
          <w:tblLook w:val="00A0" w:firstRow="1" w:lastRow="0" w:firstColumn="1" w:lastColumn="0" w:noHBand="0" w:noVBand="0"/>
        </w:tblPrEx>
        <w:trPr>
          <w:cantSplit/>
          <w:trHeight w:val="400"/>
          <w:jc w:val="center"/>
        </w:trPr>
        <w:tc>
          <w:tcPr>
            <w:tcW w:w="360" w:type="dxa"/>
            <w:vMerge/>
            <w:vAlign w:val="center"/>
          </w:tcPr>
          <w:p w:rsidR="003265F5" w:rsidRPr="00311822" w:rsidRDefault="003265F5" w:rsidP="00A665A0">
            <w:pPr>
              <w:widowControl/>
              <w:rPr>
                <w:rFonts w:ascii="新細明體"/>
                <w:sz w:val="20"/>
                <w:szCs w:val="20"/>
              </w:rPr>
            </w:pPr>
          </w:p>
        </w:tc>
        <w:tc>
          <w:tcPr>
            <w:tcW w:w="1560" w:type="dxa"/>
            <w:vMerge/>
            <w:vAlign w:val="center"/>
          </w:tcPr>
          <w:p w:rsidR="003265F5" w:rsidRPr="00311822" w:rsidRDefault="003265F5" w:rsidP="00A665A0">
            <w:pPr>
              <w:widowControl/>
              <w:rPr>
                <w:rFonts w:ascii="新細明體"/>
                <w:sz w:val="20"/>
                <w:szCs w:val="20"/>
              </w:rPr>
            </w:pPr>
          </w:p>
        </w:tc>
        <w:tc>
          <w:tcPr>
            <w:tcW w:w="360" w:type="dxa"/>
            <w:vAlign w:val="center"/>
          </w:tcPr>
          <w:p w:rsidR="003265F5" w:rsidRPr="00311822" w:rsidRDefault="003265F5" w:rsidP="00A665A0">
            <w:pPr>
              <w:jc w:val="center"/>
              <w:rPr>
                <w:rFonts w:ascii="新細明體"/>
                <w:sz w:val="20"/>
                <w:szCs w:val="20"/>
              </w:rPr>
            </w:pPr>
            <w:r w:rsidRPr="00311822">
              <w:rPr>
                <w:rFonts w:ascii="新細明體" w:hAnsi="新細明體"/>
                <w:sz w:val="20"/>
                <w:szCs w:val="20"/>
              </w:rPr>
              <w:t>15</w:t>
            </w:r>
          </w:p>
        </w:tc>
        <w:tc>
          <w:tcPr>
            <w:tcW w:w="156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積極參與國內外各單位舉辦之檢驗能力測試</w:t>
            </w:r>
          </w:p>
        </w:tc>
        <w:tc>
          <w:tcPr>
            <w:tcW w:w="960"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統計數據</w:t>
            </w:r>
          </w:p>
        </w:tc>
        <w:tc>
          <w:tcPr>
            <w:tcW w:w="2141"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參加測試至少</w:t>
            </w:r>
            <w:r w:rsidRPr="00311822">
              <w:rPr>
                <w:rFonts w:ascii="新細明體" w:hAnsi="新細明體"/>
                <w:sz w:val="20"/>
                <w:szCs w:val="20"/>
              </w:rPr>
              <w:t>8</w:t>
            </w:r>
            <w:r w:rsidRPr="00311822">
              <w:rPr>
                <w:rFonts w:ascii="新細明體" w:hAnsi="新細明體" w:hint="eastAsia"/>
                <w:sz w:val="20"/>
                <w:szCs w:val="20"/>
              </w:rPr>
              <w:t>次，測試結果之滿意度總分達</w:t>
            </w:r>
          </w:p>
          <w:p w:rsidR="003265F5" w:rsidRPr="00311822" w:rsidRDefault="003265F5" w:rsidP="00A665A0">
            <w:pPr>
              <w:jc w:val="both"/>
              <w:rPr>
                <w:rFonts w:ascii="新細明體"/>
                <w:sz w:val="20"/>
                <w:szCs w:val="20"/>
              </w:rPr>
            </w:pPr>
            <w:r w:rsidRPr="00311822">
              <w:rPr>
                <w:rFonts w:ascii="新細明體" w:hAnsi="新細明體"/>
                <w:sz w:val="20"/>
                <w:szCs w:val="20"/>
              </w:rPr>
              <w:t>(</w:t>
            </w:r>
            <w:r w:rsidRPr="00311822">
              <w:rPr>
                <w:rFonts w:ascii="新細明體" w:hAnsi="新細明體" w:hint="eastAsia"/>
                <w:sz w:val="20"/>
                <w:szCs w:val="20"/>
              </w:rPr>
              <w:t>評分標準：</w:t>
            </w:r>
          </w:p>
          <w:p w:rsidR="003265F5" w:rsidRPr="00311822" w:rsidRDefault="003265F5" w:rsidP="00A665A0">
            <w:pPr>
              <w:jc w:val="both"/>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國內：</w:t>
            </w:r>
          </w:p>
          <w:p w:rsidR="003265F5" w:rsidRPr="00311822" w:rsidRDefault="003265F5" w:rsidP="003265F5">
            <w:pPr>
              <w:ind w:firstLineChars="50" w:firstLine="100"/>
              <w:jc w:val="both"/>
              <w:rPr>
                <w:rFonts w:ascii="新細明體"/>
                <w:sz w:val="20"/>
                <w:szCs w:val="20"/>
              </w:rPr>
            </w:pPr>
            <w:r w:rsidRPr="00311822">
              <w:rPr>
                <w:rFonts w:ascii="新細明體" w:hAnsi="新細明體" w:hint="eastAsia"/>
                <w:sz w:val="20"/>
                <w:szCs w:val="20"/>
              </w:rPr>
              <w:t>滿意：</w:t>
            </w:r>
            <w:r w:rsidRPr="00311822">
              <w:rPr>
                <w:rFonts w:ascii="新細明體" w:hAnsi="新細明體"/>
                <w:sz w:val="20"/>
                <w:szCs w:val="20"/>
              </w:rPr>
              <w:t>1.5</w:t>
            </w:r>
            <w:r w:rsidRPr="00311822">
              <w:rPr>
                <w:rFonts w:ascii="新細明體" w:hAnsi="新細明體" w:hint="eastAsia"/>
                <w:sz w:val="20"/>
                <w:szCs w:val="20"/>
              </w:rPr>
              <w:t>分</w:t>
            </w:r>
          </w:p>
          <w:p w:rsidR="003265F5" w:rsidRPr="00311822" w:rsidRDefault="003265F5" w:rsidP="003265F5">
            <w:pPr>
              <w:ind w:firstLineChars="50" w:firstLine="100"/>
              <w:jc w:val="both"/>
              <w:rPr>
                <w:rFonts w:ascii="新細明體"/>
                <w:sz w:val="20"/>
                <w:szCs w:val="20"/>
              </w:rPr>
            </w:pPr>
            <w:r w:rsidRPr="00311822">
              <w:rPr>
                <w:rFonts w:ascii="新細明體" w:hAnsi="新細明體" w:hint="eastAsia"/>
                <w:sz w:val="20"/>
                <w:szCs w:val="20"/>
              </w:rPr>
              <w:t>應該注意：</w:t>
            </w:r>
            <w:r w:rsidRPr="00311822">
              <w:rPr>
                <w:rFonts w:ascii="新細明體" w:hAnsi="新細明體"/>
                <w:sz w:val="20"/>
                <w:szCs w:val="20"/>
              </w:rPr>
              <w:t>0.5</w:t>
            </w:r>
            <w:r w:rsidRPr="00311822">
              <w:rPr>
                <w:rFonts w:ascii="新細明體" w:hAnsi="新細明體" w:hint="eastAsia"/>
                <w:sz w:val="20"/>
                <w:szCs w:val="20"/>
              </w:rPr>
              <w:t>分</w:t>
            </w:r>
          </w:p>
          <w:p w:rsidR="003265F5" w:rsidRPr="00311822" w:rsidRDefault="003265F5" w:rsidP="003265F5">
            <w:pPr>
              <w:ind w:firstLineChars="50" w:firstLine="100"/>
              <w:jc w:val="both"/>
              <w:rPr>
                <w:rFonts w:ascii="新細明體"/>
                <w:sz w:val="20"/>
                <w:szCs w:val="20"/>
              </w:rPr>
            </w:pPr>
            <w:r w:rsidRPr="00311822">
              <w:rPr>
                <w:rFonts w:ascii="新細明體" w:hAnsi="新細明體" w:hint="eastAsia"/>
                <w:sz w:val="20"/>
                <w:szCs w:val="20"/>
              </w:rPr>
              <w:t>不滿意但有改善：</w:t>
            </w:r>
            <w:r w:rsidRPr="00311822">
              <w:rPr>
                <w:rFonts w:ascii="新細明體" w:hAnsi="新細明體"/>
                <w:sz w:val="20"/>
                <w:szCs w:val="20"/>
              </w:rPr>
              <w:t>0.2</w:t>
            </w:r>
            <w:r w:rsidRPr="00311822">
              <w:rPr>
                <w:rFonts w:ascii="新細明體" w:hAnsi="新細明體" w:hint="eastAsia"/>
                <w:sz w:val="20"/>
                <w:szCs w:val="20"/>
              </w:rPr>
              <w:t>分</w:t>
            </w:r>
          </w:p>
          <w:p w:rsidR="003265F5" w:rsidRPr="00311822" w:rsidRDefault="003265F5" w:rsidP="00A665A0">
            <w:pPr>
              <w:jc w:val="both"/>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國外：</w:t>
            </w:r>
          </w:p>
          <w:p w:rsidR="003265F5" w:rsidRPr="00311822" w:rsidRDefault="003265F5" w:rsidP="003265F5">
            <w:pPr>
              <w:ind w:firstLineChars="50" w:firstLine="100"/>
              <w:jc w:val="both"/>
              <w:rPr>
                <w:rFonts w:ascii="新細明體"/>
                <w:sz w:val="20"/>
                <w:szCs w:val="20"/>
              </w:rPr>
            </w:pPr>
            <w:r w:rsidRPr="00311822">
              <w:rPr>
                <w:rFonts w:ascii="新細明體" w:hAnsi="新細明體" w:hint="eastAsia"/>
                <w:sz w:val="20"/>
                <w:szCs w:val="20"/>
              </w:rPr>
              <w:t>滿意：</w:t>
            </w:r>
            <w:r w:rsidRPr="00311822">
              <w:rPr>
                <w:rFonts w:ascii="新細明體" w:hAnsi="新細明體"/>
                <w:sz w:val="20"/>
                <w:szCs w:val="20"/>
              </w:rPr>
              <w:t>2</w:t>
            </w:r>
            <w:r w:rsidRPr="00311822">
              <w:rPr>
                <w:rFonts w:ascii="新細明體" w:hAnsi="新細明體" w:hint="eastAsia"/>
                <w:sz w:val="20"/>
                <w:szCs w:val="20"/>
              </w:rPr>
              <w:t>分</w:t>
            </w:r>
          </w:p>
          <w:p w:rsidR="003265F5" w:rsidRPr="00311822" w:rsidRDefault="003265F5" w:rsidP="003265F5">
            <w:pPr>
              <w:ind w:firstLineChars="50" w:firstLine="100"/>
              <w:jc w:val="both"/>
              <w:rPr>
                <w:rFonts w:ascii="新細明體"/>
                <w:sz w:val="20"/>
                <w:szCs w:val="20"/>
              </w:rPr>
            </w:pPr>
            <w:r w:rsidRPr="00311822">
              <w:rPr>
                <w:rFonts w:ascii="新細明體" w:hAnsi="新細明體" w:hint="eastAsia"/>
                <w:sz w:val="20"/>
                <w:szCs w:val="20"/>
              </w:rPr>
              <w:t>應該注意：</w:t>
            </w:r>
            <w:r w:rsidRPr="00311822">
              <w:rPr>
                <w:rFonts w:ascii="新細明體" w:hAnsi="新細明體"/>
                <w:sz w:val="20"/>
                <w:szCs w:val="20"/>
              </w:rPr>
              <w:t>1</w:t>
            </w:r>
            <w:r w:rsidRPr="00311822">
              <w:rPr>
                <w:rFonts w:ascii="新細明體" w:hAnsi="新細明體" w:hint="eastAsia"/>
                <w:sz w:val="20"/>
                <w:szCs w:val="20"/>
              </w:rPr>
              <w:t>分</w:t>
            </w:r>
          </w:p>
          <w:p w:rsidR="003265F5" w:rsidRPr="00311822" w:rsidRDefault="003265F5" w:rsidP="003265F5">
            <w:pPr>
              <w:ind w:firstLineChars="50" w:firstLine="100"/>
              <w:jc w:val="both"/>
              <w:rPr>
                <w:rFonts w:ascii="新細明體"/>
                <w:sz w:val="20"/>
                <w:szCs w:val="20"/>
              </w:rPr>
            </w:pPr>
            <w:r w:rsidRPr="00311822">
              <w:rPr>
                <w:rFonts w:ascii="新細明體" w:hAnsi="新細明體" w:hint="eastAsia"/>
                <w:sz w:val="20"/>
                <w:szCs w:val="20"/>
              </w:rPr>
              <w:t>不滿意但有改善：</w:t>
            </w:r>
            <w:r w:rsidRPr="00311822">
              <w:rPr>
                <w:rFonts w:ascii="新細明體" w:hAnsi="新細明體"/>
                <w:sz w:val="20"/>
                <w:szCs w:val="20"/>
              </w:rPr>
              <w:t>0.5</w:t>
            </w:r>
            <w:r w:rsidRPr="00311822">
              <w:rPr>
                <w:rFonts w:ascii="新細明體" w:hAnsi="新細明體" w:hint="eastAsia"/>
                <w:sz w:val="20"/>
                <w:szCs w:val="20"/>
              </w:rPr>
              <w:t>分</w:t>
            </w:r>
            <w:r w:rsidRPr="00311822">
              <w:rPr>
                <w:rFonts w:ascii="新細明體" w:hAnsi="新細明體"/>
                <w:sz w:val="20"/>
                <w:szCs w:val="20"/>
              </w:rPr>
              <w:t>)</w:t>
            </w:r>
          </w:p>
        </w:tc>
        <w:tc>
          <w:tcPr>
            <w:tcW w:w="992" w:type="dxa"/>
            <w:vAlign w:val="center"/>
          </w:tcPr>
          <w:p w:rsidR="003265F5" w:rsidRPr="00311822" w:rsidRDefault="003265F5" w:rsidP="00A665A0">
            <w:pPr>
              <w:jc w:val="center"/>
              <w:rPr>
                <w:rFonts w:ascii="新細明體"/>
                <w:sz w:val="20"/>
                <w:szCs w:val="20"/>
              </w:rPr>
            </w:pPr>
            <w:r w:rsidRPr="00311822">
              <w:rPr>
                <w:rFonts w:ascii="新細明體" w:hAnsi="新細明體" w:hint="eastAsia"/>
                <w:sz w:val="20"/>
                <w:szCs w:val="20"/>
              </w:rPr>
              <w:t>≧</w:t>
            </w:r>
            <w:r w:rsidRPr="00311822">
              <w:rPr>
                <w:rFonts w:ascii="新細明體" w:hAnsi="新細明體"/>
                <w:sz w:val="20"/>
                <w:szCs w:val="20"/>
              </w:rPr>
              <w:t>15</w:t>
            </w:r>
            <w:r w:rsidRPr="00311822">
              <w:rPr>
                <w:rFonts w:ascii="新細明體" w:hAnsi="新細明體" w:hint="eastAsia"/>
                <w:sz w:val="20"/>
                <w:szCs w:val="20"/>
              </w:rPr>
              <w:t>分</w:t>
            </w:r>
          </w:p>
        </w:tc>
        <w:tc>
          <w:tcPr>
            <w:tcW w:w="1524"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五、強化實驗室品質管理工作，提供正確檢驗數據，作為衛生行政管理依據，以維護縣民健康</w:t>
            </w:r>
          </w:p>
        </w:tc>
      </w:tr>
    </w:tbl>
    <w:p w:rsidR="003265F5" w:rsidRPr="00311822" w:rsidRDefault="003265F5" w:rsidP="00A665A0">
      <w:pPr>
        <w:rPr>
          <w:rFonts w:ascii="新細明體"/>
          <w:b/>
          <w:sz w:val="28"/>
          <w:szCs w:val="28"/>
        </w:rPr>
      </w:pPr>
      <w:r w:rsidRPr="00311822">
        <w:rPr>
          <w:rFonts w:ascii="新細明體" w:hAnsi="新細明體" w:hint="eastAsia"/>
          <w:b/>
          <w:sz w:val="28"/>
          <w:szCs w:val="28"/>
        </w:rPr>
        <w:lastRenderedPageBreak/>
        <w:t>參、年度重要施政計畫</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466"/>
        <w:gridCol w:w="1826"/>
        <w:gridCol w:w="4030"/>
        <w:gridCol w:w="599"/>
      </w:tblGrid>
      <w:tr w:rsidR="003265F5" w:rsidRPr="00311822" w:rsidTr="00A665A0">
        <w:trPr>
          <w:jc w:val="center"/>
        </w:trPr>
        <w:tc>
          <w:tcPr>
            <w:tcW w:w="1685"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工作計畫名稱</w:t>
            </w:r>
          </w:p>
        </w:tc>
        <w:tc>
          <w:tcPr>
            <w:tcW w:w="1466" w:type="dxa"/>
            <w:vAlign w:val="center"/>
          </w:tcPr>
          <w:p w:rsidR="003265F5" w:rsidRPr="00311822" w:rsidRDefault="003265F5" w:rsidP="00A665A0">
            <w:pPr>
              <w:jc w:val="center"/>
              <w:rPr>
                <w:rFonts w:ascii="新細明體" w:hAnsi="新細明體"/>
                <w:b/>
                <w:sz w:val="20"/>
                <w:szCs w:val="20"/>
              </w:rPr>
            </w:pPr>
            <w:r w:rsidRPr="00311822">
              <w:rPr>
                <w:rFonts w:ascii="新細明體" w:hAnsi="新細明體" w:hint="eastAsia"/>
                <w:b/>
                <w:sz w:val="20"/>
                <w:szCs w:val="20"/>
              </w:rPr>
              <w:t>預算</w:t>
            </w:r>
            <w:r w:rsidRPr="00311822">
              <w:rPr>
                <w:rFonts w:ascii="新細明體" w:hAnsi="新細明體"/>
                <w:b/>
                <w:sz w:val="20"/>
                <w:szCs w:val="20"/>
              </w:rPr>
              <w:t>(</w:t>
            </w:r>
            <w:r w:rsidRPr="00311822">
              <w:rPr>
                <w:rFonts w:ascii="新細明體" w:hAnsi="新細明體" w:hint="eastAsia"/>
                <w:b/>
                <w:sz w:val="20"/>
                <w:szCs w:val="20"/>
              </w:rPr>
              <w:t>千元</w:t>
            </w:r>
            <w:r w:rsidRPr="00311822">
              <w:rPr>
                <w:rFonts w:ascii="新細明體" w:hAnsi="新細明體"/>
                <w:b/>
                <w:sz w:val="20"/>
                <w:szCs w:val="20"/>
              </w:rPr>
              <w:t>)</w:t>
            </w:r>
          </w:p>
        </w:tc>
        <w:tc>
          <w:tcPr>
            <w:tcW w:w="1826"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重要施政計畫</w:t>
            </w:r>
          </w:p>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項目</w:t>
            </w:r>
          </w:p>
        </w:tc>
        <w:tc>
          <w:tcPr>
            <w:tcW w:w="4030"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實施內容</w:t>
            </w:r>
          </w:p>
        </w:tc>
        <w:tc>
          <w:tcPr>
            <w:tcW w:w="599" w:type="dxa"/>
            <w:vAlign w:val="center"/>
          </w:tcPr>
          <w:p w:rsidR="003265F5" w:rsidRPr="00311822" w:rsidRDefault="003265F5" w:rsidP="00A665A0">
            <w:pPr>
              <w:jc w:val="center"/>
              <w:rPr>
                <w:rFonts w:ascii="新細明體"/>
                <w:b/>
                <w:sz w:val="20"/>
                <w:szCs w:val="20"/>
              </w:rPr>
            </w:pPr>
            <w:r w:rsidRPr="00311822">
              <w:rPr>
                <w:rFonts w:ascii="新細明體" w:hAnsi="新細明體" w:hint="eastAsia"/>
                <w:b/>
                <w:sz w:val="20"/>
                <w:szCs w:val="20"/>
              </w:rPr>
              <w:t>備註</w:t>
            </w:r>
          </w:p>
        </w:tc>
      </w:tr>
      <w:tr w:rsidR="003265F5" w:rsidRPr="00311822" w:rsidTr="00A665A0">
        <w:trPr>
          <w:jc w:val="center"/>
        </w:trPr>
        <w:tc>
          <w:tcPr>
            <w:tcW w:w="1685"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8"/>
              </w:rPr>
              <w:t>一、加強金門醫療</w:t>
            </w:r>
            <w:r w:rsidRPr="00311822">
              <w:rPr>
                <w:rFonts w:ascii="新細明體" w:hAnsi="新細明體" w:hint="eastAsia"/>
                <w:sz w:val="20"/>
                <w:szCs w:val="20"/>
              </w:rPr>
              <w:t>長照</w:t>
            </w:r>
            <w:r w:rsidRPr="00311822">
              <w:rPr>
                <w:rFonts w:ascii="新細明體" w:hAnsi="新細明體" w:hint="eastAsia"/>
                <w:sz w:val="20"/>
                <w:szCs w:val="28"/>
              </w:rPr>
              <w:t>資源</w:t>
            </w:r>
            <w:r w:rsidRPr="00311822">
              <w:rPr>
                <w:rFonts w:ascii="新細明體" w:hAnsi="新細明體" w:hint="eastAsia"/>
                <w:sz w:val="20"/>
                <w:szCs w:val="20"/>
              </w:rPr>
              <w:t>及空中轉診服務</w:t>
            </w:r>
          </w:p>
        </w:tc>
        <w:tc>
          <w:tcPr>
            <w:tcW w:w="1466"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hAnsi="新細明體"/>
                <w:sz w:val="20"/>
                <w:szCs w:val="20"/>
              </w:rPr>
              <w:t>11,009</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313,825</w:t>
            </w:r>
          </w:p>
          <w:p w:rsidR="003265F5" w:rsidRPr="00311822" w:rsidRDefault="003265F5" w:rsidP="00A665A0">
            <w:pPr>
              <w:jc w:val="both"/>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324,834</w:t>
            </w:r>
          </w:p>
        </w:tc>
        <w:tc>
          <w:tcPr>
            <w:tcW w:w="1826" w:type="dxa"/>
            <w:vAlign w:val="center"/>
          </w:tcPr>
          <w:p w:rsidR="003265F5" w:rsidRPr="00311822" w:rsidRDefault="003265F5" w:rsidP="00A665A0">
            <w:pPr>
              <w:textDirection w:val="lrTbV"/>
              <w:rPr>
                <w:rFonts w:ascii="新細明體"/>
                <w:sz w:val="20"/>
                <w:szCs w:val="28"/>
              </w:rPr>
            </w:pPr>
            <w:r w:rsidRPr="00311822">
              <w:rPr>
                <w:rFonts w:ascii="新細明體" w:hAnsi="新細明體"/>
                <w:sz w:val="20"/>
                <w:szCs w:val="28"/>
              </w:rPr>
              <w:t>1.</w:t>
            </w:r>
            <w:r w:rsidRPr="00311822">
              <w:rPr>
                <w:rFonts w:ascii="新細明體" w:hAnsi="新細明體" w:hint="eastAsia"/>
                <w:sz w:val="20"/>
                <w:szCs w:val="28"/>
              </w:rPr>
              <w:t>加強金門縣醫療資源，提昇縣民就醫服務品質</w:t>
            </w:r>
          </w:p>
        </w:tc>
        <w:tc>
          <w:tcPr>
            <w:tcW w:w="4030" w:type="dxa"/>
            <w:vAlign w:val="center"/>
          </w:tcPr>
          <w:p w:rsidR="003265F5" w:rsidRPr="00311822" w:rsidRDefault="003265F5" w:rsidP="00A665A0">
            <w:pPr>
              <w:numPr>
                <w:ilvl w:val="0"/>
                <w:numId w:val="35"/>
              </w:numPr>
              <w:rPr>
                <w:rFonts w:ascii="新細明體"/>
                <w:sz w:val="20"/>
                <w:szCs w:val="20"/>
              </w:rPr>
            </w:pPr>
            <w:r w:rsidRPr="00311822">
              <w:rPr>
                <w:rFonts w:ascii="新細明體" w:hAnsi="新細明體" w:hint="eastAsia"/>
                <w:sz w:val="20"/>
                <w:szCs w:val="20"/>
              </w:rPr>
              <w:t>籌建金城醫療照護園區。</w:t>
            </w:r>
          </w:p>
          <w:p w:rsidR="003265F5" w:rsidRPr="00311822" w:rsidRDefault="003265F5" w:rsidP="00A665A0">
            <w:pPr>
              <w:numPr>
                <w:ilvl w:val="0"/>
                <w:numId w:val="35"/>
              </w:numPr>
              <w:rPr>
                <w:rFonts w:ascii="新細明體"/>
                <w:sz w:val="20"/>
                <w:szCs w:val="20"/>
              </w:rPr>
            </w:pPr>
            <w:r w:rsidRPr="00311822">
              <w:rPr>
                <w:rFonts w:ascii="新細明體" w:hAnsi="新細明體" w:hint="eastAsia"/>
                <w:sz w:val="20"/>
                <w:szCs w:val="20"/>
              </w:rPr>
              <w:t>羅致優良醫師及醫事人員運用提升計畫。</w:t>
            </w:r>
          </w:p>
          <w:p w:rsidR="003265F5" w:rsidRPr="00311822" w:rsidRDefault="003265F5" w:rsidP="00A665A0">
            <w:pPr>
              <w:numPr>
                <w:ilvl w:val="0"/>
                <w:numId w:val="35"/>
              </w:numPr>
              <w:rPr>
                <w:rFonts w:ascii="新細明體"/>
                <w:sz w:val="20"/>
                <w:szCs w:val="20"/>
              </w:rPr>
            </w:pPr>
            <w:r w:rsidRPr="00311822">
              <w:rPr>
                <w:rFonts w:ascii="新細明體" w:hAnsi="新細明體" w:hint="eastAsia"/>
                <w:sz w:val="20"/>
                <w:szCs w:val="20"/>
              </w:rPr>
              <w:t>委託榮總承作「金門地區醫療給付效益提昇計畫」補中央健康保險局</w:t>
            </w:r>
            <w:r w:rsidRPr="00311822">
              <w:rPr>
                <w:rFonts w:ascii="新細明體" w:hAnsi="新細明體"/>
                <w:sz w:val="20"/>
                <w:szCs w:val="20"/>
              </w:rPr>
              <w:t>IDS</w:t>
            </w:r>
            <w:r w:rsidRPr="00311822">
              <w:rPr>
                <w:rFonts w:ascii="新細明體" w:hAnsi="新細明體" w:hint="eastAsia"/>
                <w:sz w:val="20"/>
                <w:szCs w:val="20"/>
              </w:rPr>
              <w:t>之不足，以提供本縣完善醫療服務品質。</w:t>
            </w:r>
          </w:p>
          <w:p w:rsidR="003265F5" w:rsidRPr="00311822" w:rsidRDefault="003265F5" w:rsidP="00A665A0">
            <w:pPr>
              <w:numPr>
                <w:ilvl w:val="0"/>
                <w:numId w:val="35"/>
              </w:numPr>
              <w:rPr>
                <w:rFonts w:ascii="新細明體"/>
                <w:sz w:val="20"/>
                <w:szCs w:val="20"/>
              </w:rPr>
            </w:pPr>
            <w:r w:rsidRPr="00311822">
              <w:rPr>
                <w:rFonts w:ascii="新細明體" w:hAnsi="新細明體" w:hint="eastAsia"/>
                <w:sz w:val="20"/>
                <w:szCs w:val="20"/>
              </w:rPr>
              <w:t>提升金門醫院轉診中心病患之空中轉診醫療服務品質。</w:t>
            </w:r>
          </w:p>
          <w:p w:rsidR="003265F5" w:rsidRPr="00311822" w:rsidRDefault="003265F5" w:rsidP="00A665A0">
            <w:pPr>
              <w:numPr>
                <w:ilvl w:val="0"/>
                <w:numId w:val="35"/>
              </w:numPr>
              <w:rPr>
                <w:rFonts w:ascii="新細明體"/>
                <w:sz w:val="20"/>
                <w:szCs w:val="20"/>
              </w:rPr>
            </w:pPr>
            <w:r w:rsidRPr="00311822">
              <w:rPr>
                <w:rFonts w:ascii="新細明體" w:hAnsi="新細明體" w:hint="eastAsia"/>
                <w:sz w:val="20"/>
                <w:szCs w:val="20"/>
              </w:rPr>
              <w:t>金門醫院空間整建及增購醫療儀器設備。</w:t>
            </w:r>
          </w:p>
          <w:p w:rsidR="003265F5" w:rsidRPr="00311822" w:rsidRDefault="003265F5" w:rsidP="00A665A0">
            <w:pPr>
              <w:numPr>
                <w:ilvl w:val="0"/>
                <w:numId w:val="35"/>
              </w:numPr>
              <w:rPr>
                <w:rFonts w:ascii="新細明體"/>
                <w:sz w:val="28"/>
                <w:szCs w:val="28"/>
              </w:rPr>
            </w:pPr>
            <w:r w:rsidRPr="00311822">
              <w:rPr>
                <w:rFonts w:ascii="新細明體" w:hAnsi="新細明體" w:hint="eastAsia"/>
                <w:sz w:val="20"/>
                <w:szCs w:val="20"/>
              </w:rPr>
              <w:t>醫學中心支援離島及醫療資源不足地區緊急醫療照護獎勵計畫。</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ign w:val="center"/>
          </w:tcPr>
          <w:p w:rsidR="003265F5" w:rsidRPr="00311822" w:rsidRDefault="003265F5" w:rsidP="00A665A0">
            <w:pPr>
              <w:widowControl/>
              <w:rPr>
                <w:rFonts w:ascii="新細明體"/>
                <w:sz w:val="20"/>
                <w:szCs w:val="20"/>
              </w:rPr>
            </w:pPr>
          </w:p>
        </w:tc>
        <w:tc>
          <w:tcPr>
            <w:tcW w:w="1466" w:type="dxa"/>
            <w:vMerge/>
            <w:vAlign w:val="center"/>
          </w:tcPr>
          <w:p w:rsidR="003265F5" w:rsidRPr="00311822" w:rsidRDefault="003265F5" w:rsidP="00A665A0">
            <w:pPr>
              <w:widowControl/>
              <w:rPr>
                <w:rFonts w:ascii="新細明體"/>
                <w:sz w:val="20"/>
                <w:szCs w:val="20"/>
              </w:rPr>
            </w:pPr>
          </w:p>
        </w:tc>
        <w:tc>
          <w:tcPr>
            <w:tcW w:w="1826" w:type="dxa"/>
            <w:vAlign w:val="center"/>
          </w:tcPr>
          <w:p w:rsidR="003265F5" w:rsidRPr="00311822" w:rsidRDefault="003265F5" w:rsidP="00A665A0">
            <w:pPr>
              <w:rPr>
                <w:rFonts w:ascii="新細明體"/>
                <w:sz w:val="20"/>
                <w:szCs w:val="20"/>
              </w:rPr>
            </w:pPr>
            <w:r w:rsidRPr="00311822">
              <w:rPr>
                <w:rFonts w:ascii="新細明體" w:hAnsi="新細明體"/>
                <w:sz w:val="20"/>
                <w:szCs w:val="28"/>
              </w:rPr>
              <w:t>2.</w:t>
            </w:r>
            <w:r w:rsidRPr="00311822">
              <w:rPr>
                <w:rFonts w:ascii="新細明體" w:hAnsi="新細明體" w:hint="eastAsia"/>
                <w:sz w:val="20"/>
                <w:szCs w:val="28"/>
              </w:rPr>
              <w:t>離島地區緊急醫療服務</w:t>
            </w:r>
          </w:p>
        </w:tc>
        <w:tc>
          <w:tcPr>
            <w:tcW w:w="4030" w:type="dxa"/>
            <w:vAlign w:val="center"/>
          </w:tcPr>
          <w:p w:rsidR="003265F5" w:rsidRPr="00311822" w:rsidRDefault="003265F5" w:rsidP="00A665A0">
            <w:pPr>
              <w:numPr>
                <w:ilvl w:val="0"/>
                <w:numId w:val="36"/>
              </w:numPr>
              <w:rPr>
                <w:rFonts w:ascii="新細明體"/>
                <w:sz w:val="20"/>
                <w:szCs w:val="20"/>
              </w:rPr>
            </w:pPr>
            <w:r w:rsidRPr="00311822">
              <w:rPr>
                <w:rFonts w:ascii="新細明體" w:hAnsi="新細明體" w:hint="eastAsia"/>
                <w:sz w:val="20"/>
                <w:szCs w:val="20"/>
              </w:rPr>
              <w:t>辦理緊急空中轉診後送計畫配合款及大小金門轉診救護船計畫。</w:t>
            </w:r>
          </w:p>
          <w:p w:rsidR="003265F5" w:rsidRPr="00311822" w:rsidRDefault="003265F5" w:rsidP="00A665A0">
            <w:pPr>
              <w:numPr>
                <w:ilvl w:val="0"/>
                <w:numId w:val="36"/>
              </w:numPr>
              <w:rPr>
                <w:rFonts w:ascii="新細明體"/>
                <w:sz w:val="20"/>
                <w:szCs w:val="20"/>
              </w:rPr>
            </w:pPr>
            <w:r w:rsidRPr="00311822">
              <w:rPr>
                <w:rFonts w:ascii="新細明體" w:hAnsi="新細明體" w:hint="eastAsia"/>
                <w:sz w:val="20"/>
                <w:szCs w:val="20"/>
              </w:rPr>
              <w:t>辦理居民轉診交通費補助並建置交通轉診補助管理資料庫系統。</w:t>
            </w:r>
          </w:p>
          <w:p w:rsidR="003265F5" w:rsidRPr="00311822" w:rsidRDefault="003265F5" w:rsidP="00A665A0">
            <w:pPr>
              <w:numPr>
                <w:ilvl w:val="0"/>
                <w:numId w:val="36"/>
              </w:numPr>
              <w:rPr>
                <w:rFonts w:ascii="新細明體"/>
                <w:sz w:val="20"/>
                <w:szCs w:val="20"/>
              </w:rPr>
            </w:pPr>
            <w:r w:rsidRPr="00311822">
              <w:rPr>
                <w:rFonts w:ascii="新細明體" w:hAnsi="新細明體" w:hint="eastAsia"/>
                <w:sz w:val="20"/>
                <w:szCs w:val="20"/>
              </w:rPr>
              <w:t>提升直升機轉診安全性、醫護人員意願暨服務品質計畫。</w:t>
            </w:r>
          </w:p>
          <w:p w:rsidR="003265F5" w:rsidRPr="00311822" w:rsidRDefault="003265F5" w:rsidP="00A665A0">
            <w:pPr>
              <w:numPr>
                <w:ilvl w:val="0"/>
                <w:numId w:val="36"/>
              </w:numPr>
              <w:rPr>
                <w:rFonts w:ascii="新細明體"/>
                <w:sz w:val="20"/>
                <w:szCs w:val="20"/>
              </w:rPr>
            </w:pPr>
            <w:r w:rsidRPr="00311822">
              <w:rPr>
                <w:rFonts w:ascii="新細明體" w:hAnsi="新細明體" w:hint="eastAsia"/>
                <w:sz w:val="20"/>
                <w:szCs w:val="20"/>
              </w:rPr>
              <w:t>金門縣烈嶼鄉居民夜間緊急轉診任務計畫。</w:t>
            </w:r>
          </w:p>
          <w:p w:rsidR="003265F5" w:rsidRPr="00311822" w:rsidRDefault="003265F5" w:rsidP="00A665A0">
            <w:pPr>
              <w:numPr>
                <w:ilvl w:val="0"/>
                <w:numId w:val="36"/>
              </w:numPr>
              <w:rPr>
                <w:rFonts w:ascii="新細明體"/>
                <w:sz w:val="20"/>
                <w:szCs w:val="20"/>
              </w:rPr>
            </w:pPr>
            <w:r w:rsidRPr="00311822">
              <w:rPr>
                <w:rFonts w:ascii="新細明體" w:hAnsi="新細明體" w:hint="eastAsia"/>
                <w:sz w:val="20"/>
                <w:szCs w:val="20"/>
              </w:rPr>
              <w:t>空中載運病人病危返鄉照護包機交通費補助計畫。</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ign w:val="center"/>
          </w:tcPr>
          <w:p w:rsidR="003265F5" w:rsidRPr="00311822" w:rsidRDefault="003265F5" w:rsidP="00A665A0">
            <w:pPr>
              <w:widowControl/>
              <w:rPr>
                <w:rFonts w:ascii="新細明體"/>
                <w:sz w:val="20"/>
                <w:szCs w:val="20"/>
              </w:rPr>
            </w:pPr>
          </w:p>
        </w:tc>
        <w:tc>
          <w:tcPr>
            <w:tcW w:w="1466" w:type="dxa"/>
            <w:vMerge/>
            <w:vAlign w:val="center"/>
          </w:tcPr>
          <w:p w:rsidR="003265F5" w:rsidRPr="00311822" w:rsidRDefault="003265F5" w:rsidP="00A665A0">
            <w:pPr>
              <w:widowControl/>
              <w:rPr>
                <w:rFonts w:ascii="新細明體"/>
                <w:sz w:val="20"/>
                <w:szCs w:val="20"/>
              </w:rPr>
            </w:pPr>
          </w:p>
        </w:tc>
        <w:tc>
          <w:tcPr>
            <w:tcW w:w="1826" w:type="dxa"/>
            <w:vAlign w:val="center"/>
          </w:tcPr>
          <w:p w:rsidR="003265F5" w:rsidRPr="00311822" w:rsidRDefault="003265F5" w:rsidP="00A665A0">
            <w:pPr>
              <w:rPr>
                <w:rFonts w:ascii="新細明體"/>
                <w:sz w:val="20"/>
                <w:szCs w:val="20"/>
              </w:rPr>
            </w:pPr>
            <w:r w:rsidRPr="00311822">
              <w:rPr>
                <w:rFonts w:ascii="新細明體" w:hAnsi="新細明體"/>
                <w:sz w:val="20"/>
                <w:szCs w:val="28"/>
              </w:rPr>
              <w:t>3.</w:t>
            </w:r>
            <w:r w:rsidRPr="00311822">
              <w:rPr>
                <w:rFonts w:ascii="新細明體" w:hAnsi="新細明體" w:hint="eastAsia"/>
                <w:sz w:val="20"/>
                <w:szCs w:val="28"/>
              </w:rPr>
              <w:t>落實長期照護整合與籌建護理機構及健康養生社區</w:t>
            </w:r>
          </w:p>
        </w:tc>
        <w:tc>
          <w:tcPr>
            <w:tcW w:w="4030" w:type="dxa"/>
            <w:vAlign w:val="center"/>
          </w:tcPr>
          <w:p w:rsidR="003265F5" w:rsidRPr="00311822" w:rsidRDefault="003265F5" w:rsidP="00A665A0">
            <w:pPr>
              <w:numPr>
                <w:ilvl w:val="3"/>
                <w:numId w:val="36"/>
              </w:numPr>
              <w:ind w:left="261" w:hanging="270"/>
              <w:rPr>
                <w:rFonts w:ascii="新細明體"/>
                <w:sz w:val="20"/>
                <w:szCs w:val="20"/>
              </w:rPr>
            </w:pPr>
            <w:r w:rsidRPr="00311822">
              <w:rPr>
                <w:rFonts w:ascii="新細明體" w:hAnsi="新細明體" w:hint="eastAsia"/>
                <w:sz w:val="20"/>
                <w:szCs w:val="20"/>
              </w:rPr>
              <w:t>統籌社政和衛政資源，提供身心障礙者長期照護單一窗口，建立完善、迅速服務體系統。</w:t>
            </w:r>
          </w:p>
          <w:p w:rsidR="003265F5" w:rsidRPr="00311822" w:rsidRDefault="003265F5" w:rsidP="00A665A0">
            <w:pPr>
              <w:numPr>
                <w:ilvl w:val="3"/>
                <w:numId w:val="36"/>
              </w:numPr>
              <w:ind w:left="261" w:hanging="270"/>
              <w:rPr>
                <w:rFonts w:ascii="新細明體"/>
                <w:sz w:val="20"/>
                <w:szCs w:val="20"/>
              </w:rPr>
            </w:pPr>
            <w:r w:rsidRPr="00311822">
              <w:rPr>
                <w:rFonts w:ascii="新細明體" w:hAnsi="新細明體" w:hint="eastAsia"/>
                <w:sz w:val="20"/>
                <w:szCs w:val="20"/>
              </w:rPr>
              <w:t>配合內政部長照資訊系統，建置完整資源管理資訊系統以提升作業效率，建立品質監控。</w:t>
            </w:r>
          </w:p>
          <w:p w:rsidR="003265F5" w:rsidRPr="00311822" w:rsidRDefault="003265F5" w:rsidP="00A665A0">
            <w:pPr>
              <w:numPr>
                <w:ilvl w:val="3"/>
                <w:numId w:val="36"/>
              </w:numPr>
              <w:ind w:left="261" w:hanging="270"/>
              <w:rPr>
                <w:rFonts w:ascii="新細明體"/>
                <w:sz w:val="20"/>
                <w:szCs w:val="20"/>
              </w:rPr>
            </w:pPr>
            <w:r w:rsidRPr="00311822">
              <w:rPr>
                <w:rFonts w:ascii="新細明體" w:hAnsi="新細明體" w:hint="eastAsia"/>
                <w:sz w:val="20"/>
                <w:szCs w:val="20"/>
              </w:rPr>
              <w:t>委託顧問公司辦理「籌建護理機構及健康養生社區</w:t>
            </w:r>
            <w:r w:rsidRPr="00311822">
              <w:rPr>
                <w:rFonts w:ascii="新細明體" w:hAnsi="新細明體"/>
                <w:sz w:val="20"/>
                <w:szCs w:val="20"/>
              </w:rPr>
              <w:t>BOT</w:t>
            </w:r>
            <w:r w:rsidRPr="00311822">
              <w:rPr>
                <w:rFonts w:ascii="新細明體" w:hAnsi="新細明體" w:hint="eastAsia"/>
                <w:sz w:val="20"/>
                <w:szCs w:val="20"/>
              </w:rPr>
              <w:t>案」招商、議約及簽約事宜。</w:t>
            </w:r>
          </w:p>
        </w:tc>
        <w:tc>
          <w:tcPr>
            <w:tcW w:w="599" w:type="dxa"/>
          </w:tcPr>
          <w:p w:rsidR="003265F5" w:rsidRPr="00311822" w:rsidRDefault="003265F5" w:rsidP="00A665A0">
            <w:pPr>
              <w:rPr>
                <w:rFonts w:ascii="新細明體"/>
                <w:sz w:val="20"/>
                <w:szCs w:val="20"/>
              </w:rPr>
            </w:pPr>
          </w:p>
        </w:tc>
      </w:tr>
      <w:tr w:rsidR="003265F5" w:rsidRPr="00311822" w:rsidTr="00A665A0">
        <w:trPr>
          <w:trHeight w:val="1590"/>
          <w:jc w:val="center"/>
        </w:trPr>
        <w:tc>
          <w:tcPr>
            <w:tcW w:w="1685" w:type="dxa"/>
            <w:vMerge w:val="restart"/>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二、推展保健業務，增進縣民健康與家庭幸福</w:t>
            </w:r>
          </w:p>
        </w:tc>
        <w:tc>
          <w:tcPr>
            <w:tcW w:w="1466"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7,500</w:t>
            </w:r>
          </w:p>
          <w:p w:rsidR="003265F5" w:rsidRPr="00311822" w:rsidRDefault="003265F5" w:rsidP="00A665A0">
            <w:pPr>
              <w:rPr>
                <w:rFonts w:ascii="新細明體"/>
                <w:strike/>
                <w:sz w:val="20"/>
                <w:szCs w:val="20"/>
              </w:rPr>
            </w:pPr>
            <w:r w:rsidRPr="00311822">
              <w:rPr>
                <w:rFonts w:ascii="新細明體" w:hAnsi="新細明體" w:hint="eastAsia"/>
                <w:sz w:val="20"/>
                <w:szCs w:val="20"/>
              </w:rPr>
              <w:t>合計：</w:t>
            </w:r>
            <w:r w:rsidRPr="00311822">
              <w:rPr>
                <w:rFonts w:ascii="新細明體" w:hAnsi="新細明體"/>
                <w:sz w:val="20"/>
                <w:szCs w:val="20"/>
              </w:rPr>
              <w:t>7,500</w:t>
            </w:r>
          </w:p>
        </w:tc>
        <w:tc>
          <w:tcPr>
            <w:tcW w:w="1826" w:type="dxa"/>
            <w:vAlign w:val="center"/>
          </w:tcPr>
          <w:p w:rsidR="003265F5" w:rsidRPr="00311822" w:rsidRDefault="003265F5" w:rsidP="00A665A0">
            <w:pPr>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整合式篩檢暨健康管理照護計畫</w:t>
            </w:r>
          </w:p>
        </w:tc>
        <w:tc>
          <w:tcPr>
            <w:tcW w:w="4030" w:type="dxa"/>
            <w:vAlign w:val="center"/>
          </w:tcPr>
          <w:p w:rsidR="003265F5" w:rsidRPr="00311822" w:rsidRDefault="003265F5" w:rsidP="00A665A0">
            <w:pPr>
              <w:rPr>
                <w:rFonts w:ascii="新細明體"/>
                <w:strike/>
                <w:color w:val="FF0000"/>
                <w:sz w:val="20"/>
                <w:szCs w:val="20"/>
              </w:rPr>
            </w:pPr>
            <w:r w:rsidRPr="00311822">
              <w:rPr>
                <w:rFonts w:ascii="新細明體" w:hAnsi="新細明體" w:hint="eastAsia"/>
                <w:sz w:val="20"/>
                <w:szCs w:val="20"/>
              </w:rPr>
              <w:t>辦理</w:t>
            </w:r>
            <w:r w:rsidRPr="00311822">
              <w:rPr>
                <w:rFonts w:ascii="新細明體" w:hAnsi="新細明體"/>
                <w:sz w:val="20"/>
                <w:szCs w:val="20"/>
              </w:rPr>
              <w:t>30</w:t>
            </w:r>
            <w:r w:rsidRPr="00311822">
              <w:rPr>
                <w:rFonts w:ascii="新細明體" w:hAnsi="新細明體" w:hint="eastAsia"/>
                <w:sz w:val="20"/>
                <w:szCs w:val="20"/>
              </w:rPr>
              <w:t>歲以上民眾金好康篩檢、衛教諮詢、健康報告彙整。加強成人預防保健服務或金好康篩檢異常個案轉介就醫，轉介率預估達</w:t>
            </w:r>
            <w:r w:rsidRPr="00311822">
              <w:rPr>
                <w:rFonts w:ascii="新細明體" w:hAnsi="新細明體"/>
                <w:sz w:val="20"/>
                <w:szCs w:val="20"/>
              </w:rPr>
              <w:t>90%</w:t>
            </w:r>
            <w:r w:rsidRPr="00311822">
              <w:rPr>
                <w:rFonts w:ascii="新細明體" w:hAnsi="新細明體" w:hint="eastAsia"/>
                <w:sz w:val="20"/>
                <w:szCs w:val="20"/>
              </w:rPr>
              <w:t>以上。</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ign w:val="center"/>
          </w:tcPr>
          <w:p w:rsidR="003265F5" w:rsidRPr="00311822" w:rsidRDefault="003265F5" w:rsidP="00A665A0">
            <w:pPr>
              <w:rPr>
                <w:rFonts w:ascii="新細明體"/>
                <w:sz w:val="20"/>
                <w:szCs w:val="20"/>
              </w:rPr>
            </w:pPr>
          </w:p>
        </w:tc>
        <w:tc>
          <w:tcPr>
            <w:tcW w:w="1466"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21,000</w:t>
            </w:r>
          </w:p>
          <w:p w:rsidR="003265F5" w:rsidRPr="00311822" w:rsidRDefault="003265F5" w:rsidP="00A665A0">
            <w:pPr>
              <w:widowControl/>
              <w:rPr>
                <w:rFonts w:ascii="新細明體"/>
                <w:sz w:val="20"/>
                <w:szCs w:val="20"/>
              </w:rPr>
            </w:pPr>
            <w:r w:rsidRPr="00311822">
              <w:rPr>
                <w:rFonts w:ascii="新細明體" w:hAnsi="新細明體" w:hint="eastAsia"/>
                <w:sz w:val="20"/>
                <w:szCs w:val="20"/>
              </w:rPr>
              <w:lastRenderedPageBreak/>
              <w:t>合計：</w:t>
            </w:r>
            <w:r w:rsidRPr="00311822">
              <w:rPr>
                <w:rFonts w:ascii="新細明體" w:hAnsi="新細明體"/>
                <w:sz w:val="20"/>
                <w:szCs w:val="20"/>
              </w:rPr>
              <w:t>21,000</w:t>
            </w:r>
          </w:p>
        </w:tc>
        <w:tc>
          <w:tcPr>
            <w:tcW w:w="1826" w:type="dxa"/>
            <w:vAlign w:val="center"/>
          </w:tcPr>
          <w:p w:rsidR="003265F5" w:rsidRPr="00311822" w:rsidRDefault="003265F5" w:rsidP="00A665A0">
            <w:pPr>
              <w:rPr>
                <w:rFonts w:ascii="新細明體"/>
                <w:sz w:val="20"/>
                <w:szCs w:val="20"/>
              </w:rPr>
            </w:pPr>
            <w:r w:rsidRPr="00311822">
              <w:rPr>
                <w:rFonts w:ascii="新細明體" w:hAnsi="新細明體"/>
                <w:sz w:val="20"/>
                <w:szCs w:val="20"/>
              </w:rPr>
              <w:lastRenderedPageBreak/>
              <w:t>2.</w:t>
            </w:r>
            <w:r w:rsidRPr="00311822">
              <w:rPr>
                <w:rFonts w:ascii="新細明體" w:hAnsi="新細明體" w:hint="eastAsia"/>
                <w:sz w:val="20"/>
                <w:szCs w:val="20"/>
              </w:rPr>
              <w:t>金門縣政府補助自費健康檢查計畫</w:t>
            </w:r>
          </w:p>
        </w:tc>
        <w:tc>
          <w:tcPr>
            <w:tcW w:w="403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依「金門縣政府補助自費健康檢查實施要點」審核申請人資格及文件，辦理收件、審核、</w:t>
            </w:r>
            <w:r w:rsidRPr="00311822">
              <w:rPr>
                <w:rFonts w:ascii="新細明體" w:hAnsi="新細明體" w:hint="eastAsia"/>
                <w:sz w:val="20"/>
                <w:szCs w:val="20"/>
              </w:rPr>
              <w:lastRenderedPageBreak/>
              <w:t>核銷、撥款等相關事宜。</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ign w:val="center"/>
          </w:tcPr>
          <w:p w:rsidR="003265F5" w:rsidRPr="00311822" w:rsidRDefault="003265F5" w:rsidP="00A665A0">
            <w:pPr>
              <w:rPr>
                <w:rFonts w:ascii="新細明體"/>
                <w:sz w:val="20"/>
                <w:szCs w:val="20"/>
              </w:rPr>
            </w:pPr>
          </w:p>
        </w:tc>
        <w:tc>
          <w:tcPr>
            <w:tcW w:w="1466"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12,000</w:t>
            </w:r>
          </w:p>
          <w:p w:rsidR="003265F5" w:rsidRPr="00311822" w:rsidRDefault="003265F5" w:rsidP="00A665A0">
            <w:pPr>
              <w:widowControl/>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12,000</w:t>
            </w:r>
          </w:p>
        </w:tc>
        <w:tc>
          <w:tcPr>
            <w:tcW w:w="1826" w:type="dxa"/>
            <w:vAlign w:val="center"/>
          </w:tcPr>
          <w:p w:rsidR="003265F5" w:rsidRPr="00311822" w:rsidRDefault="003265F5" w:rsidP="00A665A0">
            <w:pPr>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金門縣縣民接受人工生殖技術費用補助計畫</w:t>
            </w:r>
          </w:p>
        </w:tc>
        <w:tc>
          <w:tcPr>
            <w:tcW w:w="403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依「金門縣縣民接受人工生殖技術費用補助辦法」審核申請人資格及文件，辦理收件、審核、核銷、撥款等相關事宜。</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ign w:val="center"/>
          </w:tcPr>
          <w:p w:rsidR="003265F5" w:rsidRPr="00311822" w:rsidRDefault="003265F5" w:rsidP="00A665A0">
            <w:pPr>
              <w:widowControl/>
              <w:rPr>
                <w:rFonts w:ascii="新細明體"/>
                <w:sz w:val="20"/>
                <w:szCs w:val="20"/>
              </w:rPr>
            </w:pPr>
          </w:p>
        </w:tc>
        <w:tc>
          <w:tcPr>
            <w:tcW w:w="1466"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hAnsi="新細明體"/>
                <w:sz w:val="20"/>
                <w:szCs w:val="20"/>
              </w:rPr>
              <w:t>3,870</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sz w:val="20"/>
                <w:szCs w:val="20"/>
              </w:rPr>
              <w:t>0</w:t>
            </w:r>
          </w:p>
          <w:p w:rsidR="003265F5" w:rsidRPr="00311822" w:rsidRDefault="003265F5" w:rsidP="00A665A0">
            <w:pPr>
              <w:widowControl/>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3,870</w:t>
            </w:r>
          </w:p>
        </w:tc>
        <w:tc>
          <w:tcPr>
            <w:tcW w:w="1826" w:type="dxa"/>
            <w:vAlign w:val="center"/>
          </w:tcPr>
          <w:p w:rsidR="003265F5" w:rsidRPr="00311822" w:rsidRDefault="003265F5" w:rsidP="00A665A0">
            <w:pPr>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菸害防制計畫</w:t>
            </w:r>
          </w:p>
        </w:tc>
        <w:tc>
          <w:tcPr>
            <w:tcW w:w="4030" w:type="dxa"/>
            <w:vAlign w:val="center"/>
          </w:tcPr>
          <w:p w:rsidR="003265F5" w:rsidRPr="00311822" w:rsidRDefault="003265F5" w:rsidP="00A665A0">
            <w:pPr>
              <w:numPr>
                <w:ilvl w:val="0"/>
                <w:numId w:val="38"/>
              </w:numPr>
              <w:rPr>
                <w:rFonts w:ascii="新細明體"/>
                <w:sz w:val="20"/>
                <w:szCs w:val="20"/>
              </w:rPr>
            </w:pPr>
            <w:r w:rsidRPr="00311822">
              <w:rPr>
                <w:rFonts w:ascii="新細明體" w:hAnsi="新細明體" w:hint="eastAsia"/>
                <w:sz w:val="20"/>
                <w:szCs w:val="20"/>
              </w:rPr>
              <w:t>加強針對各族群</w:t>
            </w:r>
            <w:r w:rsidRPr="00311822">
              <w:rPr>
                <w:rFonts w:ascii="新細明體" w:hAnsi="新細明體"/>
                <w:sz w:val="20"/>
                <w:szCs w:val="20"/>
              </w:rPr>
              <w:t>(</w:t>
            </w:r>
            <w:r w:rsidRPr="00311822">
              <w:rPr>
                <w:rFonts w:ascii="新細明體" w:hAnsi="新細明體" w:hint="eastAsia"/>
                <w:sz w:val="20"/>
                <w:szCs w:val="20"/>
              </w:rPr>
              <w:t>社區、校園、職場、軍隊、社團等</w:t>
            </w:r>
            <w:r w:rsidRPr="00311822">
              <w:rPr>
                <w:rFonts w:ascii="新細明體" w:hAnsi="新細明體"/>
                <w:sz w:val="20"/>
                <w:szCs w:val="20"/>
              </w:rPr>
              <w:t>)</w:t>
            </w:r>
            <w:r w:rsidRPr="00311822">
              <w:rPr>
                <w:rFonts w:ascii="新細明體" w:hAnsi="新細明體" w:hint="eastAsia"/>
                <w:sz w:val="20"/>
                <w:szCs w:val="20"/>
              </w:rPr>
              <w:t>辦理菸害防制衛生教育活動，提升民眾對吸菸危害的認知，進而培養拒菸、抗菸的意識與行動，避免因吸菸而導致疾病的產生。</w:t>
            </w:r>
          </w:p>
          <w:p w:rsidR="003265F5" w:rsidRPr="00311822" w:rsidRDefault="003265F5" w:rsidP="00A665A0">
            <w:pPr>
              <w:numPr>
                <w:ilvl w:val="0"/>
                <w:numId w:val="38"/>
              </w:numPr>
              <w:rPr>
                <w:rFonts w:ascii="新細明體"/>
                <w:sz w:val="20"/>
                <w:szCs w:val="20"/>
              </w:rPr>
            </w:pPr>
            <w:r w:rsidRPr="00311822">
              <w:rPr>
                <w:rFonts w:ascii="新細明體" w:hAnsi="新細明體" w:hint="eastAsia"/>
                <w:sz w:val="20"/>
                <w:szCs w:val="20"/>
              </w:rPr>
              <w:t>辦理禁菸場所、販賣菸品場所之稽查輔導與相關警語標示之張貼，並加強執行菸害防制法各項稽查工作、菸品禁賣</w:t>
            </w:r>
            <w:r w:rsidRPr="00311822">
              <w:rPr>
                <w:rFonts w:ascii="新細明體" w:hAnsi="新細明體"/>
                <w:sz w:val="20"/>
                <w:szCs w:val="20"/>
              </w:rPr>
              <w:t>18</w:t>
            </w:r>
            <w:r w:rsidRPr="00311822">
              <w:rPr>
                <w:rFonts w:ascii="新細明體" w:hAnsi="新細明體" w:hint="eastAsia"/>
                <w:sz w:val="20"/>
                <w:szCs w:val="20"/>
              </w:rPr>
              <w:t>歲以下青少年等。</w:t>
            </w:r>
          </w:p>
          <w:p w:rsidR="003265F5" w:rsidRPr="00311822" w:rsidRDefault="003265F5" w:rsidP="00A665A0">
            <w:pPr>
              <w:numPr>
                <w:ilvl w:val="0"/>
                <w:numId w:val="38"/>
              </w:numPr>
              <w:rPr>
                <w:rFonts w:ascii="新細明體"/>
                <w:sz w:val="20"/>
                <w:szCs w:val="20"/>
              </w:rPr>
            </w:pPr>
            <w:r w:rsidRPr="00311822">
              <w:rPr>
                <w:rFonts w:ascii="新細明體" w:hAnsi="新細明體" w:hint="eastAsia"/>
                <w:sz w:val="20"/>
                <w:szCs w:val="20"/>
              </w:rPr>
              <w:t>極力建置無菸環境之推動，推廣建置無菸職場、無菸校園、無菸家庭環境，減少公共場所吸菸</w:t>
            </w:r>
            <w:r w:rsidRPr="00311822">
              <w:rPr>
                <w:rFonts w:ascii="新細明體" w:hAnsi="新細明體"/>
                <w:sz w:val="20"/>
                <w:szCs w:val="20"/>
              </w:rPr>
              <w:t>(</w:t>
            </w:r>
            <w:r w:rsidRPr="00311822">
              <w:rPr>
                <w:rFonts w:ascii="新細明體" w:hAnsi="新細明體" w:hint="eastAsia"/>
                <w:sz w:val="20"/>
                <w:szCs w:val="20"/>
              </w:rPr>
              <w:t>二手菸</w:t>
            </w:r>
            <w:r w:rsidRPr="00311822">
              <w:rPr>
                <w:rFonts w:ascii="新細明體" w:hAnsi="新細明體"/>
                <w:sz w:val="20"/>
                <w:szCs w:val="20"/>
              </w:rPr>
              <w:t>)</w:t>
            </w:r>
            <w:r w:rsidRPr="00311822">
              <w:rPr>
                <w:rFonts w:ascii="新細明體" w:hAnsi="新細明體" w:hint="eastAsia"/>
                <w:sz w:val="20"/>
                <w:szCs w:val="20"/>
              </w:rPr>
              <w:t>比率。</w:t>
            </w:r>
          </w:p>
          <w:p w:rsidR="003265F5" w:rsidRPr="00311822" w:rsidRDefault="003265F5" w:rsidP="00A665A0">
            <w:pPr>
              <w:numPr>
                <w:ilvl w:val="0"/>
                <w:numId w:val="38"/>
              </w:numPr>
              <w:rPr>
                <w:rFonts w:ascii="新細明體"/>
                <w:sz w:val="20"/>
                <w:szCs w:val="20"/>
              </w:rPr>
            </w:pPr>
            <w:r w:rsidRPr="00311822">
              <w:rPr>
                <w:rFonts w:ascii="新細明體" w:hAnsi="新細明體" w:hint="eastAsia"/>
                <w:sz w:val="20"/>
                <w:szCs w:val="20"/>
              </w:rPr>
              <w:t>推動辦理二代戒菸服務或戒菸班，幫助民眾戒菸，維護身體健康。</w:t>
            </w:r>
          </w:p>
          <w:p w:rsidR="003265F5" w:rsidRPr="00311822" w:rsidRDefault="003265F5" w:rsidP="003265F5">
            <w:pPr>
              <w:ind w:left="200" w:hangingChars="100" w:hanging="200"/>
              <w:jc w:val="both"/>
              <w:rPr>
                <w:rFonts w:ascii="新細明體"/>
                <w:sz w:val="20"/>
                <w:szCs w:val="20"/>
              </w:rPr>
            </w:pPr>
            <w:r w:rsidRPr="00311822">
              <w:rPr>
                <w:rFonts w:ascii="新細明體" w:hAnsi="新細明體"/>
                <w:sz w:val="20"/>
                <w:szCs w:val="20"/>
              </w:rPr>
              <w:t>5.</w:t>
            </w:r>
            <w:r w:rsidRPr="00311822">
              <w:rPr>
                <w:rFonts w:ascii="新細明體" w:hAnsi="新細明體" w:hint="eastAsia"/>
                <w:sz w:val="20"/>
                <w:szCs w:val="20"/>
              </w:rPr>
              <w:t>運用地方多元傳播方式進行菸害防制教育宣導。</w:t>
            </w:r>
          </w:p>
        </w:tc>
        <w:tc>
          <w:tcPr>
            <w:tcW w:w="599" w:type="dxa"/>
          </w:tcPr>
          <w:p w:rsidR="003265F5" w:rsidRPr="00311822" w:rsidRDefault="003265F5" w:rsidP="00A665A0">
            <w:pPr>
              <w:textDirection w:val="lrTbV"/>
              <w:rPr>
                <w:rFonts w:ascii="新細明體"/>
              </w:rPr>
            </w:pPr>
          </w:p>
        </w:tc>
      </w:tr>
      <w:tr w:rsidR="003265F5" w:rsidRPr="00311822" w:rsidTr="00A665A0">
        <w:trPr>
          <w:trHeight w:val="1220"/>
          <w:jc w:val="center"/>
        </w:trPr>
        <w:tc>
          <w:tcPr>
            <w:tcW w:w="1685"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三、強化各項防疫工作，確保縣民健康免受疫癘危害</w:t>
            </w:r>
          </w:p>
        </w:tc>
        <w:tc>
          <w:tcPr>
            <w:tcW w:w="1466"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200</w:t>
            </w:r>
          </w:p>
          <w:p w:rsidR="003265F5" w:rsidRPr="00311822" w:rsidRDefault="003265F5" w:rsidP="00A665A0">
            <w:pPr>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200</w:t>
            </w:r>
          </w:p>
        </w:tc>
        <w:tc>
          <w:tcPr>
            <w:tcW w:w="1826" w:type="dxa"/>
            <w:vAlign w:val="center"/>
          </w:tcPr>
          <w:p w:rsidR="003265F5" w:rsidRPr="00311822" w:rsidRDefault="003265F5" w:rsidP="00A665A0">
            <w:pPr>
              <w:widowControl/>
              <w:rPr>
                <w:rFonts w:ascii="新細明體"/>
                <w:sz w:val="20"/>
                <w:szCs w:val="20"/>
              </w:rPr>
            </w:pPr>
            <w:r w:rsidRPr="00311822">
              <w:rPr>
                <w:rFonts w:ascii="新細明體" w:hAnsi="新細明體" w:hint="eastAsia"/>
                <w:sz w:val="20"/>
                <w:szCs w:val="20"/>
              </w:rPr>
              <w:t>補助產婦接種百日咳疫苗</w:t>
            </w:r>
          </w:p>
        </w:tc>
        <w:tc>
          <w:tcPr>
            <w:tcW w:w="4030"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為預防嬰兒感染百日咳，訂定「免費接種減量三合一補追疫苗（</w:t>
            </w:r>
            <w:r w:rsidRPr="00311822">
              <w:rPr>
                <w:rFonts w:ascii="新細明體" w:hAnsi="新細明體"/>
                <w:sz w:val="20"/>
                <w:szCs w:val="20"/>
              </w:rPr>
              <w:t>Tdap5</w:t>
            </w:r>
            <w:r w:rsidRPr="00311822">
              <w:rPr>
                <w:rFonts w:ascii="新細明體" w:hAnsi="新細明體" w:hint="eastAsia"/>
                <w:sz w:val="20"/>
                <w:szCs w:val="20"/>
              </w:rPr>
              <w:t>）計畫」，針對於金門醫院生產之產婦進行</w:t>
            </w:r>
            <w:r w:rsidRPr="00311822">
              <w:rPr>
                <w:rFonts w:ascii="新細明體" w:hAnsi="新細明體"/>
                <w:sz w:val="20"/>
                <w:szCs w:val="20"/>
              </w:rPr>
              <w:t>1</w:t>
            </w:r>
            <w:r w:rsidRPr="00311822">
              <w:rPr>
                <w:rFonts w:ascii="新細明體" w:hAnsi="新細明體" w:hint="eastAsia"/>
                <w:sz w:val="20"/>
                <w:szCs w:val="20"/>
              </w:rPr>
              <w:t>劑疫苗接種。</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四、加強藥政、化妝品、食品衛生管理工作，確保消費大眾健康</w:t>
            </w:r>
          </w:p>
        </w:tc>
        <w:tc>
          <w:tcPr>
            <w:tcW w:w="1466"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hAnsi="新細明體"/>
                <w:sz w:val="20"/>
                <w:szCs w:val="20"/>
              </w:rPr>
              <w:t>1,490</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3,862</w:t>
            </w:r>
          </w:p>
          <w:p w:rsidR="003265F5" w:rsidRPr="00311822" w:rsidRDefault="003265F5" w:rsidP="00A665A0">
            <w:pPr>
              <w:jc w:val="both"/>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5,352</w:t>
            </w:r>
          </w:p>
        </w:tc>
        <w:tc>
          <w:tcPr>
            <w:tcW w:w="1826" w:type="dxa"/>
            <w:vAlign w:val="center"/>
          </w:tcPr>
          <w:p w:rsidR="003265F5" w:rsidRPr="00311822" w:rsidRDefault="003265F5" w:rsidP="00A665A0">
            <w:pPr>
              <w:widowControl/>
              <w:numPr>
                <w:ilvl w:val="0"/>
                <w:numId w:val="41"/>
              </w:numPr>
              <w:jc w:val="both"/>
              <w:rPr>
                <w:rFonts w:ascii="新細明體"/>
                <w:sz w:val="20"/>
                <w:szCs w:val="20"/>
              </w:rPr>
            </w:pPr>
            <w:r w:rsidRPr="00311822">
              <w:rPr>
                <w:rFonts w:ascii="新細明體" w:hAnsi="新細明體" w:hint="eastAsia"/>
                <w:sz w:val="20"/>
                <w:szCs w:val="20"/>
              </w:rPr>
              <w:t>加強藥政管理，落實藥事服務，確保用藥安全。</w:t>
            </w:r>
          </w:p>
        </w:tc>
        <w:tc>
          <w:tcPr>
            <w:tcW w:w="4030" w:type="dxa"/>
            <w:vAlign w:val="center"/>
          </w:tcPr>
          <w:p w:rsidR="003265F5" w:rsidRPr="00311822" w:rsidRDefault="003265F5" w:rsidP="00A665A0">
            <w:pPr>
              <w:numPr>
                <w:ilvl w:val="0"/>
                <w:numId w:val="39"/>
              </w:numPr>
              <w:rPr>
                <w:rFonts w:ascii="新細明體"/>
                <w:sz w:val="20"/>
                <w:szCs w:val="20"/>
              </w:rPr>
            </w:pPr>
            <w:r w:rsidRPr="00311822">
              <w:rPr>
                <w:rFonts w:ascii="新細明體" w:hAnsi="新細明體" w:hint="eastAsia"/>
                <w:sz w:val="20"/>
                <w:szCs w:val="20"/>
              </w:rPr>
              <w:t>落實加強監控違規廣告及稽核非法賣藥。</w:t>
            </w:r>
          </w:p>
          <w:p w:rsidR="003265F5" w:rsidRPr="00311822" w:rsidRDefault="003265F5" w:rsidP="00A665A0">
            <w:pPr>
              <w:numPr>
                <w:ilvl w:val="0"/>
                <w:numId w:val="39"/>
              </w:numPr>
              <w:rPr>
                <w:rFonts w:ascii="新細明體"/>
                <w:sz w:val="20"/>
                <w:szCs w:val="20"/>
              </w:rPr>
            </w:pPr>
            <w:r w:rsidRPr="00311822">
              <w:rPr>
                <w:rFonts w:ascii="新細明體" w:hAnsi="新細明體" w:hint="eastAsia"/>
                <w:sz w:val="20"/>
                <w:szCs w:val="20"/>
              </w:rPr>
              <w:t>以衛生局作為整合平台，結合地區醫藥相關團體、村里辦公室等資源提供藥事服務與辦理用藥安全講座。</w:t>
            </w:r>
          </w:p>
          <w:p w:rsidR="003265F5" w:rsidRPr="00311822" w:rsidRDefault="003265F5" w:rsidP="00A665A0">
            <w:pPr>
              <w:numPr>
                <w:ilvl w:val="0"/>
                <w:numId w:val="39"/>
              </w:numPr>
              <w:rPr>
                <w:rFonts w:ascii="新細明體"/>
                <w:sz w:val="20"/>
                <w:szCs w:val="20"/>
              </w:rPr>
            </w:pPr>
            <w:r w:rsidRPr="00311822">
              <w:rPr>
                <w:rFonts w:ascii="新細明體" w:hAnsi="新細明體" w:hint="eastAsia"/>
                <w:sz w:val="20"/>
                <w:szCs w:val="20"/>
              </w:rPr>
              <w:t>加強藥品化妝品之管理暨稽查。</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ign w:val="center"/>
          </w:tcPr>
          <w:p w:rsidR="003265F5" w:rsidRPr="00311822" w:rsidRDefault="003265F5" w:rsidP="00A665A0">
            <w:pPr>
              <w:widowControl/>
              <w:rPr>
                <w:rFonts w:ascii="新細明體"/>
                <w:sz w:val="20"/>
                <w:szCs w:val="20"/>
              </w:rPr>
            </w:pPr>
          </w:p>
        </w:tc>
        <w:tc>
          <w:tcPr>
            <w:tcW w:w="1466" w:type="dxa"/>
            <w:vMerge/>
            <w:vAlign w:val="center"/>
          </w:tcPr>
          <w:p w:rsidR="003265F5" w:rsidRPr="00311822" w:rsidRDefault="003265F5" w:rsidP="00A665A0">
            <w:pPr>
              <w:widowControl/>
              <w:rPr>
                <w:rFonts w:ascii="新細明體"/>
                <w:sz w:val="20"/>
                <w:szCs w:val="20"/>
              </w:rPr>
            </w:pPr>
          </w:p>
        </w:tc>
        <w:tc>
          <w:tcPr>
            <w:tcW w:w="1826" w:type="dxa"/>
            <w:vAlign w:val="center"/>
          </w:tcPr>
          <w:p w:rsidR="003265F5" w:rsidRPr="00311822" w:rsidRDefault="003265F5" w:rsidP="00A665A0">
            <w:pPr>
              <w:widowControl/>
              <w:numPr>
                <w:ilvl w:val="0"/>
                <w:numId w:val="41"/>
              </w:numPr>
              <w:jc w:val="both"/>
              <w:rPr>
                <w:rFonts w:ascii="新細明體"/>
                <w:sz w:val="20"/>
                <w:szCs w:val="20"/>
              </w:rPr>
            </w:pPr>
            <w:r w:rsidRPr="00311822">
              <w:rPr>
                <w:rFonts w:ascii="新細明體" w:hAnsi="新細明體" w:hint="eastAsia"/>
                <w:sz w:val="20"/>
                <w:szCs w:val="20"/>
              </w:rPr>
              <w:t>管制藥品管理。</w:t>
            </w:r>
          </w:p>
        </w:tc>
        <w:tc>
          <w:tcPr>
            <w:tcW w:w="4030" w:type="dxa"/>
            <w:vAlign w:val="center"/>
          </w:tcPr>
          <w:p w:rsidR="003265F5" w:rsidRPr="00311822" w:rsidRDefault="003265F5" w:rsidP="00A665A0">
            <w:pPr>
              <w:numPr>
                <w:ilvl w:val="0"/>
                <w:numId w:val="40"/>
              </w:numPr>
              <w:rPr>
                <w:rFonts w:ascii="新細明體"/>
                <w:sz w:val="20"/>
                <w:szCs w:val="20"/>
              </w:rPr>
            </w:pPr>
            <w:r w:rsidRPr="00311822">
              <w:rPr>
                <w:rFonts w:ascii="新細明體" w:hAnsi="新細明體" w:hint="eastAsia"/>
                <w:sz w:val="20"/>
                <w:szCs w:val="20"/>
              </w:rPr>
              <w:t>輔導暨稽查各醫療機構之管制藥品管理。</w:t>
            </w:r>
          </w:p>
          <w:p w:rsidR="003265F5" w:rsidRPr="00311822" w:rsidRDefault="003265F5" w:rsidP="00A665A0">
            <w:pPr>
              <w:numPr>
                <w:ilvl w:val="0"/>
                <w:numId w:val="40"/>
              </w:numPr>
              <w:rPr>
                <w:rFonts w:ascii="新細明體"/>
                <w:sz w:val="20"/>
                <w:szCs w:val="20"/>
              </w:rPr>
            </w:pPr>
            <w:r w:rsidRPr="00311822">
              <w:rPr>
                <w:rFonts w:ascii="新細明體" w:hAnsi="新細明體" w:hint="eastAsia"/>
                <w:sz w:val="20"/>
                <w:szCs w:val="20"/>
              </w:rPr>
              <w:t>辦理藥物濫用防制宣導。</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ign w:val="center"/>
          </w:tcPr>
          <w:p w:rsidR="003265F5" w:rsidRPr="00311822" w:rsidRDefault="003265F5" w:rsidP="00A665A0">
            <w:pPr>
              <w:widowControl/>
              <w:rPr>
                <w:rFonts w:ascii="新細明體"/>
                <w:sz w:val="20"/>
                <w:szCs w:val="20"/>
              </w:rPr>
            </w:pPr>
          </w:p>
        </w:tc>
        <w:tc>
          <w:tcPr>
            <w:tcW w:w="1466" w:type="dxa"/>
            <w:vMerge/>
            <w:vAlign w:val="center"/>
          </w:tcPr>
          <w:p w:rsidR="003265F5" w:rsidRPr="00311822" w:rsidRDefault="003265F5" w:rsidP="00A665A0">
            <w:pPr>
              <w:widowControl/>
              <w:rPr>
                <w:rFonts w:ascii="新細明體"/>
                <w:sz w:val="20"/>
                <w:szCs w:val="20"/>
              </w:rPr>
            </w:pPr>
          </w:p>
        </w:tc>
        <w:tc>
          <w:tcPr>
            <w:tcW w:w="1826" w:type="dxa"/>
            <w:vAlign w:val="center"/>
          </w:tcPr>
          <w:p w:rsidR="003265F5" w:rsidRPr="00311822" w:rsidRDefault="003265F5" w:rsidP="00A665A0">
            <w:pPr>
              <w:widowControl/>
              <w:numPr>
                <w:ilvl w:val="0"/>
                <w:numId w:val="41"/>
              </w:numPr>
              <w:jc w:val="both"/>
              <w:rPr>
                <w:rFonts w:ascii="新細明體"/>
                <w:sz w:val="20"/>
                <w:szCs w:val="20"/>
              </w:rPr>
            </w:pPr>
            <w:r w:rsidRPr="00311822">
              <w:rPr>
                <w:rFonts w:ascii="新細明體" w:hAnsi="新細明體" w:hint="eastAsia"/>
                <w:sz w:val="20"/>
                <w:szCs w:val="20"/>
              </w:rPr>
              <w:t>加強食安宣導積極稽查食品衛生</w:t>
            </w:r>
          </w:p>
        </w:tc>
        <w:tc>
          <w:tcPr>
            <w:tcW w:w="4030" w:type="dxa"/>
            <w:vAlign w:val="center"/>
          </w:tcPr>
          <w:p w:rsidR="003265F5" w:rsidRPr="00311822" w:rsidRDefault="003265F5" w:rsidP="00A665A0">
            <w:pPr>
              <w:rPr>
                <w:rFonts w:ascii="新細明體"/>
                <w:sz w:val="20"/>
                <w:szCs w:val="20"/>
              </w:rPr>
            </w:pPr>
            <w:r w:rsidRPr="00311822">
              <w:rPr>
                <w:rFonts w:ascii="新細明體" w:hAnsi="新細明體"/>
                <w:sz w:val="20"/>
                <w:szCs w:val="20"/>
              </w:rPr>
              <w:t>1.</w:t>
            </w:r>
            <w:r w:rsidRPr="00311822">
              <w:rPr>
                <w:rFonts w:ascii="新細明體" w:hAnsi="新細明體" w:hint="eastAsia"/>
                <w:sz w:val="20"/>
                <w:szCs w:val="20"/>
              </w:rPr>
              <w:t>建立食品安全管制系統。輔導食品業者建立符合食品良好衛生規範</w:t>
            </w:r>
            <w:r w:rsidRPr="00311822">
              <w:rPr>
                <w:rFonts w:ascii="新細明體" w:hAnsi="新細明體"/>
                <w:sz w:val="20"/>
                <w:szCs w:val="20"/>
              </w:rPr>
              <w:t>GHP</w:t>
            </w:r>
            <w:r w:rsidRPr="00311822">
              <w:rPr>
                <w:rFonts w:ascii="新細明體" w:hAnsi="新細明體" w:hint="eastAsia"/>
                <w:sz w:val="20"/>
                <w:szCs w:val="20"/>
              </w:rPr>
              <w:t>之自主管理制度。輔導公告之食品業者建立食品安全管制系統</w:t>
            </w:r>
            <w:r w:rsidRPr="00311822">
              <w:rPr>
                <w:rFonts w:ascii="新細明體" w:hAnsi="新細明體"/>
                <w:sz w:val="20"/>
                <w:szCs w:val="20"/>
              </w:rPr>
              <w:t>HACCP</w:t>
            </w:r>
            <w:r w:rsidRPr="00311822">
              <w:rPr>
                <w:rFonts w:ascii="新細明體" w:hAnsi="新細明體" w:hint="eastAsia"/>
                <w:sz w:val="20"/>
                <w:szCs w:val="20"/>
              </w:rPr>
              <w:t>。</w:t>
            </w:r>
          </w:p>
          <w:p w:rsidR="003265F5" w:rsidRPr="00311822" w:rsidRDefault="003265F5" w:rsidP="00A665A0">
            <w:pPr>
              <w:rPr>
                <w:rFonts w:ascii="新細明體"/>
                <w:sz w:val="20"/>
                <w:szCs w:val="20"/>
              </w:rPr>
            </w:pPr>
            <w:r w:rsidRPr="00311822">
              <w:rPr>
                <w:rFonts w:ascii="新細明體" w:hAnsi="新細明體"/>
                <w:sz w:val="20"/>
                <w:szCs w:val="20"/>
              </w:rPr>
              <w:t>2.</w:t>
            </w:r>
            <w:r w:rsidRPr="00311822">
              <w:rPr>
                <w:rFonts w:ascii="新細明體" w:hAnsi="新細明體" w:hint="eastAsia"/>
                <w:sz w:val="20"/>
                <w:szCs w:val="20"/>
              </w:rPr>
              <w:t>落實食品抽驗追蹤管理，降低市售食品不合格率，維護消費者權益。</w:t>
            </w:r>
          </w:p>
          <w:p w:rsidR="003265F5" w:rsidRPr="00311822" w:rsidRDefault="003265F5" w:rsidP="00A665A0">
            <w:pPr>
              <w:rPr>
                <w:rFonts w:ascii="新細明體"/>
                <w:sz w:val="20"/>
                <w:szCs w:val="20"/>
              </w:rPr>
            </w:pPr>
            <w:r w:rsidRPr="00311822">
              <w:rPr>
                <w:rFonts w:ascii="新細明體" w:hAnsi="新細明體"/>
                <w:sz w:val="20"/>
                <w:szCs w:val="20"/>
              </w:rPr>
              <w:t>3.</w:t>
            </w:r>
            <w:r w:rsidRPr="00311822">
              <w:rPr>
                <w:rFonts w:ascii="新細明體" w:hAnsi="新細明體" w:hint="eastAsia"/>
                <w:sz w:val="20"/>
                <w:szCs w:val="20"/>
              </w:rPr>
              <w:t>辦理食品業者登錄與加強食品廣告管理。</w:t>
            </w:r>
          </w:p>
          <w:p w:rsidR="003265F5" w:rsidRPr="00311822" w:rsidRDefault="003265F5" w:rsidP="00A665A0">
            <w:pPr>
              <w:rPr>
                <w:rFonts w:ascii="新細明體"/>
                <w:sz w:val="20"/>
                <w:szCs w:val="20"/>
              </w:rPr>
            </w:pPr>
            <w:r w:rsidRPr="00311822">
              <w:rPr>
                <w:rFonts w:ascii="新細明體" w:hAnsi="新細明體"/>
                <w:sz w:val="20"/>
                <w:szCs w:val="20"/>
              </w:rPr>
              <w:t>4.</w:t>
            </w:r>
            <w:r w:rsidRPr="00311822">
              <w:rPr>
                <w:rFonts w:ascii="新細明體" w:hAnsi="新細明體" w:hint="eastAsia"/>
                <w:sz w:val="20"/>
                <w:szCs w:val="20"/>
              </w:rPr>
              <w:t>食品標示。</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ign w:val="center"/>
          </w:tcPr>
          <w:p w:rsidR="003265F5" w:rsidRPr="00311822" w:rsidRDefault="003265F5" w:rsidP="00A665A0">
            <w:pPr>
              <w:widowControl/>
              <w:rPr>
                <w:rFonts w:ascii="新細明體"/>
                <w:sz w:val="20"/>
                <w:szCs w:val="20"/>
              </w:rPr>
            </w:pPr>
          </w:p>
        </w:tc>
        <w:tc>
          <w:tcPr>
            <w:tcW w:w="1466" w:type="dxa"/>
            <w:vMerge/>
            <w:vAlign w:val="center"/>
          </w:tcPr>
          <w:p w:rsidR="003265F5" w:rsidRPr="00311822" w:rsidRDefault="003265F5" w:rsidP="00A665A0">
            <w:pPr>
              <w:widowControl/>
              <w:rPr>
                <w:rFonts w:ascii="新細明體"/>
                <w:sz w:val="20"/>
                <w:szCs w:val="20"/>
              </w:rPr>
            </w:pPr>
          </w:p>
        </w:tc>
        <w:tc>
          <w:tcPr>
            <w:tcW w:w="1826" w:type="dxa"/>
            <w:vAlign w:val="center"/>
          </w:tcPr>
          <w:p w:rsidR="003265F5" w:rsidRPr="00311822" w:rsidRDefault="003265F5" w:rsidP="00A665A0">
            <w:pPr>
              <w:widowControl/>
              <w:numPr>
                <w:ilvl w:val="0"/>
                <w:numId w:val="41"/>
              </w:numPr>
              <w:jc w:val="both"/>
              <w:rPr>
                <w:rFonts w:ascii="新細明體"/>
                <w:sz w:val="20"/>
                <w:szCs w:val="20"/>
              </w:rPr>
            </w:pPr>
            <w:r w:rsidRPr="00311822">
              <w:rPr>
                <w:rFonts w:ascii="新細明體" w:hAnsi="新細明體" w:hint="eastAsia"/>
                <w:sz w:val="20"/>
                <w:szCs w:val="20"/>
              </w:rPr>
              <w:t>加強餐飲衛生管理降低食物中毒發生率。</w:t>
            </w:r>
          </w:p>
        </w:tc>
        <w:tc>
          <w:tcPr>
            <w:tcW w:w="4030" w:type="dxa"/>
            <w:vAlign w:val="center"/>
          </w:tcPr>
          <w:p w:rsidR="003265F5" w:rsidRPr="00311822" w:rsidRDefault="003265F5" w:rsidP="00A665A0">
            <w:pPr>
              <w:numPr>
                <w:ilvl w:val="0"/>
                <w:numId w:val="42"/>
              </w:numPr>
              <w:rPr>
                <w:rFonts w:ascii="新細明體"/>
                <w:sz w:val="20"/>
                <w:szCs w:val="20"/>
              </w:rPr>
            </w:pPr>
            <w:r w:rsidRPr="00311822">
              <w:rPr>
                <w:rFonts w:ascii="新細明體" w:hAnsi="新細明體" w:hint="eastAsia"/>
                <w:sz w:val="20"/>
                <w:szCs w:val="20"/>
              </w:rPr>
              <w:t>定期至各級學校辦理查核及營養午餐之食材抽驗。</w:t>
            </w:r>
          </w:p>
          <w:p w:rsidR="003265F5" w:rsidRPr="00311822" w:rsidRDefault="003265F5" w:rsidP="00A665A0">
            <w:pPr>
              <w:numPr>
                <w:ilvl w:val="0"/>
                <w:numId w:val="42"/>
              </w:numPr>
              <w:rPr>
                <w:rFonts w:ascii="新細明體"/>
                <w:sz w:val="20"/>
                <w:szCs w:val="20"/>
              </w:rPr>
            </w:pPr>
            <w:r w:rsidRPr="00311822">
              <w:rPr>
                <w:rFonts w:ascii="新細明體" w:hAnsi="新細明體" w:hint="eastAsia"/>
                <w:sz w:val="20"/>
                <w:szCs w:val="20"/>
              </w:rPr>
              <w:t>加強本縣各餐廳</w:t>
            </w:r>
            <w:r w:rsidRPr="00311822">
              <w:rPr>
                <w:rFonts w:ascii="新細明體" w:hAnsi="新細明體"/>
                <w:sz w:val="20"/>
                <w:szCs w:val="20"/>
              </w:rPr>
              <w:t>(</w:t>
            </w:r>
            <w:r w:rsidRPr="00311822">
              <w:rPr>
                <w:rFonts w:ascii="新細明體" w:hAnsi="新細明體" w:hint="eastAsia"/>
                <w:sz w:val="20"/>
                <w:szCs w:val="20"/>
              </w:rPr>
              <w:t>店</w:t>
            </w:r>
            <w:r w:rsidRPr="00311822">
              <w:rPr>
                <w:rFonts w:ascii="新細明體" w:hAnsi="新細明體"/>
                <w:sz w:val="20"/>
                <w:szCs w:val="20"/>
              </w:rPr>
              <w:t>)</w:t>
            </w:r>
            <w:r w:rsidRPr="00311822">
              <w:rPr>
                <w:rFonts w:ascii="新細明體" w:hAnsi="新細明體" w:hint="eastAsia"/>
                <w:sz w:val="20"/>
                <w:szCs w:val="20"/>
              </w:rPr>
              <w:t>飲食衛生管理。</w:t>
            </w:r>
          </w:p>
          <w:p w:rsidR="003265F5" w:rsidRPr="00311822" w:rsidRDefault="003265F5" w:rsidP="00A665A0">
            <w:pPr>
              <w:numPr>
                <w:ilvl w:val="0"/>
                <w:numId w:val="42"/>
              </w:numPr>
              <w:rPr>
                <w:rFonts w:ascii="新細明體"/>
                <w:sz w:val="20"/>
                <w:szCs w:val="20"/>
              </w:rPr>
            </w:pPr>
            <w:r w:rsidRPr="00311822">
              <w:rPr>
                <w:rFonts w:ascii="新細明體" w:hAnsi="新細明體" w:hint="eastAsia"/>
                <w:sz w:val="20"/>
                <w:szCs w:val="20"/>
              </w:rPr>
              <w:t>定期辦理持廚師証照在職教育講座。</w:t>
            </w:r>
          </w:p>
          <w:p w:rsidR="003265F5" w:rsidRPr="00311822" w:rsidRDefault="003265F5" w:rsidP="00A665A0">
            <w:pPr>
              <w:numPr>
                <w:ilvl w:val="0"/>
                <w:numId w:val="42"/>
              </w:numPr>
              <w:rPr>
                <w:rFonts w:ascii="新細明體"/>
                <w:sz w:val="20"/>
                <w:szCs w:val="20"/>
              </w:rPr>
            </w:pPr>
            <w:r w:rsidRPr="00311822">
              <w:rPr>
                <w:rFonts w:ascii="新細明體" w:hAnsi="新細明體" w:hint="eastAsia"/>
                <w:sz w:val="20"/>
                <w:szCs w:val="20"/>
              </w:rPr>
              <w:t>辦理優良餐廳評鑑分級。</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五、強化實驗室品質管理工作，提供正確檢驗數據，作為衛生行政管理依據，以維護縣民健康</w:t>
            </w:r>
          </w:p>
        </w:tc>
        <w:tc>
          <w:tcPr>
            <w:tcW w:w="1466" w:type="dxa"/>
            <w:vMerge w:val="restart"/>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4,952</w:t>
            </w:r>
          </w:p>
          <w:p w:rsidR="003265F5" w:rsidRPr="00311822" w:rsidRDefault="003265F5" w:rsidP="00A665A0">
            <w:pPr>
              <w:jc w:val="both"/>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4,952</w:t>
            </w:r>
          </w:p>
        </w:tc>
        <w:tc>
          <w:tcPr>
            <w:tcW w:w="1826" w:type="dxa"/>
            <w:vAlign w:val="center"/>
          </w:tcPr>
          <w:p w:rsidR="003265F5" w:rsidRPr="00311822" w:rsidRDefault="003265F5" w:rsidP="00A665A0">
            <w:pPr>
              <w:widowControl/>
              <w:numPr>
                <w:ilvl w:val="0"/>
                <w:numId w:val="43"/>
              </w:numPr>
              <w:jc w:val="both"/>
              <w:rPr>
                <w:rFonts w:ascii="新細明體"/>
                <w:sz w:val="20"/>
                <w:szCs w:val="20"/>
              </w:rPr>
            </w:pPr>
            <w:r w:rsidRPr="00311822">
              <w:rPr>
                <w:rFonts w:ascii="新細明體" w:hAnsi="新細明體" w:hint="eastAsia"/>
                <w:sz w:val="20"/>
                <w:szCs w:val="20"/>
              </w:rPr>
              <w:t>食品衛生檢驗。</w:t>
            </w:r>
          </w:p>
        </w:tc>
        <w:tc>
          <w:tcPr>
            <w:tcW w:w="4030" w:type="dxa"/>
            <w:vAlign w:val="center"/>
          </w:tcPr>
          <w:p w:rsidR="003265F5" w:rsidRPr="00311822" w:rsidRDefault="003265F5" w:rsidP="00A665A0">
            <w:pPr>
              <w:numPr>
                <w:ilvl w:val="0"/>
                <w:numId w:val="44"/>
              </w:numPr>
              <w:rPr>
                <w:rFonts w:ascii="新細明體"/>
                <w:sz w:val="20"/>
                <w:szCs w:val="20"/>
              </w:rPr>
            </w:pPr>
            <w:r w:rsidRPr="00311822">
              <w:rPr>
                <w:rFonts w:ascii="新細明體" w:hAnsi="新細明體" w:hint="eastAsia"/>
                <w:sz w:val="20"/>
                <w:szCs w:val="20"/>
              </w:rPr>
              <w:t>辦理市售食品微生物檢驗。</w:t>
            </w:r>
          </w:p>
          <w:p w:rsidR="003265F5" w:rsidRPr="00311822" w:rsidRDefault="003265F5" w:rsidP="00A665A0">
            <w:pPr>
              <w:numPr>
                <w:ilvl w:val="0"/>
                <w:numId w:val="44"/>
              </w:numPr>
              <w:rPr>
                <w:rFonts w:ascii="新細明體"/>
                <w:sz w:val="20"/>
                <w:szCs w:val="20"/>
              </w:rPr>
            </w:pPr>
            <w:r w:rsidRPr="00311822">
              <w:rPr>
                <w:rFonts w:ascii="新細明體" w:hAnsi="新細明體" w:hint="eastAsia"/>
                <w:sz w:val="20"/>
                <w:szCs w:val="20"/>
              </w:rPr>
              <w:t>辦理市售食品化學添加物檢驗。</w:t>
            </w:r>
          </w:p>
          <w:p w:rsidR="003265F5" w:rsidRPr="00311822" w:rsidRDefault="003265F5" w:rsidP="00A665A0">
            <w:pPr>
              <w:numPr>
                <w:ilvl w:val="0"/>
                <w:numId w:val="44"/>
              </w:numPr>
              <w:rPr>
                <w:rFonts w:ascii="新細明體"/>
                <w:sz w:val="20"/>
                <w:szCs w:val="20"/>
              </w:rPr>
            </w:pPr>
            <w:r w:rsidRPr="00311822">
              <w:rPr>
                <w:rFonts w:ascii="新細明體" w:hAnsi="新細明體" w:hint="eastAsia"/>
                <w:sz w:val="20"/>
                <w:szCs w:val="20"/>
              </w:rPr>
              <w:t>辦理年節食品衛生檢驗。</w:t>
            </w:r>
          </w:p>
          <w:p w:rsidR="003265F5" w:rsidRPr="00311822" w:rsidRDefault="003265F5" w:rsidP="00A665A0">
            <w:pPr>
              <w:numPr>
                <w:ilvl w:val="0"/>
                <w:numId w:val="44"/>
              </w:numPr>
              <w:rPr>
                <w:rFonts w:ascii="新細明體"/>
                <w:sz w:val="20"/>
                <w:szCs w:val="20"/>
              </w:rPr>
            </w:pPr>
            <w:r w:rsidRPr="00311822">
              <w:rPr>
                <w:rFonts w:ascii="新細明體" w:hAnsi="新細明體" w:hint="eastAsia"/>
                <w:sz w:val="20"/>
                <w:szCs w:val="20"/>
              </w:rPr>
              <w:t>辦理夏季冷飲及冰品檢驗。</w:t>
            </w:r>
          </w:p>
          <w:p w:rsidR="003265F5" w:rsidRPr="00311822" w:rsidRDefault="003265F5" w:rsidP="00A665A0">
            <w:pPr>
              <w:numPr>
                <w:ilvl w:val="0"/>
                <w:numId w:val="44"/>
              </w:numPr>
              <w:rPr>
                <w:rFonts w:ascii="新細明體"/>
                <w:sz w:val="20"/>
                <w:szCs w:val="20"/>
              </w:rPr>
            </w:pPr>
            <w:r w:rsidRPr="00311822">
              <w:rPr>
                <w:rFonts w:ascii="新細明體" w:hAnsi="新細明體" w:hint="eastAsia"/>
                <w:sz w:val="20"/>
                <w:szCs w:val="20"/>
              </w:rPr>
              <w:t>辦理酒類（甲醇、乙醇）檢驗。</w:t>
            </w:r>
          </w:p>
          <w:p w:rsidR="003265F5" w:rsidRPr="00311822" w:rsidRDefault="003265F5" w:rsidP="00A665A0">
            <w:pPr>
              <w:numPr>
                <w:ilvl w:val="0"/>
                <w:numId w:val="44"/>
              </w:numPr>
              <w:rPr>
                <w:rFonts w:ascii="新細明體"/>
                <w:sz w:val="20"/>
                <w:szCs w:val="20"/>
              </w:rPr>
            </w:pPr>
            <w:r w:rsidRPr="00311822">
              <w:rPr>
                <w:rFonts w:ascii="新細明體" w:hAnsi="新細明體" w:hint="eastAsia"/>
                <w:sz w:val="20"/>
                <w:szCs w:val="20"/>
              </w:rPr>
              <w:t>辦理食品中黃麴毒素檢驗。</w:t>
            </w:r>
          </w:p>
          <w:p w:rsidR="003265F5" w:rsidRPr="00311822" w:rsidRDefault="003265F5" w:rsidP="00A665A0">
            <w:pPr>
              <w:numPr>
                <w:ilvl w:val="0"/>
                <w:numId w:val="44"/>
              </w:numPr>
              <w:rPr>
                <w:rFonts w:ascii="新細明體"/>
                <w:sz w:val="20"/>
                <w:szCs w:val="20"/>
              </w:rPr>
            </w:pPr>
            <w:r w:rsidRPr="00311822">
              <w:rPr>
                <w:rFonts w:ascii="新細明體" w:hAnsi="新細明體" w:hint="eastAsia"/>
                <w:sz w:val="20"/>
                <w:szCs w:val="20"/>
              </w:rPr>
              <w:t>辦理塑化劑檢驗。</w:t>
            </w:r>
          </w:p>
          <w:p w:rsidR="003265F5" w:rsidRPr="00311822" w:rsidRDefault="003265F5" w:rsidP="00A665A0">
            <w:pPr>
              <w:numPr>
                <w:ilvl w:val="0"/>
                <w:numId w:val="44"/>
              </w:numPr>
              <w:rPr>
                <w:rFonts w:ascii="新細明體"/>
                <w:sz w:val="20"/>
                <w:szCs w:val="20"/>
              </w:rPr>
            </w:pPr>
            <w:r w:rsidRPr="00311822">
              <w:rPr>
                <w:rFonts w:ascii="新細明體" w:hAnsi="新細明體" w:hint="eastAsia"/>
                <w:sz w:val="20"/>
                <w:szCs w:val="20"/>
              </w:rPr>
              <w:t>受理消費者或廠商食品檢驗申請案件後，進行各種食品檢驗。</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Merge/>
            <w:vAlign w:val="center"/>
          </w:tcPr>
          <w:p w:rsidR="003265F5" w:rsidRPr="00311822" w:rsidRDefault="003265F5" w:rsidP="00A665A0">
            <w:pPr>
              <w:jc w:val="both"/>
              <w:rPr>
                <w:rFonts w:ascii="新細明體"/>
                <w:sz w:val="20"/>
                <w:szCs w:val="20"/>
              </w:rPr>
            </w:pPr>
          </w:p>
        </w:tc>
        <w:tc>
          <w:tcPr>
            <w:tcW w:w="1466" w:type="dxa"/>
            <w:vMerge/>
            <w:vAlign w:val="center"/>
          </w:tcPr>
          <w:p w:rsidR="003265F5" w:rsidRPr="00311822" w:rsidRDefault="003265F5" w:rsidP="00A665A0">
            <w:pPr>
              <w:jc w:val="both"/>
              <w:rPr>
                <w:rFonts w:ascii="新細明體"/>
                <w:sz w:val="20"/>
                <w:szCs w:val="20"/>
              </w:rPr>
            </w:pPr>
          </w:p>
        </w:tc>
        <w:tc>
          <w:tcPr>
            <w:tcW w:w="1826" w:type="dxa"/>
            <w:vAlign w:val="center"/>
          </w:tcPr>
          <w:p w:rsidR="003265F5" w:rsidRPr="00311822" w:rsidRDefault="003265F5" w:rsidP="00A665A0">
            <w:pPr>
              <w:widowControl/>
              <w:numPr>
                <w:ilvl w:val="0"/>
                <w:numId w:val="43"/>
              </w:numPr>
              <w:jc w:val="both"/>
              <w:rPr>
                <w:rFonts w:ascii="新細明體"/>
                <w:sz w:val="20"/>
                <w:szCs w:val="20"/>
              </w:rPr>
            </w:pPr>
            <w:r w:rsidRPr="00311822">
              <w:rPr>
                <w:rFonts w:ascii="新細明體" w:hAnsi="新細明體" w:hint="eastAsia"/>
                <w:sz w:val="20"/>
                <w:szCs w:val="20"/>
              </w:rPr>
              <w:t>包裝飲用水及營業衛生水質檢驗。</w:t>
            </w:r>
          </w:p>
        </w:tc>
        <w:tc>
          <w:tcPr>
            <w:tcW w:w="4030" w:type="dxa"/>
            <w:vAlign w:val="center"/>
          </w:tcPr>
          <w:p w:rsidR="003265F5" w:rsidRPr="00311822" w:rsidRDefault="003265F5" w:rsidP="00A665A0">
            <w:pPr>
              <w:numPr>
                <w:ilvl w:val="0"/>
                <w:numId w:val="45"/>
              </w:numPr>
              <w:rPr>
                <w:rFonts w:ascii="新細明體"/>
                <w:sz w:val="20"/>
                <w:szCs w:val="20"/>
              </w:rPr>
            </w:pPr>
            <w:r w:rsidRPr="00311822">
              <w:rPr>
                <w:rFonts w:ascii="新細明體" w:hAnsi="新細明體" w:hint="eastAsia"/>
                <w:sz w:val="20"/>
                <w:szCs w:val="20"/>
              </w:rPr>
              <w:t>辦理游泳池水質檢驗。</w:t>
            </w:r>
          </w:p>
          <w:p w:rsidR="003265F5" w:rsidRPr="00311822" w:rsidRDefault="003265F5" w:rsidP="00A665A0">
            <w:pPr>
              <w:numPr>
                <w:ilvl w:val="0"/>
                <w:numId w:val="45"/>
              </w:numPr>
              <w:rPr>
                <w:rFonts w:ascii="新細明體"/>
                <w:sz w:val="20"/>
                <w:szCs w:val="20"/>
              </w:rPr>
            </w:pPr>
            <w:r w:rsidRPr="00311822">
              <w:rPr>
                <w:rFonts w:ascii="新細明體" w:hAnsi="新細明體" w:hint="eastAsia"/>
                <w:sz w:val="20"/>
                <w:szCs w:val="20"/>
              </w:rPr>
              <w:t>辦理市售包裝及盛裝飲用水質檢驗。</w:t>
            </w:r>
          </w:p>
        </w:tc>
        <w:tc>
          <w:tcPr>
            <w:tcW w:w="599" w:type="dxa"/>
          </w:tcPr>
          <w:p w:rsidR="003265F5" w:rsidRPr="00311822" w:rsidRDefault="003265F5" w:rsidP="00A665A0">
            <w:pPr>
              <w:rPr>
                <w:rFonts w:ascii="新細明體"/>
                <w:sz w:val="20"/>
                <w:szCs w:val="20"/>
              </w:rPr>
            </w:pPr>
          </w:p>
        </w:tc>
      </w:tr>
      <w:tr w:rsidR="003265F5" w:rsidRPr="00311822" w:rsidTr="00A665A0">
        <w:trPr>
          <w:trHeight w:val="1220"/>
          <w:jc w:val="center"/>
        </w:trPr>
        <w:tc>
          <w:tcPr>
            <w:tcW w:w="1685"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六、興建金湖鎮衛生所辦公廳舍計畫</w:t>
            </w:r>
          </w:p>
        </w:tc>
        <w:tc>
          <w:tcPr>
            <w:tcW w:w="1466"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hAnsi="新細明體"/>
                <w:sz w:val="20"/>
                <w:szCs w:val="20"/>
              </w:rPr>
              <w:t>16,572</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5,570</w:t>
            </w:r>
          </w:p>
          <w:p w:rsidR="003265F5" w:rsidRPr="00311822" w:rsidRDefault="003265F5" w:rsidP="00A665A0">
            <w:pPr>
              <w:jc w:val="both"/>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22,142</w:t>
            </w:r>
          </w:p>
        </w:tc>
        <w:tc>
          <w:tcPr>
            <w:tcW w:w="1826"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金湖鎮衛生所辦公廳興建計畫</w:t>
            </w:r>
          </w:p>
        </w:tc>
        <w:tc>
          <w:tcPr>
            <w:tcW w:w="4030" w:type="dxa"/>
            <w:vAlign w:val="center"/>
          </w:tcPr>
          <w:p w:rsidR="003265F5" w:rsidRPr="00311822" w:rsidRDefault="003265F5" w:rsidP="003265F5">
            <w:pPr>
              <w:ind w:left="26" w:hangingChars="13" w:hanging="26"/>
              <w:jc w:val="both"/>
              <w:rPr>
                <w:rFonts w:ascii="新細明體"/>
                <w:sz w:val="20"/>
                <w:szCs w:val="20"/>
              </w:rPr>
            </w:pPr>
            <w:r w:rsidRPr="00311822">
              <w:rPr>
                <w:rFonts w:ascii="新細明體" w:hAnsi="新細明體" w:hint="eastAsia"/>
                <w:sz w:val="20"/>
                <w:szCs w:val="20"/>
              </w:rPr>
              <w:t>為提供金湖鎮民眾更優質的醫療照護及公衛保健服務，新建金湖鎮衛生所辦公廳舍，辦理委託建築師規畫設計、申請取得建照、工程招標、施工等事宜。</w:t>
            </w:r>
          </w:p>
        </w:tc>
        <w:tc>
          <w:tcPr>
            <w:tcW w:w="599" w:type="dxa"/>
          </w:tcPr>
          <w:p w:rsidR="003265F5" w:rsidRPr="00311822" w:rsidRDefault="003265F5" w:rsidP="00A665A0">
            <w:pPr>
              <w:rPr>
                <w:rFonts w:ascii="新細明體"/>
                <w:sz w:val="20"/>
                <w:szCs w:val="20"/>
              </w:rPr>
            </w:pPr>
          </w:p>
        </w:tc>
      </w:tr>
      <w:tr w:rsidR="003265F5" w:rsidRPr="00311822" w:rsidTr="00A665A0">
        <w:trPr>
          <w:jc w:val="center"/>
        </w:trPr>
        <w:tc>
          <w:tcPr>
            <w:tcW w:w="1685"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七、籌建金門地區質量檢驗中心</w:t>
            </w:r>
          </w:p>
        </w:tc>
        <w:tc>
          <w:tcPr>
            <w:tcW w:w="1466" w:type="dxa"/>
            <w:vAlign w:val="center"/>
          </w:tcPr>
          <w:p w:rsidR="003265F5" w:rsidRPr="00311822" w:rsidRDefault="003265F5" w:rsidP="00A665A0">
            <w:pPr>
              <w:jc w:val="both"/>
              <w:rPr>
                <w:rFonts w:ascii="新細明體"/>
                <w:sz w:val="20"/>
                <w:szCs w:val="20"/>
              </w:rPr>
            </w:pPr>
            <w:r w:rsidRPr="00311822">
              <w:rPr>
                <w:rFonts w:ascii="新細明體" w:hAnsi="新細明體" w:hint="eastAsia"/>
                <w:sz w:val="20"/>
                <w:szCs w:val="20"/>
              </w:rPr>
              <w:t>中央：</w:t>
            </w:r>
            <w:r w:rsidRPr="00311822">
              <w:rPr>
                <w:rFonts w:ascii="新細明體"/>
                <w:sz w:val="20"/>
                <w:szCs w:val="20"/>
              </w:rPr>
              <w:t>0</w:t>
            </w:r>
          </w:p>
          <w:p w:rsidR="003265F5" w:rsidRPr="00311822" w:rsidRDefault="003265F5" w:rsidP="00A665A0">
            <w:pPr>
              <w:jc w:val="both"/>
              <w:rPr>
                <w:rFonts w:ascii="新細明體"/>
                <w:sz w:val="20"/>
                <w:szCs w:val="20"/>
              </w:rPr>
            </w:pPr>
            <w:r w:rsidRPr="00311822">
              <w:rPr>
                <w:rFonts w:ascii="新細明體" w:hAnsi="新細明體"/>
                <w:sz w:val="20"/>
                <w:szCs w:val="20"/>
              </w:rPr>
              <w:t xml:space="preserve">  </w:t>
            </w:r>
            <w:r w:rsidRPr="00311822">
              <w:rPr>
                <w:rFonts w:ascii="新細明體" w:hAnsi="新細明體" w:hint="eastAsia"/>
                <w:sz w:val="20"/>
                <w:szCs w:val="20"/>
              </w:rPr>
              <w:t>縣：</w:t>
            </w:r>
            <w:r w:rsidRPr="00311822">
              <w:rPr>
                <w:rFonts w:ascii="新細明體" w:hAnsi="新細明體"/>
                <w:sz w:val="20"/>
                <w:szCs w:val="20"/>
              </w:rPr>
              <w:t>2,000</w:t>
            </w:r>
          </w:p>
          <w:p w:rsidR="003265F5" w:rsidRPr="00311822" w:rsidRDefault="003265F5" w:rsidP="00A665A0">
            <w:pPr>
              <w:jc w:val="both"/>
              <w:rPr>
                <w:rFonts w:ascii="新細明體"/>
                <w:sz w:val="20"/>
                <w:szCs w:val="20"/>
              </w:rPr>
            </w:pPr>
            <w:r w:rsidRPr="00311822">
              <w:rPr>
                <w:rFonts w:ascii="新細明體" w:hAnsi="新細明體" w:hint="eastAsia"/>
                <w:sz w:val="20"/>
                <w:szCs w:val="20"/>
              </w:rPr>
              <w:t>合計：</w:t>
            </w:r>
            <w:r w:rsidRPr="00311822">
              <w:rPr>
                <w:rFonts w:ascii="新細明體" w:hAnsi="新細明體"/>
                <w:sz w:val="20"/>
                <w:szCs w:val="20"/>
              </w:rPr>
              <w:t>2,000</w:t>
            </w:r>
          </w:p>
        </w:tc>
        <w:tc>
          <w:tcPr>
            <w:tcW w:w="1826"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完成質量檢驗中心籌設之前置規劃</w:t>
            </w:r>
          </w:p>
        </w:tc>
        <w:tc>
          <w:tcPr>
            <w:tcW w:w="4030" w:type="dxa"/>
            <w:vAlign w:val="center"/>
          </w:tcPr>
          <w:p w:rsidR="003265F5" w:rsidRPr="00311822" w:rsidRDefault="003265F5" w:rsidP="00A665A0">
            <w:pPr>
              <w:rPr>
                <w:rFonts w:ascii="新細明體"/>
                <w:sz w:val="20"/>
                <w:szCs w:val="20"/>
              </w:rPr>
            </w:pPr>
            <w:r w:rsidRPr="00311822">
              <w:rPr>
                <w:rFonts w:ascii="新細明體" w:hAnsi="新細明體" w:hint="eastAsia"/>
                <w:sz w:val="20"/>
                <w:szCs w:val="20"/>
              </w:rPr>
              <w:t>委託顧問公司辦理「金門地區質量檢驗中心」調查、規劃事宜。</w:t>
            </w:r>
          </w:p>
        </w:tc>
        <w:tc>
          <w:tcPr>
            <w:tcW w:w="599" w:type="dxa"/>
          </w:tcPr>
          <w:p w:rsidR="003265F5" w:rsidRPr="00311822" w:rsidRDefault="003265F5" w:rsidP="00A665A0">
            <w:pPr>
              <w:rPr>
                <w:rFonts w:ascii="新細明體"/>
                <w:sz w:val="20"/>
                <w:szCs w:val="20"/>
              </w:rPr>
            </w:pPr>
          </w:p>
        </w:tc>
      </w:tr>
    </w:tbl>
    <w:p w:rsidR="003265F5" w:rsidRPr="00311822" w:rsidRDefault="003265F5" w:rsidP="00A665A0">
      <w:pPr>
        <w:rPr>
          <w:rFonts w:ascii="新細明體"/>
          <w:b/>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3265F5" w:rsidRPr="008A1886" w:rsidRDefault="003265F5" w:rsidP="008A1886">
      <w:pPr>
        <w:jc w:val="center"/>
        <w:outlineLvl w:val="1"/>
        <w:rPr>
          <w:rFonts w:ascii="新細明體"/>
          <w:b/>
          <w:sz w:val="40"/>
          <w:szCs w:val="40"/>
        </w:rPr>
      </w:pPr>
      <w:bookmarkStart w:id="20" w:name="_Toc432425038"/>
      <w:r w:rsidRPr="00CF0F26">
        <w:rPr>
          <w:rFonts w:ascii="新細明體" w:hAnsi="新細明體" w:hint="eastAsia"/>
          <w:b/>
          <w:sz w:val="40"/>
          <w:szCs w:val="40"/>
        </w:rPr>
        <w:lastRenderedPageBreak/>
        <w:t>環保部門</w:t>
      </w:r>
      <w:r w:rsidRPr="00CF0F26">
        <w:rPr>
          <w:rFonts w:ascii="新細明體" w:hAnsi="新細明體"/>
          <w:b/>
          <w:sz w:val="40"/>
          <w:szCs w:val="40"/>
        </w:rPr>
        <w:t>105</w:t>
      </w:r>
      <w:r w:rsidRPr="00CF0F26">
        <w:rPr>
          <w:rFonts w:ascii="新細明體" w:hAnsi="新細明體" w:hint="eastAsia"/>
          <w:b/>
          <w:sz w:val="40"/>
          <w:szCs w:val="40"/>
        </w:rPr>
        <w:t>年度施政計畫</w:t>
      </w:r>
      <w:bookmarkEnd w:id="20"/>
    </w:p>
    <w:p w:rsidR="003265F5" w:rsidRPr="00CF0F26" w:rsidRDefault="003265F5" w:rsidP="00A665A0">
      <w:pPr>
        <w:rPr>
          <w:b/>
          <w:sz w:val="28"/>
          <w:szCs w:val="28"/>
        </w:rPr>
      </w:pPr>
      <w:r w:rsidRPr="00CF0F26">
        <w:rPr>
          <w:rFonts w:hint="eastAsia"/>
          <w:b/>
          <w:sz w:val="28"/>
          <w:szCs w:val="28"/>
        </w:rPr>
        <w:t>壹、年度施政目標與重點</w:t>
      </w:r>
    </w:p>
    <w:p w:rsidR="003265F5" w:rsidRPr="00CF0F26" w:rsidRDefault="003265F5" w:rsidP="00A665A0">
      <w:r w:rsidRPr="00CF0F26">
        <w:rPr>
          <w:rFonts w:hint="eastAsia"/>
        </w:rPr>
        <w:t>一、金門縣環境教育推動計畫。</w:t>
      </w:r>
    </w:p>
    <w:p w:rsidR="003265F5" w:rsidRPr="00CF0F26" w:rsidRDefault="003265F5" w:rsidP="00A665A0">
      <w:r w:rsidRPr="00CF0F26">
        <w:rPr>
          <w:rFonts w:hint="eastAsia"/>
        </w:rPr>
        <w:t>二、執行環境衛生維護工作。</w:t>
      </w:r>
    </w:p>
    <w:p w:rsidR="003265F5" w:rsidRPr="00CF0F26" w:rsidRDefault="003265F5" w:rsidP="00A665A0">
      <w:r w:rsidRPr="00CF0F26">
        <w:rPr>
          <w:rFonts w:hint="eastAsia"/>
        </w:rPr>
        <w:t>三、金門縣逸散污染源稽查管制計畫。</w:t>
      </w:r>
    </w:p>
    <w:p w:rsidR="003265F5" w:rsidRPr="00CF0F26" w:rsidRDefault="003265F5" w:rsidP="00A665A0">
      <w:r w:rsidRPr="00CF0F26">
        <w:rPr>
          <w:rFonts w:hint="eastAsia"/>
        </w:rPr>
        <w:t>四、推動垃圾減量、資源回收工作計畫。</w:t>
      </w:r>
    </w:p>
    <w:p w:rsidR="003265F5" w:rsidRPr="00CF0F26" w:rsidRDefault="003265F5" w:rsidP="00A665A0">
      <w:r w:rsidRPr="00CF0F26">
        <w:rPr>
          <w:rFonts w:hint="eastAsia"/>
        </w:rPr>
        <w:t>五、固定污染源許可管制及餐飲業污染輔導改善計畫。</w:t>
      </w:r>
    </w:p>
    <w:p w:rsidR="003265F5" w:rsidRPr="00CF0F26" w:rsidRDefault="003265F5" w:rsidP="00A665A0">
      <w:r w:rsidRPr="00CF0F26">
        <w:rPr>
          <w:rFonts w:hint="eastAsia"/>
        </w:rPr>
        <w:t>六、金門縣移動污染源稽查管制計畫。</w:t>
      </w:r>
    </w:p>
    <w:p w:rsidR="003265F5" w:rsidRPr="00CF0F26" w:rsidRDefault="003265F5" w:rsidP="00A665A0">
      <w:r w:rsidRPr="00CF0F26">
        <w:rPr>
          <w:rFonts w:hint="eastAsia"/>
        </w:rPr>
        <w:t>七、金門縣土壤及地下水污染調查及查證工作計畫。</w:t>
      </w:r>
    </w:p>
    <w:p w:rsidR="003265F5" w:rsidRPr="00CF0F26" w:rsidRDefault="003265F5" w:rsidP="00A665A0">
      <w:r w:rsidRPr="00CF0F26">
        <w:rPr>
          <w:rFonts w:hint="eastAsia"/>
        </w:rPr>
        <w:t>八、金門縣水</w:t>
      </w:r>
      <w:r w:rsidRPr="00CF0F26">
        <w:t>(</w:t>
      </w:r>
      <w:r w:rsidRPr="00CF0F26">
        <w:rPr>
          <w:rFonts w:hint="eastAsia"/>
        </w:rPr>
        <w:t>海洋</w:t>
      </w:r>
      <w:r w:rsidRPr="00CF0F26">
        <w:t>)</w:t>
      </w:r>
      <w:r w:rsidRPr="00CF0F26">
        <w:rPr>
          <w:rFonts w:hint="eastAsia"/>
        </w:rPr>
        <w:t>污染源稽查管制及河川巡守計畫。</w:t>
      </w:r>
    </w:p>
    <w:p w:rsidR="003265F5" w:rsidRPr="00CF0F26" w:rsidRDefault="003265F5" w:rsidP="00A665A0">
      <w:r w:rsidRPr="00CF0F26">
        <w:rPr>
          <w:rFonts w:hint="eastAsia"/>
        </w:rPr>
        <w:t>九、妥善處理廢棄物、維護環境整潔。</w:t>
      </w:r>
    </w:p>
    <w:p w:rsidR="003265F5" w:rsidRPr="00CF0F26" w:rsidRDefault="003265F5" w:rsidP="00A665A0">
      <w:r w:rsidRPr="00CF0F26">
        <w:rPr>
          <w:rFonts w:hint="eastAsia"/>
        </w:rPr>
        <w:t>十、辦理空氣污染管制。</w:t>
      </w:r>
    </w:p>
    <w:p w:rsidR="003265F5" w:rsidRPr="00CF0F26" w:rsidRDefault="003265F5" w:rsidP="00A665A0">
      <w:r w:rsidRPr="00CF0F26">
        <w:rPr>
          <w:rFonts w:hint="eastAsia"/>
        </w:rPr>
        <w:t>十一、執行飲用水衛生管理。</w:t>
      </w:r>
    </w:p>
    <w:p w:rsidR="003265F5" w:rsidRPr="00CF0F26" w:rsidRDefault="003265F5" w:rsidP="00A665A0">
      <w:r w:rsidRPr="00CF0F26">
        <w:rPr>
          <w:rFonts w:hint="eastAsia"/>
        </w:rPr>
        <w:t>十二、建置金門低碳島計畫</w:t>
      </w:r>
    </w:p>
    <w:p w:rsidR="003265F5" w:rsidRPr="00CF0F26" w:rsidRDefault="003265F5" w:rsidP="00A665A0">
      <w:pPr>
        <w:rPr>
          <w:b/>
          <w:sz w:val="28"/>
          <w:szCs w:val="28"/>
        </w:rPr>
      </w:pPr>
      <w:r w:rsidRPr="00CF0F26">
        <w:rPr>
          <w:rFonts w:hint="eastAsia"/>
          <w:b/>
          <w:sz w:val="28"/>
          <w:szCs w:val="28"/>
        </w:rPr>
        <w:t>貳、衡量指標</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1347"/>
        <w:gridCol w:w="354"/>
        <w:gridCol w:w="1701"/>
        <w:gridCol w:w="992"/>
        <w:gridCol w:w="1843"/>
        <w:gridCol w:w="992"/>
        <w:gridCol w:w="1985"/>
      </w:tblGrid>
      <w:tr w:rsidR="003265F5" w:rsidRPr="00CF0F26" w:rsidTr="00A665A0">
        <w:trPr>
          <w:cantSplit/>
          <w:tblHeader/>
          <w:jc w:val="center"/>
        </w:trPr>
        <w:tc>
          <w:tcPr>
            <w:tcW w:w="1631" w:type="dxa"/>
            <w:gridSpan w:val="2"/>
            <w:vMerge w:val="restart"/>
            <w:vAlign w:val="center"/>
          </w:tcPr>
          <w:p w:rsidR="003265F5" w:rsidRPr="00CF0F26" w:rsidRDefault="003265F5" w:rsidP="00A665A0">
            <w:pPr>
              <w:jc w:val="center"/>
              <w:rPr>
                <w:rFonts w:ascii="新細明體"/>
                <w:b/>
                <w:sz w:val="20"/>
                <w:szCs w:val="20"/>
              </w:rPr>
            </w:pPr>
            <w:r w:rsidRPr="00CF0F26">
              <w:rPr>
                <w:rFonts w:ascii="新細明體" w:hAnsi="新細明體" w:hint="eastAsia"/>
                <w:b/>
                <w:sz w:val="20"/>
                <w:szCs w:val="20"/>
              </w:rPr>
              <w:t>策略績效目標</w:t>
            </w:r>
          </w:p>
        </w:tc>
        <w:tc>
          <w:tcPr>
            <w:tcW w:w="5882" w:type="dxa"/>
            <w:gridSpan w:val="5"/>
            <w:vAlign w:val="center"/>
          </w:tcPr>
          <w:p w:rsidR="003265F5" w:rsidRPr="00CF0F26" w:rsidRDefault="003265F5" w:rsidP="00A665A0">
            <w:pPr>
              <w:jc w:val="center"/>
              <w:rPr>
                <w:rFonts w:ascii="新細明體"/>
                <w:b/>
                <w:sz w:val="20"/>
                <w:szCs w:val="20"/>
              </w:rPr>
            </w:pPr>
            <w:r w:rsidRPr="00CF0F26">
              <w:rPr>
                <w:rFonts w:ascii="新細明體" w:hAnsi="新細明體" w:hint="eastAsia"/>
                <w:b/>
                <w:sz w:val="20"/>
                <w:szCs w:val="20"/>
              </w:rPr>
              <w:t>衡量指標</w:t>
            </w:r>
          </w:p>
        </w:tc>
        <w:tc>
          <w:tcPr>
            <w:tcW w:w="1985" w:type="dxa"/>
            <w:vMerge w:val="restart"/>
            <w:vAlign w:val="center"/>
          </w:tcPr>
          <w:p w:rsidR="003265F5" w:rsidRPr="00CF0F26" w:rsidRDefault="003265F5" w:rsidP="00A665A0">
            <w:pPr>
              <w:jc w:val="center"/>
              <w:rPr>
                <w:rFonts w:ascii="新細明體"/>
                <w:b/>
                <w:sz w:val="20"/>
                <w:szCs w:val="20"/>
              </w:rPr>
            </w:pPr>
            <w:r w:rsidRPr="00CF0F26">
              <w:rPr>
                <w:rFonts w:ascii="新細明體" w:hAnsi="新細明體" w:hint="eastAsia"/>
                <w:b/>
                <w:sz w:val="20"/>
                <w:szCs w:val="20"/>
              </w:rPr>
              <w:t>關聯之重要施政計畫項目</w:t>
            </w:r>
          </w:p>
        </w:tc>
      </w:tr>
      <w:tr w:rsidR="003265F5" w:rsidRPr="00CF0F26" w:rsidTr="00A665A0">
        <w:trPr>
          <w:cantSplit/>
          <w:trHeight w:val="600"/>
          <w:tblHeader/>
          <w:jc w:val="center"/>
        </w:trPr>
        <w:tc>
          <w:tcPr>
            <w:tcW w:w="1631" w:type="dxa"/>
            <w:gridSpan w:val="2"/>
            <w:vMerge/>
            <w:vAlign w:val="center"/>
          </w:tcPr>
          <w:p w:rsidR="003265F5" w:rsidRPr="00CF0F26" w:rsidRDefault="003265F5" w:rsidP="00A665A0">
            <w:pPr>
              <w:rPr>
                <w:rFonts w:ascii="新細明體"/>
                <w:sz w:val="20"/>
                <w:szCs w:val="20"/>
              </w:rPr>
            </w:pPr>
          </w:p>
        </w:tc>
        <w:tc>
          <w:tcPr>
            <w:tcW w:w="2055" w:type="dxa"/>
            <w:gridSpan w:val="2"/>
            <w:vAlign w:val="center"/>
          </w:tcPr>
          <w:p w:rsidR="003265F5" w:rsidRPr="00CF0F26" w:rsidRDefault="003265F5" w:rsidP="00A665A0">
            <w:pPr>
              <w:jc w:val="center"/>
              <w:rPr>
                <w:rFonts w:ascii="新細明體"/>
                <w:b/>
                <w:sz w:val="20"/>
                <w:szCs w:val="20"/>
              </w:rPr>
            </w:pPr>
            <w:r w:rsidRPr="00CF0F26">
              <w:rPr>
                <w:rFonts w:ascii="新細明體" w:hAnsi="新細明體" w:hint="eastAsia"/>
                <w:b/>
                <w:sz w:val="20"/>
                <w:szCs w:val="20"/>
              </w:rPr>
              <w:t>衡量指標</w:t>
            </w:r>
          </w:p>
          <w:p w:rsidR="003265F5" w:rsidRPr="00CF0F26" w:rsidRDefault="003265F5" w:rsidP="00A665A0">
            <w:pPr>
              <w:jc w:val="center"/>
              <w:rPr>
                <w:rFonts w:ascii="新細明體"/>
                <w:b/>
                <w:sz w:val="20"/>
                <w:szCs w:val="20"/>
              </w:rPr>
            </w:pPr>
            <w:r w:rsidRPr="00CF0F26">
              <w:rPr>
                <w:rFonts w:ascii="新細明體" w:hAnsi="新細明體"/>
                <w:b/>
                <w:sz w:val="20"/>
                <w:szCs w:val="20"/>
              </w:rPr>
              <w:t>KPI</w:t>
            </w:r>
          </w:p>
        </w:tc>
        <w:tc>
          <w:tcPr>
            <w:tcW w:w="992" w:type="dxa"/>
            <w:vAlign w:val="center"/>
          </w:tcPr>
          <w:p w:rsidR="003265F5" w:rsidRPr="00CF0F26" w:rsidRDefault="003265F5" w:rsidP="00A665A0">
            <w:pPr>
              <w:jc w:val="center"/>
              <w:rPr>
                <w:rFonts w:ascii="新細明體"/>
                <w:b/>
                <w:sz w:val="20"/>
                <w:szCs w:val="20"/>
              </w:rPr>
            </w:pPr>
            <w:r w:rsidRPr="00CF0F26">
              <w:rPr>
                <w:rFonts w:ascii="新細明體" w:hAnsi="新細明體" w:hint="eastAsia"/>
                <w:b/>
                <w:sz w:val="20"/>
                <w:szCs w:val="20"/>
              </w:rPr>
              <w:t>評估方式</w:t>
            </w:r>
          </w:p>
        </w:tc>
        <w:tc>
          <w:tcPr>
            <w:tcW w:w="1843" w:type="dxa"/>
            <w:vAlign w:val="center"/>
          </w:tcPr>
          <w:p w:rsidR="003265F5" w:rsidRPr="00CF0F26" w:rsidRDefault="003265F5" w:rsidP="00A665A0">
            <w:pPr>
              <w:jc w:val="center"/>
              <w:rPr>
                <w:rFonts w:ascii="新細明體"/>
                <w:b/>
                <w:sz w:val="20"/>
                <w:szCs w:val="20"/>
              </w:rPr>
            </w:pPr>
            <w:r w:rsidRPr="00CF0F26">
              <w:rPr>
                <w:rFonts w:ascii="新細明體" w:hAnsi="新細明體" w:hint="eastAsia"/>
                <w:b/>
                <w:sz w:val="20"/>
                <w:szCs w:val="20"/>
              </w:rPr>
              <w:t>衡量標準</w:t>
            </w:r>
          </w:p>
        </w:tc>
        <w:tc>
          <w:tcPr>
            <w:tcW w:w="992" w:type="dxa"/>
            <w:vAlign w:val="center"/>
          </w:tcPr>
          <w:p w:rsidR="003265F5" w:rsidRPr="00CF0F26" w:rsidRDefault="003265F5" w:rsidP="00A665A0">
            <w:pPr>
              <w:jc w:val="center"/>
              <w:rPr>
                <w:rFonts w:ascii="新細明體"/>
                <w:b/>
                <w:sz w:val="20"/>
                <w:szCs w:val="20"/>
              </w:rPr>
            </w:pPr>
            <w:r w:rsidRPr="00CF0F26">
              <w:rPr>
                <w:rFonts w:ascii="新細明體" w:hAnsi="新細明體" w:hint="eastAsia"/>
                <w:b/>
                <w:sz w:val="20"/>
                <w:szCs w:val="20"/>
              </w:rPr>
              <w:t>年度績效目標值</w:t>
            </w:r>
          </w:p>
        </w:tc>
        <w:tc>
          <w:tcPr>
            <w:tcW w:w="1985" w:type="dxa"/>
            <w:vMerge/>
          </w:tcPr>
          <w:p w:rsidR="003265F5" w:rsidRPr="00CF0F26" w:rsidRDefault="003265F5" w:rsidP="00A665A0">
            <w:pPr>
              <w:jc w:val="distribute"/>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一</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金門縣環境教育推動計畫</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三大環境節日活動辦理</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辦理環境節日活動場次</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3</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一、金門縣環境教育推動計畫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村里社區、學校環境教育活動辦理</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辦理環境教育活動場次</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60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政府、機關、學校年度環境教育計畫達成率</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本縣含中央駐金列管</w:t>
            </w:r>
            <w:r w:rsidRPr="00CF0F26">
              <w:rPr>
                <w:rFonts w:ascii="新細明體" w:hAnsi="新細明體"/>
                <w:sz w:val="20"/>
                <w:szCs w:val="20"/>
              </w:rPr>
              <w:t>96</w:t>
            </w:r>
            <w:r w:rsidRPr="00CF0F26">
              <w:rPr>
                <w:rFonts w:ascii="新細明體" w:hAnsi="新細明體" w:hint="eastAsia"/>
                <w:sz w:val="20"/>
                <w:szCs w:val="20"/>
              </w:rPr>
              <w:t>單位完成率</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辦理環境講習次數</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課程辦理次數</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2</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282"/>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二</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執行環境衛生維護工作</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5</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環境清潔日</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辦理清潔日活動場次</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12</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二、環境管理計畫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6</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辦理公廁檢查</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檢查列管公廁數量（座次）</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1,500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7</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辦理鄉鎮環境衛生評比工作</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評比次數</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2</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389"/>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Merge w:val="restart"/>
            <w:vAlign w:val="center"/>
          </w:tcPr>
          <w:p w:rsidR="003265F5" w:rsidRPr="00CF0F26" w:rsidRDefault="003265F5" w:rsidP="00A665A0">
            <w:pPr>
              <w:rPr>
                <w:rFonts w:ascii="新細明體"/>
                <w:sz w:val="20"/>
                <w:szCs w:val="20"/>
              </w:rPr>
            </w:pPr>
            <w:r w:rsidRPr="00CF0F26">
              <w:rPr>
                <w:rFonts w:ascii="新細明體" w:hAnsi="新細明體"/>
                <w:sz w:val="20"/>
                <w:szCs w:val="20"/>
              </w:rPr>
              <w:t>8</w:t>
            </w:r>
          </w:p>
        </w:tc>
        <w:tc>
          <w:tcPr>
            <w:tcW w:w="1701" w:type="dxa"/>
            <w:vMerge w:val="restart"/>
            <w:vAlign w:val="center"/>
          </w:tcPr>
          <w:p w:rsidR="003265F5" w:rsidRPr="00CF0F26" w:rsidRDefault="003265F5" w:rsidP="00A665A0">
            <w:pPr>
              <w:rPr>
                <w:rFonts w:ascii="新細明體" w:cs="新細明體"/>
                <w:sz w:val="20"/>
                <w:szCs w:val="20"/>
              </w:rPr>
            </w:pPr>
            <w:r w:rsidRPr="00CF0F26">
              <w:rPr>
                <w:rFonts w:ascii="新細明體" w:hAnsi="新細明體" w:hint="eastAsia"/>
                <w:sz w:val="20"/>
                <w:szCs w:val="20"/>
              </w:rPr>
              <w:t>辦理病媒孳生源清除、環境消毒及豬草銀膠菊剷除工作</w:t>
            </w:r>
          </w:p>
        </w:tc>
        <w:tc>
          <w:tcPr>
            <w:tcW w:w="992" w:type="dxa"/>
            <w:vMerge w:val="restart"/>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w:t>
            </w:r>
            <w:r w:rsidRPr="00CF0F26">
              <w:rPr>
                <w:rFonts w:ascii="新細明體" w:hAnsi="新細明體" w:hint="eastAsia"/>
                <w:sz w:val="20"/>
                <w:szCs w:val="20"/>
              </w:rPr>
              <w:t>各鄉鎮消毒場次</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5</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844"/>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Merge/>
            <w:vAlign w:val="center"/>
          </w:tcPr>
          <w:p w:rsidR="003265F5" w:rsidRPr="00CF0F26" w:rsidRDefault="003265F5" w:rsidP="00A665A0">
            <w:pPr>
              <w:rPr>
                <w:rFonts w:ascii="新細明體"/>
                <w:sz w:val="20"/>
                <w:szCs w:val="20"/>
              </w:rPr>
            </w:pPr>
          </w:p>
        </w:tc>
        <w:tc>
          <w:tcPr>
            <w:tcW w:w="1701" w:type="dxa"/>
            <w:vMerge/>
            <w:vAlign w:val="center"/>
          </w:tcPr>
          <w:p w:rsidR="003265F5" w:rsidRPr="00CF0F26" w:rsidRDefault="003265F5" w:rsidP="00A665A0">
            <w:pPr>
              <w:rPr>
                <w:rFonts w:ascii="新細明體" w:cs="新細明體"/>
                <w:sz w:val="20"/>
                <w:szCs w:val="20"/>
              </w:rPr>
            </w:pPr>
          </w:p>
        </w:tc>
        <w:tc>
          <w:tcPr>
            <w:tcW w:w="992" w:type="dxa"/>
            <w:vMerge/>
            <w:vAlign w:val="center"/>
          </w:tcPr>
          <w:p w:rsidR="003265F5" w:rsidRPr="00CF0F26" w:rsidRDefault="003265F5" w:rsidP="00A665A0">
            <w:pPr>
              <w:jc w:val="center"/>
              <w:rPr>
                <w:rFonts w:ascii="新細明體"/>
                <w:sz w:val="20"/>
                <w:szCs w:val="20"/>
              </w:rPr>
            </w:pP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w:t>
            </w:r>
            <w:r w:rsidRPr="00CF0F26">
              <w:rPr>
                <w:rFonts w:ascii="新細明體" w:hAnsi="新細明體" w:hint="eastAsia"/>
                <w:sz w:val="20"/>
                <w:szCs w:val="20"/>
              </w:rPr>
              <w:t>剷除重量</w:t>
            </w:r>
            <w:r w:rsidRPr="00CF0F26">
              <w:rPr>
                <w:rFonts w:ascii="新細明體" w:hAnsi="新細明體"/>
                <w:sz w:val="20"/>
                <w:szCs w:val="20"/>
              </w:rPr>
              <w:t>(</w:t>
            </w:r>
            <w:r w:rsidRPr="00CF0F26">
              <w:rPr>
                <w:rFonts w:ascii="新細明體" w:hAnsi="新細明體" w:hint="eastAsia"/>
                <w:sz w:val="20"/>
                <w:szCs w:val="20"/>
              </w:rPr>
              <w:t>公斤</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200,000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9</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辦理海岸清潔維護</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全年清理長度（單位：公里）</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1,200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三</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金門縣逸散污染源稽查管制計畫</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10</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hint="eastAsia"/>
                <w:sz w:val="20"/>
                <w:szCs w:val="20"/>
              </w:rPr>
              <w:t>營建工地稽巡查</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巡查工地數</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3,600</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三、金門縣逸散污染源稽查管制計畫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11</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hint="eastAsia"/>
                <w:sz w:val="20"/>
                <w:szCs w:val="20"/>
              </w:rPr>
              <w:t>營建噪音巡查</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巡查工地數</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24</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12</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hint="eastAsia"/>
                <w:sz w:val="20"/>
                <w:szCs w:val="20"/>
              </w:rPr>
              <w:t>道路洗掃認養</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認養數</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18</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13</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hint="eastAsia"/>
                <w:sz w:val="20"/>
                <w:szCs w:val="20"/>
              </w:rPr>
              <w:t>一級營建工地列管率</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針對本縣一級工地列管</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90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14</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法規符合率</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營建工地管辦符合率</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76</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15</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裸露地改善</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改善面積</w:t>
            </w:r>
            <w:r w:rsidRPr="00CF0F26">
              <w:rPr>
                <w:rFonts w:ascii="新細明體" w:hAnsi="新細明體"/>
                <w:sz w:val="20"/>
                <w:szCs w:val="20"/>
              </w:rPr>
              <w:t>/</w:t>
            </w:r>
            <w:r w:rsidRPr="00CF0F26">
              <w:rPr>
                <w:rFonts w:ascii="新細明體" w:hAnsi="新細明體" w:hint="eastAsia"/>
                <w:sz w:val="20"/>
                <w:szCs w:val="20"/>
              </w:rPr>
              <w:t>年</w:t>
            </w:r>
            <w:r w:rsidRPr="00CF0F26">
              <w:rPr>
                <w:rFonts w:ascii="新細明體" w:hAnsi="新細明體"/>
                <w:sz w:val="20"/>
                <w:szCs w:val="20"/>
              </w:rPr>
              <w:t>(</w:t>
            </w:r>
            <w:r w:rsidRPr="00CF0F26">
              <w:rPr>
                <w:rFonts w:ascii="新細明體" w:hAnsi="新細明體" w:hint="eastAsia"/>
                <w:sz w:val="20"/>
                <w:szCs w:val="20"/>
              </w:rPr>
              <w:t>公頃</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5</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16</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逸散污染源</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營建工地消減率</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55</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17</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K</w:t>
            </w:r>
            <w:r w:rsidRPr="00CF0F26">
              <w:rPr>
                <w:rFonts w:ascii="新細明體" w:hAnsi="新細明體" w:hint="eastAsia"/>
                <w:sz w:val="20"/>
                <w:szCs w:val="20"/>
              </w:rPr>
              <w:t>營建工地油品管制</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營建工地油品檢測</w:t>
            </w:r>
            <w:r w:rsidRPr="00CF0F26">
              <w:rPr>
                <w:rFonts w:ascii="新細明體" w:hAnsi="新細明體"/>
                <w:sz w:val="20"/>
                <w:szCs w:val="20"/>
              </w:rPr>
              <w:t>(</w:t>
            </w:r>
            <w:r w:rsidRPr="00CF0F26">
              <w:rPr>
                <w:rFonts w:ascii="新細明體" w:hAnsi="新細明體" w:hint="eastAsia"/>
                <w:sz w:val="20"/>
                <w:szCs w:val="20"/>
              </w:rPr>
              <w:t>件</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20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四</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推動垃圾減量、資源回收工作計畫</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18</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sz w:val="20"/>
                <w:szCs w:val="20"/>
              </w:rPr>
              <w:t>)</w:t>
            </w:r>
            <w:r w:rsidRPr="00CF0F26">
              <w:rPr>
                <w:rFonts w:ascii="新細明體" w:hAnsi="新細明體" w:cs="新細明體" w:hint="eastAsia"/>
                <w:sz w:val="20"/>
                <w:szCs w:val="20"/>
              </w:rPr>
              <w:t>提昇資源回收率</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年度資源回收率</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42.5</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四、推動垃圾減量、資源回收工作計畫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19</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sz w:val="20"/>
                <w:szCs w:val="20"/>
              </w:rPr>
              <w:t>)</w:t>
            </w:r>
            <w:r w:rsidRPr="00CF0F26">
              <w:rPr>
                <w:rFonts w:ascii="新細明體" w:hAnsi="新細明體" w:cs="新細明體" w:hint="eastAsia"/>
                <w:sz w:val="20"/>
                <w:szCs w:val="20"/>
              </w:rPr>
              <w:t>降低每人每日垃圾清運量</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每人每日垃圾清運量</w:t>
            </w:r>
            <w:r w:rsidRPr="00CF0F26">
              <w:rPr>
                <w:rFonts w:ascii="新細明體" w:hAnsi="新細明體"/>
                <w:sz w:val="20"/>
                <w:szCs w:val="20"/>
              </w:rPr>
              <w:t>(</w:t>
            </w:r>
            <w:r w:rsidRPr="00CF0F26">
              <w:rPr>
                <w:rFonts w:ascii="新細明體" w:hAnsi="新細明體" w:hint="eastAsia"/>
                <w:sz w:val="20"/>
                <w:szCs w:val="20"/>
              </w:rPr>
              <w:t>公斤</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0.27</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20</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hint="eastAsia"/>
                <w:sz w:val="20"/>
                <w:szCs w:val="20"/>
              </w:rPr>
              <w:t>推動社區學校機關團體落實資源回收</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平均每月資源回收量</w:t>
            </w:r>
            <w:r w:rsidRPr="00CF0F26">
              <w:rPr>
                <w:rFonts w:ascii="新細明體" w:hAnsi="新細明體"/>
                <w:sz w:val="20"/>
                <w:szCs w:val="20"/>
              </w:rPr>
              <w:t>(</w:t>
            </w:r>
            <w:r w:rsidRPr="00CF0F26">
              <w:rPr>
                <w:rFonts w:ascii="新細明體" w:hAnsi="新細明體" w:hint="eastAsia"/>
                <w:sz w:val="20"/>
                <w:szCs w:val="20"/>
              </w:rPr>
              <w:t>公斤</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350,000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21</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hint="eastAsia"/>
                <w:sz w:val="20"/>
                <w:szCs w:val="20"/>
              </w:rPr>
              <w:t>提高廢車報繳率</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全年度回收量</w:t>
            </w:r>
            <w:r w:rsidRPr="00CF0F26">
              <w:rPr>
                <w:rFonts w:ascii="新細明體" w:hAnsi="新細明體"/>
                <w:sz w:val="20"/>
                <w:szCs w:val="20"/>
              </w:rPr>
              <w:t>(</w:t>
            </w:r>
            <w:r w:rsidRPr="00CF0F26">
              <w:rPr>
                <w:rFonts w:ascii="新細明體" w:hAnsi="新細明體" w:hint="eastAsia"/>
                <w:sz w:val="20"/>
                <w:szCs w:val="20"/>
              </w:rPr>
              <w:t>輛</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75</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五</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固定污染源許可管制及餐飲業污染輔導改善計畫</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22</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hint="eastAsia"/>
                <w:sz w:val="20"/>
                <w:szCs w:val="20"/>
              </w:rPr>
              <w:t>加強許可查核及許可申請資料審查合理及正確性，強化污染源管理及管制追蹤</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查核製程數</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50</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五、固定污染源許可管制及餐飲業污染輔導改善計畫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23</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KPI(23)</w:t>
            </w:r>
            <w:r w:rsidRPr="00CF0F26">
              <w:rPr>
                <w:rFonts w:ascii="新細明體" w:hAnsi="新細明體" w:cs="新細明體" w:hint="eastAsia"/>
                <w:sz w:val="20"/>
                <w:szCs w:val="20"/>
              </w:rPr>
              <w:t>辦理本縣空氣污染防制費每季徵收、催補繳及查核工作，落實污染者付費申繳率</w:t>
            </w:r>
          </w:p>
        </w:tc>
        <w:tc>
          <w:tcPr>
            <w:tcW w:w="992" w:type="dxa"/>
            <w:vAlign w:val="center"/>
          </w:tcPr>
          <w:p w:rsidR="003265F5" w:rsidRPr="00CF0F26" w:rsidRDefault="003265F5" w:rsidP="00A665A0">
            <w:pPr>
              <w:jc w:val="center"/>
              <w:rPr>
                <w:rFonts w:ascii="新細明體" w:cs="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查核申報家次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24</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sz w:val="20"/>
                <w:szCs w:val="20"/>
              </w:rPr>
              <w:t>KPI(24)</w:t>
            </w:r>
            <w:r w:rsidRPr="00CF0F26">
              <w:rPr>
                <w:rFonts w:ascii="新細明體" w:hAnsi="新細明體" w:cs="新細明體" w:hint="eastAsia"/>
                <w:sz w:val="20"/>
                <w:szCs w:val="20"/>
              </w:rPr>
              <w:t>固定污染源符合逸散管辦公私場所稽巡查，輔導業者設置防制設施</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稽巡查家次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60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25</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sz w:val="20"/>
                <w:szCs w:val="20"/>
              </w:rPr>
              <w:t>KPI(25)</w:t>
            </w:r>
            <w:r w:rsidRPr="00CF0F26">
              <w:rPr>
                <w:rFonts w:ascii="新細明體" w:hAnsi="新細明體" w:cs="新細明體" w:hint="eastAsia"/>
                <w:sz w:val="20"/>
                <w:szCs w:val="20"/>
              </w:rPr>
              <w:t>清查餐飲業者及巡查已裝設污染防制設備餐飲業</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餐飲業清查家次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200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26</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KPI(26)</w:t>
            </w:r>
            <w:r w:rsidRPr="00CF0F26">
              <w:rPr>
                <w:rFonts w:ascii="新細明體" w:hAnsi="新細明體" w:hint="eastAsia"/>
                <w:sz w:val="20"/>
                <w:szCs w:val="20"/>
              </w:rPr>
              <w:t>清查加油站油氣回收設施、氣油比檢測</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提昇列管加油站氣油比檢測合格率</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27</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KPI(27)</w:t>
            </w:r>
            <w:r w:rsidRPr="00CF0F26">
              <w:rPr>
                <w:rFonts w:ascii="新細明體" w:hAnsi="新細明體" w:hint="eastAsia"/>
                <w:sz w:val="20"/>
                <w:szCs w:val="20"/>
              </w:rPr>
              <w:t>辦理法規宣導會、說明會，提升業者法規知識</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辦理次數</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3</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六</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金門縣移動污染源稽查管制計畫</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28</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KPI(28)</w:t>
            </w:r>
            <w:r w:rsidRPr="00CF0F26">
              <w:rPr>
                <w:rFonts w:ascii="新細明體" w:hAnsi="新細明體" w:hint="eastAsia"/>
                <w:sz w:val="20"/>
                <w:szCs w:val="20"/>
              </w:rPr>
              <w:t>機車攔檢量</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檢驗輛次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700</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六、金門縣移動污染源稽查管制計畫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29</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KPI(29)</w:t>
            </w:r>
            <w:r w:rsidRPr="00CF0F26">
              <w:rPr>
                <w:rFonts w:ascii="新細明體" w:hAnsi="新細明體" w:hint="eastAsia"/>
                <w:sz w:val="20"/>
                <w:szCs w:val="20"/>
              </w:rPr>
              <w:t>機車車辨及巡查量</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檢驗輛次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2,500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30</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sz w:val="20"/>
                <w:szCs w:val="20"/>
              </w:rPr>
              <w:t>KPI(30)</w:t>
            </w:r>
            <w:r w:rsidRPr="00CF0F26">
              <w:rPr>
                <w:rFonts w:ascii="新細明體" w:hAnsi="新細明體" w:cs="新細明體" w:hint="eastAsia"/>
                <w:sz w:val="20"/>
                <w:szCs w:val="20"/>
              </w:rPr>
              <w:t>柴油車排煙檢測</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檢驗輛次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600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31</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sz w:val="20"/>
                <w:szCs w:val="20"/>
              </w:rPr>
              <w:t>KPI(31)</w:t>
            </w:r>
            <w:r w:rsidRPr="00CF0F26">
              <w:rPr>
                <w:rFonts w:ascii="新細明體" w:hAnsi="新細明體" w:cs="新細明體" w:hint="eastAsia"/>
                <w:sz w:val="20"/>
                <w:szCs w:val="20"/>
              </w:rPr>
              <w:t>柴油車油品檢測</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檢驗輛次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60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32</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sz w:val="20"/>
                <w:szCs w:val="20"/>
              </w:rPr>
              <w:t>KPI(32)</w:t>
            </w:r>
            <w:r w:rsidRPr="00CF0F26">
              <w:rPr>
                <w:rFonts w:ascii="新細明體" w:hAnsi="新細明體" w:cs="新細明體" w:hint="eastAsia"/>
                <w:sz w:val="20"/>
                <w:szCs w:val="20"/>
              </w:rPr>
              <w:t>提升定檢率</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至村里未到檢車輛訪查</w:t>
            </w:r>
            <w:r w:rsidRPr="00CF0F26">
              <w:rPr>
                <w:rFonts w:ascii="新細明體" w:hAnsi="新細明體"/>
                <w:sz w:val="20"/>
                <w:szCs w:val="20"/>
              </w:rPr>
              <w:t>(</w:t>
            </w:r>
            <w:r w:rsidRPr="00CF0F26">
              <w:rPr>
                <w:rFonts w:ascii="新細明體" w:hAnsi="新細明體" w:hint="eastAsia"/>
                <w:sz w:val="20"/>
                <w:szCs w:val="20"/>
              </w:rPr>
              <w:t>件數</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500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311"/>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七</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金門縣土壤及地下水污染調查及查證工作計畫</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33</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KPI(33)</w:t>
            </w:r>
            <w:r w:rsidRPr="00CF0F26">
              <w:rPr>
                <w:rFonts w:ascii="新細明體" w:hAnsi="新細明體" w:cs="新細明體" w:hint="eastAsia"/>
                <w:sz w:val="20"/>
                <w:szCs w:val="20"/>
              </w:rPr>
              <w:t>地下水質檢</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地下水監測井、民井</w:t>
            </w:r>
            <w:r w:rsidRPr="00CF0F26">
              <w:rPr>
                <w:rFonts w:ascii="新細明體" w:hAnsi="新細明體"/>
                <w:sz w:val="20"/>
                <w:szCs w:val="20"/>
              </w:rPr>
              <w:t>(</w:t>
            </w:r>
            <w:r w:rsidRPr="00CF0F26">
              <w:rPr>
                <w:rFonts w:ascii="新細明體" w:hAnsi="新細明體" w:hint="eastAsia"/>
                <w:sz w:val="20"/>
                <w:szCs w:val="20"/>
              </w:rPr>
              <w:t>口次</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40</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七、金門縣土壤及地下水污染調查及查證工作計畫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34</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KPI(34)</w:t>
            </w:r>
            <w:r w:rsidRPr="00CF0F26">
              <w:rPr>
                <w:rFonts w:ascii="新細明體" w:hAnsi="新細明體" w:cs="新細明體" w:hint="eastAsia"/>
                <w:sz w:val="20"/>
                <w:szCs w:val="20"/>
              </w:rPr>
              <w:t>土壤檢測</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排雷區週邊農地土壤及高潛勢污染土壤檢測</w:t>
            </w:r>
            <w:r w:rsidRPr="00CF0F26">
              <w:rPr>
                <w:rFonts w:ascii="新細明體" w:hAnsi="新細明體"/>
                <w:sz w:val="20"/>
                <w:szCs w:val="20"/>
              </w:rPr>
              <w:t>(</w:t>
            </w:r>
            <w:r w:rsidRPr="00CF0F26">
              <w:rPr>
                <w:rFonts w:ascii="新細明體" w:hAnsi="新細明體" w:hint="eastAsia"/>
                <w:sz w:val="20"/>
                <w:szCs w:val="20"/>
              </w:rPr>
              <w:t>點次</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40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35</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KPI(35)</w:t>
            </w:r>
            <w:r w:rsidRPr="00CF0F26">
              <w:rPr>
                <w:rFonts w:ascii="新細明體" w:hAnsi="新細明體" w:cs="新細明體" w:hint="eastAsia"/>
                <w:sz w:val="20"/>
                <w:szCs w:val="20"/>
              </w:rPr>
              <w:t>教育宣導</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辦理學校土壤及地下水環境教育宣導</w:t>
            </w:r>
            <w:r w:rsidRPr="00CF0F26">
              <w:rPr>
                <w:rFonts w:ascii="新細明體" w:hAnsi="新細明體"/>
                <w:sz w:val="20"/>
                <w:szCs w:val="20"/>
              </w:rPr>
              <w:t>(</w:t>
            </w:r>
            <w:r w:rsidRPr="00CF0F26">
              <w:rPr>
                <w:rFonts w:ascii="新細明體" w:hAnsi="新細明體" w:hint="eastAsia"/>
                <w:sz w:val="20"/>
                <w:szCs w:val="20"/>
              </w:rPr>
              <w:t>場次</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4</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八</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金門縣水</w:t>
            </w:r>
            <w:r w:rsidRPr="00CF0F26">
              <w:rPr>
                <w:rFonts w:ascii="新細明體" w:hAnsi="新細明體"/>
                <w:sz w:val="20"/>
                <w:szCs w:val="20"/>
              </w:rPr>
              <w:t>(</w:t>
            </w:r>
            <w:r w:rsidRPr="00CF0F26">
              <w:rPr>
                <w:rFonts w:ascii="新細明體" w:hAnsi="新細明體" w:hint="eastAsia"/>
                <w:sz w:val="20"/>
                <w:szCs w:val="20"/>
              </w:rPr>
              <w:t>海洋</w:t>
            </w:r>
            <w:r w:rsidRPr="00CF0F26">
              <w:rPr>
                <w:rFonts w:ascii="新細明體" w:hAnsi="新細明體"/>
                <w:sz w:val="20"/>
                <w:szCs w:val="20"/>
              </w:rPr>
              <w:t>)</w:t>
            </w:r>
            <w:r w:rsidRPr="00CF0F26">
              <w:rPr>
                <w:rFonts w:ascii="新細明體" w:hAnsi="新細明體" w:hint="eastAsia"/>
                <w:sz w:val="20"/>
                <w:szCs w:val="20"/>
              </w:rPr>
              <w:t>污染源稽查管制及河川巡守計畫</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36</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KPI(36)</w:t>
            </w:r>
            <w:r w:rsidRPr="00CF0F26">
              <w:rPr>
                <w:rFonts w:ascii="新細明體" w:hAnsi="新細明體" w:cs="新細明體" w:hint="eastAsia"/>
                <w:sz w:val="20"/>
                <w:szCs w:val="20"/>
              </w:rPr>
              <w:t>水污染源稽查管制計畫</w:t>
            </w:r>
          </w:p>
        </w:tc>
        <w:tc>
          <w:tcPr>
            <w:tcW w:w="992" w:type="dxa"/>
            <w:vAlign w:val="center"/>
          </w:tcPr>
          <w:p w:rsidR="003265F5" w:rsidRPr="00CF0F26" w:rsidRDefault="003265F5" w:rsidP="00A665A0">
            <w:pPr>
              <w:jc w:val="center"/>
              <w:rPr>
                <w:rFonts w:ascii="新細明體" w:cs="新細明體"/>
                <w:sz w:val="20"/>
                <w:szCs w:val="20"/>
              </w:rPr>
            </w:pPr>
            <w:r w:rsidRPr="00CF0F26">
              <w:rPr>
                <w:rFonts w:ascii="新細明體" w:hAnsi="新細明體" w:cs="新細明體" w:hint="eastAsia"/>
                <w:sz w:val="20"/>
                <w:szCs w:val="20"/>
              </w:rPr>
              <w:t>統計數據</w:t>
            </w:r>
          </w:p>
        </w:tc>
        <w:tc>
          <w:tcPr>
            <w:tcW w:w="1843" w:type="dxa"/>
            <w:vAlign w:val="center"/>
          </w:tcPr>
          <w:p w:rsidR="003265F5" w:rsidRPr="00CF0F26" w:rsidRDefault="003265F5" w:rsidP="00A665A0">
            <w:pPr>
              <w:rPr>
                <w:rFonts w:ascii="新細明體" w:hAnsi="新細明體" w:cs="新細明體"/>
                <w:sz w:val="20"/>
                <w:szCs w:val="20"/>
              </w:rPr>
            </w:pPr>
            <w:r w:rsidRPr="00CF0F26">
              <w:rPr>
                <w:rFonts w:ascii="新細明體" w:hAnsi="新細明體" w:cs="新細明體" w:hint="eastAsia"/>
                <w:sz w:val="20"/>
                <w:szCs w:val="20"/>
              </w:rPr>
              <w:t>年度稽巡查量</w:t>
            </w:r>
            <w:r w:rsidRPr="00CF0F26">
              <w:rPr>
                <w:rFonts w:ascii="新細明體" w:hAnsi="新細明體" w:cs="新細明體"/>
                <w:sz w:val="20"/>
                <w:szCs w:val="20"/>
              </w:rPr>
              <w:t>(</w:t>
            </w:r>
            <w:r w:rsidRPr="00CF0F26">
              <w:rPr>
                <w:rFonts w:ascii="新細明體" w:hAnsi="新細明體" w:cs="新細明體" w:hint="eastAsia"/>
                <w:sz w:val="20"/>
                <w:szCs w:val="20"/>
              </w:rPr>
              <w:t>家次</w:t>
            </w:r>
            <w:r w:rsidRPr="00CF0F26">
              <w:rPr>
                <w:rFonts w:ascii="新細明體" w:hAnsi="新細明體" w:cs="新細明體"/>
                <w:sz w:val="20"/>
                <w:szCs w:val="20"/>
              </w:rPr>
              <w:t>)</w:t>
            </w:r>
          </w:p>
        </w:tc>
        <w:tc>
          <w:tcPr>
            <w:tcW w:w="992" w:type="dxa"/>
            <w:vAlign w:val="center"/>
          </w:tcPr>
          <w:p w:rsidR="003265F5" w:rsidRPr="00CF0F26" w:rsidRDefault="003265F5" w:rsidP="00A665A0">
            <w:pPr>
              <w:jc w:val="center"/>
              <w:rPr>
                <w:rFonts w:ascii="新細明體" w:hAnsi="新細明體"/>
                <w:sz w:val="20"/>
                <w:szCs w:val="20"/>
              </w:rPr>
            </w:pPr>
            <w:r w:rsidRPr="00CF0F26">
              <w:rPr>
                <w:rFonts w:ascii="新細明體" w:hAnsi="新細明體"/>
                <w:sz w:val="20"/>
                <w:szCs w:val="20"/>
              </w:rPr>
              <w:t>350</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八、金門縣水</w:t>
            </w:r>
            <w:r w:rsidRPr="00CF0F26">
              <w:rPr>
                <w:rFonts w:ascii="新細明體" w:hAnsi="新細明體"/>
                <w:sz w:val="20"/>
                <w:szCs w:val="20"/>
              </w:rPr>
              <w:t>(</w:t>
            </w:r>
            <w:r w:rsidRPr="00CF0F26">
              <w:rPr>
                <w:rFonts w:ascii="新細明體" w:hAnsi="新細明體" w:hint="eastAsia"/>
                <w:sz w:val="20"/>
                <w:szCs w:val="20"/>
              </w:rPr>
              <w:t>海洋</w:t>
            </w:r>
            <w:r w:rsidRPr="00CF0F26">
              <w:rPr>
                <w:rFonts w:ascii="新細明體" w:hAnsi="新細明體"/>
                <w:sz w:val="20"/>
                <w:szCs w:val="20"/>
              </w:rPr>
              <w:t>)</w:t>
            </w:r>
            <w:r w:rsidRPr="00CF0F26">
              <w:rPr>
                <w:rFonts w:ascii="新細明體" w:hAnsi="新細明體" w:hint="eastAsia"/>
                <w:sz w:val="20"/>
                <w:szCs w:val="20"/>
              </w:rPr>
              <w:t>污染源稽查管制及河川巡守計畫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37</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KPI(37)</w:t>
            </w:r>
            <w:r w:rsidRPr="00CF0F26">
              <w:rPr>
                <w:rFonts w:ascii="新細明體" w:hAnsi="新細明體" w:cs="新細明體" w:hint="eastAsia"/>
                <w:sz w:val="20"/>
                <w:szCs w:val="20"/>
              </w:rPr>
              <w:t>水環境區域資源結合巡守計畫</w:t>
            </w:r>
          </w:p>
        </w:tc>
        <w:tc>
          <w:tcPr>
            <w:tcW w:w="992" w:type="dxa"/>
            <w:vAlign w:val="center"/>
          </w:tcPr>
          <w:p w:rsidR="003265F5" w:rsidRPr="00CF0F26" w:rsidRDefault="003265F5" w:rsidP="00A665A0">
            <w:pPr>
              <w:jc w:val="center"/>
              <w:rPr>
                <w:rFonts w:ascii="新細明體" w:cs="新細明體"/>
                <w:sz w:val="20"/>
                <w:szCs w:val="20"/>
              </w:rPr>
            </w:pPr>
            <w:r w:rsidRPr="00CF0F26">
              <w:rPr>
                <w:rFonts w:ascii="新細明體" w:hAnsi="新細明體" w:cs="新細明體" w:hint="eastAsia"/>
                <w:sz w:val="20"/>
                <w:szCs w:val="20"/>
              </w:rPr>
              <w:t>統計數據</w:t>
            </w:r>
          </w:p>
        </w:tc>
        <w:tc>
          <w:tcPr>
            <w:tcW w:w="1843" w:type="dxa"/>
            <w:vAlign w:val="center"/>
          </w:tcPr>
          <w:p w:rsidR="003265F5" w:rsidRPr="00CF0F26" w:rsidRDefault="003265F5" w:rsidP="00A665A0">
            <w:pPr>
              <w:rPr>
                <w:rFonts w:ascii="新細明體" w:hAnsi="新細明體" w:cs="新細明體"/>
                <w:sz w:val="20"/>
                <w:szCs w:val="20"/>
              </w:rPr>
            </w:pPr>
            <w:r w:rsidRPr="00CF0F26">
              <w:rPr>
                <w:rFonts w:ascii="新細明體" w:hAnsi="新細明體" w:cs="新細明體" w:hint="eastAsia"/>
                <w:sz w:val="20"/>
                <w:szCs w:val="20"/>
              </w:rPr>
              <w:t>舉發各項污染、髒亂點</w:t>
            </w:r>
            <w:r w:rsidRPr="00CF0F26">
              <w:rPr>
                <w:rFonts w:ascii="新細明體" w:hAnsi="新細明體" w:cs="新細明體"/>
                <w:sz w:val="20"/>
                <w:szCs w:val="20"/>
              </w:rPr>
              <w:t>(</w:t>
            </w:r>
            <w:r w:rsidRPr="00CF0F26">
              <w:rPr>
                <w:rFonts w:ascii="新細明體" w:hAnsi="新細明體" w:cs="新細明體" w:hint="eastAsia"/>
                <w:sz w:val="20"/>
                <w:szCs w:val="20"/>
              </w:rPr>
              <w:t>件次</w:t>
            </w:r>
            <w:r w:rsidRPr="00CF0F26">
              <w:rPr>
                <w:rFonts w:ascii="新細明體" w:hAnsi="新細明體" w:cs="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5</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38</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KPI(38)</w:t>
            </w:r>
            <w:r w:rsidRPr="00CF0F26">
              <w:rPr>
                <w:rFonts w:ascii="新細明體" w:hAnsi="新細明體" w:cs="新細明體" w:hint="eastAsia"/>
                <w:sz w:val="20"/>
                <w:szCs w:val="20"/>
              </w:rPr>
              <w:t>水（海洋）污染緊急變變訓練計畫</w:t>
            </w:r>
          </w:p>
        </w:tc>
        <w:tc>
          <w:tcPr>
            <w:tcW w:w="992" w:type="dxa"/>
            <w:vAlign w:val="center"/>
          </w:tcPr>
          <w:p w:rsidR="003265F5" w:rsidRPr="00CF0F26" w:rsidRDefault="003265F5" w:rsidP="00A665A0">
            <w:pPr>
              <w:jc w:val="center"/>
              <w:rPr>
                <w:rFonts w:ascii="新細明體" w:cs="新細明體"/>
                <w:sz w:val="20"/>
                <w:szCs w:val="20"/>
              </w:rPr>
            </w:pPr>
            <w:r w:rsidRPr="00CF0F26">
              <w:rPr>
                <w:rFonts w:ascii="新細明體" w:hAnsi="新細明體" w:cs="新細明體" w:hint="eastAsia"/>
                <w:sz w:val="20"/>
                <w:szCs w:val="20"/>
              </w:rPr>
              <w:t>統計數據</w:t>
            </w:r>
          </w:p>
        </w:tc>
        <w:tc>
          <w:tcPr>
            <w:tcW w:w="1843" w:type="dxa"/>
            <w:vAlign w:val="center"/>
          </w:tcPr>
          <w:p w:rsidR="003265F5" w:rsidRPr="00CF0F26" w:rsidRDefault="003265F5" w:rsidP="00A665A0">
            <w:pPr>
              <w:rPr>
                <w:rFonts w:ascii="新細明體" w:hAnsi="新細明體" w:cs="新細明體"/>
                <w:sz w:val="20"/>
                <w:szCs w:val="20"/>
              </w:rPr>
            </w:pPr>
            <w:r w:rsidRPr="00CF0F26">
              <w:rPr>
                <w:rFonts w:ascii="新細明體" w:hAnsi="新細明體" w:cs="新細明體" w:hint="eastAsia"/>
                <w:sz w:val="20"/>
                <w:szCs w:val="20"/>
              </w:rPr>
              <w:t>舉辦水污染緊急應變計畫訓練</w:t>
            </w:r>
            <w:r w:rsidRPr="00CF0F26">
              <w:rPr>
                <w:rFonts w:ascii="新細明體" w:hAnsi="新細明體" w:cs="新細明體"/>
                <w:sz w:val="20"/>
                <w:szCs w:val="20"/>
              </w:rPr>
              <w:t>(</w:t>
            </w:r>
            <w:r w:rsidRPr="00CF0F26">
              <w:rPr>
                <w:rFonts w:ascii="新細明體" w:hAnsi="新細明體" w:cs="新細明體" w:hint="eastAsia"/>
                <w:sz w:val="20"/>
                <w:szCs w:val="20"/>
              </w:rPr>
              <w:t>場次</w:t>
            </w:r>
            <w:r w:rsidRPr="00CF0F26">
              <w:rPr>
                <w:rFonts w:ascii="新細明體" w:hAnsi="新細明體" w:cs="新細明體"/>
                <w:sz w:val="20"/>
                <w:szCs w:val="20"/>
              </w:rPr>
              <w:t>)</w:t>
            </w:r>
          </w:p>
        </w:tc>
        <w:tc>
          <w:tcPr>
            <w:tcW w:w="992" w:type="dxa"/>
            <w:vAlign w:val="center"/>
          </w:tcPr>
          <w:p w:rsidR="003265F5" w:rsidRPr="00CF0F26" w:rsidRDefault="003265F5" w:rsidP="00A665A0">
            <w:pPr>
              <w:jc w:val="center"/>
              <w:rPr>
                <w:rFonts w:ascii="新細明體" w:hAnsi="新細明體"/>
                <w:sz w:val="20"/>
                <w:szCs w:val="20"/>
              </w:rPr>
            </w:pPr>
            <w:r w:rsidRPr="00CF0F26">
              <w:rPr>
                <w:rFonts w:ascii="新細明體" w:hAnsi="新細明體"/>
                <w:sz w:val="20"/>
                <w:szCs w:val="20"/>
              </w:rPr>
              <w:t>2</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九</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妥善處理廢棄物、維護環境整潔</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39</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KPI(39)</w:t>
            </w:r>
            <w:r w:rsidRPr="00CF0F26">
              <w:rPr>
                <w:rFonts w:ascii="新細明體" w:hAnsi="新細明體" w:cs="新細明體" w:hint="eastAsia"/>
                <w:sz w:val="20"/>
                <w:szCs w:val="20"/>
              </w:rPr>
              <w:t>推動廚餘回收再利用工作，減少垃圾處理負荷</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全年度回收量（噸）</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1,500</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九、環境維護計畫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40</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KPI(40)</w:t>
            </w:r>
            <w:r w:rsidRPr="00CF0F26">
              <w:rPr>
                <w:rFonts w:ascii="新細明體" w:hAnsi="新細明體" w:cs="新細明體" w:hint="eastAsia"/>
                <w:sz w:val="20"/>
                <w:szCs w:val="20"/>
              </w:rPr>
              <w:t>有效管理衛生掩埋場，避免二次污染情形</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掩埋場進場管制次數（次）</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36</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41</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KPI(41)</w:t>
            </w:r>
            <w:r w:rsidRPr="00CF0F26">
              <w:rPr>
                <w:rFonts w:ascii="新細明體" w:hAnsi="新細明體" w:cs="新細明體" w:hint="eastAsia"/>
                <w:sz w:val="20"/>
                <w:szCs w:val="20"/>
              </w:rPr>
              <w:t>廢棄物資料建置及稽查工作，妥善管制廢棄物流向</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全年稽查件數</w:t>
            </w:r>
            <w:r w:rsidRPr="00CF0F26">
              <w:rPr>
                <w:rFonts w:ascii="新細明體" w:hAnsi="新細明體"/>
                <w:sz w:val="20"/>
                <w:szCs w:val="20"/>
              </w:rPr>
              <w:t>(</w:t>
            </w:r>
            <w:r w:rsidRPr="00CF0F26">
              <w:rPr>
                <w:rFonts w:ascii="新細明體" w:hAnsi="新細明體" w:hint="eastAsia"/>
                <w:sz w:val="20"/>
                <w:szCs w:val="20"/>
              </w:rPr>
              <w:t>件</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450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42</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KPI(42)</w:t>
            </w:r>
            <w:r w:rsidRPr="00CF0F26">
              <w:rPr>
                <w:rFonts w:ascii="新細明體" w:hAnsi="新細明體" w:cs="新細明體" w:hint="eastAsia"/>
                <w:sz w:val="20"/>
                <w:szCs w:val="20"/>
              </w:rPr>
              <w:t>推動巨大廢棄物回收再利用工作，增進資源循環利用</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全年度回收量（噸）</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360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十</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cs="新細明體" w:hint="eastAsia"/>
                <w:sz w:val="20"/>
                <w:szCs w:val="20"/>
              </w:rPr>
              <w:t>辦理空氣污染管制</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43</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KPI(43)</w:t>
            </w:r>
            <w:r w:rsidRPr="00CF0F26">
              <w:rPr>
                <w:rFonts w:ascii="新細明體" w:hAnsi="新細明體" w:cs="新細明體" w:hint="eastAsia"/>
                <w:sz w:val="20"/>
                <w:szCs w:val="20"/>
              </w:rPr>
              <w:t>空氣品質管制</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各空污委辦計畫考核工作</w:t>
            </w:r>
            <w:r w:rsidRPr="00CF0F26">
              <w:rPr>
                <w:rFonts w:ascii="新細明體" w:hAnsi="新細明體"/>
                <w:sz w:val="20"/>
                <w:szCs w:val="20"/>
              </w:rPr>
              <w:t>(</w:t>
            </w:r>
            <w:r w:rsidRPr="00CF0F26">
              <w:rPr>
                <w:rFonts w:ascii="新細明體" w:hAnsi="新細明體" w:hint="eastAsia"/>
                <w:sz w:val="20"/>
                <w:szCs w:val="20"/>
              </w:rPr>
              <w:t>月</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12</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十、空氣品質管理計畫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44</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sz w:val="20"/>
                <w:szCs w:val="20"/>
              </w:rPr>
              <w:t>KPI(44)</w:t>
            </w:r>
            <w:r w:rsidRPr="00CF0F26">
              <w:rPr>
                <w:rFonts w:ascii="新細明體" w:hAnsi="新細明體" w:cs="新細明體" w:hint="eastAsia"/>
                <w:sz w:val="20"/>
                <w:szCs w:val="20"/>
              </w:rPr>
              <w:t>室內空氣品質管制</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室內空氣污染物檢測</w:t>
            </w:r>
            <w:r w:rsidRPr="00CF0F26">
              <w:rPr>
                <w:rFonts w:ascii="新細明體" w:hAnsi="新細明體"/>
                <w:sz w:val="20"/>
                <w:szCs w:val="20"/>
              </w:rPr>
              <w:t>(</w:t>
            </w:r>
            <w:r w:rsidRPr="00CF0F26">
              <w:rPr>
                <w:rFonts w:ascii="新細明體" w:hAnsi="新細明體" w:hint="eastAsia"/>
                <w:sz w:val="20"/>
                <w:szCs w:val="20"/>
              </w:rPr>
              <w:t>家</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5</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45</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sz w:val="20"/>
                <w:szCs w:val="20"/>
              </w:rPr>
              <w:t>KPI(45)</w:t>
            </w:r>
            <w:r w:rsidRPr="00CF0F26">
              <w:rPr>
                <w:rFonts w:ascii="新細明體" w:hAnsi="新細明體" w:cs="新細明體" w:hint="eastAsia"/>
                <w:sz w:val="20"/>
                <w:szCs w:val="20"/>
              </w:rPr>
              <w:t>室內空氣品質管制</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公私場所</w:t>
            </w:r>
            <w:r w:rsidRPr="00CF0F26">
              <w:rPr>
                <w:rFonts w:ascii="新細明體" w:hAnsi="新細明體"/>
                <w:sz w:val="20"/>
                <w:szCs w:val="20"/>
              </w:rPr>
              <w:t>CO</w:t>
            </w:r>
            <w:r w:rsidRPr="00CF0F26">
              <w:rPr>
                <w:rFonts w:ascii="新細明體" w:hAnsi="新細明體"/>
                <w:sz w:val="20"/>
                <w:szCs w:val="20"/>
                <w:vertAlign w:val="subscript"/>
              </w:rPr>
              <w:t>2</w:t>
            </w:r>
            <w:r w:rsidRPr="00CF0F26">
              <w:rPr>
                <w:rFonts w:ascii="新細明體" w:hAnsi="新細明體" w:hint="eastAsia"/>
                <w:sz w:val="20"/>
                <w:szCs w:val="20"/>
              </w:rPr>
              <w:t>巡檢</w:t>
            </w:r>
            <w:r w:rsidRPr="00CF0F26">
              <w:rPr>
                <w:rFonts w:ascii="新細明體" w:hAnsi="新細明體"/>
                <w:sz w:val="20"/>
                <w:szCs w:val="20"/>
              </w:rPr>
              <w:t>(</w:t>
            </w:r>
            <w:r w:rsidRPr="00CF0F26">
              <w:rPr>
                <w:rFonts w:ascii="新細明體" w:hAnsi="新細明體" w:hint="eastAsia"/>
                <w:sz w:val="20"/>
                <w:szCs w:val="20"/>
              </w:rPr>
              <w:t>家</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20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46</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cs="新細明體"/>
                <w:sz w:val="20"/>
                <w:szCs w:val="20"/>
              </w:rPr>
              <w:t>KPI(46)</w:t>
            </w:r>
            <w:r w:rsidRPr="00CF0F26">
              <w:rPr>
                <w:rFonts w:ascii="新細明體" w:hAnsi="新細明體" w:cs="新細明體" w:hint="eastAsia"/>
                <w:sz w:val="20"/>
                <w:szCs w:val="20"/>
              </w:rPr>
              <w:t>民眾滿意度</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針對民眾對空氣滿意度實施問卷</w:t>
            </w:r>
            <w:r w:rsidRPr="00CF0F26">
              <w:rPr>
                <w:rFonts w:ascii="新細明體" w:hAnsi="新細明體"/>
                <w:sz w:val="20"/>
                <w:szCs w:val="20"/>
              </w:rPr>
              <w:t>(</w:t>
            </w:r>
            <w:r w:rsidRPr="00CF0F26">
              <w:rPr>
                <w:rFonts w:ascii="新細明體" w:hAnsi="新細明體" w:hint="eastAsia"/>
                <w:sz w:val="20"/>
                <w:szCs w:val="20"/>
              </w:rPr>
              <w:t>式</w:t>
            </w:r>
            <w:r w:rsidRPr="00CF0F26">
              <w:rPr>
                <w:rFonts w:ascii="新細明體" w:hAnsi="新細明體"/>
                <w:sz w:val="20"/>
                <w:szCs w:val="20"/>
              </w:rPr>
              <w:t>)</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十一</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執行飲用水衛生管理</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47</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KPI(47)</w:t>
            </w:r>
            <w:r w:rsidRPr="00CF0F26">
              <w:rPr>
                <w:rFonts w:ascii="新細明體" w:hAnsi="新細明體" w:cs="新細明體" w:hint="eastAsia"/>
                <w:sz w:val="20"/>
                <w:szCs w:val="20"/>
              </w:rPr>
              <w:t>自來水水質抽驗</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檢驗次數</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160</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十一、金門縣毒性化學物質運作管理及飲用水管理計畫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48</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KPI(48)</w:t>
            </w:r>
            <w:r w:rsidRPr="00CF0F26">
              <w:rPr>
                <w:rFonts w:ascii="新細明體" w:hAnsi="新細明體" w:cs="新細明體" w:hint="eastAsia"/>
                <w:sz w:val="20"/>
                <w:szCs w:val="20"/>
              </w:rPr>
              <w:t>自來水水源水質監測</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檢驗次數</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15</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49</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sz w:val="20"/>
                <w:szCs w:val="20"/>
              </w:rPr>
              <w:t>KPI(49)</w:t>
            </w:r>
            <w:r w:rsidRPr="00CF0F26">
              <w:rPr>
                <w:rFonts w:ascii="新細明體" w:hAnsi="新細明體" w:cs="新細明體" w:hint="eastAsia"/>
                <w:sz w:val="20"/>
                <w:szCs w:val="20"/>
              </w:rPr>
              <w:t>包裝（盛）裝水源及連續性供水設備</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檢驗家次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20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50</w:t>
            </w:r>
          </w:p>
        </w:tc>
        <w:tc>
          <w:tcPr>
            <w:tcW w:w="1701" w:type="dxa"/>
            <w:vAlign w:val="center"/>
          </w:tcPr>
          <w:p w:rsidR="003265F5" w:rsidRPr="00CF0F26" w:rsidRDefault="003265F5" w:rsidP="00A665A0">
            <w:pPr>
              <w:rPr>
                <w:rFonts w:ascii="新細明體" w:cs="新細明體"/>
                <w:sz w:val="20"/>
                <w:szCs w:val="20"/>
              </w:rPr>
            </w:pPr>
            <w:r w:rsidRPr="00CF0F26">
              <w:rPr>
                <w:rFonts w:ascii="新細明體" w:hAnsi="新細明體" w:cs="新細明體" w:hint="eastAsia"/>
                <w:sz w:val="20"/>
                <w:szCs w:val="20"/>
              </w:rPr>
              <w:t>公私場所飲用水設備抽驗</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檢驗家次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150</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十二</w:t>
            </w:r>
          </w:p>
        </w:tc>
        <w:tc>
          <w:tcPr>
            <w:tcW w:w="1347"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建置金門低碳島計畫</w:t>
            </w: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51</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推動低碳永續行動項目（公共區域）</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jc w:val="center"/>
              <w:textDirection w:val="lrTbV"/>
              <w:rPr>
                <w:rFonts w:ascii="新細明體"/>
                <w:sz w:val="20"/>
                <w:szCs w:val="20"/>
              </w:rPr>
            </w:pPr>
            <w:r w:rsidRPr="00CF0F26">
              <w:rPr>
                <w:rFonts w:ascii="新細明體" w:hAnsi="新細明體" w:hint="eastAsia"/>
                <w:sz w:val="20"/>
                <w:szCs w:val="20"/>
              </w:rPr>
              <w:t>處</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5</w:t>
            </w:r>
          </w:p>
        </w:tc>
        <w:tc>
          <w:tcPr>
            <w:tcW w:w="1985" w:type="dxa"/>
            <w:vMerge w:val="restart"/>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十二、金門縣低碳永續家園運作及成效管考</w:t>
            </w:r>
            <w:r w:rsidRPr="00CF0F26">
              <w:rPr>
                <w:rFonts w:ascii="新細明體" w:hAnsi="新細明體" w:hint="eastAsia"/>
                <w:sz w:val="20"/>
                <w:szCs w:val="20"/>
              </w:rPr>
              <w:lastRenderedPageBreak/>
              <w:t>計畫</w:t>
            </w: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52</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辦理公有建築診斷改善</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jc w:val="center"/>
              <w:textDirection w:val="lrTbV"/>
              <w:rPr>
                <w:rFonts w:ascii="新細明體"/>
                <w:sz w:val="20"/>
                <w:szCs w:val="20"/>
              </w:rPr>
            </w:pPr>
            <w:r w:rsidRPr="00CF0F26">
              <w:rPr>
                <w:rFonts w:ascii="新細明體" w:hAnsi="新細明體" w:hint="eastAsia"/>
                <w:sz w:val="20"/>
                <w:szCs w:val="20"/>
              </w:rPr>
              <w:t>處</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53</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召開「金門縣低碳家園推動小組」業務聯繫會議</w:t>
            </w:r>
          </w:p>
        </w:tc>
        <w:tc>
          <w:tcPr>
            <w:tcW w:w="992" w:type="dxa"/>
            <w:vAlign w:val="center"/>
          </w:tcPr>
          <w:p w:rsidR="003265F5" w:rsidRPr="00CF0F26" w:rsidRDefault="003265F5" w:rsidP="00A665A0">
            <w:pPr>
              <w:jc w:val="center"/>
              <w:rPr>
                <w:rFonts w:ascii="新細明體"/>
                <w:bCs/>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jc w:val="center"/>
              <w:textDirection w:val="lrTbV"/>
              <w:rPr>
                <w:rFonts w:ascii="新細明體"/>
                <w:sz w:val="20"/>
                <w:szCs w:val="20"/>
              </w:rPr>
            </w:pPr>
            <w:r w:rsidRPr="00CF0F26">
              <w:rPr>
                <w:rFonts w:ascii="新細明體" w:hAnsi="新細明體" w:hint="eastAsia"/>
                <w:sz w:val="20"/>
                <w:szCs w:val="20"/>
              </w:rPr>
              <w:t>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3</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54</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低碳島各計畫管制</w:t>
            </w:r>
          </w:p>
        </w:tc>
        <w:tc>
          <w:tcPr>
            <w:tcW w:w="992" w:type="dxa"/>
            <w:vAlign w:val="center"/>
          </w:tcPr>
          <w:p w:rsidR="003265F5" w:rsidRPr="00CF0F26" w:rsidRDefault="003265F5" w:rsidP="00A665A0">
            <w:pPr>
              <w:jc w:val="center"/>
              <w:rPr>
                <w:rFonts w:ascii="新細明體"/>
                <w:snapToGrid w:val="0"/>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jc w:val="center"/>
              <w:textDirection w:val="lrTbV"/>
              <w:rPr>
                <w:rFonts w:ascii="新細明體"/>
                <w:sz w:val="20"/>
                <w:szCs w:val="20"/>
              </w:rPr>
            </w:pPr>
            <w:r w:rsidRPr="00CF0F26">
              <w:rPr>
                <w:rFonts w:ascii="新細明體" w:hAnsi="新細明體" w:hint="eastAsia"/>
                <w:sz w:val="20"/>
                <w:szCs w:val="20"/>
              </w:rPr>
              <w:t>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4</w:t>
            </w:r>
          </w:p>
        </w:tc>
        <w:tc>
          <w:tcPr>
            <w:tcW w:w="1985" w:type="dxa"/>
            <w:vMerge/>
            <w:vAlign w:val="center"/>
          </w:tcPr>
          <w:p w:rsidR="003265F5" w:rsidRPr="00CF0F26" w:rsidRDefault="003265F5" w:rsidP="00A665A0">
            <w:pPr>
              <w:rPr>
                <w:rFonts w:ascii="新細明體"/>
                <w:sz w:val="20"/>
                <w:szCs w:val="20"/>
              </w:rPr>
            </w:pPr>
          </w:p>
        </w:tc>
      </w:tr>
      <w:tr w:rsidR="003265F5" w:rsidRPr="00CF0F26" w:rsidTr="00A665A0">
        <w:trPr>
          <w:cantSplit/>
          <w:trHeight w:val="600"/>
          <w:jc w:val="center"/>
        </w:trPr>
        <w:tc>
          <w:tcPr>
            <w:tcW w:w="284" w:type="dxa"/>
            <w:vMerge/>
            <w:vAlign w:val="center"/>
          </w:tcPr>
          <w:p w:rsidR="003265F5" w:rsidRPr="00CF0F26" w:rsidRDefault="003265F5" w:rsidP="00A665A0">
            <w:pPr>
              <w:rPr>
                <w:rFonts w:ascii="新細明體"/>
                <w:sz w:val="20"/>
                <w:szCs w:val="20"/>
              </w:rPr>
            </w:pPr>
          </w:p>
        </w:tc>
        <w:tc>
          <w:tcPr>
            <w:tcW w:w="1347" w:type="dxa"/>
            <w:vMerge/>
            <w:vAlign w:val="center"/>
          </w:tcPr>
          <w:p w:rsidR="003265F5" w:rsidRPr="00CF0F26" w:rsidRDefault="003265F5" w:rsidP="00A665A0">
            <w:pPr>
              <w:rPr>
                <w:rFonts w:ascii="新細明體"/>
                <w:sz w:val="20"/>
                <w:szCs w:val="20"/>
              </w:rPr>
            </w:pPr>
          </w:p>
        </w:tc>
        <w:tc>
          <w:tcPr>
            <w:tcW w:w="354" w:type="dxa"/>
            <w:vAlign w:val="center"/>
          </w:tcPr>
          <w:p w:rsidR="003265F5" w:rsidRPr="00CF0F26" w:rsidRDefault="003265F5" w:rsidP="00A665A0">
            <w:pPr>
              <w:rPr>
                <w:rFonts w:ascii="新細明體"/>
                <w:sz w:val="20"/>
                <w:szCs w:val="20"/>
              </w:rPr>
            </w:pPr>
            <w:r w:rsidRPr="00CF0F26">
              <w:rPr>
                <w:rFonts w:ascii="新細明體" w:hAnsi="新細明體"/>
                <w:sz w:val="20"/>
                <w:szCs w:val="20"/>
              </w:rPr>
              <w:t>55</w:t>
            </w:r>
          </w:p>
        </w:tc>
        <w:tc>
          <w:tcPr>
            <w:tcW w:w="1701"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低碳社區觀摩活動</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hint="eastAsia"/>
                <w:sz w:val="20"/>
                <w:szCs w:val="20"/>
              </w:rPr>
              <w:t>統計數據</w:t>
            </w:r>
          </w:p>
        </w:tc>
        <w:tc>
          <w:tcPr>
            <w:tcW w:w="1843" w:type="dxa"/>
            <w:vAlign w:val="center"/>
          </w:tcPr>
          <w:p w:rsidR="003265F5" w:rsidRPr="00CF0F26" w:rsidRDefault="003265F5" w:rsidP="00A665A0">
            <w:pPr>
              <w:jc w:val="center"/>
              <w:textDirection w:val="lrTbV"/>
              <w:rPr>
                <w:rFonts w:ascii="新細明體"/>
                <w:sz w:val="20"/>
                <w:szCs w:val="20"/>
              </w:rPr>
            </w:pPr>
            <w:r w:rsidRPr="00CF0F26">
              <w:rPr>
                <w:rFonts w:ascii="新細明體" w:hAnsi="新細明體" w:hint="eastAsia"/>
                <w:sz w:val="20"/>
                <w:szCs w:val="20"/>
              </w:rPr>
              <w:t>場次</w:t>
            </w:r>
            <w:r w:rsidRPr="00CF0F26">
              <w:rPr>
                <w:rFonts w:ascii="新細明體" w:hAnsi="新細明體"/>
                <w:sz w:val="20"/>
                <w:szCs w:val="20"/>
              </w:rPr>
              <w:t>/</w:t>
            </w:r>
            <w:r w:rsidRPr="00CF0F26">
              <w:rPr>
                <w:rFonts w:ascii="新細明體" w:hAnsi="新細明體" w:hint="eastAsia"/>
                <w:sz w:val="20"/>
                <w:szCs w:val="20"/>
              </w:rPr>
              <w:t>年</w:t>
            </w:r>
          </w:p>
        </w:tc>
        <w:tc>
          <w:tcPr>
            <w:tcW w:w="992" w:type="dxa"/>
            <w:vAlign w:val="center"/>
          </w:tcPr>
          <w:p w:rsidR="003265F5" w:rsidRPr="00CF0F26" w:rsidRDefault="003265F5" w:rsidP="00A665A0">
            <w:pPr>
              <w:jc w:val="center"/>
              <w:rPr>
                <w:rFonts w:ascii="新細明體"/>
                <w:sz w:val="20"/>
                <w:szCs w:val="20"/>
              </w:rPr>
            </w:pPr>
            <w:r w:rsidRPr="00CF0F26">
              <w:rPr>
                <w:rFonts w:ascii="新細明體" w:hAnsi="新細明體"/>
                <w:sz w:val="20"/>
                <w:szCs w:val="20"/>
              </w:rPr>
              <w:t>1</w:t>
            </w:r>
          </w:p>
        </w:tc>
        <w:tc>
          <w:tcPr>
            <w:tcW w:w="1985" w:type="dxa"/>
            <w:vMerge/>
            <w:vAlign w:val="center"/>
          </w:tcPr>
          <w:p w:rsidR="003265F5" w:rsidRPr="00CF0F26" w:rsidRDefault="003265F5" w:rsidP="00A665A0">
            <w:pPr>
              <w:rPr>
                <w:rFonts w:ascii="新細明體"/>
                <w:sz w:val="20"/>
                <w:szCs w:val="20"/>
              </w:rPr>
            </w:pPr>
          </w:p>
        </w:tc>
      </w:tr>
    </w:tbl>
    <w:p w:rsidR="003265F5" w:rsidRPr="00CF0F26" w:rsidRDefault="003265F5" w:rsidP="00A665A0">
      <w:pPr>
        <w:rPr>
          <w:b/>
          <w:sz w:val="28"/>
          <w:szCs w:val="28"/>
        </w:rPr>
      </w:pPr>
      <w:r w:rsidRPr="00CF0F26">
        <w:rPr>
          <w:rFonts w:hint="eastAsia"/>
          <w:b/>
          <w:sz w:val="28"/>
          <w:szCs w:val="28"/>
        </w:rPr>
        <w:t>參、年度重要施政計畫</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432"/>
        <w:gridCol w:w="2250"/>
        <w:gridCol w:w="3024"/>
        <w:gridCol w:w="1094"/>
      </w:tblGrid>
      <w:tr w:rsidR="003265F5" w:rsidRPr="00CF0F26" w:rsidTr="00A665A0">
        <w:trPr>
          <w:tblHeader/>
          <w:jc w:val="center"/>
        </w:trPr>
        <w:tc>
          <w:tcPr>
            <w:tcW w:w="1779" w:type="dxa"/>
          </w:tcPr>
          <w:p w:rsidR="003265F5" w:rsidRPr="00CF0F26" w:rsidRDefault="003265F5" w:rsidP="00A665A0">
            <w:pPr>
              <w:jc w:val="center"/>
              <w:textDirection w:val="lrTbV"/>
              <w:rPr>
                <w:rFonts w:ascii="新細明體"/>
                <w:b/>
                <w:sz w:val="20"/>
                <w:szCs w:val="20"/>
              </w:rPr>
            </w:pPr>
            <w:r w:rsidRPr="00CF0F26">
              <w:rPr>
                <w:rFonts w:ascii="新細明體" w:hAnsi="新細明體" w:hint="eastAsia"/>
                <w:b/>
                <w:sz w:val="20"/>
                <w:szCs w:val="20"/>
              </w:rPr>
              <w:t>工作計畫</w:t>
            </w:r>
          </w:p>
          <w:p w:rsidR="003265F5" w:rsidRPr="00CF0F26" w:rsidRDefault="003265F5" w:rsidP="00A665A0">
            <w:pPr>
              <w:jc w:val="center"/>
              <w:textDirection w:val="lrTbV"/>
              <w:rPr>
                <w:rFonts w:ascii="新細明體"/>
                <w:b/>
                <w:sz w:val="20"/>
                <w:szCs w:val="20"/>
              </w:rPr>
            </w:pPr>
            <w:r w:rsidRPr="00CF0F26">
              <w:rPr>
                <w:rFonts w:ascii="新細明體" w:hAnsi="新細明體" w:hint="eastAsia"/>
                <w:b/>
                <w:sz w:val="20"/>
                <w:szCs w:val="20"/>
              </w:rPr>
              <w:t>名稱</w:t>
            </w:r>
          </w:p>
        </w:tc>
        <w:tc>
          <w:tcPr>
            <w:tcW w:w="1432" w:type="dxa"/>
          </w:tcPr>
          <w:p w:rsidR="003265F5" w:rsidRPr="00CF0F26" w:rsidRDefault="003265F5" w:rsidP="00A665A0">
            <w:pPr>
              <w:jc w:val="center"/>
              <w:textDirection w:val="lrTbV"/>
              <w:rPr>
                <w:rFonts w:ascii="新細明體"/>
                <w:b/>
                <w:sz w:val="20"/>
                <w:szCs w:val="20"/>
              </w:rPr>
            </w:pPr>
            <w:r w:rsidRPr="00CF0F26">
              <w:rPr>
                <w:rFonts w:ascii="新細明體" w:hAnsi="新細明體" w:hint="eastAsia"/>
                <w:b/>
                <w:sz w:val="20"/>
                <w:szCs w:val="20"/>
              </w:rPr>
              <w:t>預算</w:t>
            </w:r>
          </w:p>
          <w:p w:rsidR="003265F5" w:rsidRPr="00CF0F26" w:rsidRDefault="003265F5" w:rsidP="00A665A0">
            <w:pPr>
              <w:jc w:val="center"/>
              <w:textDirection w:val="lrTbV"/>
              <w:rPr>
                <w:rFonts w:ascii="新細明體"/>
                <w:b/>
                <w:sz w:val="20"/>
                <w:szCs w:val="20"/>
              </w:rPr>
            </w:pPr>
            <w:r w:rsidRPr="00CF0F26">
              <w:rPr>
                <w:rFonts w:ascii="新細明體" w:hAnsi="新細明體"/>
                <w:b/>
                <w:sz w:val="20"/>
                <w:szCs w:val="20"/>
              </w:rPr>
              <w:t>(</w:t>
            </w:r>
            <w:r w:rsidRPr="00CF0F26">
              <w:rPr>
                <w:rFonts w:ascii="新細明體" w:hAnsi="新細明體" w:hint="eastAsia"/>
                <w:b/>
                <w:sz w:val="20"/>
                <w:szCs w:val="20"/>
              </w:rPr>
              <w:t>千元</w:t>
            </w:r>
            <w:r w:rsidRPr="00CF0F26">
              <w:rPr>
                <w:rFonts w:ascii="新細明體" w:hAnsi="新細明體"/>
                <w:b/>
                <w:sz w:val="20"/>
                <w:szCs w:val="20"/>
              </w:rPr>
              <w:t>)</w:t>
            </w:r>
          </w:p>
        </w:tc>
        <w:tc>
          <w:tcPr>
            <w:tcW w:w="2250" w:type="dxa"/>
          </w:tcPr>
          <w:p w:rsidR="003265F5" w:rsidRPr="00CF0F26" w:rsidRDefault="003265F5" w:rsidP="00A665A0">
            <w:pPr>
              <w:jc w:val="center"/>
              <w:textDirection w:val="lrTbV"/>
              <w:rPr>
                <w:rFonts w:ascii="新細明體"/>
                <w:b/>
                <w:sz w:val="20"/>
                <w:szCs w:val="20"/>
              </w:rPr>
            </w:pPr>
            <w:r w:rsidRPr="00CF0F26">
              <w:rPr>
                <w:rFonts w:ascii="新細明體" w:hAnsi="新細明體" w:hint="eastAsia"/>
                <w:b/>
                <w:sz w:val="20"/>
                <w:szCs w:val="20"/>
              </w:rPr>
              <w:t>重要施政計畫</w:t>
            </w:r>
          </w:p>
          <w:p w:rsidR="003265F5" w:rsidRPr="00CF0F26" w:rsidRDefault="003265F5" w:rsidP="00A665A0">
            <w:pPr>
              <w:jc w:val="center"/>
              <w:textDirection w:val="lrTbV"/>
              <w:rPr>
                <w:rFonts w:ascii="新細明體"/>
                <w:b/>
                <w:sz w:val="20"/>
                <w:szCs w:val="20"/>
              </w:rPr>
            </w:pPr>
            <w:r w:rsidRPr="00CF0F26">
              <w:rPr>
                <w:rFonts w:ascii="新細明體" w:hAnsi="新細明體" w:hint="eastAsia"/>
                <w:b/>
                <w:sz w:val="20"/>
                <w:szCs w:val="20"/>
              </w:rPr>
              <w:t>項目</w:t>
            </w:r>
          </w:p>
        </w:tc>
        <w:tc>
          <w:tcPr>
            <w:tcW w:w="3024" w:type="dxa"/>
            <w:vAlign w:val="center"/>
          </w:tcPr>
          <w:p w:rsidR="003265F5" w:rsidRPr="00CF0F26" w:rsidRDefault="003265F5" w:rsidP="00A665A0">
            <w:pPr>
              <w:jc w:val="center"/>
              <w:textDirection w:val="lrTbV"/>
              <w:rPr>
                <w:rFonts w:ascii="新細明體"/>
                <w:b/>
                <w:sz w:val="20"/>
                <w:szCs w:val="20"/>
              </w:rPr>
            </w:pPr>
            <w:r w:rsidRPr="00CF0F26">
              <w:rPr>
                <w:rFonts w:ascii="新細明體" w:hAnsi="新細明體" w:hint="eastAsia"/>
                <w:b/>
                <w:sz w:val="20"/>
                <w:szCs w:val="20"/>
              </w:rPr>
              <w:t>實施內容</w:t>
            </w:r>
          </w:p>
        </w:tc>
        <w:tc>
          <w:tcPr>
            <w:tcW w:w="1094" w:type="dxa"/>
            <w:vAlign w:val="center"/>
          </w:tcPr>
          <w:p w:rsidR="003265F5" w:rsidRPr="00CF0F26" w:rsidRDefault="003265F5" w:rsidP="00A665A0">
            <w:pPr>
              <w:jc w:val="center"/>
              <w:textDirection w:val="lrTbV"/>
              <w:rPr>
                <w:rFonts w:ascii="標楷體" w:eastAsia="標楷體" w:hAnsi="標楷體"/>
                <w:b/>
                <w:sz w:val="20"/>
                <w:szCs w:val="20"/>
              </w:rPr>
            </w:pPr>
            <w:r w:rsidRPr="00CF0F26">
              <w:rPr>
                <w:rFonts w:ascii="標楷體" w:eastAsia="標楷體" w:hAnsi="標楷體" w:hint="eastAsia"/>
                <w:b/>
                <w:sz w:val="20"/>
                <w:szCs w:val="20"/>
              </w:rPr>
              <w:t>備註</w:t>
            </w:r>
          </w:p>
        </w:tc>
      </w:tr>
      <w:tr w:rsidR="003265F5" w:rsidRPr="00CF0F26" w:rsidTr="00A665A0">
        <w:trPr>
          <w:trHeight w:val="2743"/>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一、金門縣環境教育推動計畫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hAnsi="新細明體"/>
                <w:sz w:val="20"/>
                <w:szCs w:val="20"/>
              </w:rPr>
              <w:t>4,432</w:t>
            </w:r>
          </w:p>
          <w:p w:rsidR="003265F5" w:rsidRPr="00CF0F26" w:rsidRDefault="003265F5" w:rsidP="00A665A0">
            <w:pPr>
              <w:textDirection w:val="lrTbV"/>
              <w:rPr>
                <w:rFonts w:ascii="新細明體"/>
                <w:sz w:val="20"/>
                <w:szCs w:val="20"/>
              </w:rPr>
            </w:pPr>
            <w:r w:rsidRPr="00CF0F26">
              <w:rPr>
                <w:rFonts w:hAnsi="新細明體" w:hint="eastAsia"/>
                <w:sz w:val="20"/>
                <w:szCs w:val="20"/>
              </w:rPr>
              <w:t>基金：</w:t>
            </w:r>
            <w:r w:rsidRPr="00CF0F26">
              <w:rPr>
                <w:rFonts w:hAnsi="新細明體"/>
                <w:bCs/>
                <w:sz w:val="20"/>
                <w:szCs w:val="20"/>
              </w:rPr>
              <w:t>17,859</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ascii="新細明體" w:hAnsi="新細明體"/>
                <w:bCs/>
                <w:sz w:val="20"/>
                <w:szCs w:val="20"/>
              </w:rPr>
              <w:t>22,292</w:t>
            </w:r>
          </w:p>
        </w:tc>
        <w:tc>
          <w:tcPr>
            <w:tcW w:w="2250" w:type="dxa"/>
            <w:vAlign w:val="center"/>
          </w:tcPr>
          <w:p w:rsidR="003265F5" w:rsidRPr="00CF0F26" w:rsidRDefault="003265F5" w:rsidP="00A665A0">
            <w:pPr>
              <w:numPr>
                <w:ilvl w:val="0"/>
                <w:numId w:val="46"/>
              </w:numPr>
              <w:textDirection w:val="lrTbV"/>
              <w:rPr>
                <w:rFonts w:ascii="新細明體"/>
                <w:sz w:val="20"/>
                <w:szCs w:val="20"/>
              </w:rPr>
            </w:pPr>
            <w:r w:rsidRPr="00CF0F26">
              <w:rPr>
                <w:rFonts w:ascii="新細明體" w:hAnsi="新細明體" w:hint="eastAsia"/>
                <w:sz w:val="20"/>
                <w:szCs w:val="20"/>
              </w:rPr>
              <w:t>三大環境節日活動及村里社區、學校環境教育活動辦理。</w:t>
            </w:r>
          </w:p>
          <w:p w:rsidR="003265F5" w:rsidRPr="00CF0F26" w:rsidRDefault="003265F5" w:rsidP="00A665A0">
            <w:pPr>
              <w:numPr>
                <w:ilvl w:val="0"/>
                <w:numId w:val="46"/>
              </w:numPr>
              <w:textDirection w:val="lrTbV"/>
              <w:rPr>
                <w:rFonts w:ascii="新細明體"/>
                <w:sz w:val="20"/>
                <w:szCs w:val="20"/>
              </w:rPr>
            </w:pPr>
            <w:r w:rsidRPr="00CF0F26">
              <w:rPr>
                <w:rFonts w:ascii="標楷體" w:hAnsi="標楷體" w:hint="eastAsia"/>
                <w:sz w:val="20"/>
                <w:szCs w:val="20"/>
              </w:rPr>
              <w:t>加強各機關學校執行環境教育活動能力，達成年度</w:t>
            </w:r>
            <w:r w:rsidRPr="00CF0F26">
              <w:rPr>
                <w:rFonts w:ascii="標楷體" w:hAnsi="標楷體"/>
                <w:sz w:val="20"/>
                <w:szCs w:val="20"/>
              </w:rPr>
              <w:t>100%</w:t>
            </w:r>
            <w:r w:rsidRPr="00CF0F26">
              <w:rPr>
                <w:rFonts w:ascii="標楷體" w:hAnsi="標楷體" w:hint="eastAsia"/>
                <w:sz w:val="20"/>
                <w:szCs w:val="20"/>
              </w:rPr>
              <w:t>執行</w:t>
            </w:r>
          </w:p>
        </w:tc>
        <w:tc>
          <w:tcPr>
            <w:tcW w:w="3024" w:type="dxa"/>
            <w:vAlign w:val="center"/>
          </w:tcPr>
          <w:p w:rsidR="003265F5" w:rsidRPr="00CF0F26" w:rsidRDefault="003265F5" w:rsidP="00A665A0">
            <w:pPr>
              <w:numPr>
                <w:ilvl w:val="0"/>
                <w:numId w:val="47"/>
              </w:numPr>
              <w:textDirection w:val="lrTbV"/>
              <w:rPr>
                <w:rFonts w:ascii="新細明體"/>
                <w:sz w:val="20"/>
                <w:szCs w:val="20"/>
              </w:rPr>
            </w:pPr>
            <w:r w:rsidRPr="00CF0F26">
              <w:rPr>
                <w:rFonts w:ascii="新細明體" w:hAnsi="新細明體" w:hint="eastAsia"/>
                <w:sz w:val="20"/>
                <w:szCs w:val="20"/>
              </w:rPr>
              <w:t>辦理各類型環境教育活動，促進全民參與。</w:t>
            </w:r>
          </w:p>
          <w:p w:rsidR="003265F5" w:rsidRPr="00CF0F26" w:rsidRDefault="003265F5" w:rsidP="00A665A0">
            <w:pPr>
              <w:numPr>
                <w:ilvl w:val="0"/>
                <w:numId w:val="47"/>
              </w:numPr>
              <w:textDirection w:val="lrTbV"/>
              <w:rPr>
                <w:rFonts w:ascii="新細明體"/>
                <w:sz w:val="20"/>
                <w:szCs w:val="20"/>
              </w:rPr>
            </w:pPr>
            <w:r w:rsidRPr="00CF0F26">
              <w:rPr>
                <w:rFonts w:ascii="標楷體" w:hAnsi="標楷體" w:hint="eastAsia"/>
                <w:sz w:val="20"/>
                <w:szCs w:val="20"/>
              </w:rPr>
              <w:t>搭配「金門縣低碳島計畫」自行辦理或配合地方活動辦理環境保護宣導教育活動。</w:t>
            </w:r>
          </w:p>
          <w:p w:rsidR="003265F5" w:rsidRPr="00CF0F26" w:rsidRDefault="003265F5" w:rsidP="00A665A0">
            <w:pPr>
              <w:numPr>
                <w:ilvl w:val="0"/>
                <w:numId w:val="47"/>
              </w:numPr>
              <w:textDirection w:val="lrTbV"/>
              <w:rPr>
                <w:rFonts w:ascii="新細明體"/>
                <w:sz w:val="20"/>
                <w:szCs w:val="20"/>
              </w:rPr>
            </w:pPr>
            <w:r w:rsidRPr="00CF0F26">
              <w:rPr>
                <w:rFonts w:ascii="新細明體" w:hAnsi="新細明體" w:hint="eastAsia"/>
                <w:sz w:val="20"/>
                <w:szCs w:val="20"/>
              </w:rPr>
              <w:t>本縣含中央駐金列管</w:t>
            </w:r>
            <w:r w:rsidRPr="00CF0F26">
              <w:rPr>
                <w:rFonts w:ascii="新細明體" w:hAnsi="新細明體"/>
                <w:sz w:val="20"/>
                <w:szCs w:val="20"/>
              </w:rPr>
              <w:t>96</w:t>
            </w:r>
            <w:r w:rsidRPr="00CF0F26">
              <w:rPr>
                <w:rFonts w:ascii="新細明體" w:hAnsi="新細明體" w:hint="eastAsia"/>
                <w:sz w:val="20"/>
                <w:szCs w:val="20"/>
              </w:rPr>
              <w:t>單位完成率</w:t>
            </w:r>
          </w:p>
        </w:tc>
        <w:tc>
          <w:tcPr>
            <w:tcW w:w="1094" w:type="dxa"/>
            <w:vAlign w:val="center"/>
          </w:tcPr>
          <w:p w:rsidR="003265F5" w:rsidRPr="00CF0F26" w:rsidRDefault="003265F5" w:rsidP="00A665A0">
            <w:pPr>
              <w:textDirection w:val="lrTbV"/>
              <w:rPr>
                <w:rFonts w:ascii="標楷體" w:eastAsia="標楷體" w:hAnsi="標楷體"/>
                <w:sz w:val="20"/>
                <w:szCs w:val="20"/>
              </w:rPr>
            </w:pPr>
            <w:r w:rsidRPr="00CF0F26">
              <w:rPr>
                <w:rFonts w:ascii="新細明體" w:hAnsi="新細明體" w:hint="eastAsia"/>
                <w:sz w:val="20"/>
                <w:szCs w:val="20"/>
              </w:rPr>
              <w:t>基金有</w:t>
            </w:r>
            <w:r w:rsidRPr="00CF0F26">
              <w:rPr>
                <w:rFonts w:ascii="新細明體" w:hAnsi="新細明體"/>
                <w:sz w:val="20"/>
                <w:szCs w:val="20"/>
              </w:rPr>
              <w:t>5,000</w:t>
            </w:r>
            <w:r w:rsidRPr="00CF0F26">
              <w:rPr>
                <w:rFonts w:ascii="新細明體" w:hAnsi="新細明體" w:hint="eastAsia"/>
                <w:sz w:val="20"/>
                <w:szCs w:val="20"/>
              </w:rPr>
              <w:t>千元為中央款</w:t>
            </w:r>
          </w:p>
        </w:tc>
      </w:tr>
      <w:tr w:rsidR="003265F5" w:rsidRPr="00CF0F26" w:rsidTr="00A665A0">
        <w:trPr>
          <w:trHeight w:val="3520"/>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二、環境管理計畫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hAnsi="新細明體"/>
                <w:sz w:val="20"/>
                <w:szCs w:val="20"/>
              </w:rPr>
              <w:t>1,700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hAnsi="新細明體"/>
                <w:sz w:val="20"/>
                <w:szCs w:val="20"/>
              </w:rPr>
              <w:t>19,584</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ascii="新細明體" w:hAnsi="新細明體"/>
                <w:bCs/>
                <w:sz w:val="20"/>
                <w:szCs w:val="20"/>
              </w:rPr>
              <w:t>21,284</w:t>
            </w:r>
          </w:p>
        </w:tc>
        <w:tc>
          <w:tcPr>
            <w:tcW w:w="2250" w:type="dxa"/>
            <w:vAlign w:val="center"/>
          </w:tcPr>
          <w:p w:rsidR="003265F5" w:rsidRPr="00CF0F26" w:rsidRDefault="003265F5" w:rsidP="00A665A0">
            <w:pPr>
              <w:numPr>
                <w:ilvl w:val="0"/>
                <w:numId w:val="48"/>
              </w:numPr>
              <w:rPr>
                <w:rFonts w:ascii="新細明體"/>
                <w:sz w:val="20"/>
                <w:szCs w:val="20"/>
              </w:rPr>
            </w:pPr>
            <w:r w:rsidRPr="00CF0F26">
              <w:rPr>
                <w:rFonts w:ascii="新細明體" w:hAnsi="新細明體" w:hint="eastAsia"/>
                <w:sz w:val="20"/>
                <w:szCs w:val="20"/>
              </w:rPr>
              <w:t>擴大志義工、學校及民間團體參與。</w:t>
            </w:r>
          </w:p>
          <w:p w:rsidR="003265F5" w:rsidRPr="00CF0F26" w:rsidRDefault="003265F5" w:rsidP="00A665A0">
            <w:pPr>
              <w:numPr>
                <w:ilvl w:val="0"/>
                <w:numId w:val="48"/>
              </w:numPr>
              <w:rPr>
                <w:rFonts w:ascii="新細明體"/>
                <w:sz w:val="20"/>
                <w:szCs w:val="20"/>
              </w:rPr>
            </w:pPr>
            <w:r w:rsidRPr="00CF0F26">
              <w:rPr>
                <w:rFonts w:ascii="新細明體" w:hAnsi="新細明體" w:hint="eastAsia"/>
                <w:sz w:val="20"/>
                <w:szCs w:val="20"/>
              </w:rPr>
              <w:t>清理觀光景點、髒亂點及海岸環境。</w:t>
            </w:r>
          </w:p>
          <w:p w:rsidR="003265F5" w:rsidRPr="00CF0F26" w:rsidRDefault="003265F5" w:rsidP="00A665A0">
            <w:pPr>
              <w:numPr>
                <w:ilvl w:val="0"/>
                <w:numId w:val="48"/>
              </w:numPr>
              <w:rPr>
                <w:rFonts w:ascii="新細明體"/>
                <w:sz w:val="20"/>
                <w:szCs w:val="20"/>
              </w:rPr>
            </w:pPr>
            <w:r w:rsidRPr="00CF0F26">
              <w:rPr>
                <w:rFonts w:ascii="新細明體" w:hAnsi="新細明體" w:hint="eastAsia"/>
                <w:sz w:val="20"/>
                <w:szCs w:val="20"/>
              </w:rPr>
              <w:t>推動宣導</w:t>
            </w:r>
            <w:r w:rsidRPr="00CF0F26">
              <w:rPr>
                <w:rFonts w:ascii="新細明體" w:hAnsi="新細明體"/>
                <w:sz w:val="20"/>
                <w:szCs w:val="20"/>
              </w:rPr>
              <w:t>5S</w:t>
            </w:r>
            <w:r w:rsidRPr="00CF0F26">
              <w:rPr>
                <w:rFonts w:ascii="新細明體" w:hAnsi="新細明體" w:hint="eastAsia"/>
                <w:sz w:val="20"/>
                <w:szCs w:val="20"/>
              </w:rPr>
              <w:t>理念，將環境衛生觀念深植民心。</w:t>
            </w:r>
          </w:p>
        </w:tc>
        <w:tc>
          <w:tcPr>
            <w:tcW w:w="3024" w:type="dxa"/>
            <w:vAlign w:val="center"/>
          </w:tcPr>
          <w:p w:rsidR="003265F5" w:rsidRPr="00CF0F26" w:rsidRDefault="003265F5" w:rsidP="00A665A0">
            <w:pPr>
              <w:numPr>
                <w:ilvl w:val="0"/>
                <w:numId w:val="49"/>
              </w:numPr>
              <w:rPr>
                <w:rFonts w:ascii="新細明體"/>
                <w:sz w:val="20"/>
                <w:szCs w:val="20"/>
              </w:rPr>
            </w:pPr>
            <w:r w:rsidRPr="00CF0F26">
              <w:rPr>
                <w:rFonts w:ascii="新細明體" w:hAnsi="新細明體" w:hint="eastAsia"/>
                <w:sz w:val="20"/>
                <w:szCs w:val="20"/>
              </w:rPr>
              <w:t>辦理環境巡檢、清理及觀光景點環境稽查等。</w:t>
            </w:r>
          </w:p>
          <w:p w:rsidR="003265F5" w:rsidRPr="00CF0F26" w:rsidRDefault="003265F5" w:rsidP="00A665A0">
            <w:pPr>
              <w:numPr>
                <w:ilvl w:val="0"/>
                <w:numId w:val="49"/>
              </w:numPr>
              <w:rPr>
                <w:rFonts w:ascii="新細明體"/>
                <w:sz w:val="20"/>
                <w:szCs w:val="20"/>
              </w:rPr>
            </w:pPr>
            <w:r w:rsidRPr="00CF0F26">
              <w:rPr>
                <w:rFonts w:ascii="新細明體" w:hAnsi="新細明體" w:hint="eastAsia"/>
                <w:sz w:val="20"/>
                <w:szCs w:val="20"/>
              </w:rPr>
              <w:t>辦理環境衛生宣導說明會。</w:t>
            </w:r>
          </w:p>
          <w:p w:rsidR="003265F5" w:rsidRPr="00CF0F26" w:rsidRDefault="003265F5" w:rsidP="00A665A0">
            <w:pPr>
              <w:numPr>
                <w:ilvl w:val="0"/>
                <w:numId w:val="49"/>
              </w:numPr>
              <w:rPr>
                <w:rFonts w:ascii="新細明體"/>
                <w:sz w:val="20"/>
                <w:szCs w:val="20"/>
              </w:rPr>
            </w:pPr>
            <w:r w:rsidRPr="00CF0F26">
              <w:rPr>
                <w:rFonts w:ascii="新細明體" w:hAnsi="新細明體" w:hint="eastAsia"/>
                <w:sz w:val="20"/>
                <w:szCs w:val="20"/>
              </w:rPr>
              <w:t>僱用清潔人員進行海岸環境清理，營造優質海岸環境。</w:t>
            </w:r>
          </w:p>
          <w:p w:rsidR="003265F5" w:rsidRPr="00CF0F26" w:rsidRDefault="003265F5" w:rsidP="00A665A0">
            <w:pPr>
              <w:numPr>
                <w:ilvl w:val="0"/>
                <w:numId w:val="49"/>
              </w:numPr>
              <w:rPr>
                <w:rFonts w:ascii="新細明體"/>
                <w:sz w:val="20"/>
                <w:szCs w:val="20"/>
              </w:rPr>
            </w:pPr>
            <w:r w:rsidRPr="00CF0F26">
              <w:rPr>
                <w:rFonts w:ascii="新細明體" w:hAnsi="新細明體" w:hint="eastAsia"/>
                <w:sz w:val="20"/>
                <w:szCs w:val="20"/>
              </w:rPr>
              <w:t>輔導社區每月發動志工民眾參與環境清潔日活動，維護環境整潔。</w:t>
            </w:r>
          </w:p>
          <w:p w:rsidR="003265F5" w:rsidRPr="00CF0F26" w:rsidRDefault="003265F5" w:rsidP="00A665A0">
            <w:pPr>
              <w:numPr>
                <w:ilvl w:val="0"/>
                <w:numId w:val="49"/>
              </w:numPr>
              <w:rPr>
                <w:rFonts w:ascii="新細明體"/>
                <w:sz w:val="20"/>
                <w:szCs w:val="20"/>
              </w:rPr>
            </w:pPr>
            <w:r w:rsidRPr="00CF0F26">
              <w:rPr>
                <w:rFonts w:ascii="新細明體" w:hAnsi="新細明體" w:hint="eastAsia"/>
                <w:sz w:val="20"/>
                <w:szCs w:val="20"/>
              </w:rPr>
              <w:t>推動民間企業團體參與海岸認養。</w:t>
            </w:r>
          </w:p>
        </w:tc>
        <w:tc>
          <w:tcPr>
            <w:tcW w:w="1094" w:type="dxa"/>
            <w:vAlign w:val="center"/>
          </w:tcPr>
          <w:p w:rsidR="003265F5" w:rsidRPr="00CF0F26" w:rsidRDefault="003265F5" w:rsidP="00A665A0">
            <w:pPr>
              <w:textDirection w:val="lrTbV"/>
              <w:rPr>
                <w:rFonts w:ascii="標楷體" w:eastAsia="標楷體" w:hAnsi="標楷體"/>
                <w:sz w:val="20"/>
                <w:szCs w:val="20"/>
              </w:rPr>
            </w:pPr>
          </w:p>
        </w:tc>
      </w:tr>
      <w:tr w:rsidR="003265F5" w:rsidRPr="00CF0F26" w:rsidTr="00A665A0">
        <w:trPr>
          <w:trHeight w:val="4791"/>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lastRenderedPageBreak/>
              <w:t>三、金門縣逸散污染源稽查管制計畫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hAnsi="新細明體" w:hint="eastAsia"/>
                <w:sz w:val="20"/>
                <w:szCs w:val="20"/>
              </w:rPr>
              <w:t>基金：</w:t>
            </w:r>
            <w:r w:rsidRPr="00CF0F26">
              <w:rPr>
                <w:rFonts w:hAnsi="新細明體"/>
                <w:bCs/>
                <w:sz w:val="20"/>
                <w:szCs w:val="20"/>
              </w:rPr>
              <w:t>5,780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hAnsi="新細明體"/>
                <w:bCs/>
                <w:sz w:val="20"/>
                <w:szCs w:val="20"/>
              </w:rPr>
              <w:t>5,780</w:t>
            </w:r>
          </w:p>
        </w:tc>
        <w:tc>
          <w:tcPr>
            <w:tcW w:w="2250" w:type="dxa"/>
            <w:vAlign w:val="center"/>
          </w:tcPr>
          <w:p w:rsidR="003265F5" w:rsidRPr="00CF0F26" w:rsidRDefault="003265F5" w:rsidP="00A665A0">
            <w:pPr>
              <w:numPr>
                <w:ilvl w:val="0"/>
                <w:numId w:val="50"/>
              </w:numPr>
              <w:rPr>
                <w:rFonts w:ascii="新細明體"/>
                <w:sz w:val="20"/>
                <w:szCs w:val="20"/>
              </w:rPr>
            </w:pPr>
            <w:r w:rsidRPr="00CF0F26">
              <w:rPr>
                <w:rFonts w:ascii="新細明體" w:hAnsi="新細明體" w:hint="eastAsia"/>
                <w:sz w:val="20"/>
                <w:szCs w:val="20"/>
              </w:rPr>
              <w:t>針對營建工地、縣內裸露地、露天燃燒及宗教活動進行污染減量宣導及管制。</w:t>
            </w:r>
          </w:p>
        </w:tc>
        <w:tc>
          <w:tcPr>
            <w:tcW w:w="3024" w:type="dxa"/>
            <w:vAlign w:val="center"/>
          </w:tcPr>
          <w:p w:rsidR="003265F5" w:rsidRPr="00CF0F26" w:rsidRDefault="003265F5" w:rsidP="00A665A0">
            <w:pPr>
              <w:numPr>
                <w:ilvl w:val="0"/>
                <w:numId w:val="51"/>
              </w:numPr>
              <w:tabs>
                <w:tab w:val="center" w:pos="4153"/>
                <w:tab w:val="right" w:pos="8306"/>
              </w:tabs>
              <w:rPr>
                <w:rFonts w:ascii="新細明體"/>
                <w:sz w:val="20"/>
                <w:szCs w:val="20"/>
              </w:rPr>
            </w:pPr>
            <w:r w:rsidRPr="00CF0F26">
              <w:rPr>
                <w:rFonts w:ascii="新細明體" w:hAnsi="新細明體" w:hint="eastAsia"/>
                <w:sz w:val="20"/>
                <w:szCs w:val="20"/>
              </w:rPr>
              <w:t>提昇營建工程之納管率、列管率及污染量削減率。</w:t>
            </w:r>
          </w:p>
          <w:p w:rsidR="003265F5" w:rsidRPr="00CF0F26" w:rsidRDefault="003265F5" w:rsidP="00A665A0">
            <w:pPr>
              <w:numPr>
                <w:ilvl w:val="0"/>
                <w:numId w:val="51"/>
              </w:numPr>
              <w:tabs>
                <w:tab w:val="center" w:pos="4153"/>
                <w:tab w:val="right" w:pos="8306"/>
              </w:tabs>
              <w:ind w:left="211" w:hanging="211"/>
              <w:rPr>
                <w:rFonts w:ascii="新細明體"/>
                <w:sz w:val="20"/>
                <w:szCs w:val="20"/>
              </w:rPr>
            </w:pPr>
            <w:r w:rsidRPr="00CF0F26">
              <w:rPr>
                <w:rFonts w:ascii="新細明體" w:hAnsi="新細明體" w:hint="eastAsia"/>
                <w:sz w:val="20"/>
                <w:szCs w:val="20"/>
              </w:rPr>
              <w:t>推動營建噪音防制技術宣導。</w:t>
            </w:r>
          </w:p>
          <w:p w:rsidR="003265F5" w:rsidRPr="00CF0F26" w:rsidRDefault="003265F5" w:rsidP="00A665A0">
            <w:pPr>
              <w:numPr>
                <w:ilvl w:val="0"/>
                <w:numId w:val="51"/>
              </w:numPr>
              <w:tabs>
                <w:tab w:val="center" w:pos="4153"/>
                <w:tab w:val="right" w:pos="8306"/>
              </w:tabs>
              <w:ind w:left="211" w:hanging="211"/>
              <w:rPr>
                <w:rFonts w:ascii="新細明體"/>
                <w:sz w:val="20"/>
                <w:szCs w:val="20"/>
              </w:rPr>
            </w:pPr>
            <w:r w:rsidRPr="00CF0F26">
              <w:rPr>
                <w:rFonts w:ascii="新細明體" w:hAnsi="新細明體" w:hint="eastAsia"/>
                <w:sz w:val="20"/>
                <w:szCs w:val="20"/>
              </w:rPr>
              <w:t>加強營建工程及逸散性污染源相關法令及防制技術宣導。</w:t>
            </w:r>
          </w:p>
          <w:p w:rsidR="003265F5" w:rsidRPr="00CF0F26" w:rsidRDefault="003265F5" w:rsidP="00A665A0">
            <w:pPr>
              <w:numPr>
                <w:ilvl w:val="0"/>
                <w:numId w:val="51"/>
              </w:numPr>
              <w:tabs>
                <w:tab w:val="center" w:pos="4153"/>
                <w:tab w:val="right" w:pos="8306"/>
              </w:tabs>
              <w:ind w:left="211" w:hanging="211"/>
              <w:rPr>
                <w:rFonts w:ascii="新細明體"/>
                <w:sz w:val="20"/>
                <w:szCs w:val="20"/>
              </w:rPr>
            </w:pPr>
            <w:r w:rsidRPr="00CF0F26">
              <w:rPr>
                <w:rFonts w:ascii="新細明體" w:hAnsi="新細明體" w:hint="eastAsia"/>
                <w:sz w:val="20"/>
                <w:szCs w:val="20"/>
              </w:rPr>
              <w:t>推動業者道路洗掃認養、工地機具油品自主管理及美化營建工地等工作。</w:t>
            </w:r>
          </w:p>
          <w:p w:rsidR="003265F5" w:rsidRPr="00CF0F26" w:rsidRDefault="003265F5" w:rsidP="00A665A0">
            <w:pPr>
              <w:numPr>
                <w:ilvl w:val="0"/>
                <w:numId w:val="51"/>
              </w:numPr>
              <w:tabs>
                <w:tab w:val="center" w:pos="4153"/>
                <w:tab w:val="right" w:pos="8306"/>
              </w:tabs>
              <w:ind w:left="211" w:hanging="211"/>
              <w:rPr>
                <w:rFonts w:ascii="新細明體"/>
                <w:sz w:val="20"/>
                <w:szCs w:val="20"/>
              </w:rPr>
            </w:pPr>
            <w:r w:rsidRPr="00CF0F26">
              <w:rPr>
                <w:rFonts w:ascii="新細明體" w:hAnsi="新細明體" w:hint="eastAsia"/>
                <w:sz w:val="20"/>
                <w:szCs w:val="20"/>
              </w:rPr>
              <w:t>進行裸露地清查及輔導改善工作。</w:t>
            </w:r>
          </w:p>
          <w:p w:rsidR="003265F5" w:rsidRPr="00CF0F26" w:rsidRDefault="003265F5" w:rsidP="00A665A0">
            <w:pPr>
              <w:numPr>
                <w:ilvl w:val="0"/>
                <w:numId w:val="51"/>
              </w:numPr>
              <w:tabs>
                <w:tab w:val="center" w:pos="4153"/>
                <w:tab w:val="right" w:pos="8306"/>
              </w:tabs>
              <w:ind w:left="211" w:hanging="211"/>
              <w:rPr>
                <w:rFonts w:ascii="新細明體"/>
                <w:sz w:val="20"/>
                <w:szCs w:val="20"/>
              </w:rPr>
            </w:pPr>
            <w:r w:rsidRPr="00CF0F26">
              <w:rPr>
                <w:rFonts w:ascii="新細明體" w:hAnsi="新細明體" w:hint="eastAsia"/>
                <w:sz w:val="20"/>
                <w:szCs w:val="20"/>
              </w:rPr>
              <w:t>加強禁止露天燃燒巡查。</w:t>
            </w:r>
          </w:p>
          <w:p w:rsidR="003265F5" w:rsidRPr="00CF0F26" w:rsidRDefault="003265F5" w:rsidP="00A665A0">
            <w:pPr>
              <w:numPr>
                <w:ilvl w:val="0"/>
                <w:numId w:val="51"/>
              </w:numPr>
              <w:tabs>
                <w:tab w:val="center" w:pos="4153"/>
                <w:tab w:val="right" w:pos="8306"/>
              </w:tabs>
              <w:ind w:left="211" w:hanging="211"/>
              <w:rPr>
                <w:rFonts w:ascii="新細明體"/>
                <w:sz w:val="20"/>
                <w:szCs w:val="20"/>
              </w:rPr>
            </w:pPr>
            <w:r w:rsidRPr="00CF0F26">
              <w:rPr>
                <w:rFonts w:ascii="新細明體" w:hAnsi="新細明體" w:hint="eastAsia"/>
                <w:sz w:val="20"/>
                <w:szCs w:val="20"/>
              </w:rPr>
              <w:t>輔導紙錢減量及降低宗教活動所產生的逸散性污染。</w:t>
            </w:r>
          </w:p>
        </w:tc>
        <w:tc>
          <w:tcPr>
            <w:tcW w:w="1094" w:type="dxa"/>
            <w:vAlign w:val="center"/>
          </w:tcPr>
          <w:p w:rsidR="003265F5" w:rsidRPr="00CF0F26" w:rsidRDefault="003265F5" w:rsidP="00A665A0">
            <w:pPr>
              <w:textDirection w:val="lrTbV"/>
              <w:rPr>
                <w:rFonts w:ascii="標楷體" w:eastAsia="標楷體" w:hAnsi="標楷體"/>
                <w:sz w:val="20"/>
                <w:szCs w:val="20"/>
              </w:rPr>
            </w:pPr>
            <w:r w:rsidRPr="00CF0F26">
              <w:rPr>
                <w:rFonts w:ascii="新細明體" w:hAnsi="新細明體" w:hint="eastAsia"/>
                <w:sz w:val="20"/>
                <w:szCs w:val="20"/>
              </w:rPr>
              <w:t>基金</w:t>
            </w:r>
            <w:r w:rsidRPr="00CF0F26">
              <w:rPr>
                <w:rFonts w:ascii="新細明體" w:hAnsi="新細明體"/>
                <w:sz w:val="20"/>
                <w:szCs w:val="20"/>
              </w:rPr>
              <w:t>5,780</w:t>
            </w:r>
            <w:r w:rsidRPr="00CF0F26">
              <w:rPr>
                <w:rFonts w:ascii="新細明體" w:hAnsi="新細明體" w:hint="eastAsia"/>
                <w:sz w:val="20"/>
                <w:szCs w:val="20"/>
              </w:rPr>
              <w:t>千元為中央款</w:t>
            </w:r>
          </w:p>
        </w:tc>
      </w:tr>
      <w:tr w:rsidR="003265F5" w:rsidRPr="00CF0F26" w:rsidTr="00A665A0">
        <w:trPr>
          <w:trHeight w:val="6927"/>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四、推動垃圾減量、資源回收工作計畫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hAnsi="新細明體"/>
                <w:sz w:val="20"/>
                <w:szCs w:val="20"/>
              </w:rPr>
              <w:t>20,490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ascii="新細明體" w:hAnsi="新細明體"/>
                <w:bCs/>
                <w:sz w:val="20"/>
                <w:szCs w:val="20"/>
              </w:rPr>
              <w:t>20,490</w:t>
            </w:r>
          </w:p>
        </w:tc>
        <w:tc>
          <w:tcPr>
            <w:tcW w:w="2250" w:type="dxa"/>
            <w:vAlign w:val="center"/>
          </w:tcPr>
          <w:p w:rsidR="003265F5" w:rsidRPr="00CF0F26" w:rsidRDefault="003265F5" w:rsidP="00A665A0">
            <w:pPr>
              <w:numPr>
                <w:ilvl w:val="0"/>
                <w:numId w:val="52"/>
              </w:numPr>
              <w:rPr>
                <w:rFonts w:ascii="新細明體"/>
                <w:sz w:val="20"/>
                <w:szCs w:val="20"/>
              </w:rPr>
            </w:pPr>
            <w:r w:rsidRPr="00CF0F26">
              <w:rPr>
                <w:rFonts w:ascii="新細明體" w:hAnsi="新細明體" w:hint="eastAsia"/>
                <w:sz w:val="20"/>
                <w:szCs w:val="20"/>
              </w:rPr>
              <w:t>提昇全縣資源回收率至</w:t>
            </w:r>
            <w:r w:rsidRPr="00CF0F26">
              <w:rPr>
                <w:rFonts w:ascii="新細明體" w:hAnsi="新細明體"/>
                <w:sz w:val="20"/>
                <w:szCs w:val="20"/>
              </w:rPr>
              <w:t>44</w:t>
            </w:r>
            <w:r w:rsidRPr="00CF0F26">
              <w:rPr>
                <w:rFonts w:ascii="新細明體" w:hAnsi="新細明體" w:hint="eastAsia"/>
                <w:sz w:val="20"/>
                <w:szCs w:val="20"/>
              </w:rPr>
              <w:t>％以上。</w:t>
            </w:r>
          </w:p>
          <w:p w:rsidR="003265F5" w:rsidRPr="00CF0F26" w:rsidRDefault="003265F5" w:rsidP="00A665A0">
            <w:pPr>
              <w:numPr>
                <w:ilvl w:val="0"/>
                <w:numId w:val="52"/>
              </w:numPr>
              <w:rPr>
                <w:rFonts w:ascii="新細明體"/>
                <w:sz w:val="20"/>
                <w:szCs w:val="20"/>
              </w:rPr>
            </w:pPr>
            <w:r w:rsidRPr="00CF0F26">
              <w:rPr>
                <w:rFonts w:ascii="新細明體" w:hAnsi="新細明體" w:hint="eastAsia"/>
                <w:sz w:val="20"/>
                <w:szCs w:val="20"/>
              </w:rPr>
              <w:t>達到「全分類、零廢棄」之目標</w:t>
            </w:r>
          </w:p>
        </w:tc>
        <w:tc>
          <w:tcPr>
            <w:tcW w:w="3024" w:type="dxa"/>
            <w:vAlign w:val="center"/>
          </w:tcPr>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推動執行機關加強辦理資源回收工作。</w:t>
            </w:r>
          </w:p>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推動機關、學校、團體辦理資源回收工作地。</w:t>
            </w:r>
          </w:p>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加強辦理資源回收教育及宣導工作。</w:t>
            </w:r>
          </w:p>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加強推動資源回收再生品料之再利用與宣導工作。</w:t>
            </w:r>
          </w:p>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辦理資源回收責任業者及販賣業者管理重點稽查取締工作。</w:t>
            </w:r>
          </w:p>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辦理應回收廢棄物回收、處理業申請登記及環保相關稽查作業。</w:t>
            </w:r>
          </w:p>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推動資源回收形象改造暨物業管理工作。</w:t>
            </w:r>
          </w:p>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執行廢機動車輛回收清除貯存作業。</w:t>
            </w:r>
          </w:p>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理地區資源回收物資運台終處理作業。</w:t>
            </w:r>
          </w:p>
          <w:p w:rsidR="003265F5" w:rsidRPr="00CF0F26" w:rsidRDefault="003265F5" w:rsidP="00A665A0">
            <w:pPr>
              <w:numPr>
                <w:ilvl w:val="0"/>
                <w:numId w:val="53"/>
              </w:numPr>
              <w:rPr>
                <w:rFonts w:ascii="新細明體"/>
                <w:sz w:val="20"/>
                <w:szCs w:val="20"/>
              </w:rPr>
            </w:pPr>
            <w:r w:rsidRPr="00CF0F26">
              <w:rPr>
                <w:rFonts w:ascii="新細明體" w:hAnsi="新細明體" w:hint="eastAsia"/>
                <w:sz w:val="20"/>
                <w:szCs w:val="20"/>
              </w:rPr>
              <w:t>推動一般廢棄物源頭管理工作。</w:t>
            </w:r>
          </w:p>
        </w:tc>
        <w:tc>
          <w:tcPr>
            <w:tcW w:w="1094" w:type="dxa"/>
            <w:vAlign w:val="center"/>
          </w:tcPr>
          <w:p w:rsidR="003265F5" w:rsidRPr="00CF0F26" w:rsidRDefault="003265F5" w:rsidP="00A665A0">
            <w:pPr>
              <w:textDirection w:val="lrTbV"/>
              <w:rPr>
                <w:rFonts w:ascii="標楷體" w:eastAsia="標楷體" w:hAnsi="標楷體"/>
                <w:sz w:val="20"/>
                <w:szCs w:val="20"/>
              </w:rPr>
            </w:pPr>
            <w:r w:rsidRPr="00CF0F26">
              <w:rPr>
                <w:rFonts w:ascii="新細明體" w:hAnsi="新細明體" w:hint="eastAsia"/>
                <w:sz w:val="20"/>
                <w:szCs w:val="20"/>
              </w:rPr>
              <w:t>本計畫中央款為代收代付</w:t>
            </w:r>
          </w:p>
        </w:tc>
      </w:tr>
      <w:tr w:rsidR="003265F5" w:rsidRPr="00CF0F26" w:rsidTr="00A665A0">
        <w:trPr>
          <w:trHeight w:val="16560"/>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lastRenderedPageBreak/>
              <w:t>五、固定污染源許可管制及餐飲業污染輔導改善計畫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hAnsi="新細明體" w:hint="eastAsia"/>
                <w:sz w:val="20"/>
                <w:szCs w:val="20"/>
              </w:rPr>
              <w:t>基金：</w:t>
            </w:r>
            <w:r w:rsidRPr="00CF0F26">
              <w:rPr>
                <w:rFonts w:hAnsi="新細明體"/>
                <w:bCs/>
                <w:sz w:val="20"/>
                <w:szCs w:val="20"/>
              </w:rPr>
              <w:t>5,700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hAnsi="新細明體"/>
                <w:bCs/>
                <w:sz w:val="20"/>
                <w:szCs w:val="20"/>
              </w:rPr>
              <w:t>5,700</w:t>
            </w:r>
          </w:p>
        </w:tc>
        <w:tc>
          <w:tcPr>
            <w:tcW w:w="2250" w:type="dxa"/>
            <w:vAlign w:val="center"/>
          </w:tcPr>
          <w:p w:rsidR="003265F5" w:rsidRPr="00CF0F26" w:rsidRDefault="003265F5" w:rsidP="00A665A0">
            <w:pPr>
              <w:numPr>
                <w:ilvl w:val="0"/>
                <w:numId w:val="54"/>
              </w:numPr>
              <w:rPr>
                <w:rFonts w:ascii="新細明體"/>
                <w:sz w:val="20"/>
                <w:szCs w:val="20"/>
              </w:rPr>
            </w:pPr>
            <w:r w:rsidRPr="00CF0F26">
              <w:rPr>
                <w:rFonts w:ascii="新細明體" w:hAnsi="新細明體" w:hint="eastAsia"/>
                <w:sz w:val="20"/>
                <w:szCs w:val="20"/>
              </w:rPr>
              <w:t>掌握金門縣公私場所空氣污染物之排放情形及強化污染源管制集資料庫建置，進而實行總量及改善金門縣空氣品質。</w:t>
            </w:r>
          </w:p>
          <w:p w:rsidR="003265F5" w:rsidRPr="00CF0F26" w:rsidRDefault="003265F5" w:rsidP="00A665A0">
            <w:pPr>
              <w:numPr>
                <w:ilvl w:val="0"/>
                <w:numId w:val="54"/>
              </w:numPr>
              <w:rPr>
                <w:rFonts w:ascii="新細明體"/>
                <w:sz w:val="20"/>
                <w:szCs w:val="20"/>
              </w:rPr>
            </w:pPr>
            <w:r w:rsidRPr="00CF0F26">
              <w:rPr>
                <w:rFonts w:ascii="新細明體" w:hAnsi="新細明體" w:hint="eastAsia"/>
                <w:sz w:val="20"/>
                <w:szCs w:val="20"/>
              </w:rPr>
              <w:t>輔導餐飲業裝設污染防治設備，降低油煙及異味污染。</w:t>
            </w:r>
          </w:p>
        </w:tc>
        <w:tc>
          <w:tcPr>
            <w:tcW w:w="3024"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固定污染管制作業：</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執行許可制度，進行許可證申請之審查及核發</w:t>
            </w:r>
            <w:r w:rsidRPr="00CF0F26">
              <w:rPr>
                <w:rFonts w:ascii="新細明體" w:hAnsi="新細明體"/>
                <w:sz w:val="20"/>
                <w:szCs w:val="20"/>
              </w:rPr>
              <w:t>(</w:t>
            </w:r>
            <w:r w:rsidRPr="00CF0F26">
              <w:rPr>
                <w:rFonts w:ascii="新細明體" w:hAnsi="新細明體" w:hint="eastAsia"/>
                <w:sz w:val="20"/>
                <w:szCs w:val="20"/>
              </w:rPr>
              <w:t>含設置、變更、操作、異動及展延</w:t>
            </w:r>
            <w:r w:rsidRPr="00CF0F26">
              <w:rPr>
                <w:rFonts w:ascii="新細明體" w:hAnsi="新細明體"/>
                <w:sz w:val="20"/>
                <w:szCs w:val="20"/>
              </w:rPr>
              <w:t>)</w:t>
            </w:r>
            <w:r w:rsidRPr="00CF0F26">
              <w:rPr>
                <w:rFonts w:ascii="新細明體" w:hAnsi="新細明體" w:hint="eastAsia"/>
                <w:sz w:val="20"/>
                <w:szCs w:val="20"/>
              </w:rPr>
              <w:t>。</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執行固定污染源列管之公私場所法規符合度巡查、稽查及檢測作業管制。</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執行固定污染源排放量之清查。</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落實空氣污染防制費申繳查核及清查。</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配合徵收空氣污染防制費及固定污染源設置與操作許可證管理辦法等相關規範之施行，執行相關稽查檢測作業。</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輔導改善及空品不良季節減量協商，並辦理空氣污染事件緊急應變兵棋推演。</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辦理「固定污染源許可制度法規」說明會。</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定期查核固定污染源逸散性粒狀物污染稽巡查作業。</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推動砂石場及粒狀物逸散管辦納管對象認養周邊道路認養洗掃制度，並針對重點路段建置監控設施執行運輸作業車輛查核及路面髒污清理等污染監控及查處作業。</w:t>
            </w:r>
          </w:p>
          <w:p w:rsidR="003265F5" w:rsidRPr="00CF0F26" w:rsidRDefault="003265F5" w:rsidP="00A665A0">
            <w:pPr>
              <w:numPr>
                <w:ilvl w:val="0"/>
                <w:numId w:val="55"/>
              </w:numPr>
              <w:rPr>
                <w:rFonts w:ascii="新細明體"/>
                <w:sz w:val="20"/>
                <w:szCs w:val="20"/>
              </w:rPr>
            </w:pPr>
            <w:r w:rsidRPr="00CF0F26">
              <w:rPr>
                <w:rFonts w:ascii="新細明體" w:hAnsi="新細明體" w:hint="eastAsia"/>
                <w:sz w:val="20"/>
                <w:szCs w:val="20"/>
              </w:rPr>
              <w:t>辦理相關法規說明會，提升業者對相關法規之熟識瞭解防制設施設置之方式。</w:t>
            </w:r>
          </w:p>
          <w:p w:rsidR="003265F5" w:rsidRPr="00CF0F26" w:rsidRDefault="003265F5" w:rsidP="00A665A0">
            <w:pPr>
              <w:rPr>
                <w:rFonts w:ascii="新細明體"/>
                <w:sz w:val="20"/>
                <w:szCs w:val="20"/>
              </w:rPr>
            </w:pPr>
            <w:r w:rsidRPr="00CF0F26">
              <w:rPr>
                <w:rFonts w:ascii="新細明體" w:hAnsi="新細明體" w:hint="eastAsia"/>
                <w:sz w:val="20"/>
                <w:szCs w:val="20"/>
              </w:rPr>
              <w:t>餐飲業及異味污染管制作業：</w:t>
            </w:r>
          </w:p>
          <w:p w:rsidR="003265F5" w:rsidRPr="00CF0F26" w:rsidRDefault="003265F5" w:rsidP="00A665A0">
            <w:pPr>
              <w:numPr>
                <w:ilvl w:val="0"/>
                <w:numId w:val="56"/>
              </w:numPr>
              <w:rPr>
                <w:rFonts w:ascii="新細明體"/>
                <w:sz w:val="20"/>
                <w:szCs w:val="20"/>
              </w:rPr>
            </w:pPr>
            <w:r w:rsidRPr="00CF0F26">
              <w:rPr>
                <w:rFonts w:ascii="新細明體" w:hAnsi="新細明體" w:hint="eastAsia"/>
                <w:sz w:val="20"/>
                <w:szCs w:val="20"/>
              </w:rPr>
              <w:t>餐飲業排放及異味污染源基本資料庫之更新及擴充建置。</w:t>
            </w:r>
          </w:p>
          <w:p w:rsidR="003265F5" w:rsidRPr="00CF0F26" w:rsidRDefault="003265F5" w:rsidP="00A665A0">
            <w:pPr>
              <w:numPr>
                <w:ilvl w:val="0"/>
                <w:numId w:val="56"/>
              </w:numPr>
              <w:rPr>
                <w:rFonts w:ascii="新細明體"/>
                <w:sz w:val="20"/>
                <w:szCs w:val="20"/>
              </w:rPr>
            </w:pPr>
            <w:r w:rsidRPr="00CF0F26">
              <w:rPr>
                <w:rFonts w:ascii="新細明體" w:hAnsi="新細明體" w:hint="eastAsia"/>
                <w:sz w:val="20"/>
                <w:szCs w:val="20"/>
              </w:rPr>
              <w:t>辦理陳情案件稽查作業，追蹤受陳情業者改善進度及成效。</w:t>
            </w:r>
          </w:p>
          <w:p w:rsidR="003265F5" w:rsidRPr="00CF0F26" w:rsidRDefault="003265F5" w:rsidP="00A665A0">
            <w:pPr>
              <w:numPr>
                <w:ilvl w:val="0"/>
                <w:numId w:val="56"/>
              </w:numPr>
              <w:rPr>
                <w:rFonts w:ascii="新細明體"/>
                <w:sz w:val="20"/>
                <w:szCs w:val="20"/>
              </w:rPr>
            </w:pPr>
            <w:r w:rsidRPr="00CF0F26">
              <w:rPr>
                <w:rFonts w:ascii="新細明體" w:hAnsi="新細明體" w:hint="eastAsia"/>
                <w:sz w:val="20"/>
                <w:szCs w:val="20"/>
              </w:rPr>
              <w:t>針對餐飲業已完成裝設污染防制設備進行巡查及輔導改善作業。</w:t>
            </w:r>
          </w:p>
          <w:p w:rsidR="003265F5" w:rsidRPr="00CF0F26" w:rsidRDefault="003265F5" w:rsidP="00A665A0">
            <w:pPr>
              <w:numPr>
                <w:ilvl w:val="0"/>
                <w:numId w:val="56"/>
              </w:numPr>
              <w:rPr>
                <w:rFonts w:ascii="新細明體"/>
                <w:sz w:val="20"/>
                <w:szCs w:val="20"/>
              </w:rPr>
            </w:pPr>
            <w:r w:rsidRPr="00CF0F26">
              <w:rPr>
                <w:rFonts w:ascii="新細明體" w:hAnsi="新細明體" w:hint="eastAsia"/>
                <w:sz w:val="20"/>
                <w:szCs w:val="20"/>
              </w:rPr>
              <w:t>辦理餐飲業者及異味污染源污染減量宣導作業及提供餐飲業污染防制技術宣導。</w:t>
            </w:r>
          </w:p>
          <w:p w:rsidR="003265F5" w:rsidRPr="00CF0F26" w:rsidRDefault="003265F5" w:rsidP="00A665A0">
            <w:pPr>
              <w:numPr>
                <w:ilvl w:val="0"/>
                <w:numId w:val="56"/>
              </w:numPr>
              <w:rPr>
                <w:rFonts w:ascii="新細明體"/>
                <w:sz w:val="20"/>
                <w:szCs w:val="20"/>
              </w:rPr>
            </w:pPr>
            <w:r w:rsidRPr="00CF0F26">
              <w:rPr>
                <w:rFonts w:ascii="新細明體" w:hAnsi="新細明體" w:hint="eastAsia"/>
                <w:sz w:val="20"/>
                <w:szCs w:val="20"/>
              </w:rPr>
              <w:t>辦理餐飲業油煙異味污染防制相關輔導或講習課程，或邀請專家學者進行現場輔導。</w:t>
            </w:r>
          </w:p>
          <w:p w:rsidR="003265F5" w:rsidRPr="00CF0F26" w:rsidRDefault="003265F5" w:rsidP="00A665A0">
            <w:pPr>
              <w:numPr>
                <w:ilvl w:val="0"/>
                <w:numId w:val="56"/>
              </w:numPr>
              <w:rPr>
                <w:rFonts w:ascii="新細明體"/>
                <w:sz w:val="20"/>
                <w:szCs w:val="20"/>
              </w:rPr>
            </w:pPr>
            <w:r w:rsidRPr="00CF0F26">
              <w:rPr>
                <w:rFonts w:ascii="新細明體" w:hAnsi="新細明體" w:hint="eastAsia"/>
                <w:sz w:val="20"/>
                <w:szCs w:val="20"/>
              </w:rPr>
              <w:t>辦理餐飲業空氣污染防治設備補助辦法，並輔導及協助業者裝設防制設備。</w:t>
            </w:r>
          </w:p>
        </w:tc>
        <w:tc>
          <w:tcPr>
            <w:tcW w:w="1094" w:type="dxa"/>
            <w:vAlign w:val="center"/>
          </w:tcPr>
          <w:p w:rsidR="003265F5" w:rsidRPr="00CF0F26" w:rsidRDefault="003265F5" w:rsidP="00A665A0">
            <w:pPr>
              <w:textDirection w:val="lrTbV"/>
              <w:rPr>
                <w:rFonts w:ascii="標楷體" w:eastAsia="標楷體" w:hAnsi="標楷體"/>
                <w:sz w:val="20"/>
                <w:szCs w:val="20"/>
              </w:rPr>
            </w:pPr>
            <w:r w:rsidRPr="00CF0F26">
              <w:rPr>
                <w:rFonts w:ascii="新細明體" w:hAnsi="新細明體" w:hint="eastAsia"/>
                <w:sz w:val="20"/>
                <w:szCs w:val="20"/>
              </w:rPr>
              <w:t>基金</w:t>
            </w:r>
            <w:r w:rsidRPr="00CF0F26">
              <w:rPr>
                <w:rFonts w:ascii="新細明體" w:hAnsi="新細明體"/>
                <w:sz w:val="20"/>
                <w:szCs w:val="20"/>
              </w:rPr>
              <w:t>5,700</w:t>
            </w:r>
            <w:r w:rsidRPr="00CF0F26">
              <w:rPr>
                <w:rFonts w:ascii="新細明體" w:hAnsi="新細明體" w:hint="eastAsia"/>
                <w:sz w:val="20"/>
                <w:szCs w:val="20"/>
              </w:rPr>
              <w:t>千元為中央款</w:t>
            </w:r>
          </w:p>
        </w:tc>
      </w:tr>
      <w:tr w:rsidR="003265F5" w:rsidRPr="00CF0F26" w:rsidTr="00A665A0">
        <w:trPr>
          <w:trHeight w:val="8640"/>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lastRenderedPageBreak/>
              <w:t>六、金門縣移動污染源稽查管制計畫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hAnsi="新細明體" w:hint="eastAsia"/>
                <w:sz w:val="20"/>
                <w:szCs w:val="20"/>
              </w:rPr>
              <w:t>基金：</w:t>
            </w:r>
            <w:r w:rsidRPr="00CF0F26">
              <w:rPr>
                <w:rFonts w:hAnsi="新細明體"/>
                <w:bCs/>
                <w:sz w:val="20"/>
                <w:szCs w:val="20"/>
              </w:rPr>
              <w:t>6,300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hAnsi="新細明體"/>
                <w:bCs/>
                <w:sz w:val="20"/>
                <w:szCs w:val="20"/>
              </w:rPr>
              <w:t>6,300</w:t>
            </w:r>
          </w:p>
        </w:tc>
        <w:tc>
          <w:tcPr>
            <w:tcW w:w="2250" w:type="dxa"/>
            <w:vAlign w:val="center"/>
          </w:tcPr>
          <w:p w:rsidR="003265F5" w:rsidRPr="00CF0F26" w:rsidRDefault="003265F5" w:rsidP="00A665A0">
            <w:pPr>
              <w:numPr>
                <w:ilvl w:val="0"/>
                <w:numId w:val="57"/>
              </w:numPr>
              <w:rPr>
                <w:rFonts w:ascii="新細明體"/>
                <w:sz w:val="20"/>
                <w:szCs w:val="20"/>
              </w:rPr>
            </w:pPr>
            <w:r w:rsidRPr="00CF0F26">
              <w:rPr>
                <w:rFonts w:ascii="新細明體" w:hAnsi="新細明體" w:hint="eastAsia"/>
                <w:sz w:val="20"/>
                <w:szCs w:val="20"/>
              </w:rPr>
              <w:t>提昇機車納管率，培養民眾定期參加排氣檢驗及「保檢合一」之觀念，以改善本縣機車排放污染情形。</w:t>
            </w:r>
          </w:p>
          <w:p w:rsidR="003265F5" w:rsidRPr="00CF0F26" w:rsidRDefault="003265F5" w:rsidP="00A665A0">
            <w:pPr>
              <w:numPr>
                <w:ilvl w:val="0"/>
                <w:numId w:val="57"/>
              </w:numPr>
              <w:rPr>
                <w:rFonts w:ascii="新細明體"/>
                <w:sz w:val="20"/>
                <w:szCs w:val="20"/>
              </w:rPr>
            </w:pPr>
            <w:r w:rsidRPr="00CF0F26">
              <w:rPr>
                <w:rFonts w:ascii="新細明體" w:hAnsi="新細明體" w:hint="eastAsia"/>
                <w:sz w:val="20"/>
                <w:szCs w:val="20"/>
              </w:rPr>
              <w:t>確實執行定檢站品保品管，加強定檢站檢驗及服務品質，以提昇民眾滿意度、政府公信及形象。</w:t>
            </w:r>
          </w:p>
          <w:p w:rsidR="003265F5" w:rsidRPr="00CF0F26" w:rsidRDefault="003265F5" w:rsidP="00A665A0">
            <w:pPr>
              <w:numPr>
                <w:ilvl w:val="0"/>
                <w:numId w:val="57"/>
              </w:numPr>
              <w:rPr>
                <w:rFonts w:ascii="新細明體"/>
                <w:sz w:val="20"/>
                <w:szCs w:val="20"/>
              </w:rPr>
            </w:pPr>
            <w:r w:rsidRPr="00CF0F26">
              <w:rPr>
                <w:rFonts w:ascii="新細明體" w:hAnsi="新細明體" w:hint="eastAsia"/>
                <w:sz w:val="20"/>
                <w:szCs w:val="20"/>
              </w:rPr>
              <w:t>杜絕非法油品，提昇柴油車納管率並推動業者自主管理，以改善本縣柴油車排放污染情形。</w:t>
            </w:r>
          </w:p>
          <w:p w:rsidR="003265F5" w:rsidRPr="00CF0F26" w:rsidRDefault="003265F5" w:rsidP="00A665A0">
            <w:pPr>
              <w:numPr>
                <w:ilvl w:val="0"/>
                <w:numId w:val="57"/>
              </w:numPr>
              <w:rPr>
                <w:rFonts w:ascii="新細明體"/>
                <w:sz w:val="20"/>
                <w:szCs w:val="20"/>
              </w:rPr>
            </w:pPr>
            <w:r w:rsidRPr="00CF0F26">
              <w:rPr>
                <w:rFonts w:ascii="新細明體" w:hAnsi="新細明體" w:hint="eastAsia"/>
                <w:sz w:val="20"/>
                <w:szCs w:val="20"/>
              </w:rPr>
              <w:t>持續推動使用低污染車輛及老舊二行程機車之淘汰，減少移動性污染源之排放。</w:t>
            </w:r>
          </w:p>
          <w:p w:rsidR="003265F5" w:rsidRPr="00CF0F26" w:rsidRDefault="003265F5" w:rsidP="00A665A0">
            <w:pPr>
              <w:numPr>
                <w:ilvl w:val="0"/>
                <w:numId w:val="57"/>
              </w:numPr>
              <w:rPr>
                <w:rFonts w:ascii="新細明體"/>
                <w:sz w:val="20"/>
                <w:szCs w:val="20"/>
              </w:rPr>
            </w:pPr>
            <w:r w:rsidRPr="00CF0F26">
              <w:rPr>
                <w:rFonts w:ascii="新細明體" w:hAnsi="新細明體" w:hint="eastAsia"/>
                <w:sz w:val="20"/>
                <w:szCs w:val="20"/>
              </w:rPr>
              <w:t>管制柴油車空品淨化區。</w:t>
            </w:r>
          </w:p>
          <w:p w:rsidR="003265F5" w:rsidRPr="00CF0F26" w:rsidRDefault="003265F5" w:rsidP="00A665A0">
            <w:pPr>
              <w:numPr>
                <w:ilvl w:val="0"/>
                <w:numId w:val="57"/>
              </w:numPr>
              <w:rPr>
                <w:rFonts w:ascii="新細明體"/>
                <w:sz w:val="20"/>
                <w:szCs w:val="20"/>
              </w:rPr>
            </w:pPr>
            <w:r w:rsidRPr="00CF0F26">
              <w:rPr>
                <w:rFonts w:ascii="新細明體" w:hAnsi="新細明體" w:hint="eastAsia"/>
                <w:sz w:val="20"/>
                <w:szCs w:val="20"/>
              </w:rPr>
              <w:t>追蹤及評估柴油車加裝濾煙器使用效益。</w:t>
            </w:r>
          </w:p>
        </w:tc>
        <w:tc>
          <w:tcPr>
            <w:tcW w:w="3024" w:type="dxa"/>
            <w:vAlign w:val="center"/>
          </w:tcPr>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動態監視自動拍照辨識存檔路邊機車定點稽查作業。</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機車攔檢、巡查作業。</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機車未實施排氣定檢現況訪查。</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輔導新設檢驗站、定檢站定期查核、定檢站不定期查核、定檢站評鑑及表揚、機車排氣定檢通知、機車逾期未定檢平信通知等作業。</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機車定檢即時傳輸系統管理。</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柴油車路邊攔檢排煙檢測、到場站排煙檢測、路邊攔檢油品抽驗、油品抽驗作業。</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烏賊車案件處理作業。</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大客、貨車排氣目視及目測作業。</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新購低污染車輛補助及二行程機車汰舊審查。</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充電站維護作業。</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定檢站人員環保教育訓練。</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宣導作業。</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管制柴油車空品淨化區。</w:t>
            </w:r>
          </w:p>
          <w:p w:rsidR="003265F5" w:rsidRPr="00CF0F26" w:rsidRDefault="003265F5" w:rsidP="00A665A0">
            <w:pPr>
              <w:numPr>
                <w:ilvl w:val="0"/>
                <w:numId w:val="58"/>
              </w:numPr>
              <w:rPr>
                <w:rFonts w:ascii="新細明體"/>
                <w:sz w:val="20"/>
                <w:szCs w:val="20"/>
              </w:rPr>
            </w:pPr>
            <w:r w:rsidRPr="00CF0F26">
              <w:rPr>
                <w:rFonts w:ascii="新細明體" w:hAnsi="新細明體" w:hint="eastAsia"/>
                <w:sz w:val="20"/>
                <w:szCs w:val="20"/>
              </w:rPr>
              <w:t>追蹤及評估柴油車加裝濾煙器使用效益。</w:t>
            </w:r>
          </w:p>
        </w:tc>
        <w:tc>
          <w:tcPr>
            <w:tcW w:w="1094" w:type="dxa"/>
            <w:vAlign w:val="center"/>
          </w:tcPr>
          <w:p w:rsidR="003265F5" w:rsidRPr="00CF0F26" w:rsidRDefault="003265F5" w:rsidP="00A665A0">
            <w:pPr>
              <w:textDirection w:val="lrTbV"/>
              <w:rPr>
                <w:rFonts w:ascii="標楷體" w:eastAsia="標楷體" w:hAnsi="標楷體"/>
                <w:sz w:val="20"/>
                <w:szCs w:val="20"/>
              </w:rPr>
            </w:pPr>
            <w:r w:rsidRPr="00CF0F26">
              <w:rPr>
                <w:rFonts w:ascii="新細明體" w:hAnsi="新細明體" w:hint="eastAsia"/>
                <w:sz w:val="20"/>
                <w:szCs w:val="20"/>
              </w:rPr>
              <w:t>基金</w:t>
            </w:r>
            <w:r w:rsidRPr="00CF0F26">
              <w:rPr>
                <w:rFonts w:ascii="新細明體" w:hAnsi="新細明體"/>
                <w:sz w:val="20"/>
                <w:szCs w:val="20"/>
              </w:rPr>
              <w:t>6,300</w:t>
            </w:r>
            <w:r w:rsidRPr="00CF0F26">
              <w:rPr>
                <w:rFonts w:ascii="新細明體" w:hAnsi="新細明體" w:hint="eastAsia"/>
                <w:sz w:val="20"/>
                <w:szCs w:val="20"/>
              </w:rPr>
              <w:t>千元為中央款</w:t>
            </w:r>
          </w:p>
        </w:tc>
      </w:tr>
      <w:tr w:rsidR="003265F5" w:rsidRPr="00CF0F26" w:rsidTr="00A665A0">
        <w:trPr>
          <w:trHeight w:val="822"/>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七、金門縣土壤及地下水污染調查及查證工作計畫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hAnsi="新細明體"/>
                <w:sz w:val="20"/>
                <w:szCs w:val="20"/>
              </w:rPr>
              <w:t>14,090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ascii="新細明體" w:hAnsi="新細明體"/>
                <w:sz w:val="20"/>
                <w:szCs w:val="20"/>
              </w:rPr>
              <w:t>14</w:t>
            </w:r>
            <w:r w:rsidRPr="00CF0F26">
              <w:rPr>
                <w:rFonts w:ascii="新細明體" w:hAnsi="新細明體"/>
                <w:bCs/>
                <w:sz w:val="20"/>
                <w:szCs w:val="20"/>
              </w:rPr>
              <w:t>,090</w:t>
            </w:r>
          </w:p>
        </w:tc>
        <w:tc>
          <w:tcPr>
            <w:tcW w:w="2250" w:type="dxa"/>
            <w:vAlign w:val="center"/>
          </w:tcPr>
          <w:p w:rsidR="003265F5" w:rsidRPr="00CF0F26" w:rsidRDefault="003265F5" w:rsidP="00A665A0">
            <w:pPr>
              <w:numPr>
                <w:ilvl w:val="0"/>
                <w:numId w:val="59"/>
              </w:numPr>
              <w:rPr>
                <w:rFonts w:ascii="新細明體"/>
                <w:sz w:val="20"/>
                <w:szCs w:val="20"/>
              </w:rPr>
            </w:pPr>
            <w:r w:rsidRPr="00CF0F26">
              <w:rPr>
                <w:rFonts w:ascii="新細明體" w:hAnsi="新細明體" w:hint="eastAsia"/>
                <w:sz w:val="20"/>
                <w:szCs w:val="20"/>
              </w:rPr>
              <w:t>持續追蹤本縣地下水品質狀況，另針對有污染疑慮區域選擇合適民井進行地下水採樣調查，以確保民眾用水安全。</w:t>
            </w:r>
          </w:p>
          <w:p w:rsidR="003265F5" w:rsidRPr="00CF0F26" w:rsidRDefault="003265F5" w:rsidP="00A665A0">
            <w:pPr>
              <w:numPr>
                <w:ilvl w:val="0"/>
                <w:numId w:val="59"/>
              </w:numPr>
              <w:rPr>
                <w:rFonts w:ascii="新細明體"/>
                <w:sz w:val="20"/>
                <w:szCs w:val="20"/>
              </w:rPr>
            </w:pPr>
            <w:r w:rsidRPr="00CF0F26">
              <w:rPr>
                <w:rFonts w:ascii="新細明體" w:hAnsi="新細明體" w:hint="eastAsia"/>
                <w:sz w:val="20"/>
                <w:szCs w:val="20"/>
              </w:rPr>
              <w:t>了解金門地區高污染潛勢區土壤污染情形，並進行後續污染監督、追蹤與驗證。</w:t>
            </w:r>
          </w:p>
          <w:p w:rsidR="003265F5" w:rsidRPr="00CF0F26" w:rsidRDefault="003265F5" w:rsidP="00A665A0">
            <w:pPr>
              <w:numPr>
                <w:ilvl w:val="0"/>
                <w:numId w:val="59"/>
              </w:numPr>
              <w:rPr>
                <w:rFonts w:ascii="新細明體"/>
                <w:sz w:val="20"/>
                <w:szCs w:val="20"/>
              </w:rPr>
            </w:pPr>
            <w:r w:rsidRPr="00CF0F26">
              <w:rPr>
                <w:rFonts w:ascii="新細明體" w:hAnsi="新細明體" w:hint="eastAsia"/>
                <w:sz w:val="20"/>
                <w:szCs w:val="20"/>
              </w:rPr>
              <w:t>推動污染預防的環保教育，減少土壤及地下水污染情事發生。</w:t>
            </w:r>
          </w:p>
        </w:tc>
        <w:tc>
          <w:tcPr>
            <w:tcW w:w="3024" w:type="dxa"/>
            <w:vAlign w:val="center"/>
          </w:tcPr>
          <w:p w:rsidR="003265F5" w:rsidRPr="00CF0F26" w:rsidRDefault="003265F5" w:rsidP="00A665A0">
            <w:pPr>
              <w:numPr>
                <w:ilvl w:val="0"/>
                <w:numId w:val="60"/>
              </w:numPr>
              <w:rPr>
                <w:rFonts w:ascii="新細明體"/>
                <w:sz w:val="20"/>
                <w:szCs w:val="20"/>
              </w:rPr>
            </w:pPr>
            <w:r w:rsidRPr="00CF0F26">
              <w:rPr>
                <w:rFonts w:ascii="新細明體" w:hAnsi="新細明體" w:hint="eastAsia"/>
                <w:sz w:val="20"/>
                <w:szCs w:val="20"/>
              </w:rPr>
              <w:t>土壤調查採樣分析。</w:t>
            </w:r>
          </w:p>
          <w:p w:rsidR="003265F5" w:rsidRPr="00CF0F26" w:rsidRDefault="003265F5" w:rsidP="00A665A0">
            <w:pPr>
              <w:numPr>
                <w:ilvl w:val="0"/>
                <w:numId w:val="60"/>
              </w:numPr>
              <w:rPr>
                <w:rFonts w:ascii="新細明體"/>
                <w:sz w:val="20"/>
                <w:szCs w:val="20"/>
              </w:rPr>
            </w:pPr>
            <w:r w:rsidRPr="00CF0F26">
              <w:rPr>
                <w:rFonts w:ascii="新細明體" w:hAnsi="新細明體" w:hint="eastAsia"/>
                <w:sz w:val="20"/>
                <w:szCs w:val="20"/>
              </w:rPr>
              <w:t>地下水監測設置或廢除及監測井簡易維護修繕工作。</w:t>
            </w:r>
          </w:p>
          <w:p w:rsidR="003265F5" w:rsidRPr="00CF0F26" w:rsidRDefault="003265F5" w:rsidP="00A665A0">
            <w:pPr>
              <w:numPr>
                <w:ilvl w:val="0"/>
                <w:numId w:val="60"/>
              </w:numPr>
              <w:rPr>
                <w:rFonts w:ascii="新細明體"/>
                <w:sz w:val="20"/>
                <w:szCs w:val="20"/>
              </w:rPr>
            </w:pPr>
            <w:r w:rsidRPr="00CF0F26">
              <w:rPr>
                <w:rFonts w:ascii="新細明體"/>
                <w:sz w:val="20"/>
                <w:szCs w:val="20"/>
              </w:rPr>
              <w:t>.</w:t>
            </w:r>
            <w:r w:rsidRPr="00CF0F26">
              <w:rPr>
                <w:rFonts w:ascii="新細明體" w:hAnsi="新細明體" w:hint="eastAsia"/>
                <w:sz w:val="20"/>
                <w:szCs w:val="20"/>
              </w:rPr>
              <w:t>加油站符合管理辦法之輔導及稽查等後續相關工作。</w:t>
            </w:r>
          </w:p>
          <w:p w:rsidR="003265F5" w:rsidRPr="00CF0F26" w:rsidRDefault="003265F5" w:rsidP="00A665A0">
            <w:pPr>
              <w:numPr>
                <w:ilvl w:val="0"/>
                <w:numId w:val="60"/>
              </w:numPr>
              <w:rPr>
                <w:rFonts w:ascii="新細明體"/>
                <w:sz w:val="20"/>
                <w:szCs w:val="20"/>
              </w:rPr>
            </w:pPr>
            <w:r w:rsidRPr="00CF0F26">
              <w:rPr>
                <w:rFonts w:ascii="新細明體" w:hAnsi="新細明體" w:hint="eastAsia"/>
                <w:sz w:val="20"/>
                <w:szCs w:val="20"/>
              </w:rPr>
              <w:t>辦理加油站及底泥相關法規說明會及土壤污染防治教育宣導。</w:t>
            </w:r>
          </w:p>
          <w:p w:rsidR="003265F5" w:rsidRPr="00CF0F26" w:rsidRDefault="003265F5" w:rsidP="00A665A0">
            <w:pPr>
              <w:numPr>
                <w:ilvl w:val="0"/>
                <w:numId w:val="60"/>
              </w:numPr>
              <w:rPr>
                <w:rFonts w:ascii="新細明體"/>
                <w:sz w:val="20"/>
                <w:szCs w:val="20"/>
              </w:rPr>
            </w:pPr>
            <w:r w:rsidRPr="00CF0F26">
              <w:rPr>
                <w:rFonts w:ascii="新細明體" w:hAnsi="新細明體" w:hint="eastAsia"/>
                <w:sz w:val="20"/>
                <w:szCs w:val="20"/>
              </w:rPr>
              <w:t>辦理污染場址改善計畫書之審查工作。</w:t>
            </w:r>
          </w:p>
          <w:p w:rsidR="003265F5" w:rsidRPr="00CF0F26" w:rsidRDefault="003265F5" w:rsidP="00A665A0">
            <w:pPr>
              <w:numPr>
                <w:ilvl w:val="0"/>
                <w:numId w:val="60"/>
              </w:numPr>
              <w:rPr>
                <w:rFonts w:ascii="新細明體"/>
                <w:sz w:val="20"/>
                <w:szCs w:val="20"/>
              </w:rPr>
            </w:pPr>
            <w:r w:rsidRPr="00CF0F26">
              <w:rPr>
                <w:rFonts w:ascii="新細明體" w:hAnsi="新細明體" w:hint="eastAsia"/>
                <w:sz w:val="20"/>
                <w:szCs w:val="20"/>
              </w:rPr>
              <w:t>彙整、建置金門縣歷年地下水監測井、土壤監測地點環境背景資料及檢測資料。</w:t>
            </w:r>
          </w:p>
          <w:p w:rsidR="003265F5" w:rsidRPr="00CF0F26" w:rsidRDefault="003265F5" w:rsidP="00A665A0">
            <w:pPr>
              <w:numPr>
                <w:ilvl w:val="0"/>
                <w:numId w:val="60"/>
              </w:numPr>
              <w:rPr>
                <w:rFonts w:ascii="新細明體"/>
                <w:sz w:val="20"/>
                <w:szCs w:val="20"/>
              </w:rPr>
            </w:pPr>
            <w:r w:rsidRPr="00CF0F26">
              <w:rPr>
                <w:rFonts w:ascii="新細明體" w:hAnsi="新細明體" w:hint="eastAsia"/>
                <w:sz w:val="20"/>
                <w:szCs w:val="20"/>
              </w:rPr>
              <w:lastRenderedPageBreak/>
              <w:t>辦理土壤及地下水污染緊急應變工作。</w:t>
            </w:r>
          </w:p>
        </w:tc>
        <w:tc>
          <w:tcPr>
            <w:tcW w:w="1094" w:type="dxa"/>
            <w:vAlign w:val="center"/>
          </w:tcPr>
          <w:p w:rsidR="003265F5" w:rsidRPr="00CF0F26" w:rsidRDefault="003265F5" w:rsidP="00A665A0">
            <w:pPr>
              <w:textDirection w:val="lrTbV"/>
              <w:rPr>
                <w:rFonts w:ascii="標楷體" w:eastAsia="標楷體" w:hAnsi="標楷體"/>
                <w:sz w:val="20"/>
                <w:szCs w:val="20"/>
              </w:rPr>
            </w:pPr>
            <w:r w:rsidRPr="00CF0F26">
              <w:rPr>
                <w:rFonts w:ascii="新細明體" w:hAnsi="新細明體" w:hint="eastAsia"/>
                <w:sz w:val="20"/>
                <w:szCs w:val="20"/>
              </w:rPr>
              <w:lastRenderedPageBreak/>
              <w:t>本計畫中央款為代收代付</w:t>
            </w:r>
          </w:p>
        </w:tc>
      </w:tr>
      <w:tr w:rsidR="003265F5" w:rsidRPr="00CF0F26" w:rsidTr="00A665A0">
        <w:trPr>
          <w:trHeight w:val="3920"/>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lastRenderedPageBreak/>
              <w:t>八、金門縣水</w:t>
            </w:r>
            <w:r w:rsidRPr="00CF0F26">
              <w:rPr>
                <w:rFonts w:ascii="新細明體" w:hAnsi="新細明體"/>
                <w:sz w:val="20"/>
                <w:szCs w:val="20"/>
              </w:rPr>
              <w:t>(</w:t>
            </w:r>
            <w:r w:rsidRPr="00CF0F26">
              <w:rPr>
                <w:rFonts w:ascii="新細明體" w:hAnsi="新細明體" w:hint="eastAsia"/>
                <w:sz w:val="20"/>
                <w:szCs w:val="20"/>
              </w:rPr>
              <w:t>海洋</w:t>
            </w:r>
            <w:r w:rsidRPr="00CF0F26">
              <w:rPr>
                <w:rFonts w:ascii="新細明體" w:hAnsi="新細明體"/>
                <w:sz w:val="20"/>
                <w:szCs w:val="20"/>
              </w:rPr>
              <w:t>)</w:t>
            </w:r>
            <w:r w:rsidRPr="00CF0F26">
              <w:rPr>
                <w:rFonts w:ascii="新細明體" w:hAnsi="新細明體" w:hint="eastAsia"/>
                <w:sz w:val="20"/>
                <w:szCs w:val="20"/>
              </w:rPr>
              <w:t>污染源稽查管制及河川巡守計畫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hAnsi="新細明體"/>
                <w:sz w:val="20"/>
                <w:szCs w:val="20"/>
              </w:rPr>
              <w:t>1,200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hAnsi="新細明體"/>
                <w:sz w:val="20"/>
                <w:szCs w:val="20"/>
              </w:rPr>
              <w:t>1,300</w:t>
            </w:r>
          </w:p>
          <w:p w:rsidR="003265F5" w:rsidRPr="00CF0F26" w:rsidRDefault="003265F5" w:rsidP="00A665A0">
            <w:pPr>
              <w:textDirection w:val="lrTbV"/>
              <w:rPr>
                <w:rFonts w:ascii="新細明體"/>
                <w:sz w:val="20"/>
                <w:szCs w:val="20"/>
              </w:rPr>
            </w:pPr>
            <w:r w:rsidRPr="00CF0F26">
              <w:rPr>
                <w:rFonts w:hAnsi="新細明體" w:hint="eastAsia"/>
                <w:sz w:val="20"/>
                <w:szCs w:val="20"/>
              </w:rPr>
              <w:t>基金：</w:t>
            </w:r>
            <w:r w:rsidRPr="00CF0F26">
              <w:rPr>
                <w:rFonts w:hAnsi="新細明體"/>
                <w:bCs/>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ascii="新細明體" w:hAnsi="新細明體"/>
                <w:bCs/>
                <w:sz w:val="20"/>
                <w:szCs w:val="20"/>
              </w:rPr>
              <w:t>2,500</w:t>
            </w:r>
          </w:p>
        </w:tc>
        <w:tc>
          <w:tcPr>
            <w:tcW w:w="2250" w:type="dxa"/>
            <w:vAlign w:val="center"/>
          </w:tcPr>
          <w:p w:rsidR="003265F5" w:rsidRPr="00CF0F26" w:rsidRDefault="003265F5" w:rsidP="00A665A0">
            <w:pPr>
              <w:numPr>
                <w:ilvl w:val="0"/>
                <w:numId w:val="61"/>
              </w:numPr>
              <w:rPr>
                <w:rFonts w:ascii="新細明體"/>
                <w:sz w:val="20"/>
                <w:szCs w:val="20"/>
              </w:rPr>
            </w:pPr>
            <w:r w:rsidRPr="00CF0F26">
              <w:rPr>
                <w:rFonts w:ascii="新細明體" w:hAnsi="新細明體" w:hint="eastAsia"/>
                <w:sz w:val="20"/>
                <w:szCs w:val="20"/>
              </w:rPr>
              <w:t>加強水污染源巡查管制作業，減少污染物排放至環境水體中，並強化污染源管制與追蹤。</w:t>
            </w:r>
          </w:p>
          <w:p w:rsidR="003265F5" w:rsidRPr="00CF0F26" w:rsidRDefault="003265F5" w:rsidP="00A665A0">
            <w:pPr>
              <w:numPr>
                <w:ilvl w:val="0"/>
                <w:numId w:val="61"/>
              </w:numPr>
              <w:rPr>
                <w:rFonts w:ascii="新細明體"/>
                <w:sz w:val="20"/>
                <w:szCs w:val="20"/>
              </w:rPr>
            </w:pPr>
            <w:r w:rsidRPr="00CF0F26">
              <w:rPr>
                <w:rFonts w:ascii="新細明體" w:hAnsi="新細明體" w:hint="eastAsia"/>
                <w:sz w:val="20"/>
                <w:szCs w:val="20"/>
              </w:rPr>
              <w:t>維護及更新本縣水污染源管制資料庫，有效掌握水污染排放狀況，提升污染源稽查之效率。</w:t>
            </w:r>
          </w:p>
          <w:p w:rsidR="003265F5" w:rsidRPr="00CF0F26" w:rsidRDefault="003265F5" w:rsidP="00A665A0">
            <w:pPr>
              <w:numPr>
                <w:ilvl w:val="0"/>
                <w:numId w:val="61"/>
              </w:numPr>
              <w:rPr>
                <w:rFonts w:ascii="新細明體"/>
                <w:sz w:val="20"/>
                <w:szCs w:val="20"/>
              </w:rPr>
            </w:pPr>
            <w:r w:rsidRPr="00CF0F26">
              <w:rPr>
                <w:rFonts w:ascii="新細明體" w:hAnsi="新細明體" w:hint="eastAsia"/>
                <w:sz w:val="20"/>
                <w:szCs w:val="20"/>
              </w:rPr>
              <w:t>透過全民水污染防治宣導等活動，提升民眾對金門縣水環境之認識及保育。</w:t>
            </w:r>
          </w:p>
        </w:tc>
        <w:tc>
          <w:tcPr>
            <w:tcW w:w="3024" w:type="dxa"/>
            <w:vAlign w:val="center"/>
          </w:tcPr>
          <w:p w:rsidR="003265F5" w:rsidRPr="00CF0F26" w:rsidRDefault="003265F5" w:rsidP="00A665A0">
            <w:pPr>
              <w:numPr>
                <w:ilvl w:val="0"/>
                <w:numId w:val="62"/>
              </w:numPr>
              <w:rPr>
                <w:rFonts w:ascii="新細明體"/>
                <w:sz w:val="20"/>
                <w:szCs w:val="20"/>
              </w:rPr>
            </w:pPr>
            <w:r w:rsidRPr="00CF0F26">
              <w:rPr>
                <w:rFonts w:ascii="新細明體" w:hAnsi="新細明體" w:hint="eastAsia"/>
                <w:sz w:val="20"/>
                <w:szCs w:val="20"/>
              </w:rPr>
              <w:t>廢污水排放查核。</w:t>
            </w:r>
          </w:p>
          <w:p w:rsidR="003265F5" w:rsidRPr="00CF0F26" w:rsidRDefault="003265F5" w:rsidP="00A665A0">
            <w:pPr>
              <w:numPr>
                <w:ilvl w:val="0"/>
                <w:numId w:val="62"/>
              </w:numPr>
              <w:rPr>
                <w:rFonts w:ascii="新細明體"/>
                <w:sz w:val="20"/>
                <w:szCs w:val="20"/>
              </w:rPr>
            </w:pPr>
            <w:r w:rsidRPr="00CF0F26">
              <w:rPr>
                <w:rFonts w:ascii="新細明體" w:hAnsi="新細明體" w:hint="eastAsia"/>
                <w:sz w:val="20"/>
                <w:szCs w:val="20"/>
              </w:rPr>
              <w:t>廢水處理單元功能評鑑。</w:t>
            </w:r>
          </w:p>
          <w:p w:rsidR="003265F5" w:rsidRPr="00CF0F26" w:rsidRDefault="003265F5" w:rsidP="00A665A0">
            <w:pPr>
              <w:numPr>
                <w:ilvl w:val="0"/>
                <w:numId w:val="62"/>
              </w:numPr>
              <w:rPr>
                <w:rFonts w:ascii="新細明體"/>
                <w:sz w:val="20"/>
                <w:szCs w:val="20"/>
              </w:rPr>
            </w:pPr>
            <w:r w:rsidRPr="00CF0F26">
              <w:rPr>
                <w:rFonts w:ascii="新細明體" w:hAnsi="新細明體" w:hint="eastAsia"/>
                <w:sz w:val="20"/>
                <w:szCs w:val="20"/>
              </w:rPr>
              <w:t>水污染防治法規宣導說明會。</w:t>
            </w:r>
          </w:p>
          <w:p w:rsidR="003265F5" w:rsidRPr="00CF0F26" w:rsidRDefault="003265F5" w:rsidP="00A665A0">
            <w:pPr>
              <w:numPr>
                <w:ilvl w:val="0"/>
                <w:numId w:val="62"/>
              </w:numPr>
              <w:rPr>
                <w:rFonts w:ascii="新細明體"/>
                <w:sz w:val="20"/>
                <w:szCs w:val="20"/>
              </w:rPr>
            </w:pPr>
            <w:r w:rsidRPr="00CF0F26">
              <w:rPr>
                <w:rFonts w:ascii="新細明體" w:hAnsi="新細明體" w:hint="eastAsia"/>
                <w:sz w:val="20"/>
                <w:szCs w:val="20"/>
              </w:rPr>
              <w:t>河川巡守隊運作及民眾參與。</w:t>
            </w:r>
          </w:p>
        </w:tc>
        <w:tc>
          <w:tcPr>
            <w:tcW w:w="1094" w:type="dxa"/>
            <w:vAlign w:val="center"/>
          </w:tcPr>
          <w:p w:rsidR="003265F5" w:rsidRPr="00CF0F26" w:rsidRDefault="003265F5" w:rsidP="00A665A0">
            <w:pPr>
              <w:textDirection w:val="lrTbV"/>
              <w:rPr>
                <w:rFonts w:ascii="標楷體" w:eastAsia="標楷體" w:hAnsi="標楷體"/>
                <w:sz w:val="20"/>
                <w:szCs w:val="20"/>
              </w:rPr>
            </w:pPr>
          </w:p>
        </w:tc>
      </w:tr>
      <w:tr w:rsidR="003265F5" w:rsidRPr="00CF0F26" w:rsidTr="00A665A0">
        <w:trPr>
          <w:trHeight w:val="3110"/>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九、環境維護計畫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hAnsi="新細明體"/>
                <w:sz w:val="20"/>
                <w:szCs w:val="20"/>
              </w:rPr>
              <w:t>39</w:t>
            </w:r>
            <w:r w:rsidRPr="00CF0F26">
              <w:rPr>
                <w:rFonts w:hAnsi="新細明體"/>
                <w:bCs/>
                <w:sz w:val="20"/>
                <w:szCs w:val="20"/>
              </w:rPr>
              <w:t>,675</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hAnsi="新細明體"/>
                <w:sz w:val="20"/>
                <w:szCs w:val="20"/>
              </w:rPr>
              <w:t>116,185</w:t>
            </w:r>
          </w:p>
          <w:p w:rsidR="003265F5" w:rsidRPr="00CF0F26" w:rsidRDefault="003265F5" w:rsidP="00A665A0">
            <w:pPr>
              <w:textDirection w:val="lrTbV"/>
              <w:rPr>
                <w:rFonts w:ascii="新細明體"/>
                <w:sz w:val="20"/>
                <w:szCs w:val="20"/>
              </w:rPr>
            </w:pPr>
            <w:r w:rsidRPr="00CF0F26">
              <w:rPr>
                <w:rFonts w:hAnsi="新細明體" w:hint="eastAsia"/>
                <w:sz w:val="20"/>
                <w:szCs w:val="20"/>
              </w:rPr>
              <w:t>基金：</w:t>
            </w:r>
            <w:r w:rsidRPr="00CF0F26">
              <w:rPr>
                <w:rFonts w:hAnsi="新細明體"/>
                <w:sz w:val="20"/>
                <w:szCs w:val="20"/>
              </w:rPr>
              <w:t>8</w:t>
            </w:r>
            <w:r w:rsidRPr="00CF0F26">
              <w:rPr>
                <w:rFonts w:hAnsi="新細明體"/>
                <w:bCs/>
                <w:sz w:val="20"/>
                <w:szCs w:val="20"/>
              </w:rPr>
              <w:t>,000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ascii="新細明體" w:hAnsi="新細明體"/>
                <w:sz w:val="20"/>
                <w:szCs w:val="20"/>
              </w:rPr>
              <w:t>163</w:t>
            </w:r>
            <w:r w:rsidRPr="00CF0F26">
              <w:rPr>
                <w:rFonts w:ascii="新細明體" w:hAnsi="新細明體"/>
                <w:bCs/>
                <w:sz w:val="20"/>
                <w:szCs w:val="20"/>
              </w:rPr>
              <w:t>,860</w:t>
            </w:r>
          </w:p>
        </w:tc>
        <w:tc>
          <w:tcPr>
            <w:tcW w:w="2250" w:type="dxa"/>
            <w:vAlign w:val="center"/>
          </w:tcPr>
          <w:p w:rsidR="003265F5" w:rsidRPr="00CF0F26" w:rsidRDefault="003265F5" w:rsidP="00A665A0">
            <w:pPr>
              <w:numPr>
                <w:ilvl w:val="0"/>
                <w:numId w:val="63"/>
              </w:numPr>
              <w:rPr>
                <w:rFonts w:ascii="新細明體"/>
                <w:sz w:val="20"/>
                <w:szCs w:val="20"/>
              </w:rPr>
            </w:pPr>
            <w:r w:rsidRPr="00CF0F26">
              <w:rPr>
                <w:rFonts w:ascii="新細明體" w:hAnsi="新細明體" w:hint="eastAsia"/>
                <w:sz w:val="20"/>
                <w:szCs w:val="20"/>
              </w:rPr>
              <w:t>擴大志義工、學校及民間團體參與。</w:t>
            </w:r>
          </w:p>
          <w:p w:rsidR="003265F5" w:rsidRPr="00CF0F26" w:rsidRDefault="003265F5" w:rsidP="00A665A0">
            <w:pPr>
              <w:numPr>
                <w:ilvl w:val="0"/>
                <w:numId w:val="63"/>
              </w:numPr>
              <w:rPr>
                <w:rFonts w:ascii="新細明體"/>
                <w:sz w:val="20"/>
                <w:szCs w:val="20"/>
              </w:rPr>
            </w:pPr>
            <w:r w:rsidRPr="00CF0F26">
              <w:rPr>
                <w:rFonts w:ascii="新細明體" w:hAnsi="新細明體" w:hint="eastAsia"/>
                <w:sz w:val="20"/>
                <w:szCs w:val="20"/>
              </w:rPr>
              <w:t>清理觀光景點、髒亂點及海岸環境。</w:t>
            </w:r>
          </w:p>
          <w:p w:rsidR="003265F5" w:rsidRPr="00CF0F26" w:rsidRDefault="003265F5" w:rsidP="00A665A0">
            <w:pPr>
              <w:numPr>
                <w:ilvl w:val="0"/>
                <w:numId w:val="63"/>
              </w:numPr>
              <w:rPr>
                <w:rFonts w:ascii="新細明體"/>
                <w:sz w:val="20"/>
                <w:szCs w:val="20"/>
              </w:rPr>
            </w:pPr>
            <w:r w:rsidRPr="00CF0F26">
              <w:rPr>
                <w:rFonts w:ascii="新細明體" w:hAnsi="新細明體" w:hint="eastAsia"/>
                <w:sz w:val="20"/>
                <w:szCs w:val="20"/>
              </w:rPr>
              <w:t>推動宣導</w:t>
            </w:r>
            <w:r w:rsidRPr="00CF0F26">
              <w:rPr>
                <w:rFonts w:ascii="新細明體" w:hAnsi="新細明體"/>
                <w:sz w:val="20"/>
                <w:szCs w:val="20"/>
              </w:rPr>
              <w:t>5S</w:t>
            </w:r>
            <w:r w:rsidRPr="00CF0F26">
              <w:rPr>
                <w:rFonts w:ascii="新細明體" w:hAnsi="新細明體" w:hint="eastAsia"/>
                <w:sz w:val="20"/>
                <w:szCs w:val="20"/>
              </w:rPr>
              <w:t>理念，將環境衛生觀念深植民心。</w:t>
            </w:r>
          </w:p>
        </w:tc>
        <w:tc>
          <w:tcPr>
            <w:tcW w:w="3024" w:type="dxa"/>
            <w:vAlign w:val="center"/>
          </w:tcPr>
          <w:p w:rsidR="003265F5" w:rsidRPr="00CF0F26" w:rsidRDefault="003265F5" w:rsidP="00A665A0">
            <w:pPr>
              <w:numPr>
                <w:ilvl w:val="0"/>
                <w:numId w:val="64"/>
              </w:numPr>
              <w:rPr>
                <w:rFonts w:ascii="新細明體"/>
                <w:sz w:val="20"/>
                <w:szCs w:val="20"/>
              </w:rPr>
            </w:pPr>
            <w:r w:rsidRPr="00CF0F26">
              <w:rPr>
                <w:rFonts w:ascii="新細明體" w:hAnsi="新細明體" w:hint="eastAsia"/>
                <w:sz w:val="20"/>
                <w:szCs w:val="20"/>
              </w:rPr>
              <w:t>推動廚餘回收再利用工作，減少垃圾處理負荷。</w:t>
            </w:r>
          </w:p>
          <w:p w:rsidR="003265F5" w:rsidRPr="00CF0F26" w:rsidRDefault="003265F5" w:rsidP="00A665A0">
            <w:pPr>
              <w:numPr>
                <w:ilvl w:val="0"/>
                <w:numId w:val="64"/>
              </w:numPr>
              <w:rPr>
                <w:rFonts w:ascii="新細明體"/>
                <w:sz w:val="20"/>
                <w:szCs w:val="20"/>
              </w:rPr>
            </w:pPr>
            <w:r w:rsidRPr="00CF0F26">
              <w:rPr>
                <w:rFonts w:ascii="新細明體" w:hAnsi="新細明體" w:hint="eastAsia"/>
                <w:sz w:val="20"/>
                <w:szCs w:val="20"/>
              </w:rPr>
              <w:t>有效管理衛生掩埋場，避免二次污染情形。</w:t>
            </w:r>
          </w:p>
          <w:p w:rsidR="003265F5" w:rsidRPr="00CF0F26" w:rsidRDefault="003265F5" w:rsidP="00A665A0">
            <w:pPr>
              <w:numPr>
                <w:ilvl w:val="0"/>
                <w:numId w:val="64"/>
              </w:numPr>
              <w:rPr>
                <w:rFonts w:ascii="新細明體"/>
                <w:sz w:val="20"/>
                <w:szCs w:val="20"/>
              </w:rPr>
            </w:pPr>
            <w:r w:rsidRPr="00CF0F26">
              <w:rPr>
                <w:rFonts w:ascii="新細明體" w:hAnsi="新細明體" w:hint="eastAsia"/>
                <w:sz w:val="20"/>
                <w:szCs w:val="20"/>
              </w:rPr>
              <w:t>廢棄物資料建置及稽查工作，妥善管制廢棄物流向。</w:t>
            </w:r>
          </w:p>
          <w:p w:rsidR="003265F5" w:rsidRPr="00CF0F26" w:rsidRDefault="003265F5" w:rsidP="00A665A0">
            <w:pPr>
              <w:numPr>
                <w:ilvl w:val="0"/>
                <w:numId w:val="64"/>
              </w:numPr>
              <w:rPr>
                <w:rFonts w:ascii="新細明體"/>
                <w:sz w:val="20"/>
                <w:szCs w:val="20"/>
              </w:rPr>
            </w:pPr>
            <w:r w:rsidRPr="00CF0F26">
              <w:rPr>
                <w:rFonts w:ascii="新細明體" w:hAnsi="新細明體" w:hint="eastAsia"/>
                <w:sz w:val="20"/>
                <w:szCs w:val="20"/>
              </w:rPr>
              <w:t>推動巨大廢棄物回收再利用工作，增進資源循環利用。</w:t>
            </w:r>
          </w:p>
        </w:tc>
        <w:tc>
          <w:tcPr>
            <w:tcW w:w="1094" w:type="dxa"/>
            <w:vAlign w:val="center"/>
          </w:tcPr>
          <w:p w:rsidR="003265F5" w:rsidRPr="00CF0F26" w:rsidRDefault="003265F5" w:rsidP="00A665A0">
            <w:pPr>
              <w:textDirection w:val="lrTbV"/>
              <w:rPr>
                <w:rFonts w:ascii="標楷體" w:eastAsia="標楷體" w:hAnsi="標楷體"/>
                <w:sz w:val="20"/>
                <w:szCs w:val="20"/>
              </w:rPr>
            </w:pPr>
          </w:p>
        </w:tc>
      </w:tr>
      <w:tr w:rsidR="003265F5" w:rsidRPr="00CF0F26" w:rsidTr="00A665A0">
        <w:trPr>
          <w:trHeight w:val="6208"/>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lastRenderedPageBreak/>
              <w:t>十、空氣品質管理計畫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hAnsi="新細明體" w:hint="eastAsia"/>
                <w:sz w:val="20"/>
                <w:szCs w:val="20"/>
              </w:rPr>
              <w:t>基金：</w:t>
            </w:r>
            <w:r w:rsidRPr="00CF0F26">
              <w:rPr>
                <w:rFonts w:hAnsi="新細明體"/>
                <w:bCs/>
                <w:sz w:val="20"/>
                <w:szCs w:val="20"/>
              </w:rPr>
              <w:t>4,000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hAnsi="新細明體"/>
                <w:bCs/>
                <w:sz w:val="20"/>
                <w:szCs w:val="20"/>
              </w:rPr>
              <w:t>4,000</w:t>
            </w:r>
          </w:p>
        </w:tc>
        <w:tc>
          <w:tcPr>
            <w:tcW w:w="2250" w:type="dxa"/>
            <w:vAlign w:val="center"/>
          </w:tcPr>
          <w:p w:rsidR="003265F5" w:rsidRPr="00CF0F26" w:rsidRDefault="003265F5" w:rsidP="00A665A0">
            <w:pPr>
              <w:numPr>
                <w:ilvl w:val="0"/>
                <w:numId w:val="65"/>
              </w:numPr>
              <w:rPr>
                <w:rFonts w:ascii="新細明體"/>
                <w:sz w:val="20"/>
                <w:szCs w:val="20"/>
              </w:rPr>
            </w:pPr>
            <w:r w:rsidRPr="00CF0F26">
              <w:rPr>
                <w:rFonts w:ascii="新細明體" w:hAnsi="新細明體" w:hint="eastAsia"/>
                <w:sz w:val="20"/>
                <w:szCs w:val="20"/>
              </w:rPr>
              <w:t>蒐集分析金門及福建沿海地區環境背景及空氣品質監測資料，以瞭解空氣品質現況，並提出可行管制策略及因應對策。</w:t>
            </w:r>
          </w:p>
          <w:p w:rsidR="003265F5" w:rsidRPr="00CF0F26" w:rsidRDefault="003265F5" w:rsidP="00A665A0">
            <w:pPr>
              <w:numPr>
                <w:ilvl w:val="0"/>
                <w:numId w:val="65"/>
              </w:numPr>
              <w:rPr>
                <w:rFonts w:ascii="新細明體"/>
                <w:sz w:val="20"/>
                <w:szCs w:val="20"/>
              </w:rPr>
            </w:pPr>
            <w:r w:rsidRPr="00CF0F26">
              <w:rPr>
                <w:rFonts w:ascii="新細明體" w:hAnsi="新細明體" w:hint="eastAsia"/>
                <w:sz w:val="20"/>
                <w:szCs w:val="20"/>
              </w:rPr>
              <w:t>整合分析轄區內各類污染源空氣污染物排放清單。</w:t>
            </w:r>
          </w:p>
          <w:p w:rsidR="003265F5" w:rsidRPr="00CF0F26" w:rsidRDefault="003265F5" w:rsidP="00A665A0">
            <w:pPr>
              <w:numPr>
                <w:ilvl w:val="0"/>
                <w:numId w:val="65"/>
              </w:numPr>
              <w:rPr>
                <w:rFonts w:ascii="新細明體"/>
                <w:sz w:val="20"/>
                <w:szCs w:val="20"/>
              </w:rPr>
            </w:pPr>
            <w:r w:rsidRPr="00CF0F26">
              <w:rPr>
                <w:rFonts w:ascii="新細明體" w:hAnsi="新細明體" w:hint="eastAsia"/>
                <w:sz w:val="20"/>
                <w:szCs w:val="20"/>
              </w:rPr>
              <w:t>依空氣品質現況、未來發展趨勢及地方特色，研擬本縣各項空氣品質管理策略。</w:t>
            </w:r>
          </w:p>
          <w:p w:rsidR="003265F5" w:rsidRPr="00CF0F26" w:rsidRDefault="003265F5" w:rsidP="00A665A0">
            <w:pPr>
              <w:numPr>
                <w:ilvl w:val="0"/>
                <w:numId w:val="65"/>
              </w:numPr>
              <w:rPr>
                <w:rFonts w:ascii="新細明體"/>
                <w:sz w:val="20"/>
                <w:szCs w:val="20"/>
              </w:rPr>
            </w:pPr>
            <w:r w:rsidRPr="00CF0F26">
              <w:rPr>
                <w:rFonts w:ascii="新細明體" w:hAnsi="新細明體" w:hint="eastAsia"/>
                <w:sz w:val="20"/>
                <w:szCs w:val="20"/>
              </w:rPr>
              <w:t>規劃及追蹤檢討本縣各項空氣污染防制計畫之辦理品質及成效。</w:t>
            </w:r>
          </w:p>
        </w:tc>
        <w:tc>
          <w:tcPr>
            <w:tcW w:w="3024" w:type="dxa"/>
            <w:vAlign w:val="center"/>
          </w:tcPr>
          <w:p w:rsidR="003265F5" w:rsidRPr="00CF0F26" w:rsidRDefault="003265F5" w:rsidP="00A665A0">
            <w:pPr>
              <w:numPr>
                <w:ilvl w:val="0"/>
                <w:numId w:val="66"/>
              </w:numPr>
              <w:rPr>
                <w:rFonts w:ascii="新細明體"/>
                <w:sz w:val="20"/>
                <w:szCs w:val="20"/>
              </w:rPr>
            </w:pPr>
            <w:r w:rsidRPr="00CF0F26">
              <w:rPr>
                <w:rFonts w:ascii="新細明體" w:hAnsi="新細明體" w:hint="eastAsia"/>
                <w:sz w:val="20"/>
                <w:szCs w:val="20"/>
              </w:rPr>
              <w:t>蒐集本縣及鄰近地區環境背景與空氣品質，以瞭解環境負荷及空氣品質現況。</w:t>
            </w:r>
          </w:p>
          <w:p w:rsidR="003265F5" w:rsidRPr="00CF0F26" w:rsidRDefault="003265F5" w:rsidP="00A665A0">
            <w:pPr>
              <w:numPr>
                <w:ilvl w:val="0"/>
                <w:numId w:val="66"/>
              </w:numPr>
              <w:rPr>
                <w:rFonts w:ascii="新細明體"/>
                <w:sz w:val="20"/>
                <w:szCs w:val="20"/>
              </w:rPr>
            </w:pPr>
            <w:r w:rsidRPr="00CF0F26">
              <w:rPr>
                <w:rFonts w:ascii="新細明體" w:hAnsi="新細明體" w:hint="eastAsia"/>
                <w:sz w:val="20"/>
                <w:szCs w:val="20"/>
              </w:rPr>
              <w:t>彙整分析轄區內各類污染源空氣污染物排放清單。</w:t>
            </w:r>
          </w:p>
          <w:p w:rsidR="003265F5" w:rsidRPr="00CF0F26" w:rsidRDefault="003265F5" w:rsidP="00A665A0">
            <w:pPr>
              <w:numPr>
                <w:ilvl w:val="0"/>
                <w:numId w:val="66"/>
              </w:numPr>
              <w:rPr>
                <w:rFonts w:ascii="新細明體"/>
                <w:sz w:val="20"/>
                <w:szCs w:val="20"/>
              </w:rPr>
            </w:pPr>
            <w:r w:rsidRPr="00CF0F26">
              <w:rPr>
                <w:rFonts w:ascii="新細明體" w:hAnsi="新細明體" w:hint="eastAsia"/>
                <w:sz w:val="20"/>
                <w:szCs w:val="20"/>
              </w:rPr>
              <w:t>研擬本縣各項空氣品質管理策略。</w:t>
            </w:r>
          </w:p>
          <w:p w:rsidR="003265F5" w:rsidRPr="00CF0F26" w:rsidRDefault="003265F5" w:rsidP="00A665A0">
            <w:pPr>
              <w:numPr>
                <w:ilvl w:val="0"/>
                <w:numId w:val="66"/>
              </w:numPr>
              <w:rPr>
                <w:rFonts w:ascii="新細明體"/>
                <w:sz w:val="20"/>
                <w:szCs w:val="20"/>
              </w:rPr>
            </w:pPr>
            <w:r w:rsidRPr="00CF0F26">
              <w:rPr>
                <w:rFonts w:ascii="新細明體" w:hAnsi="新細明體" w:hint="eastAsia"/>
                <w:sz w:val="20"/>
                <w:szCs w:val="20"/>
              </w:rPr>
              <w:t>規劃及追蹤檢討本縣各項空氣污染防制計畫之辦理品質及成效。</w:t>
            </w:r>
          </w:p>
          <w:p w:rsidR="003265F5" w:rsidRPr="00CF0F26" w:rsidRDefault="003265F5" w:rsidP="00A665A0">
            <w:pPr>
              <w:numPr>
                <w:ilvl w:val="0"/>
                <w:numId w:val="66"/>
              </w:numPr>
              <w:rPr>
                <w:rFonts w:ascii="新細明體"/>
                <w:sz w:val="20"/>
                <w:szCs w:val="20"/>
              </w:rPr>
            </w:pPr>
            <w:r w:rsidRPr="00CF0F26">
              <w:rPr>
                <w:rFonts w:ascii="新細明體" w:hAnsi="新細明體" w:hint="eastAsia"/>
                <w:sz w:val="20"/>
                <w:szCs w:val="20"/>
              </w:rPr>
              <w:t>本縣空氣品質改善工作成效滿意度問卷調查。</w:t>
            </w:r>
          </w:p>
          <w:p w:rsidR="003265F5" w:rsidRPr="00CF0F26" w:rsidRDefault="003265F5" w:rsidP="00A665A0">
            <w:pPr>
              <w:numPr>
                <w:ilvl w:val="0"/>
                <w:numId w:val="66"/>
              </w:numPr>
              <w:rPr>
                <w:rFonts w:ascii="新細明體"/>
                <w:sz w:val="20"/>
                <w:szCs w:val="20"/>
              </w:rPr>
            </w:pPr>
            <w:r w:rsidRPr="00CF0F26">
              <w:rPr>
                <w:rFonts w:ascii="新細明體" w:hAnsi="新細明體" w:hint="eastAsia"/>
                <w:sz w:val="20"/>
                <w:szCs w:val="20"/>
              </w:rPr>
              <w:t>推動室內空氣品質改善相關業務。</w:t>
            </w:r>
          </w:p>
          <w:p w:rsidR="003265F5" w:rsidRPr="00CF0F26" w:rsidRDefault="003265F5" w:rsidP="00A665A0">
            <w:pPr>
              <w:numPr>
                <w:ilvl w:val="0"/>
                <w:numId w:val="66"/>
              </w:numPr>
              <w:rPr>
                <w:rFonts w:ascii="新細明體"/>
                <w:sz w:val="20"/>
                <w:szCs w:val="20"/>
              </w:rPr>
            </w:pPr>
            <w:r w:rsidRPr="00CF0F26">
              <w:rPr>
                <w:rFonts w:ascii="新細明體" w:hAnsi="新細明體" w:hint="eastAsia"/>
                <w:sz w:val="20"/>
                <w:szCs w:val="20"/>
              </w:rPr>
              <w:t>協助辦理各項宣導業務。</w:t>
            </w:r>
          </w:p>
        </w:tc>
        <w:tc>
          <w:tcPr>
            <w:tcW w:w="1094" w:type="dxa"/>
            <w:vAlign w:val="center"/>
          </w:tcPr>
          <w:p w:rsidR="003265F5" w:rsidRPr="00CF0F26" w:rsidRDefault="003265F5" w:rsidP="00A665A0">
            <w:pPr>
              <w:textDirection w:val="lrTbV"/>
              <w:rPr>
                <w:rFonts w:ascii="標楷體" w:eastAsia="標楷體" w:hAnsi="標楷體"/>
                <w:sz w:val="20"/>
                <w:szCs w:val="20"/>
              </w:rPr>
            </w:pPr>
            <w:r w:rsidRPr="00CF0F26">
              <w:rPr>
                <w:rFonts w:ascii="新細明體" w:hAnsi="新細明體" w:hint="eastAsia"/>
                <w:sz w:val="20"/>
                <w:szCs w:val="20"/>
              </w:rPr>
              <w:t>基金</w:t>
            </w:r>
            <w:r w:rsidRPr="00CF0F26">
              <w:rPr>
                <w:rFonts w:ascii="新細明體" w:hAnsi="新細明體"/>
                <w:sz w:val="20"/>
                <w:szCs w:val="20"/>
              </w:rPr>
              <w:t>4,000</w:t>
            </w:r>
            <w:r w:rsidRPr="00CF0F26">
              <w:rPr>
                <w:rFonts w:ascii="新細明體" w:hAnsi="新細明體" w:hint="eastAsia"/>
                <w:sz w:val="20"/>
                <w:szCs w:val="20"/>
              </w:rPr>
              <w:t>千元為中央款</w:t>
            </w:r>
          </w:p>
        </w:tc>
      </w:tr>
      <w:tr w:rsidR="003265F5" w:rsidRPr="00CF0F26" w:rsidTr="00A665A0">
        <w:trPr>
          <w:trHeight w:val="2520"/>
          <w:jc w:val="center"/>
        </w:trPr>
        <w:tc>
          <w:tcPr>
            <w:tcW w:w="1779"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十一、金門縣毒性化學物質運作管理及飲用水管理計畫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hAnsi="新細明體"/>
                <w:sz w:val="20"/>
                <w:szCs w:val="20"/>
              </w:rPr>
              <w:t>3,382</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ascii="新細明體" w:hAnsi="新細明體"/>
                <w:sz w:val="20"/>
                <w:szCs w:val="20"/>
              </w:rPr>
              <w:t>3</w:t>
            </w:r>
            <w:r w:rsidRPr="00CF0F26">
              <w:rPr>
                <w:rFonts w:ascii="新細明體" w:hAnsi="新細明體"/>
                <w:bCs/>
                <w:sz w:val="20"/>
                <w:szCs w:val="20"/>
              </w:rPr>
              <w:t>,382</w:t>
            </w:r>
          </w:p>
        </w:tc>
        <w:tc>
          <w:tcPr>
            <w:tcW w:w="2250" w:type="dxa"/>
            <w:vAlign w:val="center"/>
          </w:tcPr>
          <w:p w:rsidR="003265F5" w:rsidRPr="00CF0F26" w:rsidRDefault="003265F5" w:rsidP="00A665A0">
            <w:pPr>
              <w:numPr>
                <w:ilvl w:val="0"/>
                <w:numId w:val="67"/>
              </w:numPr>
              <w:rPr>
                <w:rFonts w:ascii="新細明體"/>
                <w:sz w:val="20"/>
                <w:szCs w:val="20"/>
              </w:rPr>
            </w:pPr>
            <w:r w:rsidRPr="00CF0F26">
              <w:rPr>
                <w:rFonts w:ascii="新細明體" w:hAnsi="新細明體" w:hint="eastAsia"/>
                <w:sz w:val="20"/>
                <w:szCs w:val="20"/>
              </w:rPr>
              <w:t>建立本縣自來水水質資料庫，定期水源水質採樣檢測，掌握各鄉鎮自來水水質與長期變化趨勢。</w:t>
            </w:r>
          </w:p>
          <w:p w:rsidR="003265F5" w:rsidRPr="00CF0F26" w:rsidRDefault="003265F5" w:rsidP="00A665A0">
            <w:pPr>
              <w:numPr>
                <w:ilvl w:val="0"/>
                <w:numId w:val="67"/>
              </w:numPr>
              <w:rPr>
                <w:rFonts w:ascii="新細明體"/>
                <w:sz w:val="20"/>
                <w:szCs w:val="20"/>
              </w:rPr>
            </w:pPr>
            <w:r w:rsidRPr="00CF0F26">
              <w:rPr>
                <w:rFonts w:ascii="新細明體" w:hAnsi="新細明體" w:hint="eastAsia"/>
                <w:sz w:val="20"/>
                <w:szCs w:val="20"/>
              </w:rPr>
              <w:t>加強本縣學校及各場所飲用水設備管理紀錄查核及水質抽驗工作。</w:t>
            </w:r>
          </w:p>
        </w:tc>
        <w:tc>
          <w:tcPr>
            <w:tcW w:w="3024" w:type="dxa"/>
            <w:vAlign w:val="center"/>
          </w:tcPr>
          <w:p w:rsidR="003265F5" w:rsidRPr="00CF0F26" w:rsidRDefault="003265F5" w:rsidP="00A665A0">
            <w:pPr>
              <w:numPr>
                <w:ilvl w:val="0"/>
                <w:numId w:val="68"/>
              </w:numPr>
              <w:rPr>
                <w:rFonts w:ascii="新細明體"/>
                <w:sz w:val="20"/>
                <w:szCs w:val="20"/>
              </w:rPr>
            </w:pPr>
            <w:r w:rsidRPr="00CF0F26">
              <w:rPr>
                <w:rFonts w:ascii="新細明體" w:hAnsi="新細明體" w:hint="eastAsia"/>
                <w:sz w:val="20"/>
                <w:szCs w:val="20"/>
              </w:rPr>
              <w:t>辦理飲用水供水固定設備使用及維護管理辦法法規說明會。</w:t>
            </w:r>
          </w:p>
          <w:p w:rsidR="003265F5" w:rsidRPr="00CF0F26" w:rsidRDefault="003265F5" w:rsidP="00A665A0">
            <w:pPr>
              <w:numPr>
                <w:ilvl w:val="0"/>
                <w:numId w:val="68"/>
              </w:numPr>
              <w:rPr>
                <w:rFonts w:ascii="新細明體"/>
                <w:sz w:val="20"/>
                <w:szCs w:val="20"/>
              </w:rPr>
            </w:pPr>
            <w:r w:rsidRPr="00CF0F26">
              <w:rPr>
                <w:rFonts w:ascii="新細明體" w:hAnsi="新細明體" w:hint="eastAsia"/>
                <w:sz w:val="20"/>
                <w:szCs w:val="20"/>
              </w:rPr>
              <w:t>持續進行各淨水場水質及水源之抽驗。</w:t>
            </w:r>
          </w:p>
          <w:p w:rsidR="003265F5" w:rsidRPr="00CF0F26" w:rsidRDefault="003265F5" w:rsidP="00A665A0">
            <w:pPr>
              <w:numPr>
                <w:ilvl w:val="0"/>
                <w:numId w:val="68"/>
              </w:numPr>
              <w:rPr>
                <w:rFonts w:ascii="新細明體"/>
                <w:sz w:val="20"/>
                <w:szCs w:val="20"/>
              </w:rPr>
            </w:pPr>
            <w:r w:rsidRPr="00CF0F26">
              <w:rPr>
                <w:rFonts w:ascii="新細明體" w:hAnsi="新細明體" w:hint="eastAsia"/>
                <w:sz w:val="20"/>
                <w:szCs w:val="20"/>
              </w:rPr>
              <w:t>加強公私場</w:t>
            </w:r>
            <w:r w:rsidRPr="00CF0F26">
              <w:rPr>
                <w:rFonts w:ascii="新細明體" w:hAnsi="新細明體"/>
                <w:sz w:val="20"/>
                <w:szCs w:val="20"/>
              </w:rPr>
              <w:t>(</w:t>
            </w:r>
            <w:r w:rsidRPr="00CF0F26">
              <w:rPr>
                <w:rFonts w:ascii="新細明體" w:hAnsi="新細明體" w:hint="eastAsia"/>
                <w:sz w:val="20"/>
                <w:szCs w:val="20"/>
              </w:rPr>
              <w:t>含學校</w:t>
            </w:r>
            <w:r w:rsidRPr="00CF0F26">
              <w:rPr>
                <w:rFonts w:ascii="新細明體" w:hAnsi="新細明體"/>
                <w:sz w:val="20"/>
                <w:szCs w:val="20"/>
              </w:rPr>
              <w:t>)</w:t>
            </w:r>
            <w:r w:rsidRPr="00CF0F26">
              <w:rPr>
                <w:rFonts w:ascii="新細明體" w:hAnsi="新細明體" w:hint="eastAsia"/>
                <w:sz w:val="20"/>
                <w:szCs w:val="20"/>
              </w:rPr>
              <w:t>所飲用水供水設備之查核抽驗工作。</w:t>
            </w:r>
          </w:p>
          <w:p w:rsidR="003265F5" w:rsidRPr="00CF0F26" w:rsidRDefault="003265F5" w:rsidP="00A665A0">
            <w:pPr>
              <w:numPr>
                <w:ilvl w:val="0"/>
                <w:numId w:val="68"/>
              </w:numPr>
              <w:rPr>
                <w:rFonts w:ascii="新細明體"/>
                <w:sz w:val="20"/>
                <w:szCs w:val="20"/>
              </w:rPr>
            </w:pPr>
            <w:r w:rsidRPr="00CF0F26">
              <w:rPr>
                <w:rFonts w:ascii="新細明體" w:hAnsi="新細明體" w:hint="eastAsia"/>
                <w:sz w:val="20"/>
                <w:szCs w:val="20"/>
              </w:rPr>
              <w:t>安全飲用水之宣導。</w:t>
            </w:r>
          </w:p>
        </w:tc>
        <w:tc>
          <w:tcPr>
            <w:tcW w:w="1094" w:type="dxa"/>
            <w:vAlign w:val="center"/>
          </w:tcPr>
          <w:p w:rsidR="003265F5" w:rsidRPr="00CF0F26" w:rsidRDefault="003265F5" w:rsidP="00A665A0">
            <w:pPr>
              <w:textDirection w:val="lrTbV"/>
              <w:rPr>
                <w:rFonts w:ascii="標楷體" w:eastAsia="標楷體" w:hAnsi="標楷體"/>
                <w:sz w:val="20"/>
                <w:szCs w:val="20"/>
              </w:rPr>
            </w:pPr>
          </w:p>
        </w:tc>
      </w:tr>
      <w:tr w:rsidR="003265F5" w:rsidRPr="00CF0F26" w:rsidTr="00A665A0">
        <w:trPr>
          <w:trHeight w:val="3080"/>
          <w:jc w:val="center"/>
        </w:trPr>
        <w:tc>
          <w:tcPr>
            <w:tcW w:w="1779"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十二、</w:t>
            </w:r>
            <w:r w:rsidRPr="00CF0F26">
              <w:rPr>
                <w:rFonts w:ascii="新細明體" w:hAnsi="新細明體"/>
                <w:sz w:val="20"/>
                <w:szCs w:val="20"/>
              </w:rPr>
              <w:t>105</w:t>
            </w:r>
            <w:r w:rsidRPr="00CF0F26">
              <w:rPr>
                <w:rFonts w:ascii="新細明體" w:hAnsi="新細明體" w:hint="eastAsia"/>
                <w:sz w:val="20"/>
                <w:szCs w:val="20"/>
              </w:rPr>
              <w:t>年金門縣低碳永續家園運作及成效管考計畫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hAnsi="新細明體" w:hint="eastAsia"/>
                <w:sz w:val="20"/>
                <w:szCs w:val="20"/>
              </w:rPr>
              <w:t>基金：</w:t>
            </w:r>
            <w:r w:rsidRPr="00CF0F26">
              <w:rPr>
                <w:rFonts w:hAnsi="新細明體"/>
                <w:sz w:val="20"/>
                <w:szCs w:val="20"/>
              </w:rPr>
              <w:t>6</w:t>
            </w:r>
            <w:r w:rsidRPr="00CF0F26">
              <w:rPr>
                <w:rFonts w:hAnsi="新細明體"/>
                <w:bCs/>
                <w:sz w:val="20"/>
                <w:szCs w:val="20"/>
              </w:rPr>
              <w:t>,000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hAnsi="新細明體"/>
                <w:bCs/>
                <w:sz w:val="20"/>
                <w:szCs w:val="20"/>
              </w:rPr>
              <w:t>6,000</w:t>
            </w:r>
          </w:p>
        </w:tc>
        <w:tc>
          <w:tcPr>
            <w:tcW w:w="2250"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整合能源、交通、環保、建築、生活等相關領域人力及經費，達成全面性推動及建立各單位間橫向聯繫機制</w:t>
            </w:r>
          </w:p>
        </w:tc>
        <w:tc>
          <w:tcPr>
            <w:tcW w:w="3024" w:type="dxa"/>
            <w:vAlign w:val="center"/>
          </w:tcPr>
          <w:p w:rsidR="003265F5" w:rsidRPr="00CF0F26" w:rsidRDefault="003265F5" w:rsidP="00A665A0">
            <w:pPr>
              <w:numPr>
                <w:ilvl w:val="0"/>
                <w:numId w:val="69"/>
              </w:numPr>
              <w:rPr>
                <w:rFonts w:ascii="新細明體"/>
                <w:sz w:val="20"/>
                <w:szCs w:val="20"/>
              </w:rPr>
            </w:pPr>
            <w:r w:rsidRPr="00CF0F26">
              <w:rPr>
                <w:rFonts w:ascii="新細明體" w:hAnsi="新細明體" w:hint="eastAsia"/>
                <w:sz w:val="20"/>
                <w:szCs w:val="20"/>
              </w:rPr>
              <w:t>辦理低碳永續家園</w:t>
            </w:r>
            <w:r w:rsidRPr="00CF0F26">
              <w:rPr>
                <w:rFonts w:ascii="新細明體" w:hAnsi="新細明體"/>
                <w:sz w:val="20"/>
                <w:szCs w:val="20"/>
              </w:rPr>
              <w:t>/</w:t>
            </w:r>
            <w:r w:rsidRPr="00CF0F26">
              <w:rPr>
                <w:rFonts w:ascii="新細明體" w:hAnsi="新細明體" w:hint="eastAsia"/>
                <w:sz w:val="20"/>
                <w:szCs w:val="20"/>
              </w:rPr>
              <w:t>金門低碳島建設相關措施執行進度管考。</w:t>
            </w:r>
          </w:p>
          <w:p w:rsidR="003265F5" w:rsidRPr="00CF0F26" w:rsidRDefault="003265F5" w:rsidP="00A665A0">
            <w:pPr>
              <w:numPr>
                <w:ilvl w:val="0"/>
                <w:numId w:val="69"/>
              </w:numPr>
              <w:rPr>
                <w:rFonts w:ascii="新細明體"/>
                <w:sz w:val="20"/>
                <w:szCs w:val="20"/>
              </w:rPr>
            </w:pPr>
            <w:r w:rsidRPr="00CF0F26">
              <w:rPr>
                <w:rFonts w:ascii="新細明體" w:hAnsi="新細明體" w:hint="eastAsia"/>
                <w:sz w:val="20"/>
                <w:szCs w:val="20"/>
              </w:rPr>
              <w:t>持續蒐集彙整國內外城市推動低碳永續之政策及成果。</w:t>
            </w:r>
          </w:p>
          <w:p w:rsidR="003265F5" w:rsidRPr="00CF0F26" w:rsidRDefault="003265F5" w:rsidP="00A665A0">
            <w:pPr>
              <w:numPr>
                <w:ilvl w:val="0"/>
                <w:numId w:val="69"/>
              </w:numPr>
              <w:rPr>
                <w:rFonts w:ascii="新細明體"/>
                <w:sz w:val="20"/>
                <w:szCs w:val="20"/>
              </w:rPr>
            </w:pPr>
            <w:r w:rsidRPr="00CF0F26">
              <w:rPr>
                <w:rFonts w:ascii="新細明體" w:hAnsi="新細明體" w:hint="eastAsia"/>
                <w:sz w:val="20"/>
                <w:szCs w:val="20"/>
              </w:rPr>
              <w:t>輔導及鼓勵村里社區參與環保署「低碳永續家園評等與分級認證」。</w:t>
            </w:r>
          </w:p>
          <w:p w:rsidR="003265F5" w:rsidRPr="00CF0F26" w:rsidRDefault="003265F5" w:rsidP="00A665A0">
            <w:pPr>
              <w:numPr>
                <w:ilvl w:val="0"/>
                <w:numId w:val="69"/>
              </w:numPr>
              <w:rPr>
                <w:rFonts w:ascii="新細明體"/>
                <w:sz w:val="20"/>
                <w:szCs w:val="20"/>
              </w:rPr>
            </w:pPr>
            <w:r w:rsidRPr="00CF0F26">
              <w:rPr>
                <w:rFonts w:ascii="新細明體" w:hAnsi="新細明體" w:hint="eastAsia"/>
                <w:sz w:val="20"/>
                <w:szCs w:val="20"/>
              </w:rPr>
              <w:t>辦理低碳宣導及研習活動。</w:t>
            </w:r>
          </w:p>
        </w:tc>
        <w:tc>
          <w:tcPr>
            <w:tcW w:w="1094" w:type="dxa"/>
            <w:vAlign w:val="center"/>
          </w:tcPr>
          <w:p w:rsidR="003265F5" w:rsidRPr="00CF0F26" w:rsidRDefault="003265F5" w:rsidP="00A665A0">
            <w:pPr>
              <w:textDirection w:val="lrTbV"/>
              <w:rPr>
                <w:rFonts w:ascii="標楷體" w:eastAsia="標楷體" w:hAnsi="標楷體"/>
                <w:sz w:val="20"/>
                <w:szCs w:val="20"/>
              </w:rPr>
            </w:pPr>
            <w:r w:rsidRPr="00CF0F26">
              <w:rPr>
                <w:rFonts w:ascii="新細明體" w:hAnsi="新細明體" w:hint="eastAsia"/>
                <w:sz w:val="20"/>
                <w:szCs w:val="20"/>
              </w:rPr>
              <w:t>基金</w:t>
            </w:r>
            <w:r w:rsidRPr="00CF0F26">
              <w:rPr>
                <w:rFonts w:ascii="新細明體" w:hAnsi="新細明體"/>
                <w:sz w:val="20"/>
                <w:szCs w:val="20"/>
              </w:rPr>
              <w:t>6,000</w:t>
            </w:r>
            <w:r w:rsidRPr="00CF0F26">
              <w:rPr>
                <w:rFonts w:ascii="新細明體" w:hAnsi="新細明體" w:hint="eastAsia"/>
                <w:sz w:val="20"/>
                <w:szCs w:val="20"/>
              </w:rPr>
              <w:t>千元為超支併決算中央款</w:t>
            </w:r>
          </w:p>
        </w:tc>
      </w:tr>
      <w:tr w:rsidR="003265F5" w:rsidRPr="00CF0F26" w:rsidTr="00A665A0">
        <w:trPr>
          <w:trHeight w:val="1440"/>
          <w:jc w:val="center"/>
        </w:trPr>
        <w:tc>
          <w:tcPr>
            <w:tcW w:w="1779"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lastRenderedPageBreak/>
              <w:t>十三、</w:t>
            </w:r>
            <w:r w:rsidRPr="00CF0F26">
              <w:rPr>
                <w:rFonts w:ascii="新細明體" w:hAnsi="新細明體"/>
                <w:sz w:val="20"/>
                <w:szCs w:val="20"/>
              </w:rPr>
              <w:t>105</w:t>
            </w:r>
            <w:r w:rsidRPr="00CF0F26">
              <w:rPr>
                <w:rFonts w:ascii="新細明體" w:hAnsi="新細明體" w:hint="eastAsia"/>
                <w:sz w:val="20"/>
                <w:szCs w:val="20"/>
              </w:rPr>
              <w:t>年度推動金門縣節能減碳診斷計畫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hAnsi="新細明體"/>
                <w:sz w:val="20"/>
                <w:szCs w:val="20"/>
              </w:rPr>
              <w:t>3,570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合計：</w:t>
            </w:r>
            <w:r w:rsidRPr="00CF0F26">
              <w:rPr>
                <w:rFonts w:ascii="新細明體" w:hAnsi="新細明體"/>
                <w:sz w:val="20"/>
                <w:szCs w:val="20"/>
              </w:rPr>
              <w:t>3</w:t>
            </w:r>
            <w:r w:rsidRPr="00CF0F26">
              <w:rPr>
                <w:rFonts w:ascii="新細明體" w:hAnsi="新細明體"/>
                <w:bCs/>
                <w:sz w:val="20"/>
                <w:szCs w:val="20"/>
              </w:rPr>
              <w:t>,570</w:t>
            </w:r>
          </w:p>
        </w:tc>
        <w:tc>
          <w:tcPr>
            <w:tcW w:w="2250"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社區家戶節能診斷服務及節能減碳改善補助</w:t>
            </w:r>
          </w:p>
        </w:tc>
        <w:tc>
          <w:tcPr>
            <w:tcW w:w="3024"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各選</w:t>
            </w:r>
            <w:r w:rsidRPr="00CF0F26">
              <w:rPr>
                <w:rFonts w:ascii="新細明體" w:hAnsi="新細明體"/>
                <w:sz w:val="20"/>
                <w:szCs w:val="20"/>
              </w:rPr>
              <w:t>100</w:t>
            </w:r>
            <w:r w:rsidRPr="00CF0F26">
              <w:rPr>
                <w:rFonts w:ascii="新細明體" w:hAnsi="新細明體" w:hint="eastAsia"/>
                <w:sz w:val="20"/>
                <w:szCs w:val="20"/>
              </w:rPr>
              <w:t>處辦理</w:t>
            </w:r>
          </w:p>
        </w:tc>
        <w:tc>
          <w:tcPr>
            <w:tcW w:w="1094" w:type="dxa"/>
            <w:vAlign w:val="center"/>
          </w:tcPr>
          <w:p w:rsidR="003265F5" w:rsidRPr="00CF0F26" w:rsidRDefault="003265F5" w:rsidP="00A665A0">
            <w:pPr>
              <w:textDirection w:val="lrTbV"/>
              <w:rPr>
                <w:rFonts w:ascii="標楷體" w:eastAsia="標楷體" w:hAnsi="標楷體"/>
                <w:sz w:val="20"/>
                <w:szCs w:val="20"/>
              </w:rPr>
            </w:pPr>
          </w:p>
        </w:tc>
      </w:tr>
      <w:tr w:rsidR="003265F5" w:rsidRPr="00CF0F26" w:rsidTr="00A665A0">
        <w:trPr>
          <w:jc w:val="center"/>
        </w:trPr>
        <w:tc>
          <w:tcPr>
            <w:tcW w:w="1779"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十四、</w:t>
            </w:r>
            <w:r w:rsidRPr="00CF0F26">
              <w:rPr>
                <w:rFonts w:ascii="新細明體" w:hAnsi="新細明體"/>
                <w:sz w:val="20"/>
                <w:szCs w:val="20"/>
              </w:rPr>
              <w:t>105</w:t>
            </w:r>
            <w:r w:rsidRPr="00CF0F26">
              <w:rPr>
                <w:rFonts w:ascii="新細明體" w:hAnsi="新細明體" w:hint="eastAsia"/>
                <w:sz w:val="20"/>
                <w:szCs w:val="20"/>
              </w:rPr>
              <w:t>年節能家電補助計畫</w:t>
            </w:r>
          </w:p>
        </w:tc>
        <w:tc>
          <w:tcPr>
            <w:tcW w:w="1432"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中央：</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縣：</w:t>
            </w:r>
            <w:r w:rsidRPr="00CF0F26">
              <w:rPr>
                <w:rFonts w:ascii="新細明體"/>
                <w:sz w:val="20"/>
                <w:szCs w:val="20"/>
              </w:rPr>
              <w:t>0</w:t>
            </w:r>
          </w:p>
          <w:p w:rsidR="003265F5" w:rsidRPr="00CF0F26" w:rsidRDefault="003265F5" w:rsidP="00A665A0">
            <w:pPr>
              <w:textDirection w:val="lrTbV"/>
              <w:rPr>
                <w:rFonts w:ascii="新細明體"/>
                <w:sz w:val="20"/>
                <w:szCs w:val="20"/>
              </w:rPr>
            </w:pPr>
            <w:r w:rsidRPr="00CF0F26">
              <w:rPr>
                <w:rFonts w:hAnsi="新細明體" w:hint="eastAsia"/>
                <w:sz w:val="20"/>
                <w:szCs w:val="20"/>
              </w:rPr>
              <w:t>基金：</w:t>
            </w:r>
            <w:r w:rsidRPr="00CF0F26">
              <w:rPr>
                <w:rFonts w:hAnsi="新細明體"/>
                <w:sz w:val="20"/>
                <w:szCs w:val="20"/>
              </w:rPr>
              <w:t>10</w:t>
            </w:r>
            <w:r w:rsidRPr="00CF0F26">
              <w:rPr>
                <w:rFonts w:hAnsi="新細明體"/>
                <w:bCs/>
                <w:sz w:val="20"/>
                <w:szCs w:val="20"/>
              </w:rPr>
              <w:t>,500</w:t>
            </w:r>
          </w:p>
          <w:p w:rsidR="003265F5" w:rsidRPr="00CF0F26" w:rsidRDefault="003265F5" w:rsidP="00A665A0">
            <w:pPr>
              <w:textDirection w:val="lrTbV"/>
              <w:rPr>
                <w:bCs/>
                <w:sz w:val="20"/>
                <w:szCs w:val="20"/>
              </w:rPr>
            </w:pPr>
            <w:r w:rsidRPr="00CF0F26">
              <w:rPr>
                <w:rFonts w:ascii="新細明體" w:hAnsi="新細明體" w:hint="eastAsia"/>
                <w:sz w:val="20"/>
                <w:szCs w:val="20"/>
              </w:rPr>
              <w:t>合計：</w:t>
            </w:r>
            <w:r w:rsidRPr="00CF0F26">
              <w:rPr>
                <w:rFonts w:ascii="新細明體" w:hAnsi="新細明體"/>
                <w:sz w:val="20"/>
                <w:szCs w:val="20"/>
              </w:rPr>
              <w:t>10</w:t>
            </w:r>
            <w:r w:rsidRPr="00CF0F26">
              <w:rPr>
                <w:rFonts w:hAnsi="新細明體"/>
                <w:bCs/>
                <w:sz w:val="20"/>
                <w:szCs w:val="20"/>
              </w:rPr>
              <w:t>,500</w:t>
            </w:r>
          </w:p>
        </w:tc>
        <w:tc>
          <w:tcPr>
            <w:tcW w:w="2250"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補助節能冷氣及電冰箱</w:t>
            </w:r>
            <w:r w:rsidRPr="00CF0F26">
              <w:rPr>
                <w:rFonts w:ascii="新細明體" w:hAnsi="新細明體"/>
                <w:sz w:val="20"/>
                <w:szCs w:val="20"/>
              </w:rPr>
              <w:t>(</w:t>
            </w:r>
            <w:r w:rsidRPr="00CF0F26">
              <w:rPr>
                <w:rFonts w:ascii="新細明體" w:hAnsi="新細明體" w:hint="eastAsia"/>
                <w:sz w:val="20"/>
                <w:szCs w:val="20"/>
              </w:rPr>
              <w:t>每台補助</w:t>
            </w:r>
            <w:r w:rsidRPr="00CF0F26">
              <w:rPr>
                <w:rFonts w:ascii="新細明體" w:hAnsi="新細明體"/>
                <w:sz w:val="20"/>
                <w:szCs w:val="20"/>
              </w:rPr>
              <w:t>3000</w:t>
            </w:r>
            <w:r w:rsidRPr="00CF0F26">
              <w:rPr>
                <w:rFonts w:ascii="新細明體" w:hAnsi="新細明體" w:hint="eastAsia"/>
                <w:sz w:val="20"/>
                <w:szCs w:val="20"/>
              </w:rPr>
              <w:t>元</w:t>
            </w:r>
            <w:r w:rsidRPr="00CF0F26">
              <w:rPr>
                <w:rFonts w:ascii="新細明體" w:hAnsi="新細明體"/>
                <w:sz w:val="20"/>
                <w:szCs w:val="20"/>
              </w:rPr>
              <w:t>)</w:t>
            </w:r>
          </w:p>
        </w:tc>
        <w:tc>
          <w:tcPr>
            <w:tcW w:w="3024" w:type="dxa"/>
            <w:vAlign w:val="center"/>
          </w:tcPr>
          <w:p w:rsidR="003265F5" w:rsidRPr="00CF0F26" w:rsidRDefault="003265F5" w:rsidP="00A665A0">
            <w:pPr>
              <w:rPr>
                <w:rFonts w:ascii="新細明體"/>
                <w:sz w:val="20"/>
                <w:szCs w:val="20"/>
              </w:rPr>
            </w:pPr>
            <w:r w:rsidRPr="00CF0F26">
              <w:rPr>
                <w:rFonts w:ascii="新細明體" w:hAnsi="新細明體" w:hint="eastAsia"/>
                <w:sz w:val="20"/>
                <w:szCs w:val="20"/>
              </w:rPr>
              <w:t>共補助</w:t>
            </w:r>
            <w:r w:rsidRPr="00CF0F26">
              <w:rPr>
                <w:rFonts w:ascii="新細明體" w:hAnsi="新細明體"/>
                <w:sz w:val="20"/>
                <w:szCs w:val="20"/>
              </w:rPr>
              <w:t>3500</w:t>
            </w:r>
            <w:r w:rsidRPr="00CF0F26">
              <w:rPr>
                <w:rFonts w:ascii="新細明體" w:hAnsi="新細明體" w:hint="eastAsia"/>
                <w:sz w:val="20"/>
                <w:szCs w:val="20"/>
              </w:rPr>
              <w:t>台</w:t>
            </w:r>
          </w:p>
        </w:tc>
        <w:tc>
          <w:tcPr>
            <w:tcW w:w="1094" w:type="dxa"/>
            <w:vAlign w:val="center"/>
          </w:tcPr>
          <w:p w:rsidR="003265F5" w:rsidRPr="00CF0F26" w:rsidRDefault="003265F5" w:rsidP="00A665A0">
            <w:pPr>
              <w:textDirection w:val="lrTbV"/>
              <w:rPr>
                <w:rFonts w:ascii="新細明體"/>
                <w:sz w:val="20"/>
                <w:szCs w:val="20"/>
              </w:rPr>
            </w:pPr>
            <w:r w:rsidRPr="00CF0F26">
              <w:rPr>
                <w:rFonts w:ascii="新細明體" w:hAnsi="新細明體" w:hint="eastAsia"/>
                <w:sz w:val="20"/>
                <w:szCs w:val="20"/>
              </w:rPr>
              <w:t>基金</w:t>
            </w:r>
            <w:r w:rsidRPr="00CF0F26">
              <w:rPr>
                <w:rFonts w:ascii="新細明體" w:hAnsi="新細明體"/>
                <w:sz w:val="20"/>
                <w:szCs w:val="20"/>
              </w:rPr>
              <w:t>10,500</w:t>
            </w:r>
            <w:r w:rsidRPr="00CF0F26">
              <w:rPr>
                <w:rFonts w:ascii="新細明體" w:hAnsi="新細明體" w:hint="eastAsia"/>
                <w:sz w:val="20"/>
                <w:szCs w:val="20"/>
              </w:rPr>
              <w:t>千元為縣款、其中</w:t>
            </w:r>
            <w:r w:rsidRPr="00CF0F26">
              <w:rPr>
                <w:rFonts w:ascii="新細明體" w:hAnsi="新細明體"/>
                <w:sz w:val="20"/>
                <w:szCs w:val="20"/>
              </w:rPr>
              <w:t>5,664</w:t>
            </w:r>
            <w:r w:rsidRPr="00CF0F26">
              <w:rPr>
                <w:rFonts w:ascii="新細明體" w:hAnsi="新細明體" w:hint="eastAsia"/>
                <w:sz w:val="20"/>
                <w:szCs w:val="20"/>
              </w:rPr>
              <w:t>千元須辦理超支併決算</w:t>
            </w:r>
          </w:p>
        </w:tc>
      </w:tr>
    </w:tbl>
    <w:p w:rsidR="003265F5" w:rsidRPr="00CF0F26" w:rsidRDefault="003265F5" w:rsidP="00A665A0">
      <w:pPr>
        <w:rPr>
          <w:b/>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Pr="008A1886" w:rsidRDefault="003265F5" w:rsidP="008A1886">
      <w:pPr>
        <w:jc w:val="center"/>
        <w:outlineLvl w:val="1"/>
        <w:rPr>
          <w:rFonts w:ascii="新細明體"/>
          <w:b/>
          <w:sz w:val="40"/>
          <w:szCs w:val="40"/>
        </w:rPr>
      </w:pPr>
      <w:bookmarkStart w:id="21" w:name="_Toc432425039"/>
      <w:r w:rsidRPr="008A1886">
        <w:rPr>
          <w:rFonts w:ascii="新細明體" w:hAnsi="新細明體" w:hint="eastAsia"/>
          <w:b/>
          <w:sz w:val="40"/>
          <w:szCs w:val="40"/>
        </w:rPr>
        <w:lastRenderedPageBreak/>
        <w:t>稅務部門</w:t>
      </w:r>
      <w:r w:rsidRPr="008A1886">
        <w:rPr>
          <w:rFonts w:ascii="新細明體" w:hAnsi="新細明體"/>
          <w:b/>
          <w:sz w:val="40"/>
          <w:szCs w:val="40"/>
        </w:rPr>
        <w:t>105</w:t>
      </w:r>
      <w:r w:rsidRPr="008A1886">
        <w:rPr>
          <w:rFonts w:ascii="新細明體" w:hAnsi="新細明體" w:hint="eastAsia"/>
          <w:b/>
          <w:sz w:val="40"/>
          <w:szCs w:val="40"/>
        </w:rPr>
        <w:t>年度施政計畫</w:t>
      </w:r>
      <w:bookmarkEnd w:id="21"/>
    </w:p>
    <w:p w:rsidR="003265F5" w:rsidRPr="00A665A0" w:rsidRDefault="003265F5" w:rsidP="00142960">
      <w:pPr>
        <w:ind w:left="4227" w:hangingChars="1508" w:hanging="4227"/>
        <w:rPr>
          <w:rFonts w:ascii="新細明體" w:cs="新細明體"/>
          <w:b/>
          <w:color w:val="000000"/>
          <w:kern w:val="0"/>
          <w:sz w:val="28"/>
          <w:szCs w:val="28"/>
        </w:rPr>
      </w:pPr>
      <w:r w:rsidRPr="00A665A0">
        <w:rPr>
          <w:rFonts w:ascii="新細明體" w:hAnsi="新細明體" w:cs="新細明體" w:hint="eastAsia"/>
          <w:b/>
          <w:color w:val="000000"/>
          <w:kern w:val="0"/>
          <w:sz w:val="28"/>
          <w:szCs w:val="28"/>
        </w:rPr>
        <w:t>壹、年度施政目標與重點</w:t>
      </w:r>
    </w:p>
    <w:p w:rsidR="003265F5" w:rsidRPr="00A665A0" w:rsidRDefault="003265F5" w:rsidP="00142960">
      <w:pPr>
        <w:autoSpaceDE w:val="0"/>
        <w:autoSpaceDN w:val="0"/>
        <w:ind w:leftChars="283" w:left="1164" w:hangingChars="202" w:hanging="485"/>
        <w:rPr>
          <w:rFonts w:ascii="新細明體" w:cs="新細明體"/>
          <w:color w:val="000000"/>
          <w:kern w:val="0"/>
        </w:rPr>
      </w:pPr>
      <w:r w:rsidRPr="00A665A0">
        <w:rPr>
          <w:rFonts w:ascii="新細明體" w:hAnsi="新細明體" w:cs="新細明體" w:hint="eastAsia"/>
          <w:color w:val="000000"/>
          <w:kern w:val="0"/>
        </w:rPr>
        <w:t>一、因應稅改潮流，建構財稅雲的智慧地方稅服務平台。</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二、開徵年度使用牌照稅及車輛稅籍總檢查，以健全稽徵制度。</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三、辦理年度房屋總校正，健全課稅資料。</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四、開徵年度房屋稅，落實稽徵成效。</w:t>
      </w:r>
    </w:p>
    <w:p w:rsidR="003265F5" w:rsidRPr="00A665A0" w:rsidRDefault="003265F5" w:rsidP="00142960">
      <w:pPr>
        <w:autoSpaceDE w:val="0"/>
        <w:autoSpaceDN w:val="0"/>
        <w:ind w:leftChars="283" w:left="1164" w:hangingChars="202" w:hanging="485"/>
        <w:rPr>
          <w:rFonts w:ascii="新細明體" w:cs="新細明體"/>
          <w:color w:val="000000"/>
          <w:kern w:val="0"/>
        </w:rPr>
      </w:pPr>
      <w:r w:rsidRPr="00A665A0">
        <w:rPr>
          <w:rFonts w:ascii="新細明體" w:hAnsi="新細明體" w:cs="新細明體" w:hint="eastAsia"/>
          <w:color w:val="000000"/>
          <w:kern w:val="0"/>
        </w:rPr>
        <w:t>五、開徵年度地價稅，釐正稅籍詳實課徵。</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六、配合地政機關辦理公告土地現值緩漲作業，強力宣導長期持有土地可</w:t>
      </w:r>
    </w:p>
    <w:p w:rsidR="003265F5" w:rsidRPr="00A665A0" w:rsidRDefault="003265F5" w:rsidP="00142960">
      <w:pPr>
        <w:autoSpaceDE w:val="0"/>
        <w:autoSpaceDN w:val="0"/>
        <w:ind w:leftChars="280" w:left="672" w:firstLineChars="202" w:firstLine="485"/>
        <w:rPr>
          <w:rFonts w:ascii="新細明體" w:cs="新細明體"/>
          <w:color w:val="000000"/>
          <w:kern w:val="0"/>
        </w:rPr>
      </w:pPr>
      <w:r w:rsidRPr="00A665A0">
        <w:rPr>
          <w:rFonts w:ascii="新細明體" w:hAnsi="新細明體" w:cs="新細明體" w:hint="eastAsia"/>
          <w:color w:val="000000"/>
          <w:kern w:val="0"/>
        </w:rPr>
        <w:t>減徵土地增值稅，並輔導辦理契稅申報。</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七、積極執行欠稅清理工作，防止新欠。</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八、辦理年度印花稅應稅憑證檢查作業。</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九、積極推動多元化繳納稅款（非臨櫃繳納）管道，提高徵績。</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十、加強租稅宣導教育，建構優良租稅環境，推廣飛越稅務通全國攏總通。</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十一、型塑學習型組織，提昇公務人力素質。</w:t>
      </w:r>
    </w:p>
    <w:p w:rsidR="003265F5" w:rsidRPr="00A665A0" w:rsidRDefault="003265F5" w:rsidP="00142960">
      <w:pPr>
        <w:autoSpaceDE w:val="0"/>
        <w:autoSpaceDN w:val="0"/>
        <w:ind w:leftChars="280" w:left="672" w:firstLineChars="2" w:firstLine="5"/>
        <w:rPr>
          <w:rFonts w:ascii="新細明體" w:cs="新細明體"/>
          <w:color w:val="000000"/>
          <w:kern w:val="0"/>
        </w:rPr>
      </w:pPr>
      <w:r w:rsidRPr="00A665A0">
        <w:rPr>
          <w:rFonts w:ascii="新細明體" w:hAnsi="新細明體" w:cs="新細明體" w:hint="eastAsia"/>
          <w:color w:val="000000"/>
          <w:kern w:val="0"/>
        </w:rPr>
        <w:t>十二、節約政府支出，合理分配資源。</w:t>
      </w:r>
    </w:p>
    <w:p w:rsidR="003265F5" w:rsidRPr="00A665A0" w:rsidRDefault="003265F5" w:rsidP="00A665A0">
      <w:pPr>
        <w:autoSpaceDE w:val="0"/>
        <w:autoSpaceDN w:val="0"/>
        <w:rPr>
          <w:rFonts w:ascii="新細明體" w:cs="新細明體"/>
          <w:b/>
          <w:color w:val="000000"/>
          <w:kern w:val="0"/>
          <w:sz w:val="28"/>
          <w:szCs w:val="28"/>
        </w:rPr>
      </w:pPr>
      <w:r w:rsidRPr="00A665A0">
        <w:rPr>
          <w:rFonts w:ascii="新細明體" w:hAnsi="新細明體" w:cs="新細明體" w:hint="eastAsia"/>
          <w:b/>
          <w:color w:val="000000"/>
          <w:kern w:val="0"/>
          <w:sz w:val="28"/>
          <w:szCs w:val="28"/>
        </w:rPr>
        <w:t>貳、衡量指標</w:t>
      </w:r>
      <w:r w:rsidRPr="00A665A0">
        <w:rPr>
          <w:rFonts w:ascii="新細明體" w:hAnsi="新細明體" w:cs="新細明體"/>
          <w:b/>
          <w:color w:val="000000"/>
          <w:kern w:val="0"/>
          <w:sz w:val="28"/>
          <w:szCs w:val="28"/>
        </w:rPr>
        <w:t xml:space="preserve">  </w:t>
      </w:r>
    </w:p>
    <w:tbl>
      <w:tblPr>
        <w:tblpPr w:leftFromText="181" w:rightFromText="181" w:vertAnchor="text" w:tblpXSpec="center" w:tblpY="1"/>
        <w:tblOverlap w:val="neve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
        <w:gridCol w:w="1899"/>
        <w:gridCol w:w="296"/>
        <w:gridCol w:w="1701"/>
        <w:gridCol w:w="1134"/>
        <w:gridCol w:w="1456"/>
        <w:gridCol w:w="1134"/>
        <w:gridCol w:w="2075"/>
      </w:tblGrid>
      <w:tr w:rsidR="003265F5" w:rsidRPr="00A665A0" w:rsidTr="00A665A0">
        <w:trPr>
          <w:trHeight w:val="340"/>
          <w:tblHeader/>
        </w:trPr>
        <w:tc>
          <w:tcPr>
            <w:tcW w:w="2155" w:type="dxa"/>
            <w:gridSpan w:val="2"/>
            <w:vMerge w:val="restart"/>
            <w:noWrap/>
            <w:vAlign w:val="center"/>
          </w:tcPr>
          <w:p w:rsidR="003265F5" w:rsidRPr="00A665A0" w:rsidRDefault="003265F5" w:rsidP="00A665A0">
            <w:pPr>
              <w:widowControl/>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策略績效目標</w:t>
            </w:r>
          </w:p>
        </w:tc>
        <w:tc>
          <w:tcPr>
            <w:tcW w:w="5721" w:type="dxa"/>
            <w:gridSpan w:val="5"/>
            <w:noWrap/>
            <w:vAlign w:val="center"/>
          </w:tcPr>
          <w:p w:rsidR="003265F5" w:rsidRPr="00A665A0" w:rsidRDefault="003265F5" w:rsidP="00A665A0">
            <w:pPr>
              <w:widowControl/>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衡量指標</w:t>
            </w:r>
          </w:p>
        </w:tc>
        <w:tc>
          <w:tcPr>
            <w:tcW w:w="2075" w:type="dxa"/>
            <w:vMerge w:val="restart"/>
            <w:vAlign w:val="center"/>
          </w:tcPr>
          <w:p w:rsidR="003265F5" w:rsidRPr="00A665A0" w:rsidRDefault="003265F5" w:rsidP="00A665A0">
            <w:pPr>
              <w:widowControl/>
              <w:jc w:val="both"/>
              <w:rPr>
                <w:rFonts w:ascii="新細明體"/>
                <w:b/>
                <w:color w:val="000000"/>
                <w:kern w:val="0"/>
                <w:sz w:val="20"/>
                <w:szCs w:val="20"/>
              </w:rPr>
            </w:pPr>
            <w:r w:rsidRPr="00A665A0">
              <w:rPr>
                <w:rFonts w:ascii="新細明體" w:hAnsi="新細明體" w:hint="eastAsia"/>
                <w:b/>
                <w:color w:val="000000"/>
                <w:kern w:val="0"/>
                <w:sz w:val="20"/>
                <w:szCs w:val="20"/>
              </w:rPr>
              <w:t>關聯之重要施政計畫</w:t>
            </w:r>
          </w:p>
          <w:p w:rsidR="003265F5" w:rsidRPr="00A665A0" w:rsidRDefault="003265F5" w:rsidP="00A665A0">
            <w:pPr>
              <w:widowControl/>
              <w:jc w:val="center"/>
              <w:rPr>
                <w:rFonts w:ascii="新細明體"/>
                <w:b/>
                <w:color w:val="000000"/>
                <w:kern w:val="0"/>
                <w:sz w:val="20"/>
                <w:szCs w:val="20"/>
              </w:rPr>
            </w:pPr>
            <w:r w:rsidRPr="00A665A0">
              <w:rPr>
                <w:rFonts w:ascii="新細明體" w:hAnsi="新細明體" w:hint="eastAsia"/>
                <w:b/>
                <w:color w:val="000000"/>
                <w:kern w:val="0"/>
                <w:sz w:val="20"/>
                <w:szCs w:val="20"/>
              </w:rPr>
              <w:t>項目</w:t>
            </w:r>
          </w:p>
        </w:tc>
      </w:tr>
      <w:tr w:rsidR="003265F5" w:rsidRPr="00A665A0" w:rsidTr="00A665A0">
        <w:trPr>
          <w:trHeight w:val="573"/>
          <w:tblHeader/>
        </w:trPr>
        <w:tc>
          <w:tcPr>
            <w:tcW w:w="2155" w:type="dxa"/>
            <w:gridSpan w:val="2"/>
            <w:vMerge/>
            <w:vAlign w:val="center"/>
          </w:tcPr>
          <w:p w:rsidR="003265F5" w:rsidRPr="00A665A0" w:rsidRDefault="003265F5" w:rsidP="00A665A0">
            <w:pPr>
              <w:widowControl/>
              <w:rPr>
                <w:rFonts w:ascii="新細明體" w:cs="新細明體"/>
                <w:color w:val="000000"/>
                <w:kern w:val="0"/>
                <w:sz w:val="20"/>
                <w:szCs w:val="20"/>
              </w:rPr>
            </w:pPr>
          </w:p>
        </w:tc>
        <w:tc>
          <w:tcPr>
            <w:tcW w:w="1997" w:type="dxa"/>
            <w:gridSpan w:val="2"/>
            <w:noWrap/>
            <w:vAlign w:val="center"/>
          </w:tcPr>
          <w:p w:rsidR="003265F5" w:rsidRPr="00A665A0" w:rsidRDefault="003265F5" w:rsidP="00A665A0">
            <w:pPr>
              <w:widowControl/>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衡量指標</w:t>
            </w:r>
          </w:p>
          <w:p w:rsidR="003265F5" w:rsidRPr="00A665A0" w:rsidRDefault="003265F5" w:rsidP="00A665A0">
            <w:pPr>
              <w:widowControl/>
              <w:jc w:val="center"/>
              <w:rPr>
                <w:rFonts w:ascii="新細明體" w:cs="新細明體"/>
                <w:b/>
                <w:color w:val="000000"/>
                <w:kern w:val="0"/>
                <w:sz w:val="20"/>
                <w:szCs w:val="20"/>
              </w:rPr>
            </w:pPr>
            <w:r w:rsidRPr="00A665A0">
              <w:rPr>
                <w:rFonts w:ascii="新細明體" w:hAnsi="新細明體" w:cs="新細明體"/>
                <w:b/>
                <w:color w:val="000000"/>
                <w:kern w:val="0"/>
                <w:sz w:val="20"/>
                <w:szCs w:val="20"/>
              </w:rPr>
              <w:t>KPI</w:t>
            </w:r>
          </w:p>
        </w:tc>
        <w:tc>
          <w:tcPr>
            <w:tcW w:w="1134" w:type="dxa"/>
            <w:vAlign w:val="center"/>
          </w:tcPr>
          <w:p w:rsidR="003265F5" w:rsidRPr="00A665A0" w:rsidRDefault="003265F5" w:rsidP="00502884">
            <w:pPr>
              <w:widowControl/>
              <w:spacing w:afterLines="50" w:after="180"/>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評估方式</w:t>
            </w:r>
          </w:p>
        </w:tc>
        <w:tc>
          <w:tcPr>
            <w:tcW w:w="1456" w:type="dxa"/>
            <w:noWrap/>
            <w:vAlign w:val="center"/>
          </w:tcPr>
          <w:p w:rsidR="003265F5" w:rsidRPr="00A665A0" w:rsidRDefault="003265F5" w:rsidP="00502884">
            <w:pPr>
              <w:widowControl/>
              <w:spacing w:afterLines="50" w:after="180"/>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衡量標準</w:t>
            </w:r>
          </w:p>
        </w:tc>
        <w:tc>
          <w:tcPr>
            <w:tcW w:w="1134" w:type="dxa"/>
          </w:tcPr>
          <w:p w:rsidR="003265F5" w:rsidRPr="00A665A0" w:rsidRDefault="003265F5" w:rsidP="00A665A0">
            <w:pPr>
              <w:widowControl/>
              <w:jc w:val="center"/>
              <w:rPr>
                <w:rFonts w:ascii="新細明體"/>
                <w:b/>
                <w:color w:val="000000"/>
                <w:kern w:val="0"/>
                <w:sz w:val="20"/>
                <w:szCs w:val="20"/>
              </w:rPr>
            </w:pPr>
            <w:r w:rsidRPr="00A665A0">
              <w:rPr>
                <w:rFonts w:ascii="新細明體" w:hAnsi="新細明體" w:hint="eastAsia"/>
                <w:b/>
                <w:color w:val="000000"/>
                <w:kern w:val="0"/>
                <w:sz w:val="20"/>
                <w:szCs w:val="20"/>
              </w:rPr>
              <w:t>年度績效</w:t>
            </w:r>
          </w:p>
          <w:p w:rsidR="003265F5" w:rsidRPr="00A665A0" w:rsidRDefault="003265F5" w:rsidP="00A665A0">
            <w:pPr>
              <w:widowControl/>
              <w:jc w:val="center"/>
              <w:rPr>
                <w:rFonts w:ascii="新細明體"/>
                <w:b/>
                <w:color w:val="000000"/>
                <w:kern w:val="0"/>
                <w:sz w:val="20"/>
                <w:szCs w:val="20"/>
              </w:rPr>
            </w:pPr>
            <w:r w:rsidRPr="00A665A0">
              <w:rPr>
                <w:rFonts w:ascii="新細明體" w:hAnsi="新細明體" w:hint="eastAsia"/>
                <w:b/>
                <w:color w:val="000000"/>
                <w:kern w:val="0"/>
                <w:sz w:val="20"/>
                <w:szCs w:val="20"/>
              </w:rPr>
              <w:t>目標值</w:t>
            </w:r>
          </w:p>
        </w:tc>
        <w:tc>
          <w:tcPr>
            <w:tcW w:w="2075" w:type="dxa"/>
            <w:vMerge/>
          </w:tcPr>
          <w:p w:rsidR="003265F5" w:rsidRPr="00A665A0" w:rsidRDefault="003265F5" w:rsidP="00A665A0">
            <w:pPr>
              <w:widowControl/>
              <w:jc w:val="center"/>
              <w:rPr>
                <w:rFonts w:ascii="新細明體"/>
                <w:color w:val="000000"/>
                <w:kern w:val="0"/>
                <w:sz w:val="20"/>
                <w:szCs w:val="20"/>
              </w:rPr>
            </w:pPr>
          </w:p>
        </w:tc>
      </w:tr>
      <w:tr w:rsidR="003265F5" w:rsidRPr="00A665A0" w:rsidTr="00A665A0">
        <w:trPr>
          <w:trHeight w:val="334"/>
        </w:trPr>
        <w:tc>
          <w:tcPr>
            <w:tcW w:w="256" w:type="dxa"/>
            <w:vMerge w:val="restart"/>
            <w:noWrap/>
          </w:tcPr>
          <w:p w:rsidR="003265F5" w:rsidRPr="00A665A0" w:rsidRDefault="003265F5" w:rsidP="00A665A0">
            <w:pPr>
              <w:jc w:val="both"/>
              <w:rPr>
                <w:rFonts w:ascii="新細明體" w:cs="新細明體"/>
                <w:color w:val="000000"/>
                <w:kern w:val="0"/>
                <w:sz w:val="20"/>
                <w:szCs w:val="20"/>
              </w:rPr>
            </w:pPr>
            <w:r w:rsidRPr="00A665A0">
              <w:rPr>
                <w:rFonts w:ascii="新細明體" w:hAnsi="新細明體" w:cs="新細明體" w:hint="eastAsia"/>
                <w:color w:val="000000"/>
                <w:kern w:val="0"/>
                <w:sz w:val="20"/>
                <w:szCs w:val="20"/>
              </w:rPr>
              <w:t>ㄧ</w:t>
            </w:r>
          </w:p>
          <w:p w:rsidR="003265F5" w:rsidRPr="00A665A0" w:rsidRDefault="003265F5" w:rsidP="00A665A0">
            <w:pPr>
              <w:autoSpaceDE w:val="0"/>
              <w:autoSpaceDN w:val="0"/>
              <w:rPr>
                <w:rFonts w:ascii="新細明體" w:cs="新細明體"/>
                <w:color w:val="000000"/>
                <w:kern w:val="0"/>
                <w:sz w:val="20"/>
                <w:szCs w:val="20"/>
              </w:rPr>
            </w:pPr>
          </w:p>
        </w:tc>
        <w:tc>
          <w:tcPr>
            <w:tcW w:w="1899" w:type="dxa"/>
            <w:vMerge w:val="restart"/>
            <w:noWrap/>
            <w:vAlign w:val="center"/>
          </w:tcPr>
          <w:p w:rsidR="003265F5" w:rsidRPr="00A665A0" w:rsidRDefault="003265F5" w:rsidP="00A665A0">
            <w:pPr>
              <w:autoSpaceDE w:val="0"/>
              <w:autoSpaceDN w:val="0"/>
              <w:rPr>
                <w:rFonts w:ascii="新細明體" w:cs="新細明體"/>
                <w:color w:val="000000"/>
                <w:kern w:val="0"/>
                <w:sz w:val="20"/>
                <w:szCs w:val="20"/>
              </w:rPr>
            </w:pPr>
            <w:r w:rsidRPr="00A665A0">
              <w:rPr>
                <w:rFonts w:ascii="新細明體" w:hAnsi="新細明體" w:cs="新細明體" w:hint="eastAsia"/>
                <w:color w:val="000000"/>
                <w:kern w:val="0"/>
                <w:sz w:val="20"/>
                <w:szCs w:val="20"/>
              </w:rPr>
              <w:t>健全稅籍、公平稅負增裕庫收</w:t>
            </w:r>
          </w:p>
        </w:tc>
        <w:tc>
          <w:tcPr>
            <w:tcW w:w="296" w:type="dxa"/>
            <w:noWrap/>
            <w:vAlign w:val="center"/>
          </w:tcPr>
          <w:p w:rsidR="003265F5" w:rsidRPr="00A665A0" w:rsidRDefault="003265F5" w:rsidP="00A665A0">
            <w:pPr>
              <w:jc w:val="center"/>
              <w:rPr>
                <w:rFonts w:ascii="新細明體" w:cs="新細明體"/>
                <w:color w:val="000000"/>
                <w:kern w:val="0"/>
                <w:sz w:val="20"/>
                <w:szCs w:val="20"/>
              </w:rPr>
            </w:pPr>
            <w:r w:rsidRPr="00A665A0">
              <w:rPr>
                <w:rFonts w:ascii="新細明體" w:hAnsi="新細明體" w:cs="新細明體"/>
                <w:color w:val="000000"/>
                <w:kern w:val="0"/>
                <w:sz w:val="20"/>
                <w:szCs w:val="20"/>
              </w:rPr>
              <w:t>1</w:t>
            </w:r>
          </w:p>
        </w:tc>
        <w:tc>
          <w:tcPr>
            <w:tcW w:w="1701" w:type="dxa"/>
            <w:noWrap/>
            <w:vAlign w:val="center"/>
          </w:tcPr>
          <w:p w:rsidR="003265F5" w:rsidRPr="00A665A0" w:rsidRDefault="003265F5" w:rsidP="00A665A0">
            <w:pPr>
              <w:autoSpaceDE w:val="0"/>
              <w:autoSpaceDN w:val="0"/>
              <w:rPr>
                <w:rFonts w:ascii="新細明體" w:hAnsi="新細明體"/>
                <w:color w:val="000000"/>
                <w:kern w:val="0"/>
                <w:sz w:val="20"/>
                <w:szCs w:val="20"/>
              </w:rPr>
            </w:pPr>
            <w:r w:rsidRPr="00A665A0">
              <w:rPr>
                <w:rFonts w:ascii="新細明體" w:hAnsi="新細明體" w:hint="eastAsia"/>
                <w:color w:val="000000"/>
                <w:kern w:val="0"/>
                <w:sz w:val="20"/>
                <w:szCs w:val="20"/>
              </w:rPr>
              <w:t>房屋稅清查。</w:t>
            </w:r>
            <w:r w:rsidRPr="00A665A0">
              <w:rPr>
                <w:rFonts w:ascii="新細明體" w:hAnsi="新細明體"/>
                <w:color w:val="000000"/>
                <w:kern w:val="0"/>
                <w:sz w:val="20"/>
                <w:szCs w:val="20"/>
              </w:rPr>
              <w:t>(10</w:t>
            </w:r>
            <w:r w:rsidRPr="00A665A0">
              <w:rPr>
                <w:rFonts w:ascii="新細明體" w:hAnsi="新細明體" w:hint="eastAsia"/>
                <w:color w:val="000000"/>
                <w:kern w:val="0"/>
                <w:sz w:val="20"/>
                <w:szCs w:val="20"/>
              </w:rPr>
              <w:t>％</w:t>
            </w:r>
            <w:r w:rsidRPr="00A665A0">
              <w:rPr>
                <w:rFonts w:ascii="新細明體" w:hAnsi="新細明體"/>
                <w:color w:val="000000"/>
                <w:kern w:val="0"/>
                <w:sz w:val="20"/>
                <w:szCs w:val="20"/>
              </w:rPr>
              <w:t>)</w:t>
            </w:r>
          </w:p>
        </w:tc>
        <w:tc>
          <w:tcPr>
            <w:tcW w:w="1134" w:type="dxa"/>
            <w:noWrap/>
            <w:vAlign w:val="center"/>
          </w:tcPr>
          <w:p w:rsidR="003265F5" w:rsidRPr="00A665A0" w:rsidRDefault="003265F5" w:rsidP="00A665A0">
            <w:pPr>
              <w:widowControl/>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統計數據</w:t>
            </w:r>
          </w:p>
        </w:tc>
        <w:tc>
          <w:tcPr>
            <w:tcW w:w="1456" w:type="dxa"/>
            <w:noWrap/>
            <w:vAlign w:val="center"/>
          </w:tcPr>
          <w:p w:rsidR="003265F5" w:rsidRPr="00A665A0" w:rsidRDefault="003265F5" w:rsidP="00A665A0">
            <w:pPr>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辦理件數</w:t>
            </w:r>
            <w:r w:rsidRPr="00A665A0">
              <w:rPr>
                <w:rFonts w:ascii="新細明體" w:hAnsi="新細明體" w:cs="新細明體"/>
                <w:color w:val="000000"/>
                <w:kern w:val="0"/>
                <w:sz w:val="20"/>
                <w:szCs w:val="20"/>
              </w:rPr>
              <w:t>/</w:t>
            </w:r>
            <w:r w:rsidRPr="00A665A0">
              <w:rPr>
                <w:rFonts w:ascii="新細明體" w:hAnsi="新細明體" w:cs="新細明體" w:hint="eastAsia"/>
                <w:color w:val="000000"/>
                <w:kern w:val="0"/>
                <w:sz w:val="20"/>
                <w:szCs w:val="20"/>
              </w:rPr>
              <w:t>年</w:t>
            </w:r>
          </w:p>
        </w:tc>
        <w:tc>
          <w:tcPr>
            <w:tcW w:w="1134" w:type="dxa"/>
            <w:noWrap/>
            <w:vAlign w:val="center"/>
          </w:tcPr>
          <w:p w:rsidR="003265F5" w:rsidRPr="00A665A0" w:rsidRDefault="003265F5" w:rsidP="00A665A0">
            <w:pPr>
              <w:jc w:val="center"/>
              <w:rPr>
                <w:rFonts w:ascii="新細明體"/>
                <w:color w:val="000000"/>
                <w:kern w:val="0"/>
                <w:sz w:val="20"/>
                <w:szCs w:val="20"/>
              </w:rPr>
            </w:pPr>
            <w:r w:rsidRPr="00A665A0">
              <w:rPr>
                <w:rFonts w:ascii="新細明體" w:hAnsi="新細明體"/>
                <w:color w:val="000000"/>
                <w:kern w:val="0"/>
                <w:sz w:val="20"/>
                <w:szCs w:val="20"/>
              </w:rPr>
              <w:t>1,600</w:t>
            </w:r>
          </w:p>
        </w:tc>
        <w:tc>
          <w:tcPr>
            <w:tcW w:w="2075" w:type="dxa"/>
            <w:vMerge w:val="restart"/>
            <w:vAlign w:val="center"/>
          </w:tcPr>
          <w:p w:rsidR="003265F5" w:rsidRPr="00A665A0" w:rsidRDefault="003265F5" w:rsidP="00A665A0">
            <w:pPr>
              <w:rPr>
                <w:rFonts w:ascii="新細明體"/>
                <w:color w:val="000000"/>
                <w:kern w:val="0"/>
                <w:sz w:val="20"/>
                <w:szCs w:val="20"/>
              </w:rPr>
            </w:pPr>
            <w:r w:rsidRPr="00A665A0">
              <w:rPr>
                <w:rFonts w:ascii="新細明體" w:hAnsi="新細明體" w:cs="新細明體" w:hint="eastAsia"/>
                <w:color w:val="000000"/>
                <w:kern w:val="0"/>
                <w:sz w:val="20"/>
                <w:szCs w:val="20"/>
              </w:rPr>
              <w:t>一、稅捐稽徵業務</w:t>
            </w:r>
            <w:r w:rsidRPr="00A665A0">
              <w:rPr>
                <w:rFonts w:ascii="新細明體" w:cs="新細明體"/>
                <w:color w:val="000000"/>
                <w:kern w:val="0"/>
                <w:sz w:val="20"/>
                <w:szCs w:val="20"/>
              </w:rPr>
              <w:t>-</w:t>
            </w:r>
            <w:r w:rsidRPr="00A665A0">
              <w:rPr>
                <w:rFonts w:ascii="新細明體" w:hAnsi="新細明體" w:cs="新細明體" w:hint="eastAsia"/>
                <w:color w:val="000000"/>
                <w:kern w:val="0"/>
                <w:sz w:val="20"/>
                <w:szCs w:val="20"/>
              </w:rPr>
              <w:t>財產稽徵管理</w:t>
            </w:r>
          </w:p>
        </w:tc>
      </w:tr>
      <w:tr w:rsidR="003265F5" w:rsidRPr="00A665A0" w:rsidTr="00A665A0">
        <w:trPr>
          <w:trHeight w:val="694"/>
        </w:trPr>
        <w:tc>
          <w:tcPr>
            <w:tcW w:w="256" w:type="dxa"/>
            <w:vMerge/>
            <w:noWrap/>
          </w:tcPr>
          <w:p w:rsidR="003265F5" w:rsidRPr="00A665A0" w:rsidRDefault="003265F5" w:rsidP="00A665A0">
            <w:pPr>
              <w:autoSpaceDE w:val="0"/>
              <w:autoSpaceDN w:val="0"/>
              <w:rPr>
                <w:rFonts w:ascii="新細明體" w:cs="新細明體"/>
                <w:color w:val="000000"/>
                <w:kern w:val="0"/>
                <w:sz w:val="20"/>
                <w:szCs w:val="20"/>
              </w:rPr>
            </w:pPr>
          </w:p>
        </w:tc>
        <w:tc>
          <w:tcPr>
            <w:tcW w:w="1899" w:type="dxa"/>
            <w:vMerge/>
            <w:noWrap/>
            <w:vAlign w:val="center"/>
          </w:tcPr>
          <w:p w:rsidR="003265F5" w:rsidRPr="00A665A0" w:rsidRDefault="003265F5" w:rsidP="00A665A0">
            <w:pPr>
              <w:autoSpaceDE w:val="0"/>
              <w:autoSpaceDN w:val="0"/>
              <w:rPr>
                <w:rFonts w:ascii="新細明體" w:cs="新細明體"/>
                <w:color w:val="000000"/>
                <w:kern w:val="0"/>
                <w:sz w:val="20"/>
                <w:szCs w:val="20"/>
              </w:rPr>
            </w:pPr>
          </w:p>
        </w:tc>
        <w:tc>
          <w:tcPr>
            <w:tcW w:w="296" w:type="dxa"/>
            <w:noWrap/>
            <w:vAlign w:val="center"/>
          </w:tcPr>
          <w:p w:rsidR="003265F5" w:rsidRPr="00A665A0" w:rsidRDefault="003265F5" w:rsidP="00A665A0">
            <w:pPr>
              <w:jc w:val="center"/>
              <w:rPr>
                <w:rFonts w:ascii="新細明體" w:cs="新細明體"/>
                <w:color w:val="000000"/>
                <w:kern w:val="0"/>
                <w:sz w:val="20"/>
                <w:szCs w:val="20"/>
              </w:rPr>
            </w:pPr>
            <w:r w:rsidRPr="00A665A0">
              <w:rPr>
                <w:rFonts w:ascii="新細明體" w:hAnsi="新細明體" w:cs="新細明體"/>
                <w:color w:val="000000"/>
                <w:kern w:val="0"/>
                <w:sz w:val="20"/>
                <w:szCs w:val="20"/>
              </w:rPr>
              <w:t>2</w:t>
            </w:r>
          </w:p>
        </w:tc>
        <w:tc>
          <w:tcPr>
            <w:tcW w:w="1701" w:type="dxa"/>
            <w:noWrap/>
            <w:vAlign w:val="center"/>
          </w:tcPr>
          <w:p w:rsidR="003265F5" w:rsidRPr="00A665A0" w:rsidRDefault="003265F5" w:rsidP="00A665A0">
            <w:pPr>
              <w:autoSpaceDE w:val="0"/>
              <w:autoSpaceDN w:val="0"/>
              <w:rPr>
                <w:rFonts w:ascii="新細明體" w:hAnsi="新細明體"/>
                <w:color w:val="000000"/>
                <w:kern w:val="0"/>
                <w:sz w:val="20"/>
                <w:szCs w:val="20"/>
              </w:rPr>
            </w:pPr>
            <w:r w:rsidRPr="00A665A0">
              <w:rPr>
                <w:rFonts w:ascii="新細明體" w:hAnsi="新細明體" w:hint="eastAsia"/>
                <w:color w:val="000000"/>
                <w:kern w:val="0"/>
                <w:sz w:val="20"/>
                <w:szCs w:val="20"/>
              </w:rPr>
              <w:t>地價稅稅地清查作業。</w:t>
            </w:r>
            <w:r w:rsidRPr="00A665A0">
              <w:rPr>
                <w:rFonts w:ascii="新細明體" w:hAnsi="新細明體"/>
                <w:color w:val="000000"/>
                <w:kern w:val="0"/>
                <w:sz w:val="20"/>
                <w:szCs w:val="20"/>
              </w:rPr>
              <w:t xml:space="preserve"> (10</w:t>
            </w:r>
            <w:r w:rsidRPr="00A665A0">
              <w:rPr>
                <w:rFonts w:ascii="新細明體" w:hAnsi="新細明體" w:hint="eastAsia"/>
                <w:color w:val="000000"/>
                <w:kern w:val="0"/>
                <w:sz w:val="20"/>
                <w:szCs w:val="20"/>
              </w:rPr>
              <w:t>％</w:t>
            </w:r>
            <w:r w:rsidRPr="00A665A0">
              <w:rPr>
                <w:rFonts w:ascii="新細明體" w:hAnsi="新細明體"/>
                <w:color w:val="000000"/>
                <w:kern w:val="0"/>
                <w:sz w:val="20"/>
                <w:szCs w:val="20"/>
              </w:rPr>
              <w:t>)</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統計數據</w:t>
            </w:r>
          </w:p>
        </w:tc>
        <w:tc>
          <w:tcPr>
            <w:tcW w:w="1456" w:type="dxa"/>
            <w:noWrap/>
            <w:vAlign w:val="center"/>
          </w:tcPr>
          <w:p w:rsidR="003265F5" w:rsidRPr="00A665A0" w:rsidRDefault="003265F5" w:rsidP="003265F5">
            <w:pPr>
              <w:autoSpaceDE w:val="0"/>
              <w:autoSpaceDN w:val="0"/>
              <w:ind w:left="200" w:hangingChars="100" w:hanging="20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辦理件數</w:t>
            </w:r>
            <w:r w:rsidRPr="00A665A0">
              <w:rPr>
                <w:rFonts w:ascii="新細明體" w:hAnsi="新細明體" w:cs="新細明體"/>
                <w:color w:val="000000"/>
                <w:kern w:val="0"/>
                <w:sz w:val="20"/>
                <w:szCs w:val="20"/>
              </w:rPr>
              <w:t>/</w:t>
            </w:r>
            <w:r w:rsidRPr="00A665A0">
              <w:rPr>
                <w:rFonts w:ascii="新細明體" w:hAnsi="新細明體" w:cs="新細明體" w:hint="eastAsia"/>
                <w:color w:val="000000"/>
                <w:kern w:val="0"/>
                <w:sz w:val="20"/>
                <w:szCs w:val="20"/>
              </w:rPr>
              <w:t>年</w:t>
            </w:r>
          </w:p>
        </w:tc>
        <w:tc>
          <w:tcPr>
            <w:tcW w:w="1134" w:type="dxa"/>
            <w:noWrap/>
            <w:vAlign w:val="center"/>
          </w:tcPr>
          <w:p w:rsidR="003265F5" w:rsidRPr="00A665A0" w:rsidRDefault="003265F5" w:rsidP="00A665A0">
            <w:pPr>
              <w:jc w:val="center"/>
              <w:rPr>
                <w:rFonts w:ascii="新細明體"/>
                <w:color w:val="000000"/>
                <w:kern w:val="0"/>
                <w:sz w:val="20"/>
                <w:szCs w:val="20"/>
              </w:rPr>
            </w:pPr>
            <w:r w:rsidRPr="00A665A0">
              <w:rPr>
                <w:rFonts w:ascii="新細明體" w:hAnsi="新細明體"/>
                <w:color w:val="000000"/>
                <w:kern w:val="0"/>
                <w:sz w:val="20"/>
                <w:szCs w:val="20"/>
              </w:rPr>
              <w:t>2,000</w:t>
            </w:r>
          </w:p>
        </w:tc>
        <w:tc>
          <w:tcPr>
            <w:tcW w:w="2075" w:type="dxa"/>
            <w:vMerge/>
            <w:vAlign w:val="center"/>
          </w:tcPr>
          <w:p w:rsidR="003265F5" w:rsidRPr="00A665A0" w:rsidRDefault="003265F5" w:rsidP="00A665A0">
            <w:pPr>
              <w:rPr>
                <w:rFonts w:ascii="新細明體"/>
                <w:color w:val="000000"/>
                <w:kern w:val="0"/>
                <w:sz w:val="20"/>
                <w:szCs w:val="20"/>
              </w:rPr>
            </w:pPr>
          </w:p>
        </w:tc>
      </w:tr>
      <w:tr w:rsidR="003265F5" w:rsidRPr="00A665A0" w:rsidTr="00A665A0">
        <w:trPr>
          <w:trHeight w:val="516"/>
        </w:trPr>
        <w:tc>
          <w:tcPr>
            <w:tcW w:w="256" w:type="dxa"/>
            <w:vMerge/>
            <w:noWrap/>
          </w:tcPr>
          <w:p w:rsidR="003265F5" w:rsidRPr="00A665A0" w:rsidRDefault="003265F5" w:rsidP="00A665A0">
            <w:pPr>
              <w:autoSpaceDE w:val="0"/>
              <w:autoSpaceDN w:val="0"/>
              <w:rPr>
                <w:rFonts w:ascii="新細明體" w:cs="新細明體"/>
                <w:color w:val="000000"/>
                <w:kern w:val="0"/>
                <w:sz w:val="20"/>
                <w:szCs w:val="20"/>
              </w:rPr>
            </w:pPr>
          </w:p>
        </w:tc>
        <w:tc>
          <w:tcPr>
            <w:tcW w:w="1899" w:type="dxa"/>
            <w:vMerge/>
            <w:noWrap/>
            <w:vAlign w:val="center"/>
          </w:tcPr>
          <w:p w:rsidR="003265F5" w:rsidRPr="00A665A0" w:rsidRDefault="003265F5" w:rsidP="00A665A0">
            <w:pPr>
              <w:autoSpaceDE w:val="0"/>
              <w:autoSpaceDN w:val="0"/>
              <w:rPr>
                <w:rFonts w:ascii="新細明體" w:cs="新細明體"/>
                <w:color w:val="000000"/>
                <w:kern w:val="0"/>
              </w:rPr>
            </w:pPr>
          </w:p>
        </w:tc>
        <w:tc>
          <w:tcPr>
            <w:tcW w:w="29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3</w:t>
            </w:r>
          </w:p>
        </w:tc>
        <w:tc>
          <w:tcPr>
            <w:tcW w:w="1701" w:type="dxa"/>
            <w:noWrap/>
            <w:vAlign w:val="center"/>
          </w:tcPr>
          <w:p w:rsidR="003265F5" w:rsidRPr="00A665A0" w:rsidRDefault="003265F5" w:rsidP="00A665A0">
            <w:pPr>
              <w:autoSpaceDE w:val="0"/>
              <w:autoSpaceDN w:val="0"/>
              <w:rPr>
                <w:rFonts w:ascii="新細明體" w:hAnsi="新細明體"/>
                <w:color w:val="000000"/>
                <w:kern w:val="0"/>
                <w:sz w:val="20"/>
                <w:szCs w:val="20"/>
              </w:rPr>
            </w:pPr>
            <w:r w:rsidRPr="00A665A0">
              <w:rPr>
                <w:rFonts w:ascii="新細明體" w:hAnsi="新細明體" w:hint="eastAsia"/>
                <w:color w:val="000000"/>
                <w:kern w:val="0"/>
                <w:sz w:val="20"/>
                <w:szCs w:val="20"/>
              </w:rPr>
              <w:t>清查離島免稅車越區至臺灣本島使用預計補徵</w:t>
            </w:r>
            <w:r w:rsidRPr="00A665A0">
              <w:rPr>
                <w:rFonts w:ascii="新細明體" w:hAnsi="新細明體"/>
                <w:color w:val="000000"/>
                <w:kern w:val="0"/>
                <w:sz w:val="20"/>
                <w:szCs w:val="20"/>
              </w:rPr>
              <w:t>10</w:t>
            </w:r>
            <w:r w:rsidRPr="00A665A0">
              <w:rPr>
                <w:rFonts w:ascii="新細明體"/>
                <w:color w:val="000000"/>
                <w:kern w:val="0"/>
                <w:sz w:val="20"/>
                <w:szCs w:val="20"/>
              </w:rPr>
              <w:t>0</w:t>
            </w:r>
            <w:r w:rsidRPr="00A665A0">
              <w:rPr>
                <w:rFonts w:ascii="新細明體" w:hAnsi="新細明體" w:hint="eastAsia"/>
                <w:color w:val="000000"/>
                <w:kern w:val="0"/>
                <w:sz w:val="20"/>
                <w:szCs w:val="20"/>
              </w:rPr>
              <w:t>件。</w:t>
            </w:r>
            <w:r w:rsidRPr="00A665A0">
              <w:rPr>
                <w:rFonts w:ascii="新細明體" w:hAnsi="新細明體"/>
                <w:color w:val="000000"/>
                <w:kern w:val="0"/>
                <w:sz w:val="20"/>
                <w:szCs w:val="20"/>
              </w:rPr>
              <w:t>(10</w:t>
            </w:r>
            <w:r w:rsidRPr="00A665A0">
              <w:rPr>
                <w:rFonts w:ascii="新細明體" w:hAnsi="新細明體" w:hint="eastAsia"/>
                <w:color w:val="000000"/>
                <w:kern w:val="0"/>
                <w:sz w:val="20"/>
                <w:szCs w:val="20"/>
              </w:rPr>
              <w:t>％</w:t>
            </w:r>
            <w:r w:rsidRPr="00A665A0">
              <w:rPr>
                <w:rFonts w:ascii="新細明體" w:hAnsi="新細明體"/>
                <w:color w:val="000000"/>
                <w:kern w:val="0"/>
                <w:sz w:val="20"/>
                <w:szCs w:val="20"/>
              </w:rPr>
              <w:t>)</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統計數據</w:t>
            </w:r>
          </w:p>
        </w:tc>
        <w:tc>
          <w:tcPr>
            <w:tcW w:w="145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辦理件數</w:t>
            </w:r>
            <w:r w:rsidRPr="00A665A0">
              <w:rPr>
                <w:rFonts w:ascii="新細明體" w:hAnsi="新細明體" w:cs="新細明體"/>
                <w:color w:val="000000"/>
                <w:kern w:val="0"/>
                <w:sz w:val="20"/>
                <w:szCs w:val="20"/>
              </w:rPr>
              <w:t>/</w:t>
            </w:r>
            <w:r w:rsidRPr="00A665A0">
              <w:rPr>
                <w:rFonts w:ascii="新細明體" w:hAnsi="新細明體" w:cs="新細明體" w:hint="eastAsia"/>
                <w:color w:val="000000"/>
                <w:kern w:val="0"/>
                <w:sz w:val="20"/>
                <w:szCs w:val="20"/>
              </w:rPr>
              <w:t>年</w:t>
            </w:r>
          </w:p>
        </w:tc>
        <w:tc>
          <w:tcPr>
            <w:tcW w:w="1134" w:type="dxa"/>
            <w:noWrap/>
            <w:vAlign w:val="center"/>
          </w:tcPr>
          <w:p w:rsidR="003265F5" w:rsidRPr="00A665A0" w:rsidRDefault="003265F5" w:rsidP="00A665A0">
            <w:pPr>
              <w:jc w:val="center"/>
              <w:rPr>
                <w:rFonts w:ascii="新細明體" w:hAnsi="新細明體"/>
                <w:color w:val="000000"/>
                <w:kern w:val="0"/>
                <w:sz w:val="20"/>
                <w:szCs w:val="20"/>
              </w:rPr>
            </w:pPr>
            <w:r w:rsidRPr="00A665A0">
              <w:rPr>
                <w:rFonts w:ascii="新細明體" w:hAnsi="新細明體"/>
                <w:color w:val="000000"/>
                <w:kern w:val="0"/>
                <w:sz w:val="20"/>
                <w:szCs w:val="20"/>
              </w:rPr>
              <w:t>100</w:t>
            </w:r>
          </w:p>
        </w:tc>
        <w:tc>
          <w:tcPr>
            <w:tcW w:w="2075" w:type="dxa"/>
            <w:vMerge/>
            <w:vAlign w:val="center"/>
          </w:tcPr>
          <w:p w:rsidR="003265F5" w:rsidRPr="00A665A0" w:rsidRDefault="003265F5" w:rsidP="00A665A0">
            <w:pPr>
              <w:rPr>
                <w:rFonts w:ascii="新細明體"/>
                <w:color w:val="000000"/>
                <w:kern w:val="0"/>
                <w:sz w:val="20"/>
                <w:szCs w:val="20"/>
              </w:rPr>
            </w:pPr>
          </w:p>
        </w:tc>
      </w:tr>
      <w:tr w:rsidR="003265F5" w:rsidRPr="00A665A0" w:rsidTr="00A665A0">
        <w:trPr>
          <w:trHeight w:val="1172"/>
        </w:trPr>
        <w:tc>
          <w:tcPr>
            <w:tcW w:w="256" w:type="dxa"/>
            <w:vMerge/>
            <w:noWrap/>
          </w:tcPr>
          <w:p w:rsidR="003265F5" w:rsidRPr="00A665A0" w:rsidRDefault="003265F5" w:rsidP="00A665A0">
            <w:pPr>
              <w:autoSpaceDE w:val="0"/>
              <w:autoSpaceDN w:val="0"/>
              <w:rPr>
                <w:rFonts w:ascii="新細明體" w:cs="新細明體"/>
                <w:color w:val="000000"/>
                <w:kern w:val="0"/>
                <w:sz w:val="20"/>
                <w:szCs w:val="20"/>
              </w:rPr>
            </w:pPr>
          </w:p>
        </w:tc>
        <w:tc>
          <w:tcPr>
            <w:tcW w:w="1899" w:type="dxa"/>
            <w:vMerge/>
            <w:noWrap/>
            <w:vAlign w:val="center"/>
          </w:tcPr>
          <w:p w:rsidR="003265F5" w:rsidRPr="00A665A0" w:rsidRDefault="003265F5" w:rsidP="00A665A0">
            <w:pPr>
              <w:autoSpaceDE w:val="0"/>
              <w:autoSpaceDN w:val="0"/>
              <w:rPr>
                <w:rFonts w:ascii="新細明體" w:cs="新細明體"/>
                <w:color w:val="000000"/>
                <w:kern w:val="0"/>
                <w:sz w:val="20"/>
                <w:szCs w:val="20"/>
              </w:rPr>
            </w:pPr>
          </w:p>
        </w:tc>
        <w:tc>
          <w:tcPr>
            <w:tcW w:w="29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4</w:t>
            </w:r>
          </w:p>
        </w:tc>
        <w:tc>
          <w:tcPr>
            <w:tcW w:w="1701" w:type="dxa"/>
            <w:noWrap/>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土地增值稅、契稅簡易案件快速發單，當日迅速取件。（</w:t>
            </w:r>
            <w:r w:rsidRPr="00A665A0">
              <w:rPr>
                <w:rFonts w:ascii="新細明體" w:hAnsi="新細明體"/>
                <w:color w:val="000000"/>
                <w:kern w:val="0"/>
                <w:sz w:val="20"/>
                <w:szCs w:val="20"/>
              </w:rPr>
              <w:t>10</w:t>
            </w:r>
            <w:r w:rsidRPr="00A665A0">
              <w:rPr>
                <w:rFonts w:ascii="新細明體" w:hAnsi="新細明體" w:hint="eastAsia"/>
                <w:color w:val="000000"/>
                <w:kern w:val="0"/>
                <w:sz w:val="20"/>
                <w:szCs w:val="20"/>
              </w:rPr>
              <w:t>％）</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統計數據</w:t>
            </w:r>
          </w:p>
        </w:tc>
        <w:tc>
          <w:tcPr>
            <w:tcW w:w="145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hint="eastAsia"/>
                <w:color w:val="000000"/>
                <w:kern w:val="0"/>
                <w:sz w:val="20"/>
                <w:szCs w:val="20"/>
              </w:rPr>
              <w:t>辦理件數</w:t>
            </w:r>
            <w:r w:rsidRPr="00A665A0">
              <w:rPr>
                <w:rFonts w:ascii="新細明體" w:hAnsi="新細明體"/>
                <w:color w:val="000000"/>
                <w:kern w:val="0"/>
                <w:sz w:val="20"/>
                <w:szCs w:val="20"/>
              </w:rPr>
              <w:t>/</w:t>
            </w:r>
            <w:r w:rsidRPr="00A665A0">
              <w:rPr>
                <w:rFonts w:ascii="新細明體" w:hAnsi="新細明體" w:hint="eastAsia"/>
                <w:color w:val="000000"/>
                <w:kern w:val="0"/>
                <w:sz w:val="20"/>
                <w:szCs w:val="20"/>
              </w:rPr>
              <w:t>年</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olor w:val="000000"/>
                <w:kern w:val="0"/>
                <w:sz w:val="20"/>
                <w:szCs w:val="20"/>
              </w:rPr>
              <w:t>4,180</w:t>
            </w:r>
          </w:p>
        </w:tc>
        <w:tc>
          <w:tcPr>
            <w:tcW w:w="2075" w:type="dxa"/>
            <w:vMerge w:val="restart"/>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s="新細明體" w:hint="eastAsia"/>
                <w:color w:val="000000"/>
                <w:kern w:val="0"/>
                <w:sz w:val="20"/>
                <w:szCs w:val="20"/>
              </w:rPr>
              <w:t>二、稅捐稽徵業務</w:t>
            </w:r>
            <w:r w:rsidRPr="00A665A0">
              <w:rPr>
                <w:rFonts w:ascii="新細明體" w:cs="新細明體"/>
                <w:color w:val="000000"/>
                <w:kern w:val="0"/>
                <w:sz w:val="20"/>
                <w:szCs w:val="20"/>
              </w:rPr>
              <w:t>-</w:t>
            </w:r>
            <w:r w:rsidRPr="00A665A0">
              <w:rPr>
                <w:rFonts w:ascii="新細明體" w:hAnsi="新細明體" w:cs="新細明體" w:hint="eastAsia"/>
                <w:color w:val="000000"/>
                <w:kern w:val="0"/>
                <w:sz w:val="20"/>
                <w:szCs w:val="20"/>
              </w:rPr>
              <w:t>工商稽徵管理</w:t>
            </w:r>
          </w:p>
        </w:tc>
      </w:tr>
      <w:tr w:rsidR="003265F5" w:rsidRPr="00A665A0" w:rsidTr="00A665A0">
        <w:trPr>
          <w:trHeight w:val="552"/>
        </w:trPr>
        <w:tc>
          <w:tcPr>
            <w:tcW w:w="256" w:type="dxa"/>
            <w:vMerge w:val="restart"/>
            <w:noWrap/>
            <w:vAlign w:val="center"/>
          </w:tcPr>
          <w:p w:rsidR="003265F5" w:rsidRPr="00A665A0" w:rsidRDefault="003265F5" w:rsidP="00A665A0">
            <w:pPr>
              <w:autoSpaceDE w:val="0"/>
              <w:autoSpaceDN w:val="0"/>
              <w:rPr>
                <w:rFonts w:ascii="新細明體" w:cs="新細明體"/>
                <w:color w:val="000000"/>
                <w:kern w:val="0"/>
                <w:sz w:val="20"/>
                <w:szCs w:val="20"/>
              </w:rPr>
            </w:pPr>
            <w:r w:rsidRPr="00A665A0">
              <w:rPr>
                <w:rFonts w:ascii="新細明體" w:hAnsi="新細明體" w:cs="新細明體" w:hint="eastAsia"/>
                <w:color w:val="000000"/>
                <w:kern w:val="0"/>
                <w:sz w:val="20"/>
                <w:szCs w:val="20"/>
              </w:rPr>
              <w:t>二</w:t>
            </w:r>
          </w:p>
        </w:tc>
        <w:tc>
          <w:tcPr>
            <w:tcW w:w="1899" w:type="dxa"/>
            <w:vMerge w:val="restart"/>
            <w:noWrap/>
            <w:vAlign w:val="center"/>
          </w:tcPr>
          <w:p w:rsidR="003265F5" w:rsidRPr="00A665A0" w:rsidRDefault="003265F5" w:rsidP="00A665A0">
            <w:pPr>
              <w:autoSpaceDE w:val="0"/>
              <w:autoSpaceDN w:val="0"/>
              <w:rPr>
                <w:rFonts w:ascii="新細明體" w:cs="新細明體"/>
                <w:color w:val="000000"/>
                <w:kern w:val="0"/>
                <w:sz w:val="18"/>
                <w:szCs w:val="18"/>
              </w:rPr>
            </w:pPr>
            <w:r w:rsidRPr="00A665A0">
              <w:rPr>
                <w:rFonts w:ascii="新細明體" w:hAnsi="新細明體" w:cs="新細明體" w:hint="eastAsia"/>
                <w:color w:val="000000"/>
                <w:kern w:val="0"/>
                <w:sz w:val="20"/>
                <w:szCs w:val="20"/>
              </w:rPr>
              <w:t>加強租稅教育、簡化作業流程、促進徵納和諧</w:t>
            </w:r>
          </w:p>
        </w:tc>
        <w:tc>
          <w:tcPr>
            <w:tcW w:w="29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5</w:t>
            </w:r>
          </w:p>
        </w:tc>
        <w:tc>
          <w:tcPr>
            <w:tcW w:w="1701" w:type="dxa"/>
            <w:noWrap/>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辦理租稅交育與宣導活動（</w:t>
            </w:r>
            <w:r w:rsidRPr="00A665A0">
              <w:rPr>
                <w:rFonts w:ascii="新細明體" w:hAnsi="新細明體"/>
                <w:color w:val="000000"/>
                <w:kern w:val="0"/>
                <w:sz w:val="20"/>
                <w:szCs w:val="20"/>
              </w:rPr>
              <w:t>10</w:t>
            </w:r>
            <w:r w:rsidRPr="00A665A0">
              <w:rPr>
                <w:rFonts w:ascii="新細明體" w:hAnsi="新細明體" w:hint="eastAsia"/>
                <w:color w:val="000000"/>
                <w:kern w:val="0"/>
                <w:sz w:val="20"/>
                <w:szCs w:val="20"/>
              </w:rPr>
              <w:t>％）</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統計數據</w:t>
            </w:r>
          </w:p>
        </w:tc>
        <w:tc>
          <w:tcPr>
            <w:tcW w:w="145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辦理次數</w:t>
            </w:r>
            <w:r w:rsidRPr="00A665A0">
              <w:rPr>
                <w:rFonts w:ascii="新細明體" w:hAnsi="新細明體" w:cs="新細明體"/>
                <w:color w:val="000000"/>
                <w:kern w:val="0"/>
                <w:sz w:val="20"/>
                <w:szCs w:val="20"/>
              </w:rPr>
              <w:t>/</w:t>
            </w:r>
            <w:r w:rsidRPr="00A665A0">
              <w:rPr>
                <w:rFonts w:ascii="新細明體" w:hAnsi="新細明體" w:cs="新細明體" w:hint="eastAsia"/>
                <w:color w:val="000000"/>
                <w:kern w:val="0"/>
                <w:sz w:val="20"/>
                <w:szCs w:val="20"/>
              </w:rPr>
              <w:t>年</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20</w:t>
            </w:r>
          </w:p>
        </w:tc>
        <w:tc>
          <w:tcPr>
            <w:tcW w:w="2075" w:type="dxa"/>
            <w:vMerge/>
            <w:vAlign w:val="center"/>
          </w:tcPr>
          <w:p w:rsidR="003265F5" w:rsidRPr="00A665A0" w:rsidRDefault="003265F5" w:rsidP="00A665A0">
            <w:pPr>
              <w:autoSpaceDE w:val="0"/>
              <w:autoSpaceDN w:val="0"/>
              <w:rPr>
                <w:rFonts w:ascii="新細明體" w:cs="新細明體"/>
                <w:color w:val="000000"/>
                <w:kern w:val="0"/>
                <w:sz w:val="20"/>
                <w:szCs w:val="20"/>
              </w:rPr>
            </w:pPr>
          </w:p>
        </w:tc>
      </w:tr>
      <w:tr w:rsidR="003265F5" w:rsidRPr="00A665A0" w:rsidTr="00A665A0">
        <w:trPr>
          <w:trHeight w:val="396"/>
        </w:trPr>
        <w:tc>
          <w:tcPr>
            <w:tcW w:w="256" w:type="dxa"/>
            <w:vMerge/>
            <w:noWrap/>
            <w:vAlign w:val="center"/>
          </w:tcPr>
          <w:p w:rsidR="003265F5" w:rsidRPr="00A665A0" w:rsidRDefault="003265F5" w:rsidP="00A665A0">
            <w:pPr>
              <w:autoSpaceDE w:val="0"/>
              <w:autoSpaceDN w:val="0"/>
              <w:rPr>
                <w:rFonts w:ascii="新細明體" w:cs="新細明體"/>
                <w:color w:val="000000"/>
                <w:kern w:val="0"/>
                <w:sz w:val="20"/>
                <w:szCs w:val="20"/>
              </w:rPr>
            </w:pPr>
          </w:p>
        </w:tc>
        <w:tc>
          <w:tcPr>
            <w:tcW w:w="1899" w:type="dxa"/>
            <w:vMerge/>
            <w:noWrap/>
            <w:vAlign w:val="center"/>
          </w:tcPr>
          <w:p w:rsidR="003265F5" w:rsidRPr="00A665A0" w:rsidRDefault="003265F5" w:rsidP="00A665A0">
            <w:pPr>
              <w:autoSpaceDE w:val="0"/>
              <w:autoSpaceDN w:val="0"/>
              <w:rPr>
                <w:rFonts w:ascii="新細明體" w:cs="新細明體"/>
                <w:color w:val="000000"/>
                <w:kern w:val="0"/>
                <w:sz w:val="20"/>
                <w:szCs w:val="20"/>
              </w:rPr>
            </w:pPr>
          </w:p>
        </w:tc>
        <w:tc>
          <w:tcPr>
            <w:tcW w:w="29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6</w:t>
            </w:r>
          </w:p>
        </w:tc>
        <w:tc>
          <w:tcPr>
            <w:tcW w:w="1701" w:type="dxa"/>
            <w:noWrap/>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撰寫</w:t>
            </w:r>
            <w:r w:rsidRPr="00A665A0">
              <w:rPr>
                <w:rFonts w:ascii="新細明體" w:hAnsi="新細明體"/>
                <w:color w:val="000000"/>
                <w:kern w:val="0"/>
                <w:sz w:val="20"/>
                <w:szCs w:val="20"/>
              </w:rPr>
              <w:t>PO</w:t>
            </w:r>
            <w:r w:rsidRPr="00A665A0">
              <w:rPr>
                <w:rFonts w:ascii="新細明體" w:hAnsi="新細明體" w:hint="eastAsia"/>
                <w:color w:val="000000"/>
                <w:kern w:val="0"/>
                <w:sz w:val="20"/>
                <w:szCs w:val="20"/>
              </w:rPr>
              <w:t>新聞稿。（</w:t>
            </w:r>
            <w:r w:rsidRPr="00A665A0">
              <w:rPr>
                <w:rFonts w:ascii="新細明體" w:hAnsi="新細明體"/>
                <w:color w:val="000000"/>
                <w:kern w:val="0"/>
                <w:sz w:val="20"/>
                <w:szCs w:val="20"/>
              </w:rPr>
              <w:t>10</w:t>
            </w:r>
            <w:r w:rsidRPr="00A665A0">
              <w:rPr>
                <w:rFonts w:ascii="新細明體" w:hAnsi="新細明體" w:hint="eastAsia"/>
                <w:color w:val="000000"/>
                <w:kern w:val="0"/>
                <w:sz w:val="20"/>
                <w:szCs w:val="20"/>
              </w:rPr>
              <w:t>％）</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統計數據</w:t>
            </w:r>
          </w:p>
        </w:tc>
        <w:tc>
          <w:tcPr>
            <w:tcW w:w="145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辦理次數</w:t>
            </w:r>
            <w:r w:rsidRPr="00A665A0">
              <w:rPr>
                <w:rFonts w:ascii="新細明體" w:hAnsi="新細明體" w:cs="新細明體"/>
                <w:color w:val="000000"/>
                <w:kern w:val="0"/>
                <w:sz w:val="20"/>
                <w:szCs w:val="20"/>
              </w:rPr>
              <w:t>/</w:t>
            </w:r>
            <w:r w:rsidRPr="00A665A0">
              <w:rPr>
                <w:rFonts w:ascii="新細明體" w:hAnsi="新細明體" w:cs="新細明體" w:hint="eastAsia"/>
                <w:color w:val="000000"/>
                <w:kern w:val="0"/>
                <w:sz w:val="20"/>
                <w:szCs w:val="20"/>
              </w:rPr>
              <w:t>年</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200</w:t>
            </w:r>
          </w:p>
        </w:tc>
        <w:tc>
          <w:tcPr>
            <w:tcW w:w="2075" w:type="dxa"/>
            <w:vMerge/>
            <w:vAlign w:val="center"/>
          </w:tcPr>
          <w:p w:rsidR="003265F5" w:rsidRPr="00A665A0" w:rsidRDefault="003265F5" w:rsidP="00A665A0">
            <w:pPr>
              <w:autoSpaceDE w:val="0"/>
              <w:autoSpaceDN w:val="0"/>
              <w:rPr>
                <w:rFonts w:ascii="新細明體" w:cs="新細明體"/>
                <w:color w:val="000000"/>
                <w:kern w:val="0"/>
                <w:sz w:val="20"/>
                <w:szCs w:val="20"/>
              </w:rPr>
            </w:pPr>
          </w:p>
        </w:tc>
      </w:tr>
      <w:tr w:rsidR="003265F5" w:rsidRPr="00A665A0" w:rsidTr="00A665A0">
        <w:trPr>
          <w:trHeight w:val="408"/>
        </w:trPr>
        <w:tc>
          <w:tcPr>
            <w:tcW w:w="256" w:type="dxa"/>
            <w:vMerge/>
            <w:noWrap/>
            <w:vAlign w:val="center"/>
          </w:tcPr>
          <w:p w:rsidR="003265F5" w:rsidRPr="00A665A0" w:rsidRDefault="003265F5" w:rsidP="00A665A0">
            <w:pPr>
              <w:autoSpaceDE w:val="0"/>
              <w:autoSpaceDN w:val="0"/>
              <w:rPr>
                <w:rFonts w:ascii="新細明體" w:cs="新細明體"/>
                <w:color w:val="000000"/>
                <w:kern w:val="0"/>
                <w:sz w:val="20"/>
                <w:szCs w:val="20"/>
              </w:rPr>
            </w:pPr>
          </w:p>
        </w:tc>
        <w:tc>
          <w:tcPr>
            <w:tcW w:w="1899" w:type="dxa"/>
            <w:vMerge/>
            <w:noWrap/>
            <w:vAlign w:val="center"/>
          </w:tcPr>
          <w:p w:rsidR="003265F5" w:rsidRPr="00A665A0" w:rsidRDefault="003265F5" w:rsidP="00A665A0">
            <w:pPr>
              <w:autoSpaceDE w:val="0"/>
              <w:autoSpaceDN w:val="0"/>
              <w:rPr>
                <w:rFonts w:ascii="新細明體" w:cs="新細明體"/>
                <w:color w:val="000000"/>
                <w:kern w:val="0"/>
                <w:sz w:val="20"/>
                <w:szCs w:val="20"/>
              </w:rPr>
            </w:pPr>
          </w:p>
        </w:tc>
        <w:tc>
          <w:tcPr>
            <w:tcW w:w="29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7</w:t>
            </w:r>
          </w:p>
        </w:tc>
        <w:tc>
          <w:tcPr>
            <w:tcW w:w="1701" w:type="dxa"/>
            <w:noWrap/>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飛越稅務通。（</w:t>
            </w:r>
            <w:r w:rsidRPr="00A665A0">
              <w:rPr>
                <w:rFonts w:ascii="新細明體" w:hAnsi="新細明體"/>
                <w:color w:val="000000"/>
                <w:kern w:val="0"/>
                <w:sz w:val="20"/>
                <w:szCs w:val="20"/>
              </w:rPr>
              <w:t>10</w:t>
            </w:r>
            <w:r w:rsidRPr="00A665A0">
              <w:rPr>
                <w:rFonts w:ascii="新細明體" w:hAnsi="新細明體" w:hint="eastAsia"/>
                <w:color w:val="000000"/>
                <w:kern w:val="0"/>
                <w:sz w:val="20"/>
                <w:szCs w:val="20"/>
              </w:rPr>
              <w:t>％）</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統計數據</w:t>
            </w:r>
          </w:p>
        </w:tc>
        <w:tc>
          <w:tcPr>
            <w:tcW w:w="145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辦理件數</w:t>
            </w:r>
            <w:r w:rsidRPr="00A665A0">
              <w:rPr>
                <w:rFonts w:ascii="新細明體" w:hAnsi="新細明體" w:cs="新細明體"/>
                <w:color w:val="000000"/>
                <w:kern w:val="0"/>
                <w:sz w:val="20"/>
                <w:szCs w:val="20"/>
              </w:rPr>
              <w:t>/</w:t>
            </w:r>
            <w:r w:rsidRPr="00A665A0">
              <w:rPr>
                <w:rFonts w:ascii="新細明體" w:hAnsi="新細明體" w:cs="新細明體" w:hint="eastAsia"/>
                <w:color w:val="000000"/>
                <w:kern w:val="0"/>
                <w:sz w:val="20"/>
                <w:szCs w:val="20"/>
              </w:rPr>
              <w:t>年</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800</w:t>
            </w:r>
          </w:p>
        </w:tc>
        <w:tc>
          <w:tcPr>
            <w:tcW w:w="2075" w:type="dxa"/>
            <w:vMerge/>
            <w:vAlign w:val="center"/>
          </w:tcPr>
          <w:p w:rsidR="003265F5" w:rsidRPr="00A665A0" w:rsidRDefault="003265F5" w:rsidP="00A665A0">
            <w:pPr>
              <w:autoSpaceDE w:val="0"/>
              <w:autoSpaceDN w:val="0"/>
              <w:rPr>
                <w:rFonts w:ascii="新細明體" w:cs="新細明體"/>
                <w:color w:val="000000"/>
                <w:kern w:val="0"/>
                <w:sz w:val="20"/>
                <w:szCs w:val="20"/>
              </w:rPr>
            </w:pPr>
          </w:p>
        </w:tc>
      </w:tr>
      <w:tr w:rsidR="003265F5" w:rsidRPr="00A665A0" w:rsidTr="00A665A0">
        <w:trPr>
          <w:trHeight w:val="360"/>
        </w:trPr>
        <w:tc>
          <w:tcPr>
            <w:tcW w:w="256" w:type="dxa"/>
            <w:vMerge/>
            <w:noWrap/>
            <w:vAlign w:val="center"/>
          </w:tcPr>
          <w:p w:rsidR="003265F5" w:rsidRPr="00A665A0" w:rsidRDefault="003265F5" w:rsidP="00A665A0">
            <w:pPr>
              <w:autoSpaceDE w:val="0"/>
              <w:autoSpaceDN w:val="0"/>
              <w:rPr>
                <w:rFonts w:ascii="新細明體" w:cs="新細明體"/>
                <w:color w:val="000000"/>
                <w:kern w:val="0"/>
                <w:sz w:val="20"/>
                <w:szCs w:val="20"/>
              </w:rPr>
            </w:pPr>
          </w:p>
        </w:tc>
        <w:tc>
          <w:tcPr>
            <w:tcW w:w="1899" w:type="dxa"/>
            <w:vMerge/>
            <w:noWrap/>
            <w:vAlign w:val="center"/>
          </w:tcPr>
          <w:p w:rsidR="003265F5" w:rsidRPr="00A665A0" w:rsidRDefault="003265F5" w:rsidP="00A665A0">
            <w:pPr>
              <w:autoSpaceDE w:val="0"/>
              <w:autoSpaceDN w:val="0"/>
              <w:rPr>
                <w:rFonts w:ascii="新細明體" w:cs="新細明體"/>
                <w:color w:val="000000"/>
                <w:kern w:val="0"/>
                <w:sz w:val="20"/>
                <w:szCs w:val="20"/>
              </w:rPr>
            </w:pPr>
          </w:p>
        </w:tc>
        <w:tc>
          <w:tcPr>
            <w:tcW w:w="29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8</w:t>
            </w:r>
          </w:p>
        </w:tc>
        <w:tc>
          <w:tcPr>
            <w:tcW w:w="1701" w:type="dxa"/>
            <w:noWrap/>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多元化繳繳納稅款。（</w:t>
            </w:r>
            <w:r w:rsidRPr="00A665A0">
              <w:rPr>
                <w:rFonts w:ascii="新細明體" w:hAnsi="新細明體"/>
                <w:color w:val="000000"/>
                <w:kern w:val="0"/>
                <w:sz w:val="20"/>
                <w:szCs w:val="20"/>
              </w:rPr>
              <w:t>30</w:t>
            </w:r>
            <w:r w:rsidRPr="00A665A0">
              <w:rPr>
                <w:rFonts w:ascii="新細明體" w:hAnsi="新細明體" w:hint="eastAsia"/>
                <w:color w:val="000000"/>
                <w:kern w:val="0"/>
                <w:sz w:val="20"/>
                <w:szCs w:val="20"/>
              </w:rPr>
              <w:t>％）</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統計數據</w:t>
            </w:r>
          </w:p>
        </w:tc>
        <w:tc>
          <w:tcPr>
            <w:tcW w:w="1456"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hint="eastAsia"/>
                <w:color w:val="000000"/>
                <w:kern w:val="0"/>
                <w:sz w:val="20"/>
                <w:szCs w:val="20"/>
              </w:rPr>
              <w:t>辦理件數</w:t>
            </w:r>
            <w:r w:rsidRPr="00A665A0">
              <w:rPr>
                <w:rFonts w:ascii="新細明體" w:hAnsi="新細明體" w:cs="新細明體"/>
                <w:color w:val="000000"/>
                <w:kern w:val="0"/>
                <w:sz w:val="20"/>
                <w:szCs w:val="20"/>
              </w:rPr>
              <w:t>/</w:t>
            </w:r>
            <w:r w:rsidRPr="00A665A0">
              <w:rPr>
                <w:rFonts w:ascii="新細明體" w:hAnsi="新細明體" w:cs="新細明體" w:hint="eastAsia"/>
                <w:color w:val="000000"/>
                <w:kern w:val="0"/>
                <w:sz w:val="20"/>
                <w:szCs w:val="20"/>
              </w:rPr>
              <w:t>年</w:t>
            </w:r>
          </w:p>
        </w:tc>
        <w:tc>
          <w:tcPr>
            <w:tcW w:w="1134" w:type="dxa"/>
            <w:noWrap/>
            <w:vAlign w:val="center"/>
          </w:tcPr>
          <w:p w:rsidR="003265F5" w:rsidRPr="00A665A0" w:rsidRDefault="003265F5" w:rsidP="00A665A0">
            <w:pPr>
              <w:autoSpaceDE w:val="0"/>
              <w:autoSpaceDN w:val="0"/>
              <w:jc w:val="center"/>
              <w:rPr>
                <w:rFonts w:ascii="新細明體" w:cs="新細明體"/>
                <w:color w:val="000000"/>
                <w:kern w:val="0"/>
                <w:sz w:val="20"/>
                <w:szCs w:val="20"/>
              </w:rPr>
            </w:pPr>
            <w:r w:rsidRPr="00A665A0">
              <w:rPr>
                <w:rFonts w:ascii="新細明體" w:hAnsi="新細明體" w:cs="新細明體"/>
                <w:color w:val="000000"/>
                <w:kern w:val="0"/>
                <w:sz w:val="20"/>
                <w:szCs w:val="20"/>
              </w:rPr>
              <w:t>22,000</w:t>
            </w:r>
          </w:p>
        </w:tc>
        <w:tc>
          <w:tcPr>
            <w:tcW w:w="2075" w:type="dxa"/>
            <w:vMerge/>
            <w:vAlign w:val="center"/>
          </w:tcPr>
          <w:p w:rsidR="003265F5" w:rsidRPr="00A665A0" w:rsidRDefault="003265F5" w:rsidP="00A665A0">
            <w:pPr>
              <w:autoSpaceDE w:val="0"/>
              <w:autoSpaceDN w:val="0"/>
              <w:rPr>
                <w:rFonts w:ascii="新細明體" w:cs="新細明體"/>
                <w:color w:val="000000"/>
                <w:kern w:val="0"/>
                <w:sz w:val="20"/>
                <w:szCs w:val="20"/>
              </w:rPr>
            </w:pPr>
          </w:p>
        </w:tc>
      </w:tr>
    </w:tbl>
    <w:p w:rsidR="003265F5" w:rsidRPr="00A665A0" w:rsidRDefault="003265F5" w:rsidP="00A665A0">
      <w:pPr>
        <w:autoSpaceDE w:val="0"/>
        <w:autoSpaceDN w:val="0"/>
        <w:rPr>
          <w:rFonts w:ascii="新細明體" w:cs="新細明體"/>
          <w:b/>
          <w:color w:val="000000"/>
          <w:kern w:val="0"/>
          <w:sz w:val="28"/>
          <w:szCs w:val="28"/>
        </w:rPr>
      </w:pPr>
      <w:r w:rsidRPr="00A665A0">
        <w:rPr>
          <w:rFonts w:ascii="新細明體" w:hAnsi="新細明體" w:cs="新細明體" w:hint="eastAsia"/>
          <w:b/>
          <w:color w:val="000000"/>
          <w:kern w:val="0"/>
          <w:sz w:val="28"/>
          <w:szCs w:val="28"/>
        </w:rPr>
        <w:t>參、年度重要施政計畫</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232"/>
        <w:gridCol w:w="2078"/>
        <w:gridCol w:w="3695"/>
        <w:gridCol w:w="875"/>
      </w:tblGrid>
      <w:tr w:rsidR="003265F5" w:rsidRPr="00A665A0" w:rsidTr="00A665A0">
        <w:trPr>
          <w:trHeight w:val="152"/>
          <w:tblHeader/>
          <w:jc w:val="center"/>
        </w:trPr>
        <w:tc>
          <w:tcPr>
            <w:tcW w:w="1966" w:type="dxa"/>
            <w:vAlign w:val="center"/>
          </w:tcPr>
          <w:p w:rsidR="003265F5" w:rsidRPr="00A665A0" w:rsidRDefault="003265F5" w:rsidP="00A665A0">
            <w:pPr>
              <w:autoSpaceDE w:val="0"/>
              <w:autoSpaceDN w:val="0"/>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工作計畫名稱</w:t>
            </w:r>
          </w:p>
        </w:tc>
        <w:tc>
          <w:tcPr>
            <w:tcW w:w="1232" w:type="dxa"/>
            <w:vAlign w:val="center"/>
          </w:tcPr>
          <w:p w:rsidR="003265F5" w:rsidRPr="00A665A0" w:rsidRDefault="003265F5" w:rsidP="00A665A0">
            <w:pPr>
              <w:autoSpaceDE w:val="0"/>
              <w:autoSpaceDN w:val="0"/>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預算</w:t>
            </w:r>
          </w:p>
          <w:p w:rsidR="003265F5" w:rsidRPr="00A665A0" w:rsidRDefault="003265F5" w:rsidP="00A665A0">
            <w:pPr>
              <w:autoSpaceDE w:val="0"/>
              <w:autoSpaceDN w:val="0"/>
              <w:jc w:val="center"/>
              <w:rPr>
                <w:rFonts w:ascii="新細明體" w:cs="新細明體"/>
                <w:b/>
                <w:color w:val="000000"/>
                <w:kern w:val="0"/>
                <w:sz w:val="20"/>
                <w:szCs w:val="20"/>
              </w:rPr>
            </w:pPr>
            <w:r w:rsidRPr="00A665A0">
              <w:rPr>
                <w:rFonts w:ascii="新細明體" w:hAnsi="新細明體" w:cs="新細明體"/>
                <w:b/>
                <w:color w:val="000000"/>
                <w:kern w:val="0"/>
                <w:sz w:val="20"/>
                <w:szCs w:val="20"/>
              </w:rPr>
              <w:t>(</w:t>
            </w:r>
            <w:r w:rsidRPr="00A665A0">
              <w:rPr>
                <w:rFonts w:ascii="新細明體" w:hAnsi="新細明體" w:cs="新細明體" w:hint="eastAsia"/>
                <w:b/>
                <w:color w:val="000000"/>
                <w:kern w:val="0"/>
                <w:sz w:val="20"/>
                <w:szCs w:val="20"/>
              </w:rPr>
              <w:t>千元</w:t>
            </w:r>
            <w:r w:rsidRPr="00A665A0">
              <w:rPr>
                <w:rFonts w:ascii="新細明體" w:hAnsi="新細明體" w:cs="新細明體"/>
                <w:b/>
                <w:color w:val="000000"/>
                <w:kern w:val="0"/>
                <w:sz w:val="20"/>
                <w:szCs w:val="20"/>
              </w:rPr>
              <w:t>)</w:t>
            </w:r>
          </w:p>
        </w:tc>
        <w:tc>
          <w:tcPr>
            <w:tcW w:w="2078" w:type="dxa"/>
            <w:vAlign w:val="center"/>
          </w:tcPr>
          <w:p w:rsidR="003265F5" w:rsidRPr="00A665A0" w:rsidRDefault="003265F5" w:rsidP="00A665A0">
            <w:pPr>
              <w:autoSpaceDE w:val="0"/>
              <w:autoSpaceDN w:val="0"/>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重要施政計畫項目</w:t>
            </w:r>
          </w:p>
        </w:tc>
        <w:tc>
          <w:tcPr>
            <w:tcW w:w="3695" w:type="dxa"/>
            <w:vAlign w:val="center"/>
          </w:tcPr>
          <w:p w:rsidR="003265F5" w:rsidRPr="00A665A0" w:rsidRDefault="003265F5" w:rsidP="00A665A0">
            <w:pPr>
              <w:autoSpaceDE w:val="0"/>
              <w:autoSpaceDN w:val="0"/>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實施內容</w:t>
            </w:r>
          </w:p>
        </w:tc>
        <w:tc>
          <w:tcPr>
            <w:tcW w:w="875" w:type="dxa"/>
            <w:vAlign w:val="center"/>
          </w:tcPr>
          <w:p w:rsidR="003265F5" w:rsidRPr="00A665A0" w:rsidRDefault="003265F5" w:rsidP="00A665A0">
            <w:pPr>
              <w:autoSpaceDE w:val="0"/>
              <w:autoSpaceDN w:val="0"/>
              <w:jc w:val="center"/>
              <w:rPr>
                <w:rFonts w:ascii="新細明體" w:cs="新細明體"/>
                <w:b/>
                <w:color w:val="000000"/>
                <w:kern w:val="0"/>
                <w:sz w:val="20"/>
                <w:szCs w:val="20"/>
              </w:rPr>
            </w:pPr>
            <w:r w:rsidRPr="00A665A0">
              <w:rPr>
                <w:rFonts w:ascii="新細明體" w:hAnsi="新細明體" w:cs="新細明體" w:hint="eastAsia"/>
                <w:b/>
                <w:color w:val="000000"/>
                <w:kern w:val="0"/>
                <w:sz w:val="20"/>
                <w:szCs w:val="20"/>
              </w:rPr>
              <w:t>備註</w:t>
            </w:r>
          </w:p>
        </w:tc>
      </w:tr>
      <w:tr w:rsidR="003265F5" w:rsidRPr="00A665A0" w:rsidTr="00A665A0">
        <w:trPr>
          <w:trHeight w:val="3347"/>
          <w:jc w:val="center"/>
        </w:trPr>
        <w:tc>
          <w:tcPr>
            <w:tcW w:w="1966" w:type="dxa"/>
            <w:vMerge w:val="restart"/>
            <w:vAlign w:val="center"/>
          </w:tcPr>
          <w:p w:rsidR="003265F5" w:rsidRPr="00A665A0" w:rsidRDefault="003265F5" w:rsidP="00A665A0">
            <w:pPr>
              <w:autoSpaceDE w:val="0"/>
              <w:autoSpaceDN w:val="0"/>
              <w:rPr>
                <w:rFonts w:ascii="新細明體" w:cs="新細明體"/>
                <w:color w:val="000000"/>
                <w:kern w:val="0"/>
                <w:sz w:val="20"/>
                <w:szCs w:val="20"/>
              </w:rPr>
            </w:pPr>
            <w:r w:rsidRPr="00A665A0">
              <w:rPr>
                <w:rFonts w:ascii="新細明體" w:hAnsi="新細明體" w:cs="新細明體" w:hint="eastAsia"/>
                <w:color w:val="000000"/>
                <w:kern w:val="0"/>
                <w:sz w:val="20"/>
                <w:szCs w:val="20"/>
              </w:rPr>
              <w:t>一、稅捐稽徵業務</w:t>
            </w:r>
            <w:r w:rsidRPr="00A665A0">
              <w:rPr>
                <w:rFonts w:ascii="新細明體" w:cs="新細明體"/>
                <w:color w:val="000000"/>
                <w:kern w:val="0"/>
                <w:sz w:val="20"/>
                <w:szCs w:val="20"/>
              </w:rPr>
              <w:t>-</w:t>
            </w:r>
            <w:r w:rsidRPr="00A665A0">
              <w:rPr>
                <w:rFonts w:ascii="新細明體" w:hAnsi="新細明體" w:cs="新細明體" w:hint="eastAsia"/>
                <w:color w:val="000000"/>
                <w:kern w:val="0"/>
                <w:sz w:val="20"/>
                <w:szCs w:val="20"/>
              </w:rPr>
              <w:t>財產稽徵管理</w:t>
            </w:r>
          </w:p>
        </w:tc>
        <w:tc>
          <w:tcPr>
            <w:tcW w:w="1232" w:type="dxa"/>
            <w:vMerge w:val="restart"/>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中央：</w:t>
            </w:r>
            <w:r w:rsidRPr="00A665A0">
              <w:rPr>
                <w:rFonts w:ascii="新細明體"/>
                <w:color w:val="000000"/>
                <w:kern w:val="0"/>
                <w:sz w:val="20"/>
                <w:szCs w:val="20"/>
              </w:rPr>
              <w:t>0</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w:t>
            </w:r>
            <w:r w:rsidRPr="00A665A0">
              <w:rPr>
                <w:rFonts w:ascii="新細明體" w:hAnsi="新細明體" w:hint="eastAsia"/>
                <w:color w:val="000000"/>
                <w:kern w:val="0"/>
                <w:sz w:val="20"/>
                <w:szCs w:val="20"/>
              </w:rPr>
              <w:t>縣：</w:t>
            </w:r>
            <w:r w:rsidRPr="00A665A0">
              <w:rPr>
                <w:rFonts w:ascii="新細明體" w:hAnsi="新細明體"/>
                <w:color w:val="000000"/>
                <w:kern w:val="0"/>
                <w:sz w:val="20"/>
                <w:szCs w:val="20"/>
              </w:rPr>
              <w:t>3</w:t>
            </w:r>
            <w:r w:rsidRPr="00A665A0">
              <w:rPr>
                <w:rFonts w:ascii="新細明體"/>
                <w:color w:val="000000"/>
                <w:kern w:val="0"/>
                <w:sz w:val="20"/>
                <w:szCs w:val="20"/>
              </w:rPr>
              <w:t>,</w:t>
            </w:r>
            <w:r w:rsidRPr="00A665A0">
              <w:rPr>
                <w:rFonts w:ascii="新細明體" w:hAnsi="新細明體"/>
                <w:color w:val="000000"/>
                <w:kern w:val="0"/>
                <w:sz w:val="20"/>
                <w:szCs w:val="20"/>
              </w:rPr>
              <w:t>728</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s="新細明體" w:hint="eastAsia"/>
                <w:color w:val="000000"/>
                <w:kern w:val="0"/>
                <w:sz w:val="20"/>
                <w:szCs w:val="20"/>
              </w:rPr>
              <w:t>合計：</w:t>
            </w:r>
            <w:r w:rsidRPr="00A665A0">
              <w:rPr>
                <w:rFonts w:ascii="新細明體" w:hAnsi="新細明體"/>
                <w:color w:val="000000"/>
                <w:kern w:val="0"/>
                <w:sz w:val="20"/>
                <w:szCs w:val="20"/>
              </w:rPr>
              <w:t>3</w:t>
            </w:r>
            <w:r w:rsidRPr="00A665A0">
              <w:rPr>
                <w:rFonts w:ascii="新細明體"/>
                <w:color w:val="000000"/>
                <w:kern w:val="0"/>
                <w:sz w:val="20"/>
                <w:szCs w:val="20"/>
              </w:rPr>
              <w:t>,</w:t>
            </w:r>
            <w:r w:rsidRPr="00A665A0">
              <w:rPr>
                <w:rFonts w:ascii="新細明體" w:hAnsi="新細明體"/>
                <w:color w:val="000000"/>
                <w:kern w:val="0"/>
                <w:sz w:val="20"/>
                <w:szCs w:val="20"/>
              </w:rPr>
              <w:t>728</w:t>
            </w:r>
          </w:p>
        </w:tc>
        <w:tc>
          <w:tcPr>
            <w:tcW w:w="2078" w:type="dxa"/>
            <w:vAlign w:val="center"/>
          </w:tcPr>
          <w:p w:rsidR="003265F5" w:rsidRPr="00A665A0" w:rsidRDefault="003265F5" w:rsidP="00A665A0">
            <w:pPr>
              <w:autoSpaceDE w:val="0"/>
              <w:autoSpaceDN w:val="0"/>
              <w:rPr>
                <w:rFonts w:ascii="新細明體" w:cs="新細明體"/>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辦理房屋稅籍總校正，以健全課稅資，並開徵</w:t>
            </w:r>
            <w:r w:rsidRPr="00A665A0">
              <w:rPr>
                <w:rFonts w:ascii="新細明體" w:hAnsi="新細明體"/>
                <w:color w:val="000000"/>
                <w:kern w:val="0"/>
                <w:sz w:val="20"/>
                <w:szCs w:val="20"/>
              </w:rPr>
              <w:t>105</w:t>
            </w:r>
            <w:r w:rsidRPr="00A665A0">
              <w:rPr>
                <w:rFonts w:ascii="新細明體" w:hAnsi="新細明體" w:hint="eastAsia"/>
                <w:color w:val="000000"/>
                <w:kern w:val="0"/>
                <w:sz w:val="20"/>
                <w:szCs w:val="20"/>
              </w:rPr>
              <w:t>年度房屋稅，做好徵期一貫作業，以落實稽徵成效。</w:t>
            </w:r>
          </w:p>
        </w:tc>
        <w:tc>
          <w:tcPr>
            <w:tcW w:w="3695" w:type="dxa"/>
            <w:vAlign w:val="center"/>
          </w:tcPr>
          <w:p w:rsidR="003265F5" w:rsidRPr="00A665A0" w:rsidRDefault="003265F5" w:rsidP="003265F5">
            <w:pPr>
              <w:autoSpaceDE w:val="0"/>
              <w:autoSpaceDN w:val="0"/>
              <w:ind w:left="200" w:hangingChars="100" w:hanging="200"/>
              <w:rPr>
                <w:rFonts w:ascii="新細明體"/>
                <w:color w:val="000000"/>
                <w:kern w:val="0"/>
                <w:sz w:val="20"/>
                <w:szCs w:val="20"/>
              </w:rPr>
            </w:pPr>
            <w:r w:rsidRPr="00A665A0">
              <w:rPr>
                <w:rFonts w:ascii="新細明體" w:hAnsi="新細明體"/>
                <w:color w:val="000000"/>
                <w:kern w:val="0"/>
                <w:sz w:val="20"/>
                <w:szCs w:val="20"/>
              </w:rPr>
              <w:t>1.</w:t>
            </w:r>
            <w:r w:rsidRPr="00A665A0">
              <w:rPr>
                <w:rFonts w:ascii="新細明體" w:hAnsi="新細明體" w:hint="eastAsia"/>
                <w:color w:val="000000"/>
                <w:kern w:val="0"/>
                <w:sz w:val="20"/>
                <w:szCs w:val="20"/>
              </w:rPr>
              <w:t>擬訂</w:t>
            </w:r>
            <w:r w:rsidRPr="00A665A0">
              <w:rPr>
                <w:rFonts w:ascii="新細明體" w:hAnsi="新細明體"/>
                <w:color w:val="000000"/>
                <w:kern w:val="0"/>
                <w:sz w:val="20"/>
                <w:szCs w:val="20"/>
              </w:rPr>
              <w:t>105</w:t>
            </w:r>
            <w:r w:rsidRPr="00A665A0">
              <w:rPr>
                <w:rFonts w:ascii="新細明體" w:hAnsi="新細明體" w:hint="eastAsia"/>
                <w:color w:val="000000"/>
                <w:kern w:val="0"/>
                <w:sz w:val="20"/>
                <w:szCs w:val="20"/>
              </w:rPr>
              <w:t>度房屋稅籍及使用情形清查計畫及開徵宣導作業，報部核</w:t>
            </w:r>
            <w:r w:rsidRPr="00A665A0">
              <w:rPr>
                <w:rFonts w:ascii="新細明體" w:hAnsi="新細明體"/>
                <w:color w:val="000000"/>
                <w:kern w:val="0"/>
                <w:sz w:val="20"/>
                <w:szCs w:val="20"/>
              </w:rPr>
              <w:t xml:space="preserve"> </w:t>
            </w:r>
            <w:r w:rsidRPr="00A665A0">
              <w:rPr>
                <w:rFonts w:ascii="新細明體" w:hAnsi="新細明體" w:hint="eastAsia"/>
                <w:color w:val="000000"/>
                <w:kern w:val="0"/>
                <w:sz w:val="20"/>
                <w:szCs w:val="20"/>
              </w:rPr>
              <w:t>備，確實按照計畫執行。</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2.</w:t>
            </w:r>
            <w:r w:rsidRPr="00A665A0">
              <w:rPr>
                <w:rFonts w:ascii="新細明體" w:hAnsi="新細明體" w:hint="eastAsia"/>
                <w:color w:val="000000"/>
                <w:kern w:val="0"/>
                <w:sz w:val="20"/>
                <w:szCs w:val="20"/>
              </w:rPr>
              <w:t>清查房屋目標數</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(1)</w:t>
            </w:r>
            <w:r w:rsidRPr="00A665A0">
              <w:rPr>
                <w:rFonts w:ascii="新細明體" w:hAnsi="新細明體" w:hint="eastAsia"/>
                <w:color w:val="000000"/>
                <w:kern w:val="0"/>
                <w:sz w:val="20"/>
                <w:szCs w:val="20"/>
              </w:rPr>
              <w:t>金城地區（西門里除外）</w:t>
            </w:r>
            <w:r w:rsidRPr="00A665A0">
              <w:rPr>
                <w:rFonts w:ascii="新細明體" w:hAnsi="新細明體"/>
                <w:color w:val="000000"/>
                <w:kern w:val="0"/>
                <w:sz w:val="20"/>
                <w:szCs w:val="20"/>
              </w:rPr>
              <w:t>400</w:t>
            </w:r>
            <w:r w:rsidRPr="00A665A0">
              <w:rPr>
                <w:rFonts w:ascii="新細明體" w:hAnsi="新細明體" w:hint="eastAsia"/>
                <w:color w:val="000000"/>
                <w:kern w:val="0"/>
                <w:sz w:val="20"/>
                <w:szCs w:val="20"/>
              </w:rPr>
              <w:t>棟。</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(2)</w:t>
            </w:r>
            <w:r w:rsidRPr="00A665A0">
              <w:rPr>
                <w:rFonts w:ascii="新細明體" w:hAnsi="新細明體" w:hint="eastAsia"/>
                <w:color w:val="000000"/>
                <w:kern w:val="0"/>
                <w:sz w:val="20"/>
                <w:szCs w:val="20"/>
              </w:rPr>
              <w:t>金城鎮西門里暨金寧地區</w:t>
            </w:r>
            <w:r w:rsidRPr="00A665A0">
              <w:rPr>
                <w:rFonts w:ascii="新細明體" w:hAnsi="新細明體"/>
                <w:color w:val="000000"/>
                <w:kern w:val="0"/>
                <w:sz w:val="20"/>
                <w:szCs w:val="20"/>
              </w:rPr>
              <w:t>4</w:t>
            </w:r>
            <w:r w:rsidRPr="00A665A0">
              <w:rPr>
                <w:rFonts w:ascii="新細明體"/>
                <w:color w:val="000000"/>
                <w:kern w:val="0"/>
                <w:sz w:val="20"/>
                <w:szCs w:val="20"/>
              </w:rPr>
              <w:t>00</w:t>
            </w:r>
            <w:r w:rsidRPr="00A665A0">
              <w:rPr>
                <w:rFonts w:ascii="新細明體" w:hAnsi="新細明體" w:hint="eastAsia"/>
                <w:color w:val="000000"/>
                <w:kern w:val="0"/>
                <w:sz w:val="20"/>
                <w:szCs w:val="20"/>
              </w:rPr>
              <w:t>棟。</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(3)</w:t>
            </w:r>
            <w:r w:rsidRPr="00A665A0">
              <w:rPr>
                <w:rFonts w:ascii="新細明體" w:hAnsi="新細明體" w:hint="eastAsia"/>
                <w:color w:val="000000"/>
                <w:kern w:val="0"/>
                <w:sz w:val="20"/>
                <w:szCs w:val="20"/>
              </w:rPr>
              <w:t>金湖、金沙地區各</w:t>
            </w:r>
            <w:r w:rsidRPr="00A665A0">
              <w:rPr>
                <w:rFonts w:ascii="新細明體" w:hAnsi="新細明體"/>
                <w:color w:val="000000"/>
                <w:kern w:val="0"/>
                <w:sz w:val="20"/>
                <w:szCs w:val="20"/>
              </w:rPr>
              <w:t>200</w:t>
            </w:r>
            <w:r w:rsidRPr="00A665A0">
              <w:rPr>
                <w:rFonts w:ascii="新細明體" w:hAnsi="新細明體" w:hint="eastAsia"/>
                <w:color w:val="000000"/>
                <w:kern w:val="0"/>
                <w:sz w:val="20"/>
                <w:szCs w:val="20"/>
              </w:rPr>
              <w:t>棟。</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(4)</w:t>
            </w:r>
            <w:r w:rsidRPr="00A665A0">
              <w:rPr>
                <w:rFonts w:ascii="新細明體" w:hAnsi="新細明體" w:hint="eastAsia"/>
                <w:color w:val="000000"/>
                <w:kern w:val="0"/>
                <w:sz w:val="20"/>
                <w:szCs w:val="20"/>
              </w:rPr>
              <w:t>烈嶼地區</w:t>
            </w:r>
            <w:r w:rsidRPr="00A665A0">
              <w:rPr>
                <w:rFonts w:ascii="新細明體" w:hAnsi="新細明體"/>
                <w:color w:val="000000"/>
                <w:kern w:val="0"/>
                <w:sz w:val="20"/>
                <w:szCs w:val="20"/>
              </w:rPr>
              <w:t>4</w:t>
            </w:r>
            <w:r w:rsidRPr="00A665A0">
              <w:rPr>
                <w:rFonts w:ascii="新細明體"/>
                <w:color w:val="000000"/>
                <w:kern w:val="0"/>
                <w:sz w:val="20"/>
                <w:szCs w:val="20"/>
              </w:rPr>
              <w:t>00</w:t>
            </w:r>
            <w:r w:rsidRPr="00A665A0">
              <w:rPr>
                <w:rFonts w:ascii="新細明體" w:hAnsi="新細明體" w:hint="eastAsia"/>
                <w:color w:val="000000"/>
                <w:kern w:val="0"/>
                <w:sz w:val="20"/>
                <w:szCs w:val="20"/>
              </w:rPr>
              <w:t>棟。</w:t>
            </w:r>
          </w:p>
          <w:p w:rsidR="003265F5" w:rsidRPr="00A665A0" w:rsidRDefault="003265F5" w:rsidP="003265F5">
            <w:pPr>
              <w:autoSpaceDE w:val="0"/>
              <w:autoSpaceDN w:val="0"/>
              <w:ind w:leftChars="71" w:left="256" w:hangingChars="43" w:hanging="86"/>
              <w:rPr>
                <w:rFonts w:ascii="新細明體"/>
                <w:color w:val="000000"/>
                <w:kern w:val="0"/>
                <w:sz w:val="20"/>
                <w:szCs w:val="20"/>
              </w:rPr>
            </w:pPr>
            <w:r w:rsidRPr="00A665A0">
              <w:rPr>
                <w:rFonts w:ascii="新細明體" w:hAnsi="新細明體" w:hint="eastAsia"/>
                <w:color w:val="000000"/>
                <w:kern w:val="0"/>
                <w:sz w:val="20"/>
                <w:szCs w:val="20"/>
              </w:rPr>
              <w:t>總清查棟數</w:t>
            </w:r>
            <w:r w:rsidRPr="00A665A0">
              <w:rPr>
                <w:rFonts w:ascii="新細明體" w:hAnsi="新細明體"/>
                <w:color w:val="000000"/>
                <w:kern w:val="0"/>
                <w:sz w:val="20"/>
                <w:szCs w:val="20"/>
              </w:rPr>
              <w:t>1,6</w:t>
            </w:r>
            <w:r w:rsidRPr="00A665A0">
              <w:rPr>
                <w:rFonts w:ascii="新細明體"/>
                <w:color w:val="000000"/>
                <w:kern w:val="0"/>
                <w:sz w:val="20"/>
                <w:szCs w:val="20"/>
              </w:rPr>
              <w:t>00</w:t>
            </w:r>
            <w:r w:rsidRPr="00A665A0">
              <w:rPr>
                <w:rFonts w:ascii="新細明體" w:hAnsi="新細明體" w:hint="eastAsia"/>
                <w:color w:val="000000"/>
                <w:kern w:val="0"/>
                <w:sz w:val="20"/>
                <w:szCs w:val="20"/>
              </w:rPr>
              <w:t>棟。</w:t>
            </w:r>
          </w:p>
          <w:p w:rsidR="003265F5" w:rsidRPr="00A665A0" w:rsidRDefault="003265F5" w:rsidP="00A665A0">
            <w:pPr>
              <w:numPr>
                <w:ilvl w:val="0"/>
                <w:numId w:val="70"/>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依限完成委郵作業，如期開徵</w:t>
            </w:r>
            <w:r w:rsidRPr="00A665A0">
              <w:rPr>
                <w:rFonts w:ascii="新細明體" w:hAnsi="新細明體"/>
                <w:color w:val="000000"/>
                <w:kern w:val="0"/>
                <w:sz w:val="20"/>
                <w:szCs w:val="20"/>
              </w:rPr>
              <w:t>105</w:t>
            </w:r>
            <w:r w:rsidRPr="00A665A0">
              <w:rPr>
                <w:rFonts w:ascii="新細明體" w:hAnsi="新細明體" w:hint="eastAsia"/>
                <w:color w:val="000000"/>
                <w:kern w:val="0"/>
                <w:sz w:val="20"/>
                <w:szCs w:val="20"/>
              </w:rPr>
              <w:t>度房屋稅，查徵數計</w:t>
            </w:r>
            <w:r w:rsidRPr="00A665A0">
              <w:rPr>
                <w:rFonts w:ascii="新細明體" w:hAnsi="新細明體"/>
                <w:color w:val="000000"/>
                <w:kern w:val="0"/>
                <w:sz w:val="20"/>
                <w:szCs w:val="20"/>
              </w:rPr>
              <w:t>7,20</w:t>
            </w:r>
            <w:r w:rsidRPr="00A665A0">
              <w:rPr>
                <w:rFonts w:ascii="新細明體"/>
                <w:color w:val="000000"/>
                <w:kern w:val="0"/>
                <w:sz w:val="20"/>
                <w:szCs w:val="20"/>
              </w:rPr>
              <w:t>0</w:t>
            </w:r>
            <w:r w:rsidRPr="00A665A0">
              <w:rPr>
                <w:rFonts w:ascii="新細明體" w:hAnsi="新細明體" w:hint="eastAsia"/>
                <w:color w:val="000000"/>
                <w:kern w:val="0"/>
                <w:sz w:val="20"/>
                <w:szCs w:val="20"/>
              </w:rPr>
              <w:t>萬元，預計實徵數</w:t>
            </w:r>
            <w:r w:rsidRPr="00A665A0">
              <w:rPr>
                <w:rFonts w:ascii="新細明體" w:hAnsi="新細明體"/>
                <w:color w:val="000000"/>
                <w:kern w:val="0"/>
                <w:sz w:val="20"/>
                <w:szCs w:val="20"/>
              </w:rPr>
              <w:t>7,000</w:t>
            </w:r>
            <w:r w:rsidRPr="00A665A0">
              <w:rPr>
                <w:rFonts w:ascii="新細明體" w:hAnsi="新細明體" w:hint="eastAsia"/>
                <w:color w:val="000000"/>
                <w:kern w:val="0"/>
                <w:sz w:val="20"/>
                <w:szCs w:val="20"/>
              </w:rPr>
              <w:t>萬元。</w:t>
            </w:r>
          </w:p>
        </w:tc>
        <w:tc>
          <w:tcPr>
            <w:tcW w:w="875" w:type="dxa"/>
          </w:tcPr>
          <w:p w:rsidR="003265F5" w:rsidRPr="00A665A0" w:rsidRDefault="003265F5" w:rsidP="00A665A0">
            <w:pPr>
              <w:autoSpaceDE w:val="0"/>
              <w:autoSpaceDN w:val="0"/>
              <w:rPr>
                <w:rFonts w:ascii="新細明體" w:cs="新細明體"/>
                <w:b/>
                <w:color w:val="000000"/>
                <w:kern w:val="0"/>
                <w:sz w:val="20"/>
                <w:szCs w:val="20"/>
              </w:rPr>
            </w:pPr>
          </w:p>
        </w:tc>
      </w:tr>
      <w:tr w:rsidR="003265F5" w:rsidRPr="00A665A0" w:rsidTr="00A665A0">
        <w:trPr>
          <w:trHeight w:val="4528"/>
          <w:jc w:val="center"/>
        </w:trPr>
        <w:tc>
          <w:tcPr>
            <w:tcW w:w="1966"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1232"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2078" w:type="dxa"/>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s="新細明體"/>
                <w:b/>
                <w:color w:val="000000"/>
                <w:kern w:val="0"/>
                <w:sz w:val="20"/>
                <w:szCs w:val="20"/>
              </w:rPr>
              <w:t>2.</w:t>
            </w:r>
            <w:r w:rsidRPr="00A665A0">
              <w:rPr>
                <w:rFonts w:ascii="新細明體" w:hAnsi="新細明體" w:cs="新細明體"/>
                <w:color w:val="000000"/>
                <w:kern w:val="0"/>
                <w:sz w:val="20"/>
                <w:szCs w:val="20"/>
              </w:rPr>
              <w:t xml:space="preserve"> </w:t>
            </w:r>
            <w:r w:rsidRPr="00A665A0">
              <w:rPr>
                <w:rFonts w:ascii="新細明體" w:hAnsi="新細明體" w:cs="新細明體" w:hint="eastAsia"/>
                <w:color w:val="000000"/>
                <w:kern w:val="0"/>
                <w:sz w:val="20"/>
                <w:szCs w:val="20"/>
              </w:rPr>
              <w:t>開徵</w:t>
            </w:r>
            <w:r w:rsidRPr="00A665A0">
              <w:rPr>
                <w:rFonts w:ascii="新細明體" w:hAnsi="新細明體"/>
                <w:color w:val="000000"/>
                <w:kern w:val="0"/>
                <w:sz w:val="20"/>
                <w:szCs w:val="20"/>
              </w:rPr>
              <w:t>105</w:t>
            </w:r>
            <w:r w:rsidRPr="00A665A0">
              <w:rPr>
                <w:rFonts w:ascii="新細明體" w:hAnsi="新細明體" w:hint="eastAsia"/>
                <w:color w:val="000000"/>
                <w:kern w:val="0"/>
                <w:sz w:val="20"/>
                <w:szCs w:val="20"/>
              </w:rPr>
              <w:t>年度地價稅，依據地政機關移送異動地籍資料，釐正稅籍詳實課徵。</w:t>
            </w:r>
          </w:p>
        </w:tc>
        <w:tc>
          <w:tcPr>
            <w:tcW w:w="3695" w:type="dxa"/>
            <w:vAlign w:val="center"/>
          </w:tcPr>
          <w:p w:rsidR="003265F5" w:rsidRPr="00A665A0" w:rsidRDefault="003265F5" w:rsidP="00A665A0">
            <w:pPr>
              <w:numPr>
                <w:ilvl w:val="0"/>
                <w:numId w:val="71"/>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依規定期程完成地價稅稅地清查作業及地籍連鎖異動，確保課稅資料的完整性與可用性。</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w:t>
            </w:r>
            <w:r w:rsidRPr="00A665A0">
              <w:rPr>
                <w:rFonts w:ascii="新細明體" w:hAnsi="新細明體" w:hint="eastAsia"/>
                <w:color w:val="000000"/>
                <w:kern w:val="0"/>
                <w:sz w:val="20"/>
                <w:szCs w:val="20"/>
              </w:rPr>
              <w:t>清查土地目標數：</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(1)</w:t>
            </w:r>
            <w:r w:rsidRPr="00A665A0">
              <w:rPr>
                <w:rFonts w:ascii="新細明體" w:hAnsi="新細明體" w:hint="eastAsia"/>
                <w:color w:val="000000"/>
                <w:kern w:val="0"/>
                <w:sz w:val="20"/>
                <w:szCs w:val="20"/>
              </w:rPr>
              <w:t>金城地區</w:t>
            </w:r>
            <w:r w:rsidRPr="00A665A0">
              <w:rPr>
                <w:rFonts w:ascii="新細明體" w:hAnsi="新細明體"/>
                <w:color w:val="000000"/>
                <w:kern w:val="0"/>
                <w:sz w:val="20"/>
                <w:szCs w:val="20"/>
              </w:rPr>
              <w:t>500</w:t>
            </w:r>
            <w:r w:rsidRPr="00A665A0">
              <w:rPr>
                <w:rFonts w:ascii="新細明體" w:hAnsi="新細明體" w:hint="eastAsia"/>
                <w:color w:val="000000"/>
                <w:kern w:val="0"/>
                <w:sz w:val="20"/>
                <w:szCs w:val="20"/>
              </w:rPr>
              <w:t>筆。</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(2)</w:t>
            </w:r>
            <w:r w:rsidRPr="00A665A0">
              <w:rPr>
                <w:rFonts w:ascii="新細明體" w:hAnsi="新細明體" w:hint="eastAsia"/>
                <w:color w:val="000000"/>
                <w:kern w:val="0"/>
                <w:sz w:val="20"/>
                <w:szCs w:val="20"/>
              </w:rPr>
              <w:t>金寧地區</w:t>
            </w:r>
            <w:r w:rsidRPr="00A665A0">
              <w:rPr>
                <w:rFonts w:ascii="新細明體" w:hAnsi="新細明體"/>
                <w:color w:val="000000"/>
                <w:kern w:val="0"/>
                <w:sz w:val="20"/>
                <w:szCs w:val="20"/>
              </w:rPr>
              <w:t>500</w:t>
            </w:r>
            <w:r w:rsidRPr="00A665A0">
              <w:rPr>
                <w:rFonts w:ascii="新細明體" w:hAnsi="新細明體" w:hint="eastAsia"/>
                <w:color w:val="000000"/>
                <w:kern w:val="0"/>
                <w:sz w:val="20"/>
                <w:szCs w:val="20"/>
              </w:rPr>
              <w:t>筆。</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(3)</w:t>
            </w:r>
            <w:r w:rsidRPr="00A665A0">
              <w:rPr>
                <w:rFonts w:ascii="新細明體" w:hAnsi="新細明體" w:hint="eastAsia"/>
                <w:color w:val="000000"/>
                <w:kern w:val="0"/>
                <w:sz w:val="20"/>
                <w:szCs w:val="20"/>
              </w:rPr>
              <w:t>金湖、金沙地區各</w:t>
            </w:r>
            <w:r w:rsidRPr="00A665A0">
              <w:rPr>
                <w:rFonts w:ascii="新細明體" w:hAnsi="新細明體"/>
                <w:color w:val="000000"/>
                <w:kern w:val="0"/>
                <w:sz w:val="20"/>
                <w:szCs w:val="20"/>
              </w:rPr>
              <w:t>250</w:t>
            </w:r>
            <w:r w:rsidRPr="00A665A0">
              <w:rPr>
                <w:rFonts w:ascii="新細明體" w:hAnsi="新細明體" w:hint="eastAsia"/>
                <w:color w:val="000000"/>
                <w:kern w:val="0"/>
                <w:sz w:val="20"/>
                <w:szCs w:val="20"/>
              </w:rPr>
              <w:t>筆。</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 xml:space="preserve"> (4)</w:t>
            </w:r>
            <w:r w:rsidRPr="00A665A0">
              <w:rPr>
                <w:rFonts w:ascii="新細明體" w:hAnsi="新細明體" w:hint="eastAsia"/>
                <w:color w:val="000000"/>
                <w:kern w:val="0"/>
                <w:sz w:val="20"/>
                <w:szCs w:val="20"/>
              </w:rPr>
              <w:t>烈嶼地區</w:t>
            </w:r>
            <w:r w:rsidRPr="00A665A0">
              <w:rPr>
                <w:rFonts w:ascii="新細明體" w:hAnsi="新細明體"/>
                <w:color w:val="000000"/>
                <w:kern w:val="0"/>
                <w:sz w:val="20"/>
                <w:szCs w:val="20"/>
              </w:rPr>
              <w:t>500</w:t>
            </w:r>
            <w:r w:rsidRPr="00A665A0">
              <w:rPr>
                <w:rFonts w:ascii="新細明體" w:hAnsi="新細明體" w:hint="eastAsia"/>
                <w:color w:val="000000"/>
                <w:kern w:val="0"/>
                <w:sz w:val="20"/>
                <w:szCs w:val="20"/>
              </w:rPr>
              <w:t>筆</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土地總清數</w:t>
            </w:r>
            <w:r w:rsidRPr="00A665A0">
              <w:rPr>
                <w:rFonts w:ascii="新細明體" w:hAnsi="新細明體"/>
                <w:color w:val="000000"/>
                <w:kern w:val="0"/>
                <w:sz w:val="20"/>
                <w:szCs w:val="20"/>
              </w:rPr>
              <w:t>2000</w:t>
            </w:r>
            <w:r w:rsidRPr="00A665A0">
              <w:rPr>
                <w:rFonts w:ascii="新細明體" w:hAnsi="新細明體" w:hint="eastAsia"/>
                <w:color w:val="000000"/>
                <w:kern w:val="0"/>
                <w:sz w:val="20"/>
                <w:szCs w:val="20"/>
              </w:rPr>
              <w:t>筆。</w:t>
            </w:r>
          </w:p>
          <w:p w:rsidR="003265F5" w:rsidRPr="00A665A0" w:rsidRDefault="003265F5" w:rsidP="00A665A0">
            <w:pPr>
              <w:numPr>
                <w:ilvl w:val="0"/>
                <w:numId w:val="71"/>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擬訂</w:t>
            </w:r>
            <w:r w:rsidRPr="00A665A0">
              <w:rPr>
                <w:rFonts w:ascii="新細明體" w:hAnsi="新細明體"/>
                <w:color w:val="000000"/>
                <w:kern w:val="0"/>
                <w:sz w:val="20"/>
                <w:szCs w:val="20"/>
              </w:rPr>
              <w:t>105</w:t>
            </w:r>
            <w:r w:rsidRPr="00A665A0">
              <w:rPr>
                <w:rFonts w:ascii="新細明體" w:hAnsi="新細明體" w:hint="eastAsia"/>
                <w:color w:val="000000"/>
                <w:kern w:val="0"/>
                <w:sz w:val="20"/>
                <w:szCs w:val="20"/>
              </w:rPr>
              <w:t>年度地價稅籍及使用情形清查計畫及開徵宣導作業，報部核備，並公告各項稅地減免及適用特別稅率課徵地價稅等申請事宜。</w:t>
            </w:r>
          </w:p>
          <w:p w:rsidR="003265F5" w:rsidRPr="00A665A0" w:rsidRDefault="003265F5" w:rsidP="00A665A0">
            <w:pPr>
              <w:numPr>
                <w:ilvl w:val="0"/>
                <w:numId w:val="71"/>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依限完成委郵作業，如期開徵</w:t>
            </w:r>
            <w:r w:rsidRPr="00A665A0">
              <w:rPr>
                <w:rFonts w:ascii="新細明體" w:hAnsi="新細明體"/>
                <w:color w:val="000000"/>
                <w:kern w:val="0"/>
                <w:sz w:val="20"/>
                <w:szCs w:val="20"/>
              </w:rPr>
              <w:t>105</w:t>
            </w:r>
            <w:r w:rsidRPr="00A665A0">
              <w:rPr>
                <w:rFonts w:ascii="新細明體" w:hAnsi="新細明體" w:hint="eastAsia"/>
                <w:color w:val="000000"/>
                <w:kern w:val="0"/>
                <w:sz w:val="20"/>
                <w:szCs w:val="20"/>
              </w:rPr>
              <w:t>年度地價稅，預計查徵數為</w:t>
            </w:r>
            <w:r w:rsidRPr="00A665A0">
              <w:rPr>
                <w:rFonts w:ascii="新細明體" w:hAnsi="新細明體"/>
                <w:color w:val="000000"/>
                <w:kern w:val="0"/>
                <w:sz w:val="20"/>
                <w:szCs w:val="20"/>
              </w:rPr>
              <w:t>1</w:t>
            </w:r>
            <w:r w:rsidRPr="00A665A0">
              <w:rPr>
                <w:rFonts w:ascii="新細明體" w:hAnsi="新細明體" w:hint="eastAsia"/>
                <w:color w:val="000000"/>
                <w:kern w:val="0"/>
                <w:sz w:val="20"/>
                <w:szCs w:val="20"/>
              </w:rPr>
              <w:t>萬</w:t>
            </w:r>
            <w:r w:rsidRPr="00A665A0">
              <w:rPr>
                <w:rFonts w:ascii="新細明體" w:hAnsi="新細明體"/>
                <w:color w:val="000000"/>
                <w:kern w:val="0"/>
                <w:sz w:val="20"/>
                <w:szCs w:val="20"/>
              </w:rPr>
              <w:t>7000</w:t>
            </w:r>
            <w:r w:rsidRPr="00A665A0">
              <w:rPr>
                <w:rFonts w:ascii="新細明體" w:hAnsi="新細明體" w:hint="eastAsia"/>
                <w:color w:val="000000"/>
                <w:kern w:val="0"/>
                <w:sz w:val="20"/>
                <w:szCs w:val="20"/>
              </w:rPr>
              <w:t>筆，查徵數計</w:t>
            </w:r>
            <w:r w:rsidRPr="00A665A0">
              <w:rPr>
                <w:rFonts w:ascii="新細明體" w:hAnsi="新細明體"/>
                <w:color w:val="000000"/>
                <w:kern w:val="0"/>
                <w:sz w:val="20"/>
                <w:szCs w:val="20"/>
              </w:rPr>
              <w:t xml:space="preserve">2,500 </w:t>
            </w:r>
            <w:r w:rsidRPr="00A665A0">
              <w:rPr>
                <w:rFonts w:ascii="新細明體" w:hAnsi="新細明體" w:hint="eastAsia"/>
                <w:color w:val="000000"/>
                <w:kern w:val="0"/>
                <w:sz w:val="20"/>
                <w:szCs w:val="20"/>
              </w:rPr>
              <w:t>萬元，實徵數</w:t>
            </w:r>
            <w:r w:rsidRPr="00A665A0">
              <w:rPr>
                <w:rFonts w:ascii="新細明體" w:hAnsi="新細明體"/>
                <w:color w:val="000000"/>
                <w:kern w:val="0"/>
                <w:sz w:val="20"/>
                <w:szCs w:val="20"/>
              </w:rPr>
              <w:t>2,250</w:t>
            </w:r>
            <w:r w:rsidRPr="00A665A0">
              <w:rPr>
                <w:rFonts w:ascii="新細明體" w:hAnsi="新細明體" w:hint="eastAsia"/>
                <w:color w:val="000000"/>
                <w:kern w:val="0"/>
                <w:sz w:val="20"/>
                <w:szCs w:val="20"/>
              </w:rPr>
              <w:t>元。</w:t>
            </w:r>
          </w:p>
        </w:tc>
        <w:tc>
          <w:tcPr>
            <w:tcW w:w="875" w:type="dxa"/>
          </w:tcPr>
          <w:p w:rsidR="003265F5" w:rsidRPr="00A665A0" w:rsidRDefault="003265F5" w:rsidP="00A665A0">
            <w:pPr>
              <w:autoSpaceDE w:val="0"/>
              <w:autoSpaceDN w:val="0"/>
              <w:rPr>
                <w:rFonts w:ascii="新細明體" w:cs="新細明體"/>
                <w:b/>
                <w:color w:val="000000"/>
                <w:kern w:val="0"/>
                <w:sz w:val="20"/>
                <w:szCs w:val="20"/>
              </w:rPr>
            </w:pPr>
          </w:p>
        </w:tc>
      </w:tr>
      <w:tr w:rsidR="003265F5" w:rsidRPr="00A665A0" w:rsidTr="00A665A0">
        <w:trPr>
          <w:trHeight w:val="3544"/>
          <w:jc w:val="center"/>
        </w:trPr>
        <w:tc>
          <w:tcPr>
            <w:tcW w:w="1966"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1232"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2078" w:type="dxa"/>
            <w:vAlign w:val="center"/>
          </w:tcPr>
          <w:p w:rsidR="003265F5" w:rsidRPr="00A665A0" w:rsidRDefault="003265F5" w:rsidP="00A665A0">
            <w:pPr>
              <w:autoSpaceDE w:val="0"/>
              <w:autoSpaceDN w:val="0"/>
              <w:rPr>
                <w:rFonts w:ascii="新細明體" w:cs="新細明體"/>
                <w:b/>
                <w:color w:val="000000"/>
                <w:kern w:val="0"/>
                <w:sz w:val="20"/>
                <w:szCs w:val="20"/>
              </w:rPr>
            </w:pPr>
            <w:r w:rsidRPr="00A665A0">
              <w:rPr>
                <w:rFonts w:ascii="新細明體" w:hAnsi="新細明體" w:cs="新細明體"/>
                <w:b/>
                <w:color w:val="000000"/>
                <w:kern w:val="0"/>
                <w:sz w:val="20"/>
                <w:szCs w:val="20"/>
              </w:rPr>
              <w:t>3.</w:t>
            </w:r>
            <w:r w:rsidRPr="00A665A0">
              <w:rPr>
                <w:rFonts w:ascii="新細明體" w:hAnsi="新細明體" w:cs="新細明體"/>
                <w:color w:val="000000"/>
                <w:kern w:val="0"/>
                <w:sz w:val="20"/>
                <w:szCs w:val="20"/>
              </w:rPr>
              <w:t xml:space="preserve"> </w:t>
            </w:r>
            <w:r w:rsidRPr="00A665A0">
              <w:rPr>
                <w:rFonts w:ascii="新細明體" w:hAnsi="新細明體" w:cs="新細明體" w:hint="eastAsia"/>
                <w:color w:val="000000"/>
                <w:kern w:val="0"/>
                <w:sz w:val="20"/>
                <w:szCs w:val="20"/>
              </w:rPr>
              <w:t>開徵</w:t>
            </w:r>
            <w:r w:rsidRPr="00A665A0">
              <w:rPr>
                <w:rFonts w:ascii="新細明體" w:hAnsi="新細明體"/>
                <w:color w:val="000000"/>
                <w:kern w:val="0"/>
                <w:sz w:val="20"/>
                <w:szCs w:val="20"/>
              </w:rPr>
              <w:t>105</w:t>
            </w:r>
            <w:r w:rsidRPr="00A665A0">
              <w:rPr>
                <w:rFonts w:ascii="新細明體" w:hAnsi="新細明體" w:hint="eastAsia"/>
                <w:color w:val="000000"/>
                <w:kern w:val="0"/>
                <w:sz w:val="20"/>
                <w:szCs w:val="20"/>
              </w:rPr>
              <w:t>年度使用牌照稅及車輛稅籍異動釐正，以健全稽徵制度</w:t>
            </w:r>
            <w:r w:rsidRPr="00A665A0">
              <w:rPr>
                <w:rFonts w:ascii="新細明體" w:hAnsi="新細明體" w:cs="新細明體" w:hint="eastAsia"/>
                <w:color w:val="000000"/>
                <w:kern w:val="0"/>
                <w:sz w:val="20"/>
                <w:szCs w:val="20"/>
              </w:rPr>
              <w:t>。</w:t>
            </w:r>
          </w:p>
        </w:tc>
        <w:tc>
          <w:tcPr>
            <w:tcW w:w="3695" w:type="dxa"/>
            <w:vAlign w:val="center"/>
          </w:tcPr>
          <w:p w:rsidR="003265F5" w:rsidRPr="00A665A0" w:rsidRDefault="003265F5" w:rsidP="00A665A0">
            <w:pPr>
              <w:numPr>
                <w:ilvl w:val="0"/>
                <w:numId w:val="72"/>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隨時釐正車籍減少徵納資料落差，預計釐正車籍</w:t>
            </w:r>
            <w:r w:rsidRPr="00A665A0">
              <w:rPr>
                <w:rFonts w:ascii="新細明體" w:hAnsi="新細明體"/>
                <w:color w:val="000000"/>
                <w:kern w:val="0"/>
                <w:sz w:val="20"/>
                <w:szCs w:val="20"/>
              </w:rPr>
              <w:t>10,000</w:t>
            </w:r>
            <w:r w:rsidRPr="00A665A0">
              <w:rPr>
                <w:rFonts w:ascii="新細明體" w:hAnsi="新細明體" w:hint="eastAsia"/>
                <w:color w:val="000000"/>
                <w:kern w:val="0"/>
                <w:sz w:val="20"/>
                <w:szCs w:val="20"/>
              </w:rPr>
              <w:t>件。</w:t>
            </w:r>
          </w:p>
          <w:p w:rsidR="003265F5" w:rsidRPr="00A665A0" w:rsidRDefault="003265F5" w:rsidP="00A665A0">
            <w:pPr>
              <w:numPr>
                <w:ilvl w:val="0"/>
                <w:numId w:val="72"/>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清查地區離島免稅車輛越區至臺灣本島使，適時發單補徵，防杜逃漏，充裕庫收，預計補徵</w:t>
            </w:r>
            <w:r w:rsidRPr="00A665A0">
              <w:rPr>
                <w:rFonts w:ascii="新細明體" w:hAnsi="新細明體"/>
                <w:color w:val="000000"/>
                <w:kern w:val="0"/>
                <w:sz w:val="20"/>
                <w:szCs w:val="20"/>
              </w:rPr>
              <w:t>100</w:t>
            </w:r>
            <w:r w:rsidRPr="00A665A0">
              <w:rPr>
                <w:rFonts w:ascii="新細明體" w:hAnsi="新細明體" w:hint="eastAsia"/>
                <w:color w:val="000000"/>
                <w:kern w:val="0"/>
                <w:sz w:val="20"/>
                <w:szCs w:val="20"/>
              </w:rPr>
              <w:t>件。</w:t>
            </w:r>
          </w:p>
          <w:p w:rsidR="003265F5" w:rsidRPr="00A665A0" w:rsidRDefault="003265F5" w:rsidP="00A665A0">
            <w:pPr>
              <w:numPr>
                <w:ilvl w:val="0"/>
                <w:numId w:val="72"/>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加強辦理使用牌照稅身心障礙者免稅清查作業，避免納稅義務人假借身心障礙者名義免徵使用牌照稅，以遏止逃漏稅捐，維護稅賦公平，預計清查</w:t>
            </w:r>
            <w:r w:rsidRPr="00A665A0">
              <w:rPr>
                <w:rFonts w:ascii="新細明體" w:hAnsi="新細明體"/>
                <w:color w:val="000000"/>
                <w:kern w:val="0"/>
                <w:sz w:val="20"/>
                <w:szCs w:val="20"/>
              </w:rPr>
              <w:t>5</w:t>
            </w:r>
            <w:r w:rsidRPr="00A665A0">
              <w:rPr>
                <w:rFonts w:ascii="新細明體"/>
                <w:color w:val="000000"/>
                <w:kern w:val="0"/>
                <w:sz w:val="20"/>
                <w:szCs w:val="20"/>
              </w:rPr>
              <w:t>0</w:t>
            </w:r>
            <w:r w:rsidRPr="00A665A0">
              <w:rPr>
                <w:rFonts w:ascii="新細明體" w:hAnsi="新細明體" w:hint="eastAsia"/>
                <w:color w:val="000000"/>
                <w:kern w:val="0"/>
                <w:sz w:val="20"/>
                <w:szCs w:val="20"/>
              </w:rPr>
              <w:t>件。</w:t>
            </w:r>
          </w:p>
          <w:p w:rsidR="003265F5" w:rsidRPr="00A665A0" w:rsidRDefault="003265F5" w:rsidP="00A665A0">
            <w:pPr>
              <w:numPr>
                <w:ilvl w:val="0"/>
                <w:numId w:val="72"/>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如期開徵</w:t>
            </w:r>
            <w:r w:rsidRPr="00A665A0">
              <w:rPr>
                <w:rFonts w:ascii="新細明體" w:hAnsi="新細明體"/>
                <w:color w:val="000000"/>
                <w:kern w:val="0"/>
                <w:sz w:val="20"/>
                <w:szCs w:val="20"/>
              </w:rPr>
              <w:t>105</w:t>
            </w:r>
            <w:r w:rsidRPr="00A665A0">
              <w:rPr>
                <w:rFonts w:ascii="新細明體" w:hAnsi="新細明體" w:hint="eastAsia"/>
                <w:color w:val="000000"/>
                <w:kern w:val="0"/>
                <w:sz w:val="20"/>
                <w:szCs w:val="20"/>
              </w:rPr>
              <w:t>年度使用牌照稅，預計查徵數為</w:t>
            </w:r>
            <w:r w:rsidRPr="00A665A0">
              <w:rPr>
                <w:rFonts w:ascii="新細明體" w:hAnsi="新細明體"/>
                <w:color w:val="000000"/>
                <w:kern w:val="0"/>
                <w:sz w:val="20"/>
                <w:szCs w:val="20"/>
              </w:rPr>
              <w:t>13</w:t>
            </w:r>
            <w:r w:rsidRPr="00A665A0">
              <w:rPr>
                <w:rFonts w:ascii="新細明體"/>
                <w:color w:val="000000"/>
                <w:kern w:val="0"/>
                <w:sz w:val="20"/>
                <w:szCs w:val="20"/>
              </w:rPr>
              <w:t>,000</w:t>
            </w:r>
            <w:r w:rsidRPr="00A665A0">
              <w:rPr>
                <w:rFonts w:ascii="新細明體" w:hAnsi="新細明體" w:hint="eastAsia"/>
                <w:color w:val="000000"/>
                <w:kern w:val="0"/>
                <w:sz w:val="20"/>
                <w:szCs w:val="20"/>
              </w:rPr>
              <w:t>輛，查徵數計</w:t>
            </w:r>
            <w:r w:rsidRPr="00A665A0">
              <w:rPr>
                <w:rFonts w:ascii="新細明體" w:hAnsi="新細明體"/>
                <w:color w:val="000000"/>
                <w:kern w:val="0"/>
                <w:sz w:val="20"/>
                <w:szCs w:val="20"/>
              </w:rPr>
              <w:t>12</w:t>
            </w:r>
            <w:r w:rsidRPr="00A665A0">
              <w:rPr>
                <w:rFonts w:ascii="新細明體"/>
                <w:color w:val="000000"/>
                <w:kern w:val="0"/>
                <w:sz w:val="20"/>
                <w:szCs w:val="20"/>
              </w:rPr>
              <w:t>,000</w:t>
            </w:r>
            <w:r w:rsidRPr="00A665A0">
              <w:rPr>
                <w:rFonts w:ascii="新細明體" w:hAnsi="新細明體" w:hint="eastAsia"/>
                <w:color w:val="000000"/>
                <w:kern w:val="0"/>
                <w:sz w:val="20"/>
                <w:szCs w:val="20"/>
              </w:rPr>
              <w:t>萬元，預計實徵數</w:t>
            </w:r>
            <w:r w:rsidRPr="00A665A0">
              <w:rPr>
                <w:rFonts w:ascii="新細明體" w:hAnsi="新細明體"/>
                <w:color w:val="000000"/>
                <w:kern w:val="0"/>
                <w:sz w:val="20"/>
                <w:szCs w:val="20"/>
              </w:rPr>
              <w:t>10,800</w:t>
            </w:r>
            <w:r w:rsidRPr="00A665A0">
              <w:rPr>
                <w:rFonts w:ascii="新細明體" w:hAnsi="新細明體" w:hint="eastAsia"/>
                <w:color w:val="000000"/>
                <w:kern w:val="0"/>
                <w:sz w:val="20"/>
                <w:szCs w:val="20"/>
              </w:rPr>
              <w:t>萬元。</w:t>
            </w:r>
          </w:p>
        </w:tc>
        <w:tc>
          <w:tcPr>
            <w:tcW w:w="875" w:type="dxa"/>
          </w:tcPr>
          <w:p w:rsidR="003265F5" w:rsidRPr="00A665A0" w:rsidRDefault="003265F5" w:rsidP="00A665A0">
            <w:pPr>
              <w:autoSpaceDE w:val="0"/>
              <w:autoSpaceDN w:val="0"/>
              <w:rPr>
                <w:rFonts w:ascii="新細明體" w:cs="新細明體"/>
                <w:b/>
                <w:color w:val="000000"/>
                <w:kern w:val="0"/>
                <w:sz w:val="20"/>
                <w:szCs w:val="20"/>
              </w:rPr>
            </w:pPr>
          </w:p>
        </w:tc>
      </w:tr>
      <w:tr w:rsidR="003265F5" w:rsidRPr="00A665A0" w:rsidTr="00A665A0">
        <w:trPr>
          <w:trHeight w:val="875"/>
          <w:jc w:val="center"/>
        </w:trPr>
        <w:tc>
          <w:tcPr>
            <w:tcW w:w="1966"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1232"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2078" w:type="dxa"/>
            <w:vAlign w:val="center"/>
          </w:tcPr>
          <w:p w:rsidR="003265F5" w:rsidRPr="00A665A0" w:rsidRDefault="003265F5" w:rsidP="00A665A0">
            <w:pPr>
              <w:autoSpaceDE w:val="0"/>
              <w:autoSpaceDN w:val="0"/>
              <w:rPr>
                <w:rFonts w:ascii="新細明體" w:cs="新細明體"/>
                <w:b/>
                <w:color w:val="000000"/>
                <w:kern w:val="0"/>
                <w:sz w:val="20"/>
                <w:szCs w:val="20"/>
              </w:rPr>
            </w:pPr>
            <w:r w:rsidRPr="00A665A0">
              <w:rPr>
                <w:rFonts w:ascii="新細明體" w:hAnsi="新細明體" w:cs="新細明體"/>
                <w:b/>
                <w:color w:val="000000"/>
                <w:kern w:val="0"/>
                <w:sz w:val="20"/>
                <w:szCs w:val="20"/>
              </w:rPr>
              <w:t>4.</w:t>
            </w:r>
            <w:r w:rsidRPr="00A665A0">
              <w:rPr>
                <w:rFonts w:ascii="新細明體" w:hAnsi="新細明體" w:cs="新細明體"/>
                <w:color w:val="000000"/>
                <w:kern w:val="0"/>
                <w:sz w:val="20"/>
                <w:szCs w:val="20"/>
              </w:rPr>
              <w:t xml:space="preserve"> </w:t>
            </w:r>
            <w:r w:rsidRPr="00A665A0">
              <w:rPr>
                <w:rFonts w:ascii="新細明體" w:hAnsi="新細明體" w:cs="新細明體" w:hint="eastAsia"/>
                <w:color w:val="000000"/>
                <w:kern w:val="0"/>
                <w:sz w:val="20"/>
                <w:szCs w:val="20"/>
              </w:rPr>
              <w:t>維護優良納稅風氣，加強稅務管理業務。</w:t>
            </w:r>
          </w:p>
        </w:tc>
        <w:tc>
          <w:tcPr>
            <w:tcW w:w="3695" w:type="dxa"/>
            <w:vAlign w:val="center"/>
          </w:tcPr>
          <w:p w:rsidR="003265F5" w:rsidRPr="00A665A0" w:rsidRDefault="003265F5" w:rsidP="00A665A0">
            <w:pPr>
              <w:numPr>
                <w:ilvl w:val="0"/>
                <w:numId w:val="73"/>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修訂清理欠稅作業要點。</w:t>
            </w:r>
          </w:p>
          <w:p w:rsidR="003265F5" w:rsidRPr="00A665A0" w:rsidRDefault="003265F5" w:rsidP="00A665A0">
            <w:pPr>
              <w:numPr>
                <w:ilvl w:val="0"/>
                <w:numId w:val="73"/>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未稅案件大批催繳，年目標數</w:t>
            </w:r>
            <w:r w:rsidRPr="00A665A0">
              <w:rPr>
                <w:rFonts w:ascii="新細明體" w:hAnsi="新細明體"/>
                <w:color w:val="000000"/>
                <w:kern w:val="0"/>
                <w:sz w:val="20"/>
                <w:szCs w:val="20"/>
              </w:rPr>
              <w:t>2,</w:t>
            </w:r>
            <w:r w:rsidRPr="00A665A0">
              <w:rPr>
                <w:rFonts w:ascii="新細明體"/>
                <w:color w:val="000000"/>
                <w:kern w:val="0"/>
                <w:sz w:val="20"/>
                <w:szCs w:val="20"/>
              </w:rPr>
              <w:t>000</w:t>
            </w:r>
            <w:r w:rsidRPr="00A665A0">
              <w:rPr>
                <w:rFonts w:ascii="新細明體" w:hAnsi="新細明體" w:hint="eastAsia"/>
                <w:color w:val="000000"/>
                <w:kern w:val="0"/>
                <w:sz w:val="20"/>
                <w:szCs w:val="20"/>
              </w:rPr>
              <w:t>件，並落實欠稅案件移送強制執行。</w:t>
            </w:r>
          </w:p>
          <w:p w:rsidR="003265F5" w:rsidRPr="00A665A0" w:rsidRDefault="003265F5" w:rsidP="00A665A0">
            <w:pPr>
              <w:numPr>
                <w:ilvl w:val="0"/>
                <w:numId w:val="73"/>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欠稅清理目標數</w:t>
            </w:r>
            <w:r w:rsidRPr="00A665A0">
              <w:rPr>
                <w:rFonts w:ascii="新細明體" w:hAnsi="新細明體"/>
                <w:color w:val="000000"/>
                <w:kern w:val="0"/>
                <w:sz w:val="20"/>
                <w:szCs w:val="20"/>
              </w:rPr>
              <w:t>1,000</w:t>
            </w:r>
            <w:r w:rsidRPr="00A665A0">
              <w:rPr>
                <w:rFonts w:ascii="新細明體" w:hAnsi="新細明體" w:hint="eastAsia"/>
                <w:color w:val="000000"/>
                <w:kern w:val="0"/>
                <w:sz w:val="20"/>
                <w:szCs w:val="20"/>
              </w:rPr>
              <w:t>萬元。</w:t>
            </w:r>
          </w:p>
          <w:p w:rsidR="003265F5" w:rsidRPr="00A665A0" w:rsidRDefault="003265F5" w:rsidP="00A665A0">
            <w:pPr>
              <w:numPr>
                <w:ilvl w:val="0"/>
                <w:numId w:val="73"/>
              </w:num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針對大額欠稅案件，辦理禁止財產處分及限制出境，確實做好租稅保全事宜。</w:t>
            </w:r>
          </w:p>
        </w:tc>
        <w:tc>
          <w:tcPr>
            <w:tcW w:w="875" w:type="dxa"/>
          </w:tcPr>
          <w:p w:rsidR="003265F5" w:rsidRPr="00A665A0" w:rsidRDefault="003265F5" w:rsidP="00A665A0">
            <w:pPr>
              <w:autoSpaceDE w:val="0"/>
              <w:autoSpaceDN w:val="0"/>
              <w:rPr>
                <w:rFonts w:ascii="新細明體" w:cs="新細明體"/>
                <w:b/>
                <w:color w:val="000000"/>
                <w:kern w:val="0"/>
                <w:sz w:val="20"/>
                <w:szCs w:val="20"/>
              </w:rPr>
            </w:pPr>
          </w:p>
        </w:tc>
      </w:tr>
      <w:tr w:rsidR="003265F5" w:rsidRPr="00A665A0" w:rsidTr="00A665A0">
        <w:trPr>
          <w:trHeight w:val="943"/>
          <w:jc w:val="center"/>
        </w:trPr>
        <w:tc>
          <w:tcPr>
            <w:tcW w:w="1966" w:type="dxa"/>
            <w:vMerge w:val="restart"/>
            <w:vAlign w:val="center"/>
          </w:tcPr>
          <w:p w:rsidR="003265F5" w:rsidRPr="00A665A0" w:rsidRDefault="003265F5" w:rsidP="00A665A0">
            <w:pPr>
              <w:autoSpaceDE w:val="0"/>
              <w:autoSpaceDN w:val="0"/>
              <w:rPr>
                <w:rFonts w:ascii="新細明體" w:cs="新細明體"/>
                <w:b/>
                <w:color w:val="000000"/>
                <w:kern w:val="0"/>
                <w:sz w:val="20"/>
                <w:szCs w:val="20"/>
              </w:rPr>
            </w:pPr>
            <w:r w:rsidRPr="00A665A0">
              <w:rPr>
                <w:rFonts w:ascii="新細明體" w:hAnsi="新細明體" w:cs="新細明體" w:hint="eastAsia"/>
                <w:color w:val="000000"/>
                <w:kern w:val="0"/>
                <w:sz w:val="20"/>
                <w:szCs w:val="20"/>
              </w:rPr>
              <w:t>二、稅捐稽徵業務</w:t>
            </w:r>
            <w:r w:rsidRPr="00A665A0">
              <w:rPr>
                <w:rFonts w:ascii="新細明體" w:cs="新細明體"/>
                <w:color w:val="000000"/>
                <w:kern w:val="0"/>
                <w:sz w:val="20"/>
                <w:szCs w:val="20"/>
              </w:rPr>
              <w:t>-</w:t>
            </w:r>
            <w:r w:rsidRPr="00A665A0">
              <w:rPr>
                <w:rFonts w:ascii="新細明體" w:hAnsi="新細明體" w:cs="新細明體" w:hint="eastAsia"/>
                <w:color w:val="000000"/>
                <w:kern w:val="0"/>
                <w:sz w:val="20"/>
                <w:szCs w:val="20"/>
              </w:rPr>
              <w:t>工商稽徵管理</w:t>
            </w:r>
          </w:p>
        </w:tc>
        <w:tc>
          <w:tcPr>
            <w:tcW w:w="1232" w:type="dxa"/>
            <w:vMerge w:val="restart"/>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hint="eastAsia"/>
                <w:color w:val="000000"/>
                <w:kern w:val="0"/>
                <w:sz w:val="20"/>
                <w:szCs w:val="20"/>
              </w:rPr>
              <w:t>中央：</w:t>
            </w:r>
            <w:r w:rsidRPr="00A665A0">
              <w:rPr>
                <w:rFonts w:ascii="新細明體"/>
                <w:color w:val="000000"/>
                <w:kern w:val="0"/>
                <w:sz w:val="20"/>
                <w:szCs w:val="20"/>
              </w:rPr>
              <w:t>0</w:t>
            </w:r>
          </w:p>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s="新細明體"/>
                <w:color w:val="000000"/>
                <w:kern w:val="0"/>
                <w:sz w:val="20"/>
                <w:szCs w:val="20"/>
              </w:rPr>
              <w:t xml:space="preserve">  </w:t>
            </w:r>
            <w:r w:rsidRPr="00A665A0">
              <w:rPr>
                <w:rFonts w:ascii="新細明體" w:hAnsi="新細明體" w:cs="新細明體" w:hint="eastAsia"/>
                <w:color w:val="000000"/>
                <w:kern w:val="0"/>
                <w:sz w:val="20"/>
                <w:szCs w:val="20"/>
              </w:rPr>
              <w:t>縣：</w:t>
            </w:r>
            <w:r w:rsidRPr="00A665A0">
              <w:rPr>
                <w:rFonts w:ascii="新細明體" w:hAnsi="新細明體"/>
                <w:color w:val="000000"/>
                <w:kern w:val="0"/>
                <w:sz w:val="20"/>
                <w:szCs w:val="20"/>
              </w:rPr>
              <w:t>1,967</w:t>
            </w:r>
          </w:p>
          <w:p w:rsidR="003265F5" w:rsidRPr="00A665A0" w:rsidRDefault="003265F5" w:rsidP="00A665A0">
            <w:pPr>
              <w:autoSpaceDE w:val="0"/>
              <w:autoSpaceDN w:val="0"/>
              <w:rPr>
                <w:rFonts w:ascii="新細明體" w:cs="新細明體"/>
                <w:color w:val="000000"/>
                <w:kern w:val="0"/>
                <w:sz w:val="20"/>
                <w:szCs w:val="20"/>
              </w:rPr>
            </w:pPr>
            <w:r w:rsidRPr="00A665A0">
              <w:rPr>
                <w:rFonts w:ascii="新細明體" w:hAnsi="新細明體" w:cs="新細明體" w:hint="eastAsia"/>
                <w:color w:val="000000"/>
                <w:kern w:val="0"/>
                <w:sz w:val="20"/>
                <w:szCs w:val="20"/>
              </w:rPr>
              <w:t>合計：</w:t>
            </w:r>
            <w:r w:rsidRPr="00A665A0">
              <w:rPr>
                <w:rFonts w:ascii="新細明體" w:hAnsi="新細明體" w:cs="新細明體"/>
                <w:color w:val="000000"/>
                <w:kern w:val="0"/>
                <w:sz w:val="20"/>
                <w:szCs w:val="20"/>
              </w:rPr>
              <w:t>1,967</w:t>
            </w:r>
          </w:p>
        </w:tc>
        <w:tc>
          <w:tcPr>
            <w:tcW w:w="2078" w:type="dxa"/>
            <w:vAlign w:val="center"/>
          </w:tcPr>
          <w:p w:rsidR="003265F5" w:rsidRPr="00A665A0" w:rsidRDefault="003265F5" w:rsidP="00A665A0">
            <w:pPr>
              <w:autoSpaceDE w:val="0"/>
              <w:autoSpaceDN w:val="0"/>
              <w:rPr>
                <w:rFonts w:ascii="新細明體" w:cs="新細明體"/>
                <w:b/>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辦理</w:t>
            </w:r>
            <w:r w:rsidRPr="00A665A0">
              <w:rPr>
                <w:rFonts w:ascii="新細明體" w:hAnsi="新細明體"/>
                <w:color w:val="000000"/>
                <w:kern w:val="0"/>
                <w:sz w:val="20"/>
                <w:szCs w:val="20"/>
              </w:rPr>
              <w:t>105</w:t>
            </w:r>
            <w:r w:rsidRPr="00A665A0">
              <w:rPr>
                <w:rFonts w:ascii="新細明體" w:hAnsi="新細明體" w:hint="eastAsia"/>
                <w:color w:val="000000"/>
                <w:kern w:val="0"/>
                <w:sz w:val="20"/>
                <w:szCs w:val="20"/>
              </w:rPr>
              <w:t>年印花稅應稅憑證檢查作業。</w:t>
            </w:r>
          </w:p>
        </w:tc>
        <w:tc>
          <w:tcPr>
            <w:tcW w:w="3695" w:type="dxa"/>
            <w:vAlign w:val="center"/>
          </w:tcPr>
          <w:p w:rsidR="003265F5" w:rsidRPr="00A665A0" w:rsidRDefault="003265F5" w:rsidP="00A665A0">
            <w:pPr>
              <w:autoSpaceDE w:val="0"/>
              <w:autoSpaceDN w:val="0"/>
              <w:rPr>
                <w:rFonts w:ascii="新細明體" w:cs="新細明體"/>
                <w:b/>
                <w:color w:val="000000"/>
                <w:kern w:val="0"/>
                <w:sz w:val="20"/>
                <w:szCs w:val="20"/>
              </w:rPr>
            </w:pPr>
            <w:r w:rsidRPr="00A665A0">
              <w:rPr>
                <w:rFonts w:ascii="新細明體" w:hAnsi="新細明體" w:hint="eastAsia"/>
                <w:color w:val="000000"/>
                <w:kern w:val="0"/>
                <w:sz w:val="20"/>
                <w:szCs w:val="20"/>
              </w:rPr>
              <w:t>蒐集印花稅課稅資料，交查運用，加強應稅憑證檢查，預計清查</w:t>
            </w:r>
            <w:r w:rsidRPr="00A665A0">
              <w:rPr>
                <w:rFonts w:ascii="新細明體" w:hAnsi="新細明體"/>
                <w:color w:val="000000"/>
                <w:kern w:val="0"/>
                <w:sz w:val="20"/>
                <w:szCs w:val="20"/>
              </w:rPr>
              <w:t>7</w:t>
            </w:r>
            <w:r w:rsidRPr="00A665A0">
              <w:rPr>
                <w:rFonts w:ascii="新細明體"/>
                <w:color w:val="000000"/>
                <w:kern w:val="0"/>
                <w:sz w:val="20"/>
                <w:szCs w:val="20"/>
              </w:rPr>
              <w:t>0</w:t>
            </w:r>
            <w:r w:rsidRPr="00A665A0">
              <w:rPr>
                <w:rFonts w:ascii="新細明體" w:hAnsi="新細明體" w:hint="eastAsia"/>
                <w:color w:val="000000"/>
                <w:kern w:val="0"/>
                <w:sz w:val="20"/>
                <w:szCs w:val="20"/>
              </w:rPr>
              <w:t>家</w:t>
            </w:r>
            <w:r w:rsidRPr="00A665A0">
              <w:rPr>
                <w:rFonts w:ascii="新細明體"/>
                <w:color w:val="000000"/>
                <w:kern w:val="0"/>
                <w:sz w:val="20"/>
                <w:szCs w:val="20"/>
              </w:rPr>
              <w:t>,</w:t>
            </w:r>
            <w:r w:rsidRPr="00A665A0">
              <w:rPr>
                <w:rFonts w:ascii="新細明體" w:hAnsi="新細明體" w:hint="eastAsia"/>
                <w:color w:val="000000"/>
                <w:kern w:val="0"/>
                <w:sz w:val="20"/>
                <w:szCs w:val="20"/>
              </w:rPr>
              <w:t>可補徵印花稅</w:t>
            </w:r>
            <w:r w:rsidRPr="00A665A0">
              <w:rPr>
                <w:rFonts w:ascii="新細明體" w:hAnsi="新細明體"/>
                <w:color w:val="000000"/>
                <w:kern w:val="0"/>
                <w:sz w:val="20"/>
                <w:szCs w:val="20"/>
              </w:rPr>
              <w:t>180</w:t>
            </w:r>
            <w:r w:rsidRPr="00A665A0">
              <w:rPr>
                <w:rFonts w:ascii="新細明體" w:hAnsi="新細明體" w:hint="eastAsia"/>
                <w:color w:val="000000"/>
                <w:kern w:val="0"/>
                <w:sz w:val="20"/>
                <w:szCs w:val="20"/>
              </w:rPr>
              <w:t>萬元。</w:t>
            </w:r>
          </w:p>
        </w:tc>
        <w:tc>
          <w:tcPr>
            <w:tcW w:w="875" w:type="dxa"/>
          </w:tcPr>
          <w:p w:rsidR="003265F5" w:rsidRPr="00A665A0" w:rsidRDefault="003265F5" w:rsidP="00A665A0">
            <w:pPr>
              <w:autoSpaceDE w:val="0"/>
              <w:autoSpaceDN w:val="0"/>
              <w:rPr>
                <w:rFonts w:ascii="新細明體" w:cs="新細明體"/>
                <w:b/>
                <w:color w:val="000000"/>
                <w:kern w:val="0"/>
                <w:sz w:val="20"/>
                <w:szCs w:val="20"/>
              </w:rPr>
            </w:pPr>
          </w:p>
        </w:tc>
      </w:tr>
      <w:tr w:rsidR="003265F5" w:rsidRPr="00A665A0" w:rsidTr="00A665A0">
        <w:trPr>
          <w:trHeight w:val="1371"/>
          <w:jc w:val="center"/>
        </w:trPr>
        <w:tc>
          <w:tcPr>
            <w:tcW w:w="1966"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1232"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2078" w:type="dxa"/>
            <w:vAlign w:val="center"/>
          </w:tcPr>
          <w:p w:rsidR="003265F5" w:rsidRPr="00A665A0" w:rsidRDefault="003265F5" w:rsidP="00A665A0">
            <w:pPr>
              <w:autoSpaceDE w:val="0"/>
              <w:autoSpaceDN w:val="0"/>
              <w:rPr>
                <w:rFonts w:ascii="新細明體" w:cs="新細明體"/>
                <w:b/>
                <w:color w:val="000000"/>
                <w:kern w:val="0"/>
                <w:sz w:val="20"/>
                <w:szCs w:val="20"/>
              </w:rPr>
            </w:pPr>
            <w:r w:rsidRPr="00A665A0">
              <w:rPr>
                <w:rFonts w:ascii="新細明體" w:hAnsi="新細明體" w:cs="新細明體"/>
                <w:color w:val="000000"/>
                <w:kern w:val="0"/>
                <w:sz w:val="20"/>
                <w:szCs w:val="20"/>
              </w:rPr>
              <w:t xml:space="preserve">2. </w:t>
            </w:r>
            <w:r w:rsidRPr="00A665A0">
              <w:rPr>
                <w:rFonts w:ascii="新細明體" w:hAnsi="新細明體" w:cs="新細明體" w:hint="eastAsia"/>
                <w:color w:val="000000"/>
                <w:kern w:val="0"/>
                <w:sz w:val="20"/>
                <w:szCs w:val="20"/>
              </w:rPr>
              <w:t>配合地政機關辦理公告土地現值緩漲作業，並全力輔導辦理契稅申報查徵。</w:t>
            </w:r>
          </w:p>
        </w:tc>
        <w:tc>
          <w:tcPr>
            <w:tcW w:w="3695" w:type="dxa"/>
            <w:vAlign w:val="center"/>
          </w:tcPr>
          <w:p w:rsidR="003265F5" w:rsidRPr="00A665A0" w:rsidRDefault="003265F5" w:rsidP="00A665A0">
            <w:pPr>
              <w:autoSpaceDE w:val="0"/>
              <w:autoSpaceDN w:val="0"/>
              <w:rPr>
                <w:rFonts w:ascii="新細明體"/>
                <w:color w:val="000000"/>
                <w:kern w:val="0"/>
                <w:sz w:val="20"/>
                <w:szCs w:val="20"/>
              </w:rPr>
            </w:pPr>
            <w:r w:rsidRPr="00A665A0">
              <w:rPr>
                <w:rFonts w:ascii="新細明體" w:hAnsi="新細明體"/>
                <w:color w:val="000000"/>
                <w:kern w:val="0"/>
                <w:sz w:val="20"/>
                <w:szCs w:val="20"/>
              </w:rPr>
              <w:t>1.</w:t>
            </w:r>
            <w:r w:rsidRPr="00A665A0">
              <w:rPr>
                <w:rFonts w:ascii="新細明體" w:hAnsi="新細明體" w:hint="eastAsia"/>
                <w:color w:val="000000"/>
                <w:kern w:val="0"/>
                <w:sz w:val="20"/>
                <w:szCs w:val="20"/>
              </w:rPr>
              <w:t>結合農政單位辦理違規使用土地增值案件查核，年稅收可增加</w:t>
            </w:r>
            <w:r w:rsidRPr="00A665A0">
              <w:rPr>
                <w:rFonts w:ascii="新細明體" w:hAnsi="新細明體"/>
                <w:color w:val="000000"/>
                <w:kern w:val="0"/>
                <w:sz w:val="20"/>
                <w:szCs w:val="20"/>
              </w:rPr>
              <w:t>2</w:t>
            </w:r>
            <w:r w:rsidRPr="00A665A0">
              <w:rPr>
                <w:rFonts w:ascii="新細明體" w:hAnsi="新細明體" w:hint="eastAsia"/>
                <w:color w:val="000000"/>
                <w:kern w:val="0"/>
                <w:sz w:val="20"/>
                <w:szCs w:val="20"/>
              </w:rPr>
              <w:t>仟萬元。</w:t>
            </w:r>
          </w:p>
          <w:p w:rsidR="003265F5" w:rsidRPr="00A665A0" w:rsidRDefault="003265F5" w:rsidP="00A665A0">
            <w:pPr>
              <w:autoSpaceDE w:val="0"/>
              <w:autoSpaceDN w:val="0"/>
              <w:rPr>
                <w:rFonts w:ascii="新細明體" w:cs="新細明體"/>
                <w:b/>
                <w:color w:val="000000"/>
                <w:kern w:val="0"/>
                <w:sz w:val="20"/>
                <w:szCs w:val="20"/>
              </w:rPr>
            </w:pPr>
            <w:r w:rsidRPr="00A665A0">
              <w:rPr>
                <w:rFonts w:ascii="新細明體" w:hAnsi="新細明體"/>
                <w:color w:val="000000"/>
                <w:kern w:val="0"/>
                <w:sz w:val="20"/>
                <w:szCs w:val="20"/>
              </w:rPr>
              <w:t>2.</w:t>
            </w:r>
            <w:r w:rsidRPr="00A665A0">
              <w:rPr>
                <w:rFonts w:ascii="新細明體" w:hAnsi="新細明體" w:hint="eastAsia"/>
                <w:color w:val="000000"/>
                <w:kern w:val="0"/>
                <w:sz w:val="20"/>
                <w:szCs w:val="20"/>
              </w:rPr>
              <w:t>宣導長期持有土地可減徵土地增值稅。</w:t>
            </w:r>
          </w:p>
        </w:tc>
        <w:tc>
          <w:tcPr>
            <w:tcW w:w="875" w:type="dxa"/>
          </w:tcPr>
          <w:p w:rsidR="003265F5" w:rsidRPr="00A665A0" w:rsidRDefault="003265F5" w:rsidP="00A665A0">
            <w:pPr>
              <w:autoSpaceDE w:val="0"/>
              <w:autoSpaceDN w:val="0"/>
              <w:rPr>
                <w:rFonts w:ascii="新細明體" w:cs="新細明體"/>
                <w:b/>
                <w:color w:val="000000"/>
                <w:kern w:val="0"/>
                <w:sz w:val="20"/>
                <w:szCs w:val="20"/>
              </w:rPr>
            </w:pPr>
          </w:p>
        </w:tc>
      </w:tr>
      <w:tr w:rsidR="003265F5" w:rsidRPr="00A665A0" w:rsidTr="00A665A0">
        <w:trPr>
          <w:trHeight w:val="1771"/>
          <w:jc w:val="center"/>
        </w:trPr>
        <w:tc>
          <w:tcPr>
            <w:tcW w:w="1966"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1232"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2078" w:type="dxa"/>
            <w:vAlign w:val="center"/>
          </w:tcPr>
          <w:p w:rsidR="003265F5" w:rsidRPr="00A665A0" w:rsidRDefault="003265F5" w:rsidP="00A665A0">
            <w:pPr>
              <w:autoSpaceDE w:val="0"/>
              <w:autoSpaceDN w:val="0"/>
              <w:rPr>
                <w:rFonts w:ascii="新細明體" w:cs="新細明體"/>
                <w:b/>
                <w:color w:val="000000"/>
                <w:kern w:val="0"/>
                <w:sz w:val="20"/>
                <w:szCs w:val="20"/>
              </w:rPr>
            </w:pPr>
            <w:r w:rsidRPr="00A665A0">
              <w:rPr>
                <w:rFonts w:ascii="新細明體" w:hAnsi="新細明體" w:cs="新細明體"/>
                <w:color w:val="000000"/>
                <w:kern w:val="0"/>
                <w:sz w:val="20"/>
                <w:szCs w:val="20"/>
              </w:rPr>
              <w:t>3.</w:t>
            </w:r>
            <w:r w:rsidRPr="00A665A0">
              <w:rPr>
                <w:rFonts w:ascii="新細明體" w:hAnsi="新細明體" w:cs="新細明體" w:hint="eastAsia"/>
                <w:color w:val="000000"/>
                <w:kern w:val="0"/>
                <w:sz w:val="20"/>
                <w:szCs w:val="20"/>
              </w:rPr>
              <w:t>簡化稽徵程序，開辦土地增值稅、契稅簡易案件當日快速取件。</w:t>
            </w:r>
          </w:p>
        </w:tc>
        <w:tc>
          <w:tcPr>
            <w:tcW w:w="3695" w:type="dxa"/>
            <w:vAlign w:val="center"/>
          </w:tcPr>
          <w:p w:rsidR="003265F5" w:rsidRPr="00A665A0" w:rsidRDefault="003265F5" w:rsidP="003265F5">
            <w:pPr>
              <w:autoSpaceDE w:val="0"/>
              <w:autoSpaceDN w:val="0"/>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土地增值稅簡易案件快速發單，採隨到隨辦，縮短審核流程，每年</w:t>
            </w:r>
            <w:r w:rsidRPr="00A665A0">
              <w:rPr>
                <w:rFonts w:ascii="新細明體" w:hAnsi="新細明體" w:cs="新細明體"/>
                <w:color w:val="000000"/>
                <w:kern w:val="0"/>
                <w:sz w:val="20"/>
                <w:szCs w:val="20"/>
              </w:rPr>
              <w:t>3</w:t>
            </w:r>
            <w:r w:rsidRPr="00A665A0">
              <w:rPr>
                <w:rFonts w:ascii="新細明體" w:cs="新細明體"/>
                <w:color w:val="000000"/>
                <w:kern w:val="0"/>
                <w:sz w:val="20"/>
                <w:szCs w:val="20"/>
              </w:rPr>
              <w:t>,</w:t>
            </w:r>
            <w:r w:rsidRPr="00A665A0">
              <w:rPr>
                <w:rFonts w:ascii="新細明體" w:hAnsi="新細明體" w:cs="新細明體"/>
                <w:color w:val="000000"/>
                <w:kern w:val="0"/>
                <w:sz w:val="20"/>
                <w:szCs w:val="20"/>
              </w:rPr>
              <w:t>5</w:t>
            </w:r>
            <w:r w:rsidRPr="00A665A0">
              <w:rPr>
                <w:rFonts w:ascii="新細明體" w:cs="新細明體"/>
                <w:color w:val="000000"/>
                <w:kern w:val="0"/>
                <w:sz w:val="20"/>
                <w:szCs w:val="20"/>
              </w:rPr>
              <w:t>00</w:t>
            </w:r>
            <w:r w:rsidRPr="00A665A0">
              <w:rPr>
                <w:rFonts w:ascii="新細明體" w:hAnsi="新細明體" w:cs="新細明體" w:hint="eastAsia"/>
                <w:color w:val="000000"/>
                <w:kern w:val="0"/>
                <w:sz w:val="20"/>
                <w:szCs w:val="20"/>
              </w:rPr>
              <w:t>件簡易案件當日迅速取件。</w:t>
            </w:r>
          </w:p>
          <w:p w:rsidR="003265F5" w:rsidRPr="00A665A0" w:rsidRDefault="003265F5" w:rsidP="003265F5">
            <w:pPr>
              <w:autoSpaceDE w:val="0"/>
              <w:autoSpaceDN w:val="0"/>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2.</w:t>
            </w:r>
            <w:r w:rsidRPr="00A665A0">
              <w:rPr>
                <w:rFonts w:ascii="新細明體" w:hAnsi="新細明體" w:hint="eastAsia"/>
                <w:color w:val="000000"/>
                <w:kern w:val="0"/>
                <w:sz w:val="20"/>
                <w:szCs w:val="20"/>
              </w:rPr>
              <w:t>契稅簡易案件即時申報，立即取</w:t>
            </w:r>
            <w:r w:rsidRPr="00A665A0">
              <w:rPr>
                <w:rFonts w:ascii="新細明體" w:hAnsi="新細明體" w:cs="新細明體" w:hint="eastAsia"/>
                <w:color w:val="000000"/>
                <w:kern w:val="0"/>
                <w:sz w:val="20"/>
                <w:szCs w:val="20"/>
              </w:rPr>
              <w:t>件，每年</w:t>
            </w:r>
            <w:r w:rsidRPr="00A665A0">
              <w:rPr>
                <w:rFonts w:ascii="新細明體" w:hAnsi="新細明體" w:cs="新細明體"/>
                <w:color w:val="000000"/>
                <w:kern w:val="0"/>
                <w:sz w:val="20"/>
                <w:szCs w:val="20"/>
              </w:rPr>
              <w:t>38</w:t>
            </w:r>
            <w:r w:rsidRPr="00A665A0">
              <w:rPr>
                <w:rFonts w:ascii="新細明體" w:cs="新細明體"/>
                <w:color w:val="000000"/>
                <w:kern w:val="0"/>
                <w:sz w:val="20"/>
                <w:szCs w:val="20"/>
              </w:rPr>
              <w:t>0</w:t>
            </w:r>
            <w:r w:rsidRPr="00A665A0">
              <w:rPr>
                <w:rFonts w:ascii="新細明體" w:hAnsi="新細明體" w:cs="新細明體" w:hint="eastAsia"/>
                <w:color w:val="000000"/>
                <w:kern w:val="0"/>
                <w:sz w:val="20"/>
                <w:szCs w:val="20"/>
              </w:rPr>
              <w:t>件簡易案件當日立即取件，提升服務品質。</w:t>
            </w:r>
          </w:p>
        </w:tc>
        <w:tc>
          <w:tcPr>
            <w:tcW w:w="875" w:type="dxa"/>
          </w:tcPr>
          <w:p w:rsidR="003265F5" w:rsidRPr="00A665A0" w:rsidRDefault="003265F5" w:rsidP="00A665A0">
            <w:pPr>
              <w:autoSpaceDE w:val="0"/>
              <w:autoSpaceDN w:val="0"/>
              <w:rPr>
                <w:rFonts w:ascii="新細明體" w:cs="新細明體"/>
                <w:b/>
                <w:color w:val="000000"/>
                <w:kern w:val="0"/>
                <w:sz w:val="20"/>
                <w:szCs w:val="20"/>
              </w:rPr>
            </w:pPr>
          </w:p>
        </w:tc>
      </w:tr>
      <w:tr w:rsidR="003265F5" w:rsidRPr="00A665A0" w:rsidTr="00A665A0">
        <w:trPr>
          <w:trHeight w:val="1270"/>
          <w:jc w:val="center"/>
        </w:trPr>
        <w:tc>
          <w:tcPr>
            <w:tcW w:w="1966"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1232" w:type="dxa"/>
            <w:vMerge/>
            <w:vAlign w:val="center"/>
          </w:tcPr>
          <w:p w:rsidR="003265F5" w:rsidRPr="00A665A0" w:rsidRDefault="003265F5" w:rsidP="00A665A0">
            <w:pPr>
              <w:autoSpaceDE w:val="0"/>
              <w:autoSpaceDN w:val="0"/>
              <w:rPr>
                <w:rFonts w:ascii="新細明體" w:cs="新細明體"/>
                <w:b/>
                <w:color w:val="000000"/>
                <w:kern w:val="0"/>
                <w:sz w:val="20"/>
                <w:szCs w:val="20"/>
              </w:rPr>
            </w:pPr>
          </w:p>
        </w:tc>
        <w:tc>
          <w:tcPr>
            <w:tcW w:w="2078" w:type="dxa"/>
            <w:vAlign w:val="center"/>
          </w:tcPr>
          <w:p w:rsidR="003265F5" w:rsidRPr="00A665A0" w:rsidRDefault="003265F5" w:rsidP="00A665A0">
            <w:pPr>
              <w:autoSpaceDE w:val="0"/>
              <w:autoSpaceDN w:val="0"/>
              <w:rPr>
                <w:rFonts w:ascii="新細明體" w:cs="新細明體"/>
                <w:b/>
                <w:color w:val="000000"/>
                <w:kern w:val="0"/>
                <w:sz w:val="20"/>
                <w:szCs w:val="20"/>
              </w:rPr>
            </w:pPr>
            <w:r w:rsidRPr="00A665A0">
              <w:rPr>
                <w:rFonts w:ascii="新細明體" w:hAnsi="新細明體" w:cs="新細明體"/>
                <w:color w:val="000000"/>
                <w:kern w:val="0"/>
                <w:sz w:val="20"/>
                <w:szCs w:val="20"/>
              </w:rPr>
              <w:t>4.</w:t>
            </w:r>
            <w:r w:rsidRPr="00A665A0">
              <w:rPr>
                <w:rFonts w:ascii="新細明體" w:hAnsi="新細明體" w:cs="新細明體" w:hint="eastAsia"/>
                <w:color w:val="000000"/>
                <w:kern w:val="0"/>
                <w:sz w:val="20"/>
                <w:szCs w:val="20"/>
              </w:rPr>
              <w:t>積極推動稅務</w:t>
            </w:r>
            <w:r w:rsidRPr="00A665A0">
              <w:rPr>
                <w:rFonts w:ascii="新細明體" w:hAnsi="新細明體" w:cs="新細明體"/>
                <w:color w:val="000000"/>
                <w:kern w:val="0"/>
                <w:sz w:val="20"/>
                <w:szCs w:val="20"/>
              </w:rPr>
              <w:t>e</w:t>
            </w:r>
            <w:r w:rsidRPr="00A665A0">
              <w:rPr>
                <w:rFonts w:ascii="新細明體" w:hAnsi="新細明體" w:cs="新細明體" w:hint="eastAsia"/>
                <w:color w:val="000000"/>
                <w:kern w:val="0"/>
                <w:sz w:val="20"/>
                <w:szCs w:val="20"/>
              </w:rPr>
              <w:t>化作業，提高稽徵績效。</w:t>
            </w:r>
          </w:p>
        </w:tc>
        <w:tc>
          <w:tcPr>
            <w:tcW w:w="3695" w:type="dxa"/>
            <w:vAlign w:val="center"/>
          </w:tcPr>
          <w:p w:rsidR="003265F5" w:rsidRPr="00A665A0" w:rsidRDefault="003265F5" w:rsidP="003265F5">
            <w:pPr>
              <w:autoSpaceDE w:val="0"/>
              <w:autoSpaceDN w:val="0"/>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機作定期</w:t>
            </w:r>
            <w:r w:rsidRPr="00A665A0">
              <w:rPr>
                <w:rFonts w:ascii="新細明體" w:hAnsi="新細明體" w:cs="新細明體"/>
                <w:color w:val="000000"/>
                <w:kern w:val="0"/>
                <w:sz w:val="20"/>
                <w:szCs w:val="20"/>
              </w:rPr>
              <w:t>(</w:t>
            </w:r>
            <w:r w:rsidRPr="00A665A0">
              <w:rPr>
                <w:rFonts w:ascii="新細明體" w:hAnsi="新細明體" w:cs="新細明體" w:hint="eastAsia"/>
                <w:color w:val="000000"/>
                <w:kern w:val="0"/>
                <w:sz w:val="20"/>
                <w:szCs w:val="20"/>
              </w:rPr>
              <w:t>季保</w:t>
            </w:r>
            <w:r w:rsidRPr="00A665A0">
              <w:rPr>
                <w:rFonts w:ascii="新細明體" w:hAnsi="新細明體" w:cs="新細明體"/>
                <w:color w:val="000000"/>
                <w:kern w:val="0"/>
                <w:sz w:val="20"/>
                <w:szCs w:val="20"/>
              </w:rPr>
              <w:t>4</w:t>
            </w:r>
            <w:r w:rsidRPr="00A665A0">
              <w:rPr>
                <w:rFonts w:ascii="新細明體" w:hAnsi="新細明體" w:cs="新細明體" w:hint="eastAsia"/>
                <w:color w:val="000000"/>
                <w:kern w:val="0"/>
                <w:sz w:val="20"/>
                <w:szCs w:val="20"/>
              </w:rPr>
              <w:t>、月保</w:t>
            </w:r>
            <w:r w:rsidRPr="00A665A0">
              <w:rPr>
                <w:rFonts w:ascii="新細明體" w:hAnsi="新細明體" w:cs="新細明體"/>
                <w:color w:val="000000"/>
                <w:kern w:val="0"/>
                <w:sz w:val="20"/>
                <w:szCs w:val="20"/>
              </w:rPr>
              <w:t>6)</w:t>
            </w:r>
            <w:r w:rsidRPr="00A665A0">
              <w:rPr>
                <w:rFonts w:ascii="新細明體" w:hAnsi="新細明體" w:cs="新細明體" w:hint="eastAsia"/>
                <w:color w:val="000000"/>
                <w:kern w:val="0"/>
                <w:sz w:val="20"/>
                <w:szCs w:val="20"/>
              </w:rPr>
              <w:t>實施維護保養。</w:t>
            </w:r>
          </w:p>
          <w:p w:rsidR="003265F5" w:rsidRPr="00A665A0" w:rsidRDefault="003265F5" w:rsidP="003265F5">
            <w:pPr>
              <w:autoSpaceDE w:val="0"/>
              <w:autoSpaceDN w:val="0"/>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2.</w:t>
            </w:r>
            <w:r w:rsidRPr="00A665A0">
              <w:rPr>
                <w:rFonts w:ascii="新細明體" w:hAnsi="新細明體" w:cs="新細明體" w:hint="eastAsia"/>
                <w:color w:val="000000"/>
                <w:kern w:val="0"/>
                <w:sz w:val="20"/>
                <w:szCs w:val="20"/>
              </w:rPr>
              <w:t>致力推動資訊安全保護民眾隱私，建立ㄧ個完善的資訊安全管理系統（</w:t>
            </w:r>
            <w:r w:rsidRPr="00A665A0">
              <w:rPr>
                <w:rFonts w:ascii="新細明體" w:hAnsi="新細明體" w:cs="新細明體"/>
                <w:color w:val="000000"/>
                <w:kern w:val="0"/>
                <w:sz w:val="20"/>
                <w:szCs w:val="20"/>
              </w:rPr>
              <w:t>ISMS</w:t>
            </w:r>
            <w:r w:rsidRPr="00A665A0">
              <w:rPr>
                <w:rFonts w:ascii="新細明體" w:hAnsi="新細明體" w:cs="新細明體" w:hint="eastAsia"/>
                <w:color w:val="000000"/>
                <w:kern w:val="0"/>
                <w:sz w:val="20"/>
                <w:szCs w:val="20"/>
              </w:rPr>
              <w:t>）。</w:t>
            </w:r>
          </w:p>
        </w:tc>
        <w:tc>
          <w:tcPr>
            <w:tcW w:w="875" w:type="dxa"/>
          </w:tcPr>
          <w:p w:rsidR="003265F5" w:rsidRPr="00A665A0" w:rsidRDefault="003265F5" w:rsidP="00A665A0">
            <w:pPr>
              <w:autoSpaceDE w:val="0"/>
              <w:autoSpaceDN w:val="0"/>
              <w:rPr>
                <w:rFonts w:ascii="新細明體" w:cs="新細明體"/>
                <w:b/>
                <w:color w:val="000000"/>
                <w:kern w:val="0"/>
                <w:sz w:val="20"/>
                <w:szCs w:val="20"/>
              </w:rPr>
            </w:pPr>
          </w:p>
        </w:tc>
      </w:tr>
      <w:tr w:rsidR="003265F5" w:rsidRPr="00A665A0" w:rsidTr="00A665A0">
        <w:trPr>
          <w:trHeight w:val="974"/>
          <w:jc w:val="center"/>
        </w:trPr>
        <w:tc>
          <w:tcPr>
            <w:tcW w:w="1966" w:type="dxa"/>
            <w:vMerge/>
            <w:vAlign w:val="center"/>
          </w:tcPr>
          <w:p w:rsidR="003265F5" w:rsidRPr="00A665A0" w:rsidRDefault="003265F5" w:rsidP="00A665A0">
            <w:pPr>
              <w:jc w:val="both"/>
              <w:rPr>
                <w:rFonts w:ascii="新細明體" w:cs="新細明體"/>
                <w:b/>
                <w:color w:val="000000"/>
                <w:kern w:val="0"/>
                <w:sz w:val="20"/>
                <w:szCs w:val="20"/>
              </w:rPr>
            </w:pPr>
          </w:p>
        </w:tc>
        <w:tc>
          <w:tcPr>
            <w:tcW w:w="1232" w:type="dxa"/>
            <w:vMerge/>
            <w:vAlign w:val="center"/>
          </w:tcPr>
          <w:p w:rsidR="003265F5" w:rsidRPr="00A665A0" w:rsidRDefault="003265F5" w:rsidP="00A665A0">
            <w:pPr>
              <w:jc w:val="both"/>
              <w:rPr>
                <w:rFonts w:ascii="新細明體" w:cs="新細明體"/>
                <w:b/>
                <w:color w:val="000000"/>
                <w:kern w:val="0"/>
                <w:sz w:val="20"/>
                <w:szCs w:val="20"/>
              </w:rPr>
            </w:pPr>
          </w:p>
        </w:tc>
        <w:tc>
          <w:tcPr>
            <w:tcW w:w="2078" w:type="dxa"/>
            <w:vAlign w:val="center"/>
          </w:tcPr>
          <w:p w:rsidR="003265F5" w:rsidRPr="00A665A0" w:rsidRDefault="003265F5" w:rsidP="00A665A0">
            <w:pPr>
              <w:autoSpaceDE w:val="0"/>
              <w:autoSpaceDN w:val="0"/>
              <w:rPr>
                <w:rFonts w:ascii="新細明體" w:cs="新細明體"/>
                <w:color w:val="000000"/>
                <w:kern w:val="0"/>
                <w:sz w:val="20"/>
                <w:szCs w:val="20"/>
              </w:rPr>
            </w:pPr>
            <w:r w:rsidRPr="00A665A0">
              <w:rPr>
                <w:rFonts w:ascii="新細明體" w:hAnsi="新細明體" w:cs="新細明體"/>
                <w:color w:val="000000"/>
                <w:kern w:val="0"/>
                <w:sz w:val="20"/>
                <w:szCs w:val="20"/>
              </w:rPr>
              <w:t>5.</w:t>
            </w:r>
            <w:r w:rsidRPr="00A665A0">
              <w:rPr>
                <w:rFonts w:ascii="新細明體" w:hAnsi="新細明體" w:cs="新細明體" w:hint="eastAsia"/>
                <w:color w:val="000000"/>
                <w:kern w:val="0"/>
                <w:sz w:val="20"/>
                <w:szCs w:val="20"/>
              </w:rPr>
              <w:t>便民服務與租稅宣導。</w:t>
            </w:r>
          </w:p>
        </w:tc>
        <w:tc>
          <w:tcPr>
            <w:tcW w:w="3695" w:type="dxa"/>
            <w:vAlign w:val="center"/>
          </w:tcPr>
          <w:p w:rsidR="003265F5" w:rsidRPr="00A665A0" w:rsidRDefault="003265F5" w:rsidP="003265F5">
            <w:pPr>
              <w:autoSpaceDE w:val="0"/>
              <w:autoSpaceDN w:val="0"/>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租稅教育與宣導年</w:t>
            </w:r>
            <w:r w:rsidRPr="00A665A0">
              <w:rPr>
                <w:rFonts w:ascii="新細明體" w:hAnsi="新細明體" w:cs="新細明體"/>
                <w:color w:val="000000"/>
                <w:kern w:val="0"/>
                <w:sz w:val="20"/>
                <w:szCs w:val="20"/>
              </w:rPr>
              <w:t>20</w:t>
            </w:r>
            <w:r w:rsidRPr="00A665A0">
              <w:rPr>
                <w:rFonts w:ascii="新細明體" w:hAnsi="新細明體" w:cs="新細明體" w:hint="eastAsia"/>
                <w:color w:val="000000"/>
                <w:kern w:val="0"/>
                <w:sz w:val="20"/>
                <w:szCs w:val="20"/>
              </w:rPr>
              <w:t>場次。</w:t>
            </w:r>
          </w:p>
          <w:p w:rsidR="003265F5" w:rsidRPr="00A665A0" w:rsidRDefault="003265F5" w:rsidP="003265F5">
            <w:pPr>
              <w:autoSpaceDE w:val="0"/>
              <w:autoSpaceDN w:val="0"/>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2.</w:t>
            </w:r>
            <w:r w:rsidRPr="00A665A0">
              <w:rPr>
                <w:rFonts w:ascii="新細明體" w:hAnsi="新細明體" w:cs="新細明體" w:hint="eastAsia"/>
                <w:color w:val="000000"/>
                <w:kern w:val="0"/>
                <w:sz w:val="20"/>
                <w:szCs w:val="20"/>
              </w:rPr>
              <w:t>新聞稿播放</w:t>
            </w:r>
            <w:r w:rsidRPr="00A665A0">
              <w:rPr>
                <w:rFonts w:ascii="新細明體" w:hAnsi="新細明體" w:cs="新細明體"/>
                <w:color w:val="000000"/>
                <w:kern w:val="0"/>
                <w:sz w:val="20"/>
                <w:szCs w:val="20"/>
              </w:rPr>
              <w:t>200</w:t>
            </w:r>
            <w:r w:rsidRPr="00A665A0">
              <w:rPr>
                <w:rFonts w:ascii="新細明體" w:hAnsi="新細明體" w:cs="新細明體" w:hint="eastAsia"/>
                <w:color w:val="000000"/>
                <w:kern w:val="0"/>
                <w:sz w:val="20"/>
                <w:szCs w:val="20"/>
              </w:rPr>
              <w:t>則。</w:t>
            </w:r>
          </w:p>
          <w:p w:rsidR="003265F5" w:rsidRPr="00A665A0" w:rsidRDefault="003265F5" w:rsidP="003265F5">
            <w:pPr>
              <w:autoSpaceDE w:val="0"/>
              <w:autoSpaceDN w:val="0"/>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3.</w:t>
            </w:r>
            <w:r w:rsidRPr="00A665A0">
              <w:rPr>
                <w:rFonts w:ascii="新細明體" w:hAnsi="新細明體" w:cs="新細明體" w:hint="eastAsia"/>
                <w:color w:val="000000"/>
                <w:kern w:val="0"/>
                <w:sz w:val="20"/>
                <w:szCs w:val="20"/>
              </w:rPr>
              <w:t>擴大飛越稅務通跨區服務年</w:t>
            </w:r>
            <w:r w:rsidRPr="00A665A0">
              <w:rPr>
                <w:rFonts w:ascii="新細明體" w:hAnsi="新細明體" w:cs="新細明體"/>
                <w:color w:val="000000"/>
                <w:kern w:val="0"/>
                <w:sz w:val="20"/>
                <w:szCs w:val="20"/>
              </w:rPr>
              <w:t>800</w:t>
            </w:r>
            <w:r w:rsidRPr="00A665A0">
              <w:rPr>
                <w:rFonts w:ascii="新細明體" w:hAnsi="新細明體" w:cs="新細明體" w:hint="eastAsia"/>
                <w:color w:val="000000"/>
                <w:kern w:val="0"/>
                <w:sz w:val="20"/>
                <w:szCs w:val="20"/>
              </w:rPr>
              <w:t>件。</w:t>
            </w:r>
          </w:p>
        </w:tc>
        <w:tc>
          <w:tcPr>
            <w:tcW w:w="875" w:type="dxa"/>
          </w:tcPr>
          <w:p w:rsidR="003265F5" w:rsidRPr="00A665A0" w:rsidRDefault="003265F5" w:rsidP="00A665A0">
            <w:pPr>
              <w:autoSpaceDE w:val="0"/>
              <w:autoSpaceDN w:val="0"/>
              <w:rPr>
                <w:rFonts w:ascii="新細明體" w:cs="新細明體"/>
                <w:b/>
                <w:color w:val="000000"/>
                <w:kern w:val="0"/>
                <w:sz w:val="20"/>
                <w:szCs w:val="20"/>
              </w:rPr>
            </w:pPr>
          </w:p>
        </w:tc>
      </w:tr>
      <w:tr w:rsidR="003265F5" w:rsidRPr="00A665A0" w:rsidTr="00A665A0">
        <w:trPr>
          <w:trHeight w:val="989"/>
          <w:jc w:val="center"/>
        </w:trPr>
        <w:tc>
          <w:tcPr>
            <w:tcW w:w="1966" w:type="dxa"/>
            <w:vMerge w:val="restart"/>
            <w:vAlign w:val="center"/>
          </w:tcPr>
          <w:p w:rsidR="003265F5" w:rsidRPr="00A665A0" w:rsidRDefault="003265F5" w:rsidP="00A665A0">
            <w:pPr>
              <w:jc w:val="both"/>
              <w:rPr>
                <w:rFonts w:ascii="新細明體" w:cs="新細明體"/>
                <w:b/>
                <w:color w:val="000000"/>
                <w:kern w:val="0"/>
                <w:sz w:val="20"/>
                <w:szCs w:val="20"/>
              </w:rPr>
            </w:pPr>
            <w:r w:rsidRPr="00A665A0">
              <w:rPr>
                <w:rFonts w:ascii="新細明體" w:hAnsi="新細明體" w:cs="新細明體" w:hint="eastAsia"/>
                <w:color w:val="000000"/>
                <w:kern w:val="0"/>
                <w:sz w:val="20"/>
                <w:szCs w:val="20"/>
              </w:rPr>
              <w:t>三、行政稽徵管理</w:t>
            </w:r>
          </w:p>
        </w:tc>
        <w:tc>
          <w:tcPr>
            <w:tcW w:w="1232" w:type="dxa"/>
            <w:vMerge w:val="restart"/>
            <w:vAlign w:val="center"/>
          </w:tcPr>
          <w:p w:rsidR="003265F5" w:rsidRPr="00A665A0" w:rsidRDefault="003265F5" w:rsidP="00A665A0">
            <w:pPr>
              <w:jc w:val="both"/>
              <w:rPr>
                <w:rFonts w:ascii="新細明體" w:cs="新細明體"/>
                <w:color w:val="000000"/>
                <w:kern w:val="0"/>
                <w:sz w:val="20"/>
                <w:szCs w:val="20"/>
              </w:rPr>
            </w:pPr>
            <w:r w:rsidRPr="00A665A0">
              <w:rPr>
                <w:rFonts w:ascii="新細明體" w:hAnsi="新細明體" w:cs="新細明體" w:hint="eastAsia"/>
                <w:color w:val="000000"/>
                <w:kern w:val="0"/>
                <w:sz w:val="20"/>
                <w:szCs w:val="20"/>
              </w:rPr>
              <w:t>中央：</w:t>
            </w:r>
            <w:r w:rsidRPr="00A665A0">
              <w:rPr>
                <w:rFonts w:ascii="新細明體" w:cs="新細明體"/>
                <w:color w:val="000000"/>
                <w:kern w:val="0"/>
                <w:sz w:val="20"/>
                <w:szCs w:val="20"/>
              </w:rPr>
              <w:t>0</w:t>
            </w:r>
          </w:p>
          <w:p w:rsidR="003265F5" w:rsidRPr="00A665A0" w:rsidRDefault="003265F5" w:rsidP="00A665A0">
            <w:pPr>
              <w:jc w:val="both"/>
              <w:rPr>
                <w:rFonts w:ascii="新細明體" w:cs="新細明體"/>
                <w:color w:val="000000"/>
                <w:kern w:val="0"/>
                <w:sz w:val="20"/>
                <w:szCs w:val="20"/>
              </w:rPr>
            </w:pPr>
            <w:r w:rsidRPr="00A665A0">
              <w:rPr>
                <w:rFonts w:ascii="新細明體" w:hAnsi="新細明體" w:cs="新細明體"/>
                <w:color w:val="000000"/>
                <w:kern w:val="0"/>
                <w:sz w:val="20"/>
                <w:szCs w:val="20"/>
              </w:rPr>
              <w:t xml:space="preserve">  </w:t>
            </w:r>
            <w:r w:rsidRPr="00A665A0">
              <w:rPr>
                <w:rFonts w:ascii="新細明體" w:hAnsi="新細明體" w:cs="新細明體" w:hint="eastAsia"/>
                <w:color w:val="000000"/>
                <w:kern w:val="0"/>
                <w:sz w:val="20"/>
                <w:szCs w:val="20"/>
              </w:rPr>
              <w:t>縣：</w:t>
            </w:r>
            <w:r w:rsidRPr="00A665A0">
              <w:rPr>
                <w:rFonts w:ascii="新細明體" w:hAnsi="新細明體" w:cs="新細明體"/>
                <w:color w:val="000000"/>
                <w:kern w:val="0"/>
                <w:sz w:val="20"/>
                <w:szCs w:val="20"/>
              </w:rPr>
              <w:t>5,933</w:t>
            </w:r>
          </w:p>
          <w:p w:rsidR="003265F5" w:rsidRPr="00A665A0" w:rsidRDefault="003265F5" w:rsidP="00A665A0">
            <w:pPr>
              <w:jc w:val="both"/>
              <w:rPr>
                <w:rFonts w:ascii="新細明體" w:cs="新細明體"/>
                <w:b/>
                <w:color w:val="000000"/>
                <w:kern w:val="0"/>
                <w:sz w:val="20"/>
                <w:szCs w:val="20"/>
              </w:rPr>
            </w:pPr>
            <w:r w:rsidRPr="00A665A0">
              <w:rPr>
                <w:rFonts w:ascii="新細明體" w:hAnsi="新細明體" w:cs="新細明體" w:hint="eastAsia"/>
                <w:color w:val="000000"/>
                <w:kern w:val="0"/>
                <w:sz w:val="20"/>
                <w:szCs w:val="20"/>
              </w:rPr>
              <w:t>合計：</w:t>
            </w:r>
            <w:r w:rsidRPr="00A665A0">
              <w:rPr>
                <w:rFonts w:ascii="新細明體" w:hAnsi="新細明體" w:cs="新細明體"/>
                <w:color w:val="000000"/>
                <w:kern w:val="0"/>
                <w:sz w:val="20"/>
                <w:szCs w:val="20"/>
              </w:rPr>
              <w:t>5,933</w:t>
            </w:r>
          </w:p>
        </w:tc>
        <w:tc>
          <w:tcPr>
            <w:tcW w:w="2078" w:type="dxa"/>
            <w:vAlign w:val="center"/>
          </w:tcPr>
          <w:p w:rsidR="003265F5" w:rsidRPr="00A665A0" w:rsidRDefault="003265F5" w:rsidP="00A665A0">
            <w:pPr>
              <w:rPr>
                <w:rFonts w:ascii="新細明體" w:cs="新細明體"/>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鼓勵舉發違章、加強查緝逃漏。</w:t>
            </w:r>
          </w:p>
        </w:tc>
        <w:tc>
          <w:tcPr>
            <w:tcW w:w="3695" w:type="dxa"/>
            <w:vAlign w:val="center"/>
          </w:tcPr>
          <w:p w:rsidR="003265F5" w:rsidRPr="00A665A0" w:rsidRDefault="003265F5" w:rsidP="003265F5">
            <w:pPr>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針對不誠實納稅人，加強查緝，並</w:t>
            </w:r>
          </w:p>
          <w:p w:rsidR="003265F5" w:rsidRPr="00A665A0" w:rsidRDefault="003265F5" w:rsidP="003265F5">
            <w:pPr>
              <w:ind w:leftChars="100" w:left="240" w:firstLineChars="6" w:firstLine="12"/>
              <w:rPr>
                <w:rFonts w:ascii="新細明體" w:cs="新細明體"/>
                <w:color w:val="000000"/>
                <w:kern w:val="0"/>
                <w:sz w:val="20"/>
                <w:szCs w:val="20"/>
              </w:rPr>
            </w:pPr>
            <w:r w:rsidRPr="00A665A0">
              <w:rPr>
                <w:rFonts w:ascii="新細明體" w:hAnsi="新細明體" w:cs="新細明體" w:hint="eastAsia"/>
                <w:color w:val="000000"/>
                <w:kern w:val="0"/>
                <w:sz w:val="20"/>
                <w:szCs w:val="20"/>
              </w:rPr>
              <w:t>鼓勵舉發違章，建立優良納稅風氣，以達到賦稅公平原則。</w:t>
            </w:r>
          </w:p>
        </w:tc>
        <w:tc>
          <w:tcPr>
            <w:tcW w:w="875" w:type="dxa"/>
          </w:tcPr>
          <w:p w:rsidR="003265F5" w:rsidRPr="00A665A0" w:rsidRDefault="003265F5" w:rsidP="00A665A0">
            <w:pPr>
              <w:rPr>
                <w:rFonts w:ascii="新細明體" w:cs="新細明體"/>
                <w:color w:val="000000"/>
                <w:kern w:val="0"/>
                <w:sz w:val="20"/>
                <w:szCs w:val="20"/>
              </w:rPr>
            </w:pPr>
          </w:p>
        </w:tc>
      </w:tr>
      <w:tr w:rsidR="003265F5" w:rsidRPr="00A665A0" w:rsidTr="00A665A0">
        <w:trPr>
          <w:trHeight w:val="989"/>
          <w:jc w:val="center"/>
        </w:trPr>
        <w:tc>
          <w:tcPr>
            <w:tcW w:w="1966" w:type="dxa"/>
            <w:vMerge/>
            <w:vAlign w:val="center"/>
          </w:tcPr>
          <w:p w:rsidR="003265F5" w:rsidRPr="00A665A0" w:rsidRDefault="003265F5" w:rsidP="00A665A0">
            <w:pPr>
              <w:rPr>
                <w:rFonts w:ascii="新細明體" w:cs="新細明體"/>
                <w:color w:val="000000"/>
                <w:kern w:val="0"/>
                <w:sz w:val="20"/>
                <w:szCs w:val="20"/>
              </w:rPr>
            </w:pPr>
          </w:p>
        </w:tc>
        <w:tc>
          <w:tcPr>
            <w:tcW w:w="1232" w:type="dxa"/>
            <w:vMerge/>
            <w:vAlign w:val="center"/>
          </w:tcPr>
          <w:p w:rsidR="003265F5" w:rsidRPr="00A665A0" w:rsidRDefault="003265F5" w:rsidP="00A665A0">
            <w:pPr>
              <w:rPr>
                <w:rFonts w:ascii="新細明體" w:cs="新細明體"/>
                <w:color w:val="000000"/>
                <w:kern w:val="0"/>
                <w:sz w:val="20"/>
                <w:szCs w:val="20"/>
              </w:rPr>
            </w:pPr>
          </w:p>
        </w:tc>
        <w:tc>
          <w:tcPr>
            <w:tcW w:w="2078" w:type="dxa"/>
            <w:vAlign w:val="center"/>
          </w:tcPr>
          <w:p w:rsidR="003265F5" w:rsidRPr="00A665A0" w:rsidRDefault="003265F5" w:rsidP="00A665A0">
            <w:pPr>
              <w:rPr>
                <w:rFonts w:ascii="新細明體" w:cs="新細明體"/>
                <w:color w:val="000000"/>
                <w:kern w:val="0"/>
                <w:sz w:val="20"/>
                <w:szCs w:val="20"/>
              </w:rPr>
            </w:pPr>
            <w:r w:rsidRPr="00A665A0">
              <w:rPr>
                <w:rFonts w:ascii="新細明體" w:hAnsi="新細明體" w:cs="新細明體"/>
                <w:color w:val="000000"/>
                <w:kern w:val="0"/>
                <w:sz w:val="20"/>
                <w:szCs w:val="20"/>
              </w:rPr>
              <w:t>2.</w:t>
            </w:r>
            <w:r w:rsidRPr="00A665A0">
              <w:rPr>
                <w:rFonts w:ascii="新細明體" w:hAnsi="新細明體" w:cs="新細明體" w:hint="eastAsia"/>
                <w:color w:val="000000"/>
                <w:kern w:val="0"/>
                <w:sz w:val="20"/>
                <w:szCs w:val="20"/>
              </w:rPr>
              <w:t>推廣地方稅務資訊平台作業系統。</w:t>
            </w:r>
          </w:p>
        </w:tc>
        <w:tc>
          <w:tcPr>
            <w:tcW w:w="3695" w:type="dxa"/>
            <w:vAlign w:val="center"/>
          </w:tcPr>
          <w:p w:rsidR="003265F5" w:rsidRPr="00A665A0" w:rsidRDefault="003265F5" w:rsidP="003265F5">
            <w:pPr>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維持地方稅務平台主機暨週邊設備</w:t>
            </w:r>
          </w:p>
          <w:p w:rsidR="003265F5" w:rsidRPr="00A665A0" w:rsidRDefault="003265F5" w:rsidP="003265F5">
            <w:pPr>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 xml:space="preserve">  </w:t>
            </w:r>
            <w:r w:rsidRPr="00A665A0">
              <w:rPr>
                <w:rFonts w:ascii="新細明體" w:hAnsi="新細明體" w:cs="新細明體" w:hint="eastAsia"/>
                <w:color w:val="000000"/>
                <w:kern w:val="0"/>
                <w:sz w:val="20"/>
                <w:szCs w:val="20"/>
              </w:rPr>
              <w:t>正常運作，與廠商簽訂維修合約，以確保資訊網路連線作業。</w:t>
            </w:r>
          </w:p>
        </w:tc>
        <w:tc>
          <w:tcPr>
            <w:tcW w:w="875" w:type="dxa"/>
          </w:tcPr>
          <w:p w:rsidR="003265F5" w:rsidRPr="00A665A0" w:rsidRDefault="003265F5" w:rsidP="00A665A0">
            <w:pPr>
              <w:rPr>
                <w:rFonts w:ascii="新細明體" w:cs="新細明體"/>
                <w:color w:val="000000"/>
                <w:kern w:val="0"/>
                <w:sz w:val="20"/>
                <w:szCs w:val="20"/>
              </w:rPr>
            </w:pPr>
          </w:p>
        </w:tc>
      </w:tr>
      <w:tr w:rsidR="003265F5" w:rsidRPr="00A665A0" w:rsidTr="00A665A0">
        <w:trPr>
          <w:trHeight w:val="689"/>
          <w:jc w:val="center"/>
        </w:trPr>
        <w:tc>
          <w:tcPr>
            <w:tcW w:w="1966" w:type="dxa"/>
            <w:vMerge/>
            <w:vAlign w:val="center"/>
          </w:tcPr>
          <w:p w:rsidR="003265F5" w:rsidRPr="00A665A0" w:rsidRDefault="003265F5" w:rsidP="00A665A0">
            <w:pPr>
              <w:rPr>
                <w:rFonts w:ascii="新細明體" w:cs="新細明體"/>
                <w:color w:val="000000"/>
                <w:kern w:val="0"/>
                <w:sz w:val="20"/>
                <w:szCs w:val="20"/>
              </w:rPr>
            </w:pPr>
          </w:p>
        </w:tc>
        <w:tc>
          <w:tcPr>
            <w:tcW w:w="1232" w:type="dxa"/>
            <w:vMerge/>
            <w:vAlign w:val="center"/>
          </w:tcPr>
          <w:p w:rsidR="003265F5" w:rsidRPr="00A665A0" w:rsidRDefault="003265F5" w:rsidP="00A665A0">
            <w:pPr>
              <w:rPr>
                <w:rFonts w:ascii="新細明體" w:cs="新細明體"/>
                <w:color w:val="000000"/>
                <w:kern w:val="0"/>
                <w:sz w:val="20"/>
                <w:szCs w:val="20"/>
              </w:rPr>
            </w:pPr>
          </w:p>
        </w:tc>
        <w:tc>
          <w:tcPr>
            <w:tcW w:w="2078" w:type="dxa"/>
            <w:vAlign w:val="center"/>
          </w:tcPr>
          <w:p w:rsidR="003265F5" w:rsidRPr="00A665A0" w:rsidRDefault="003265F5" w:rsidP="00A665A0">
            <w:pPr>
              <w:rPr>
                <w:rFonts w:ascii="新細明體" w:cs="新細明體"/>
                <w:color w:val="000000"/>
                <w:kern w:val="0"/>
                <w:sz w:val="20"/>
                <w:szCs w:val="20"/>
              </w:rPr>
            </w:pPr>
            <w:r w:rsidRPr="00A665A0">
              <w:rPr>
                <w:rFonts w:ascii="新細明體" w:hAnsi="新細明體" w:cs="新細明體"/>
                <w:color w:val="000000"/>
                <w:kern w:val="0"/>
                <w:sz w:val="20"/>
                <w:szCs w:val="20"/>
              </w:rPr>
              <w:t>3.</w:t>
            </w:r>
            <w:r w:rsidRPr="00A665A0">
              <w:rPr>
                <w:rFonts w:ascii="新細明體" w:hAnsi="新細明體" w:cs="新細明體" w:hint="eastAsia"/>
                <w:color w:val="000000"/>
                <w:kern w:val="0"/>
                <w:sz w:val="20"/>
                <w:szCs w:val="20"/>
              </w:rPr>
              <w:t>印製各項稅類表報、稅籍卡。</w:t>
            </w:r>
          </w:p>
        </w:tc>
        <w:tc>
          <w:tcPr>
            <w:tcW w:w="3695" w:type="dxa"/>
            <w:vAlign w:val="center"/>
          </w:tcPr>
          <w:p w:rsidR="003265F5" w:rsidRPr="00A665A0" w:rsidRDefault="003265F5" w:rsidP="003265F5">
            <w:pPr>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因應稽徵業務需要，印製各項表</w:t>
            </w:r>
          </w:p>
          <w:p w:rsidR="003265F5" w:rsidRPr="00A665A0" w:rsidRDefault="003265F5" w:rsidP="003265F5">
            <w:pPr>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 xml:space="preserve">  </w:t>
            </w:r>
            <w:r w:rsidRPr="00A665A0">
              <w:rPr>
                <w:rFonts w:ascii="新細明體" w:hAnsi="新細明體" w:cs="新細明體" w:hint="eastAsia"/>
                <w:color w:val="000000"/>
                <w:kern w:val="0"/>
                <w:sz w:val="20"/>
                <w:szCs w:val="20"/>
              </w:rPr>
              <w:t>冊、稅課等相關資料。</w:t>
            </w:r>
          </w:p>
        </w:tc>
        <w:tc>
          <w:tcPr>
            <w:tcW w:w="875" w:type="dxa"/>
          </w:tcPr>
          <w:p w:rsidR="003265F5" w:rsidRPr="00A665A0" w:rsidRDefault="003265F5" w:rsidP="00A665A0">
            <w:pPr>
              <w:rPr>
                <w:rFonts w:ascii="新細明體" w:cs="新細明體"/>
                <w:color w:val="000000"/>
                <w:kern w:val="0"/>
                <w:sz w:val="20"/>
                <w:szCs w:val="20"/>
              </w:rPr>
            </w:pPr>
          </w:p>
        </w:tc>
      </w:tr>
      <w:tr w:rsidR="003265F5" w:rsidRPr="00A665A0" w:rsidTr="00A665A0">
        <w:trPr>
          <w:trHeight w:val="1406"/>
          <w:jc w:val="center"/>
        </w:trPr>
        <w:tc>
          <w:tcPr>
            <w:tcW w:w="1966" w:type="dxa"/>
            <w:vMerge/>
            <w:vAlign w:val="center"/>
          </w:tcPr>
          <w:p w:rsidR="003265F5" w:rsidRPr="00A665A0" w:rsidRDefault="003265F5" w:rsidP="00A665A0">
            <w:pPr>
              <w:rPr>
                <w:rFonts w:ascii="新細明體" w:cs="新細明體"/>
                <w:color w:val="000000"/>
                <w:kern w:val="0"/>
                <w:sz w:val="20"/>
                <w:szCs w:val="20"/>
              </w:rPr>
            </w:pPr>
          </w:p>
        </w:tc>
        <w:tc>
          <w:tcPr>
            <w:tcW w:w="1232" w:type="dxa"/>
            <w:vMerge/>
            <w:vAlign w:val="center"/>
          </w:tcPr>
          <w:p w:rsidR="003265F5" w:rsidRPr="00A665A0" w:rsidRDefault="003265F5" w:rsidP="00A665A0">
            <w:pPr>
              <w:rPr>
                <w:rFonts w:ascii="新細明體" w:cs="新細明體"/>
                <w:color w:val="000000"/>
                <w:kern w:val="0"/>
                <w:sz w:val="20"/>
                <w:szCs w:val="20"/>
              </w:rPr>
            </w:pPr>
          </w:p>
        </w:tc>
        <w:tc>
          <w:tcPr>
            <w:tcW w:w="2078" w:type="dxa"/>
            <w:vAlign w:val="center"/>
          </w:tcPr>
          <w:p w:rsidR="003265F5" w:rsidRPr="00A665A0" w:rsidRDefault="003265F5" w:rsidP="00A665A0">
            <w:pPr>
              <w:rPr>
                <w:rFonts w:ascii="新細明體" w:cs="新細明體"/>
                <w:color w:val="000000"/>
                <w:kern w:val="0"/>
                <w:sz w:val="20"/>
                <w:szCs w:val="20"/>
              </w:rPr>
            </w:pPr>
            <w:r w:rsidRPr="00A665A0">
              <w:rPr>
                <w:rFonts w:ascii="新細明體" w:hAnsi="新細明體" w:cs="新細明體"/>
                <w:color w:val="000000"/>
                <w:kern w:val="0"/>
                <w:sz w:val="20"/>
                <w:szCs w:val="20"/>
              </w:rPr>
              <w:t>4.</w:t>
            </w:r>
            <w:r w:rsidRPr="00A665A0">
              <w:rPr>
                <w:rFonts w:ascii="新細明體" w:hAnsi="新細明體" w:cs="新細明體" w:hint="eastAsia"/>
                <w:color w:val="000000"/>
                <w:kern w:val="0"/>
                <w:sz w:val="20"/>
                <w:szCs w:val="20"/>
              </w:rPr>
              <w:t>公平審慎處理行政救濟案件。</w:t>
            </w:r>
          </w:p>
        </w:tc>
        <w:tc>
          <w:tcPr>
            <w:tcW w:w="3695" w:type="dxa"/>
            <w:vAlign w:val="center"/>
          </w:tcPr>
          <w:p w:rsidR="003265F5" w:rsidRPr="00A665A0" w:rsidRDefault="003265F5" w:rsidP="003265F5">
            <w:pPr>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1.</w:t>
            </w:r>
            <w:r w:rsidRPr="00A665A0">
              <w:rPr>
                <w:rFonts w:ascii="新細明體" w:hAnsi="新細明體" w:cs="新細明體" w:hint="eastAsia"/>
                <w:color w:val="000000"/>
                <w:kern w:val="0"/>
                <w:sz w:val="20"/>
                <w:szCs w:val="20"/>
              </w:rPr>
              <w:t>維護納稅人權益及課稅公平，以客</w:t>
            </w:r>
          </w:p>
          <w:p w:rsidR="003265F5" w:rsidRPr="00A665A0" w:rsidRDefault="003265F5" w:rsidP="003265F5">
            <w:pPr>
              <w:ind w:leftChars="100" w:left="240" w:firstLineChars="6" w:firstLine="12"/>
              <w:rPr>
                <w:rFonts w:ascii="新細明體" w:cs="新細明體"/>
                <w:color w:val="000000"/>
                <w:kern w:val="0"/>
                <w:sz w:val="20"/>
                <w:szCs w:val="20"/>
              </w:rPr>
            </w:pPr>
            <w:r w:rsidRPr="00A665A0">
              <w:rPr>
                <w:rFonts w:ascii="新細明體" w:hAnsi="新細明體" w:cs="新細明體" w:hint="eastAsia"/>
                <w:color w:val="000000"/>
                <w:kern w:val="0"/>
                <w:sz w:val="20"/>
                <w:szCs w:val="20"/>
              </w:rPr>
              <w:t>觀立場重新審查，期達疏減訟源及消除徵納雙方爭執。</w:t>
            </w:r>
          </w:p>
          <w:p w:rsidR="003265F5" w:rsidRPr="00A665A0" w:rsidRDefault="003265F5" w:rsidP="003265F5">
            <w:pPr>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2.</w:t>
            </w:r>
            <w:r w:rsidRPr="00A665A0">
              <w:rPr>
                <w:rFonts w:ascii="新細明體" w:hAnsi="新細明體" w:cs="新細明體" w:hint="eastAsia"/>
                <w:color w:val="000000"/>
                <w:kern w:val="0"/>
                <w:sz w:val="20"/>
                <w:szCs w:val="20"/>
              </w:rPr>
              <w:t>詳細縷述為之答辯，以供受理機關</w:t>
            </w:r>
          </w:p>
          <w:p w:rsidR="003265F5" w:rsidRPr="00A665A0" w:rsidRDefault="003265F5" w:rsidP="003265F5">
            <w:pPr>
              <w:ind w:left="200" w:hangingChars="100" w:hanging="200"/>
              <w:rPr>
                <w:rFonts w:ascii="新細明體" w:cs="新細明體"/>
                <w:color w:val="000000"/>
                <w:kern w:val="0"/>
                <w:sz w:val="20"/>
                <w:szCs w:val="20"/>
              </w:rPr>
            </w:pPr>
            <w:r w:rsidRPr="00A665A0">
              <w:rPr>
                <w:rFonts w:ascii="新細明體" w:hAnsi="新細明體" w:cs="新細明體"/>
                <w:color w:val="000000"/>
                <w:kern w:val="0"/>
                <w:sz w:val="20"/>
                <w:szCs w:val="20"/>
              </w:rPr>
              <w:t xml:space="preserve">  </w:t>
            </w:r>
            <w:r w:rsidRPr="00A665A0">
              <w:rPr>
                <w:rFonts w:ascii="新細明體" w:hAnsi="新細明體" w:cs="新細明體" w:hint="eastAsia"/>
                <w:color w:val="000000"/>
                <w:kern w:val="0"/>
                <w:sz w:val="20"/>
                <w:szCs w:val="20"/>
              </w:rPr>
              <w:t>作正確之決定或判決。</w:t>
            </w:r>
          </w:p>
        </w:tc>
        <w:tc>
          <w:tcPr>
            <w:tcW w:w="875" w:type="dxa"/>
          </w:tcPr>
          <w:p w:rsidR="003265F5" w:rsidRPr="00A665A0" w:rsidRDefault="003265F5" w:rsidP="00A665A0">
            <w:pPr>
              <w:rPr>
                <w:rFonts w:ascii="新細明體" w:cs="新細明體"/>
                <w:color w:val="000000"/>
                <w:kern w:val="0"/>
                <w:sz w:val="20"/>
                <w:szCs w:val="20"/>
              </w:rPr>
            </w:pPr>
          </w:p>
        </w:tc>
      </w:tr>
    </w:tbl>
    <w:p w:rsidR="003265F5" w:rsidRPr="00A665A0" w:rsidRDefault="003265F5" w:rsidP="00A665A0">
      <w:pPr>
        <w:autoSpaceDE w:val="0"/>
        <w:autoSpaceDN w:val="0"/>
        <w:rPr>
          <w:rFonts w:ascii="新細明體" w:cs="新細明體"/>
          <w:b/>
          <w:color w:val="000000"/>
          <w:kern w:val="0"/>
          <w:sz w:val="20"/>
          <w:szCs w:val="20"/>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784D98" w:rsidRDefault="00784D98"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Pr="008A1886" w:rsidRDefault="003265F5" w:rsidP="008A1886">
      <w:pPr>
        <w:jc w:val="center"/>
        <w:outlineLvl w:val="1"/>
        <w:rPr>
          <w:rFonts w:ascii="新細明體"/>
          <w:b/>
          <w:sz w:val="40"/>
          <w:szCs w:val="40"/>
        </w:rPr>
      </w:pPr>
      <w:bookmarkStart w:id="22" w:name="_Toc432425040"/>
      <w:r w:rsidRPr="00A665A0">
        <w:rPr>
          <w:rFonts w:ascii="新細明體" w:hAnsi="新細明體" w:hint="eastAsia"/>
          <w:b/>
          <w:sz w:val="40"/>
          <w:szCs w:val="40"/>
        </w:rPr>
        <w:lastRenderedPageBreak/>
        <w:t>地政部門</w:t>
      </w:r>
      <w:r w:rsidRPr="00A665A0">
        <w:rPr>
          <w:rFonts w:ascii="新細明體" w:hAnsi="新細明體"/>
          <w:b/>
          <w:sz w:val="40"/>
          <w:szCs w:val="40"/>
        </w:rPr>
        <w:t>105</w:t>
      </w:r>
      <w:r w:rsidRPr="008A1886">
        <w:rPr>
          <w:rFonts w:ascii="新細明體" w:hAnsi="新細明體" w:hint="eastAsia"/>
          <w:b/>
          <w:sz w:val="40"/>
          <w:szCs w:val="40"/>
        </w:rPr>
        <w:t>年度施政計畫</w:t>
      </w:r>
      <w:bookmarkEnd w:id="22"/>
    </w:p>
    <w:p w:rsidR="003265F5" w:rsidRPr="00A665A0" w:rsidRDefault="003265F5" w:rsidP="00A665A0">
      <w:pPr>
        <w:jc w:val="both"/>
        <w:rPr>
          <w:b/>
          <w:color w:val="000000"/>
          <w:sz w:val="28"/>
          <w:szCs w:val="28"/>
        </w:rPr>
      </w:pPr>
      <w:r w:rsidRPr="00A665A0">
        <w:rPr>
          <w:rFonts w:hint="eastAsia"/>
          <w:b/>
          <w:color w:val="000000"/>
          <w:sz w:val="28"/>
          <w:szCs w:val="28"/>
        </w:rPr>
        <w:t>壹、年度施政目標與重點</w:t>
      </w:r>
    </w:p>
    <w:p w:rsidR="003265F5" w:rsidRPr="00A665A0" w:rsidRDefault="003265F5" w:rsidP="00142960">
      <w:pPr>
        <w:ind w:leftChars="177" w:left="425"/>
        <w:jc w:val="both"/>
        <w:rPr>
          <w:color w:val="000000"/>
        </w:rPr>
      </w:pPr>
      <w:r w:rsidRPr="00A665A0">
        <w:rPr>
          <w:rFonts w:hint="eastAsia"/>
          <w:color w:val="000000"/>
        </w:rPr>
        <w:t>一、釐整地籍、健全土地管理。</w:t>
      </w:r>
    </w:p>
    <w:p w:rsidR="003265F5" w:rsidRPr="00A665A0" w:rsidRDefault="003265F5" w:rsidP="00142960">
      <w:pPr>
        <w:ind w:leftChars="177" w:left="425"/>
        <w:jc w:val="both"/>
        <w:rPr>
          <w:color w:val="000000"/>
        </w:rPr>
      </w:pPr>
      <w:r w:rsidRPr="00A665A0">
        <w:rPr>
          <w:rFonts w:hint="eastAsia"/>
          <w:color w:val="000000"/>
        </w:rPr>
        <w:t>二、推動地政</w:t>
      </w:r>
      <w:r w:rsidRPr="00A665A0">
        <w:rPr>
          <w:color w:val="000000"/>
        </w:rPr>
        <w:t>e</w:t>
      </w:r>
      <w:r w:rsidRPr="00A665A0">
        <w:rPr>
          <w:rFonts w:hint="eastAsia"/>
          <w:color w:val="000000"/>
        </w:rPr>
        <w:t>化，打造地政Ｍ化政府。</w:t>
      </w:r>
    </w:p>
    <w:p w:rsidR="003265F5" w:rsidRPr="00A665A0" w:rsidRDefault="003265F5" w:rsidP="00142960">
      <w:pPr>
        <w:ind w:leftChars="177" w:left="425"/>
        <w:jc w:val="both"/>
        <w:rPr>
          <w:color w:val="000000"/>
        </w:rPr>
      </w:pPr>
      <w:r w:rsidRPr="00A665A0">
        <w:rPr>
          <w:rFonts w:hint="eastAsia"/>
          <w:color w:val="000000"/>
        </w:rPr>
        <w:t>三、實施平均地權，充實地方建設。</w:t>
      </w:r>
    </w:p>
    <w:p w:rsidR="003265F5" w:rsidRPr="00A665A0" w:rsidRDefault="003265F5" w:rsidP="00142960">
      <w:pPr>
        <w:ind w:leftChars="177" w:left="425"/>
        <w:jc w:val="both"/>
        <w:rPr>
          <w:color w:val="000000"/>
        </w:rPr>
      </w:pPr>
      <w:r w:rsidRPr="00A665A0">
        <w:rPr>
          <w:rFonts w:hint="eastAsia"/>
          <w:color w:val="000000"/>
        </w:rPr>
        <w:t>四、精準測量，杜絕界址糾紛。</w:t>
      </w:r>
    </w:p>
    <w:p w:rsidR="003265F5" w:rsidRPr="00A665A0" w:rsidRDefault="003265F5" w:rsidP="00142960">
      <w:pPr>
        <w:ind w:leftChars="177" w:left="425"/>
        <w:jc w:val="both"/>
        <w:rPr>
          <w:color w:val="000000"/>
        </w:rPr>
      </w:pPr>
      <w:r w:rsidRPr="00A665A0">
        <w:rPr>
          <w:rFonts w:hint="eastAsia"/>
          <w:color w:val="000000"/>
        </w:rPr>
        <w:t>五、辦理土地整體開發，繁榮地區發展。</w:t>
      </w:r>
    </w:p>
    <w:p w:rsidR="003265F5" w:rsidRPr="00A665A0" w:rsidRDefault="003265F5" w:rsidP="00A665A0">
      <w:pPr>
        <w:jc w:val="both"/>
        <w:rPr>
          <w:b/>
          <w:color w:val="000000"/>
          <w:sz w:val="28"/>
          <w:szCs w:val="28"/>
        </w:rPr>
      </w:pPr>
      <w:r w:rsidRPr="00A665A0">
        <w:rPr>
          <w:rFonts w:hint="eastAsia"/>
          <w:b/>
          <w:color w:val="000000"/>
          <w:sz w:val="28"/>
          <w:szCs w:val="28"/>
        </w:rPr>
        <w:t>貳、衡量指標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441"/>
        <w:gridCol w:w="1698"/>
        <w:gridCol w:w="1134"/>
        <w:gridCol w:w="1418"/>
        <w:gridCol w:w="1148"/>
        <w:gridCol w:w="1843"/>
      </w:tblGrid>
      <w:tr w:rsidR="003265F5" w:rsidRPr="00A665A0" w:rsidTr="00A665A0">
        <w:trPr>
          <w:cantSplit/>
          <w:tblHeader/>
          <w:jc w:val="center"/>
        </w:trPr>
        <w:tc>
          <w:tcPr>
            <w:tcW w:w="1560" w:type="dxa"/>
            <w:vMerge w:val="restart"/>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策略績效目標</w:t>
            </w:r>
          </w:p>
        </w:tc>
        <w:tc>
          <w:tcPr>
            <w:tcW w:w="5839" w:type="dxa"/>
            <w:gridSpan w:val="5"/>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衡量指標</w:t>
            </w:r>
          </w:p>
        </w:tc>
        <w:tc>
          <w:tcPr>
            <w:tcW w:w="1843" w:type="dxa"/>
            <w:vMerge w:val="restart"/>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關聯之重要施政計畫項目</w:t>
            </w:r>
          </w:p>
        </w:tc>
      </w:tr>
      <w:tr w:rsidR="003265F5" w:rsidRPr="00A665A0" w:rsidTr="00A665A0">
        <w:trPr>
          <w:cantSplit/>
          <w:trHeight w:val="600"/>
          <w:tblHeader/>
          <w:jc w:val="center"/>
        </w:trPr>
        <w:tc>
          <w:tcPr>
            <w:tcW w:w="1560" w:type="dxa"/>
            <w:vMerge/>
          </w:tcPr>
          <w:p w:rsidR="003265F5" w:rsidRPr="00A665A0" w:rsidRDefault="003265F5" w:rsidP="00A665A0">
            <w:pPr>
              <w:jc w:val="both"/>
              <w:rPr>
                <w:rFonts w:ascii="新細明體"/>
                <w:sz w:val="20"/>
                <w:szCs w:val="20"/>
              </w:rPr>
            </w:pPr>
          </w:p>
        </w:tc>
        <w:tc>
          <w:tcPr>
            <w:tcW w:w="2139" w:type="dxa"/>
            <w:gridSpan w:val="2"/>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衡量指標</w:t>
            </w:r>
          </w:p>
          <w:p w:rsidR="003265F5" w:rsidRPr="00A665A0" w:rsidRDefault="003265F5" w:rsidP="00A665A0">
            <w:pPr>
              <w:jc w:val="center"/>
              <w:rPr>
                <w:rFonts w:ascii="新細明體"/>
                <w:b/>
                <w:sz w:val="20"/>
                <w:szCs w:val="20"/>
              </w:rPr>
            </w:pPr>
            <w:r w:rsidRPr="00A665A0">
              <w:rPr>
                <w:rFonts w:ascii="新細明體" w:hAnsi="新細明體"/>
                <w:b/>
                <w:sz w:val="20"/>
                <w:szCs w:val="20"/>
              </w:rPr>
              <w:t>KPI</w:t>
            </w:r>
          </w:p>
        </w:tc>
        <w:tc>
          <w:tcPr>
            <w:tcW w:w="1134" w:type="dxa"/>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評估方式</w:t>
            </w:r>
          </w:p>
        </w:tc>
        <w:tc>
          <w:tcPr>
            <w:tcW w:w="1418" w:type="dxa"/>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衡量標準</w:t>
            </w:r>
          </w:p>
        </w:tc>
        <w:tc>
          <w:tcPr>
            <w:tcW w:w="1148" w:type="dxa"/>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年度績效</w:t>
            </w:r>
          </w:p>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目標值</w:t>
            </w:r>
          </w:p>
        </w:tc>
        <w:tc>
          <w:tcPr>
            <w:tcW w:w="1843" w:type="dxa"/>
            <w:vMerge/>
          </w:tcPr>
          <w:p w:rsidR="003265F5" w:rsidRPr="00A665A0" w:rsidRDefault="003265F5" w:rsidP="00A665A0">
            <w:pPr>
              <w:jc w:val="both"/>
              <w:rPr>
                <w:rFonts w:ascii="新細明體"/>
                <w:sz w:val="20"/>
                <w:szCs w:val="20"/>
              </w:rPr>
            </w:pPr>
          </w:p>
        </w:tc>
      </w:tr>
      <w:tr w:rsidR="00F404D9" w:rsidRPr="00A665A0" w:rsidTr="00A665A0">
        <w:trPr>
          <w:cantSplit/>
          <w:trHeight w:val="600"/>
          <w:jc w:val="center"/>
        </w:trPr>
        <w:tc>
          <w:tcPr>
            <w:tcW w:w="1560" w:type="dxa"/>
            <w:vMerge w:val="restart"/>
            <w:vAlign w:val="center"/>
          </w:tcPr>
          <w:p w:rsidR="00F404D9" w:rsidRPr="00A665A0" w:rsidRDefault="00F404D9" w:rsidP="00A665A0">
            <w:pPr>
              <w:jc w:val="center"/>
              <w:rPr>
                <w:rFonts w:ascii="新細明體"/>
                <w:sz w:val="20"/>
                <w:szCs w:val="20"/>
              </w:rPr>
            </w:pPr>
            <w:r w:rsidRPr="00A665A0">
              <w:rPr>
                <w:rFonts w:ascii="新細明體" w:hAnsi="新細明體" w:hint="eastAsia"/>
                <w:sz w:val="20"/>
                <w:szCs w:val="20"/>
              </w:rPr>
              <w:t>健全土地管理</w:t>
            </w:r>
          </w:p>
        </w:tc>
        <w:tc>
          <w:tcPr>
            <w:tcW w:w="441" w:type="dxa"/>
            <w:vAlign w:val="center"/>
          </w:tcPr>
          <w:p w:rsidR="00F404D9" w:rsidRPr="00A665A0" w:rsidRDefault="00F404D9" w:rsidP="00A665A0">
            <w:pPr>
              <w:jc w:val="center"/>
              <w:rPr>
                <w:rFonts w:ascii="新細明體"/>
                <w:sz w:val="20"/>
                <w:szCs w:val="20"/>
              </w:rPr>
            </w:pPr>
            <w:r w:rsidRPr="00A665A0">
              <w:rPr>
                <w:rFonts w:ascii="新細明體" w:hAnsi="新細明體"/>
                <w:sz w:val="20"/>
                <w:szCs w:val="20"/>
              </w:rPr>
              <w:t>1</w:t>
            </w:r>
          </w:p>
        </w:tc>
        <w:tc>
          <w:tcPr>
            <w:tcW w:w="1698" w:type="dxa"/>
          </w:tcPr>
          <w:p w:rsidR="00F404D9" w:rsidRPr="00A665A0" w:rsidRDefault="00F404D9" w:rsidP="00A665A0">
            <w:pPr>
              <w:jc w:val="both"/>
              <w:rPr>
                <w:rFonts w:ascii="新細明體"/>
                <w:sz w:val="20"/>
                <w:szCs w:val="20"/>
              </w:rPr>
            </w:pPr>
            <w:r w:rsidRPr="00A665A0">
              <w:rPr>
                <w:rFonts w:ascii="新細明體" w:hAnsi="新細明體"/>
                <w:sz w:val="20"/>
                <w:szCs w:val="20"/>
              </w:rPr>
              <w:t>1.</w:t>
            </w:r>
            <w:r w:rsidRPr="00A665A0">
              <w:rPr>
                <w:rFonts w:ascii="新細明體" w:hAnsi="新細明體" w:hint="eastAsia"/>
                <w:sz w:val="20"/>
                <w:szCs w:val="20"/>
              </w:rPr>
              <w:t>民眾申請各項土地</w:t>
            </w:r>
            <w:r w:rsidRPr="00A665A0">
              <w:rPr>
                <w:rFonts w:ascii="新細明體" w:hAnsi="新細明體"/>
                <w:sz w:val="20"/>
                <w:szCs w:val="20"/>
              </w:rPr>
              <w:t>(</w:t>
            </w:r>
            <w:r w:rsidRPr="00A665A0">
              <w:rPr>
                <w:rFonts w:ascii="新細明體" w:hAnsi="新細明體" w:hint="eastAsia"/>
                <w:sz w:val="20"/>
                <w:szCs w:val="20"/>
              </w:rPr>
              <w:t>建物</w:t>
            </w:r>
            <w:r w:rsidRPr="00A665A0">
              <w:rPr>
                <w:rFonts w:ascii="新細明體" w:hAnsi="新細明體"/>
                <w:sz w:val="20"/>
                <w:szCs w:val="20"/>
              </w:rPr>
              <w:t>)</w:t>
            </w:r>
            <w:r w:rsidRPr="00A665A0">
              <w:rPr>
                <w:rFonts w:ascii="新細明體" w:hAnsi="新細明體" w:hint="eastAsia"/>
                <w:sz w:val="20"/>
                <w:szCs w:val="20"/>
              </w:rPr>
              <w:t>所權與他項權利之登記執行率</w:t>
            </w:r>
          </w:p>
        </w:tc>
        <w:tc>
          <w:tcPr>
            <w:tcW w:w="1134" w:type="dxa"/>
            <w:vAlign w:val="center"/>
          </w:tcPr>
          <w:p w:rsidR="00F404D9" w:rsidRPr="00A665A0" w:rsidRDefault="00F404D9" w:rsidP="00A665A0">
            <w:pPr>
              <w:jc w:val="center"/>
              <w:rPr>
                <w:rFonts w:ascii="新細明體"/>
                <w:sz w:val="20"/>
                <w:szCs w:val="20"/>
              </w:rPr>
            </w:pPr>
            <w:r w:rsidRPr="00A665A0">
              <w:rPr>
                <w:rFonts w:ascii="新細明體" w:hAnsi="新細明體" w:hint="eastAsia"/>
                <w:sz w:val="20"/>
                <w:szCs w:val="20"/>
              </w:rPr>
              <w:t>執行進度</w:t>
            </w:r>
          </w:p>
        </w:tc>
        <w:tc>
          <w:tcPr>
            <w:tcW w:w="1418" w:type="dxa"/>
            <w:vAlign w:val="center"/>
          </w:tcPr>
          <w:p w:rsidR="00F404D9" w:rsidRPr="00A665A0" w:rsidRDefault="00F404D9" w:rsidP="00A665A0">
            <w:pPr>
              <w:jc w:val="center"/>
              <w:rPr>
                <w:rFonts w:ascii="新細明體"/>
                <w:sz w:val="20"/>
                <w:szCs w:val="20"/>
              </w:rPr>
            </w:pPr>
            <w:r w:rsidRPr="005F4CB5">
              <w:rPr>
                <w:rFonts w:ascii="新細明體" w:hAnsi="新細明體" w:hint="eastAsia"/>
                <w:sz w:val="20"/>
                <w:szCs w:val="20"/>
              </w:rPr>
              <w:t>累計異動件數/總收件數*100%</w:t>
            </w:r>
          </w:p>
        </w:tc>
        <w:tc>
          <w:tcPr>
            <w:tcW w:w="1148" w:type="dxa"/>
            <w:vAlign w:val="center"/>
          </w:tcPr>
          <w:p w:rsidR="00F404D9" w:rsidRPr="00A665A0" w:rsidRDefault="00F404D9" w:rsidP="00A665A0">
            <w:pPr>
              <w:jc w:val="center"/>
              <w:rPr>
                <w:rFonts w:ascii="新細明體"/>
                <w:sz w:val="20"/>
                <w:szCs w:val="20"/>
              </w:rPr>
            </w:pPr>
            <w:r w:rsidRPr="005F4CB5">
              <w:rPr>
                <w:rFonts w:ascii="新細明體" w:hAnsi="新細明體" w:hint="eastAsia"/>
                <w:sz w:val="20"/>
                <w:szCs w:val="20"/>
              </w:rPr>
              <w:t>40%</w:t>
            </w:r>
            <w:r w:rsidRPr="00A665A0">
              <w:rPr>
                <w:rFonts w:ascii="新細明體" w:hAnsi="新細明體" w:hint="eastAsia"/>
                <w:sz w:val="20"/>
                <w:szCs w:val="20"/>
              </w:rPr>
              <w:t>）</w:t>
            </w:r>
          </w:p>
        </w:tc>
        <w:tc>
          <w:tcPr>
            <w:tcW w:w="1843" w:type="dxa"/>
            <w:vMerge w:val="restart"/>
            <w:vAlign w:val="center"/>
          </w:tcPr>
          <w:p w:rsidR="00F404D9" w:rsidRPr="00A665A0" w:rsidRDefault="00F404D9" w:rsidP="00A665A0">
            <w:pPr>
              <w:jc w:val="both"/>
              <w:rPr>
                <w:rFonts w:ascii="新細明體"/>
                <w:sz w:val="20"/>
                <w:szCs w:val="20"/>
              </w:rPr>
            </w:pPr>
            <w:r>
              <w:rPr>
                <w:rFonts w:ascii="新細明體" w:hAnsi="新細明體" w:hint="eastAsia"/>
                <w:sz w:val="20"/>
                <w:szCs w:val="20"/>
              </w:rPr>
              <w:t>一、地籍整理</w:t>
            </w:r>
          </w:p>
        </w:tc>
      </w:tr>
      <w:tr w:rsidR="00F404D9" w:rsidRPr="00A665A0" w:rsidTr="00A665A0">
        <w:trPr>
          <w:cantSplit/>
          <w:trHeight w:val="600"/>
          <w:jc w:val="center"/>
        </w:trPr>
        <w:tc>
          <w:tcPr>
            <w:tcW w:w="1560" w:type="dxa"/>
            <w:vMerge/>
          </w:tcPr>
          <w:p w:rsidR="00F404D9" w:rsidRPr="00A665A0" w:rsidRDefault="00F404D9" w:rsidP="00A665A0">
            <w:pPr>
              <w:jc w:val="both"/>
              <w:rPr>
                <w:rFonts w:ascii="新細明體"/>
                <w:sz w:val="20"/>
                <w:szCs w:val="20"/>
              </w:rPr>
            </w:pPr>
          </w:p>
        </w:tc>
        <w:tc>
          <w:tcPr>
            <w:tcW w:w="441" w:type="dxa"/>
            <w:vAlign w:val="center"/>
          </w:tcPr>
          <w:p w:rsidR="00F404D9" w:rsidRPr="00A665A0" w:rsidRDefault="00F404D9" w:rsidP="00A665A0">
            <w:pPr>
              <w:jc w:val="center"/>
              <w:rPr>
                <w:rFonts w:ascii="新細明體"/>
                <w:sz w:val="20"/>
                <w:szCs w:val="20"/>
              </w:rPr>
            </w:pPr>
            <w:r w:rsidRPr="00A665A0">
              <w:rPr>
                <w:rFonts w:ascii="新細明體" w:hAnsi="新細明體"/>
                <w:sz w:val="20"/>
                <w:szCs w:val="20"/>
              </w:rPr>
              <w:t>2</w:t>
            </w:r>
          </w:p>
        </w:tc>
        <w:tc>
          <w:tcPr>
            <w:tcW w:w="1698" w:type="dxa"/>
          </w:tcPr>
          <w:p w:rsidR="00F404D9" w:rsidRPr="00A665A0" w:rsidRDefault="00F404D9" w:rsidP="00A665A0">
            <w:pPr>
              <w:jc w:val="both"/>
              <w:rPr>
                <w:rFonts w:ascii="新細明體"/>
                <w:sz w:val="20"/>
                <w:szCs w:val="20"/>
              </w:rPr>
            </w:pPr>
            <w:r w:rsidRPr="00A665A0">
              <w:rPr>
                <w:rFonts w:ascii="新細明體" w:hAnsi="新細明體" w:hint="eastAsia"/>
                <w:sz w:val="20"/>
                <w:szCs w:val="20"/>
              </w:rPr>
              <w:t>辦理離島建設條例申請購回土地諮詢服務與購回相關事宜</w:t>
            </w:r>
          </w:p>
        </w:tc>
        <w:tc>
          <w:tcPr>
            <w:tcW w:w="1134" w:type="dxa"/>
            <w:vAlign w:val="center"/>
          </w:tcPr>
          <w:p w:rsidR="00F404D9" w:rsidRPr="00A665A0" w:rsidRDefault="00F404D9" w:rsidP="00A665A0">
            <w:pPr>
              <w:jc w:val="center"/>
              <w:rPr>
                <w:rFonts w:ascii="新細明體"/>
                <w:sz w:val="20"/>
                <w:szCs w:val="20"/>
              </w:rPr>
            </w:pPr>
            <w:r w:rsidRPr="00A665A0">
              <w:rPr>
                <w:rFonts w:ascii="新細明體" w:hAnsi="新細明體" w:hint="eastAsia"/>
                <w:sz w:val="20"/>
                <w:szCs w:val="20"/>
              </w:rPr>
              <w:t>執行進度</w:t>
            </w:r>
          </w:p>
        </w:tc>
        <w:tc>
          <w:tcPr>
            <w:tcW w:w="1418" w:type="dxa"/>
            <w:vAlign w:val="center"/>
          </w:tcPr>
          <w:p w:rsidR="00F404D9" w:rsidRPr="00A665A0" w:rsidRDefault="00F404D9" w:rsidP="00A665A0">
            <w:pPr>
              <w:jc w:val="center"/>
              <w:rPr>
                <w:rFonts w:ascii="新細明體"/>
                <w:sz w:val="20"/>
                <w:szCs w:val="20"/>
              </w:rPr>
            </w:pPr>
            <w:r w:rsidRPr="005F4CB5">
              <w:rPr>
                <w:rFonts w:ascii="新細明體" w:hAnsi="新細明體" w:hint="eastAsia"/>
                <w:sz w:val="20"/>
                <w:szCs w:val="20"/>
              </w:rPr>
              <w:t>累計完成件數/總收件數*100%</w:t>
            </w:r>
          </w:p>
        </w:tc>
        <w:tc>
          <w:tcPr>
            <w:tcW w:w="1148" w:type="dxa"/>
            <w:vAlign w:val="center"/>
          </w:tcPr>
          <w:p w:rsidR="00F404D9" w:rsidRPr="00A665A0" w:rsidRDefault="00F404D9" w:rsidP="00A665A0">
            <w:pPr>
              <w:jc w:val="center"/>
              <w:rPr>
                <w:rFonts w:ascii="新細明體"/>
                <w:sz w:val="20"/>
                <w:szCs w:val="20"/>
              </w:rPr>
            </w:pPr>
            <w:r w:rsidRPr="005F4CB5">
              <w:rPr>
                <w:rFonts w:ascii="新細明體" w:hAnsi="新細明體" w:hint="eastAsia"/>
                <w:sz w:val="20"/>
                <w:szCs w:val="20"/>
              </w:rPr>
              <w:t>20%</w:t>
            </w:r>
          </w:p>
        </w:tc>
        <w:tc>
          <w:tcPr>
            <w:tcW w:w="1843" w:type="dxa"/>
            <w:vMerge/>
            <w:vAlign w:val="center"/>
          </w:tcPr>
          <w:p w:rsidR="00F404D9" w:rsidRPr="00A665A0" w:rsidRDefault="00F404D9" w:rsidP="00A665A0">
            <w:pPr>
              <w:jc w:val="both"/>
              <w:rPr>
                <w:rFonts w:ascii="新細明體"/>
                <w:sz w:val="20"/>
                <w:szCs w:val="20"/>
              </w:rPr>
            </w:pPr>
          </w:p>
        </w:tc>
      </w:tr>
      <w:tr w:rsidR="003265F5" w:rsidRPr="00A665A0" w:rsidTr="00A665A0">
        <w:trPr>
          <w:cantSplit/>
          <w:trHeight w:val="716"/>
          <w:jc w:val="center"/>
        </w:trPr>
        <w:tc>
          <w:tcPr>
            <w:tcW w:w="1560" w:type="dxa"/>
            <w:vMerge/>
          </w:tcPr>
          <w:p w:rsidR="003265F5" w:rsidRPr="00A665A0" w:rsidRDefault="003265F5" w:rsidP="00A665A0">
            <w:pPr>
              <w:jc w:val="both"/>
              <w:rPr>
                <w:rFonts w:ascii="新細明體"/>
                <w:sz w:val="20"/>
                <w:szCs w:val="20"/>
              </w:rPr>
            </w:pPr>
          </w:p>
        </w:tc>
        <w:tc>
          <w:tcPr>
            <w:tcW w:w="441" w:type="dxa"/>
            <w:vAlign w:val="center"/>
          </w:tcPr>
          <w:p w:rsidR="003265F5" w:rsidRPr="00A665A0" w:rsidRDefault="003265F5" w:rsidP="00A665A0">
            <w:pPr>
              <w:jc w:val="center"/>
              <w:rPr>
                <w:rFonts w:ascii="新細明體"/>
                <w:sz w:val="20"/>
                <w:szCs w:val="20"/>
              </w:rPr>
            </w:pPr>
            <w:r w:rsidRPr="00A665A0">
              <w:rPr>
                <w:rFonts w:ascii="新細明體" w:hAnsi="新細明體"/>
                <w:sz w:val="20"/>
                <w:szCs w:val="20"/>
              </w:rPr>
              <w:t>3</w:t>
            </w:r>
          </w:p>
        </w:tc>
        <w:tc>
          <w:tcPr>
            <w:tcW w:w="1698" w:type="dxa"/>
          </w:tcPr>
          <w:p w:rsidR="003265F5" w:rsidRPr="00A665A0" w:rsidRDefault="003265F5" w:rsidP="00A665A0">
            <w:pPr>
              <w:jc w:val="both"/>
              <w:rPr>
                <w:rFonts w:ascii="新細明體"/>
                <w:sz w:val="20"/>
                <w:szCs w:val="20"/>
              </w:rPr>
            </w:pPr>
            <w:r w:rsidRPr="00A665A0">
              <w:rPr>
                <w:rFonts w:ascii="新細明體" w:hAnsi="新細明體" w:hint="eastAsia"/>
                <w:sz w:val="20"/>
                <w:szCs w:val="20"/>
              </w:rPr>
              <w:t>民眾土地複丈及建物測量申請案件完成率</w:t>
            </w:r>
          </w:p>
        </w:tc>
        <w:tc>
          <w:tcPr>
            <w:tcW w:w="1134" w:type="dxa"/>
            <w:vAlign w:val="center"/>
          </w:tcPr>
          <w:p w:rsidR="003265F5" w:rsidRPr="00A665A0" w:rsidRDefault="003265F5" w:rsidP="00A665A0">
            <w:pPr>
              <w:jc w:val="center"/>
              <w:rPr>
                <w:rFonts w:ascii="新細明體"/>
                <w:sz w:val="20"/>
                <w:szCs w:val="20"/>
              </w:rPr>
            </w:pPr>
            <w:r w:rsidRPr="00A665A0">
              <w:rPr>
                <w:rFonts w:ascii="新細明體" w:hAnsi="新細明體" w:hint="eastAsia"/>
                <w:sz w:val="20"/>
                <w:szCs w:val="20"/>
              </w:rPr>
              <w:t>執行進度</w:t>
            </w:r>
          </w:p>
        </w:tc>
        <w:tc>
          <w:tcPr>
            <w:tcW w:w="1418" w:type="dxa"/>
            <w:vAlign w:val="center"/>
          </w:tcPr>
          <w:p w:rsidR="003265F5" w:rsidRPr="00A665A0" w:rsidRDefault="00F404D9" w:rsidP="00A665A0">
            <w:pPr>
              <w:jc w:val="center"/>
              <w:rPr>
                <w:rFonts w:ascii="新細明體"/>
                <w:sz w:val="20"/>
                <w:szCs w:val="20"/>
              </w:rPr>
            </w:pPr>
            <w:r w:rsidRPr="005F4CB5">
              <w:rPr>
                <w:rFonts w:ascii="新細明體" w:hAnsi="新細明體" w:hint="eastAsia"/>
                <w:sz w:val="20"/>
                <w:szCs w:val="20"/>
              </w:rPr>
              <w:t>累計完成件數/總收件數*100%</w:t>
            </w:r>
          </w:p>
        </w:tc>
        <w:tc>
          <w:tcPr>
            <w:tcW w:w="1148" w:type="dxa"/>
            <w:vAlign w:val="center"/>
          </w:tcPr>
          <w:p w:rsidR="003265F5" w:rsidRPr="00A665A0" w:rsidRDefault="00F404D9" w:rsidP="00A665A0">
            <w:pPr>
              <w:jc w:val="center"/>
              <w:rPr>
                <w:rFonts w:ascii="新細明體"/>
                <w:sz w:val="20"/>
                <w:szCs w:val="20"/>
              </w:rPr>
            </w:pPr>
            <w:r w:rsidRPr="005F4CB5">
              <w:rPr>
                <w:rFonts w:ascii="新細明體" w:hAnsi="新細明體" w:hint="eastAsia"/>
                <w:sz w:val="20"/>
                <w:szCs w:val="20"/>
              </w:rPr>
              <w:t>40%</w:t>
            </w:r>
          </w:p>
        </w:tc>
        <w:tc>
          <w:tcPr>
            <w:tcW w:w="1843" w:type="dxa"/>
            <w:vAlign w:val="center"/>
          </w:tcPr>
          <w:p w:rsidR="003265F5" w:rsidRPr="00A665A0" w:rsidRDefault="00F404D9" w:rsidP="00A665A0">
            <w:pPr>
              <w:jc w:val="both"/>
              <w:rPr>
                <w:rFonts w:ascii="新細明體"/>
                <w:sz w:val="20"/>
                <w:szCs w:val="20"/>
              </w:rPr>
            </w:pPr>
            <w:r>
              <w:rPr>
                <w:rFonts w:ascii="新細明體" w:hAnsi="新細明體" w:hint="eastAsia"/>
                <w:sz w:val="20"/>
                <w:szCs w:val="20"/>
              </w:rPr>
              <w:t>二、土地複丈及建物測量</w:t>
            </w:r>
          </w:p>
        </w:tc>
      </w:tr>
      <w:tr w:rsidR="003265F5" w:rsidRPr="00A665A0" w:rsidTr="00A665A0">
        <w:trPr>
          <w:cantSplit/>
          <w:trHeight w:val="744"/>
          <w:jc w:val="center"/>
        </w:trPr>
        <w:tc>
          <w:tcPr>
            <w:tcW w:w="1560" w:type="dxa"/>
            <w:vMerge w:val="restart"/>
            <w:vAlign w:val="center"/>
          </w:tcPr>
          <w:p w:rsidR="003265F5" w:rsidRPr="00A665A0" w:rsidRDefault="003265F5" w:rsidP="00A665A0">
            <w:pPr>
              <w:jc w:val="both"/>
              <w:rPr>
                <w:rFonts w:ascii="新細明體"/>
                <w:sz w:val="20"/>
                <w:szCs w:val="20"/>
              </w:rPr>
            </w:pPr>
            <w:r w:rsidRPr="00A665A0">
              <w:rPr>
                <w:rFonts w:ascii="新細明體" w:hAnsi="新細明體" w:hint="eastAsia"/>
                <w:sz w:val="20"/>
                <w:szCs w:val="20"/>
              </w:rPr>
              <w:t>辦理土地整體開發，繁榮地區發展</w:t>
            </w:r>
          </w:p>
        </w:tc>
        <w:tc>
          <w:tcPr>
            <w:tcW w:w="441" w:type="dxa"/>
            <w:vAlign w:val="center"/>
          </w:tcPr>
          <w:p w:rsidR="003265F5" w:rsidRPr="00A665A0" w:rsidRDefault="003265F5" w:rsidP="00A665A0">
            <w:pPr>
              <w:jc w:val="center"/>
              <w:rPr>
                <w:rFonts w:ascii="新細明體" w:hAnsi="新細明體"/>
                <w:sz w:val="20"/>
                <w:szCs w:val="20"/>
              </w:rPr>
            </w:pPr>
            <w:r w:rsidRPr="00A665A0">
              <w:rPr>
                <w:rFonts w:ascii="新細明體" w:hAnsi="新細明體"/>
                <w:sz w:val="20"/>
                <w:szCs w:val="20"/>
              </w:rPr>
              <w:t>4</w:t>
            </w:r>
          </w:p>
        </w:tc>
        <w:tc>
          <w:tcPr>
            <w:tcW w:w="1698" w:type="dxa"/>
            <w:vAlign w:val="center"/>
          </w:tcPr>
          <w:p w:rsidR="003265F5" w:rsidRPr="00A665A0" w:rsidRDefault="003265F5" w:rsidP="00A665A0">
            <w:pPr>
              <w:jc w:val="both"/>
              <w:rPr>
                <w:sz w:val="20"/>
                <w:szCs w:val="20"/>
              </w:rPr>
            </w:pPr>
            <w:r w:rsidRPr="00A665A0">
              <w:rPr>
                <w:rFonts w:hint="eastAsia"/>
                <w:sz w:val="20"/>
                <w:szCs w:val="20"/>
              </w:rPr>
              <w:t>辦理金門大橋兩端區段徵收</w:t>
            </w:r>
          </w:p>
        </w:tc>
        <w:tc>
          <w:tcPr>
            <w:tcW w:w="1134" w:type="dxa"/>
            <w:vAlign w:val="center"/>
          </w:tcPr>
          <w:p w:rsidR="003265F5" w:rsidRPr="00A665A0" w:rsidRDefault="003265F5" w:rsidP="00A665A0">
            <w:pPr>
              <w:jc w:val="both"/>
              <w:rPr>
                <w:sz w:val="20"/>
                <w:szCs w:val="20"/>
              </w:rPr>
            </w:pPr>
            <w:r w:rsidRPr="00A665A0">
              <w:rPr>
                <w:rFonts w:hint="eastAsia"/>
                <w:sz w:val="20"/>
                <w:szCs w:val="20"/>
              </w:rPr>
              <w:t>依預定工作進度</w:t>
            </w:r>
          </w:p>
        </w:tc>
        <w:tc>
          <w:tcPr>
            <w:tcW w:w="1418" w:type="dxa"/>
            <w:vAlign w:val="center"/>
          </w:tcPr>
          <w:p w:rsidR="003265F5" w:rsidRPr="00A665A0" w:rsidRDefault="003265F5" w:rsidP="00A665A0">
            <w:pPr>
              <w:jc w:val="both"/>
              <w:rPr>
                <w:sz w:val="20"/>
                <w:szCs w:val="20"/>
              </w:rPr>
            </w:pPr>
            <w:r w:rsidRPr="00A665A0">
              <w:rPr>
                <w:sz w:val="20"/>
                <w:szCs w:val="20"/>
              </w:rPr>
              <w:t>105</w:t>
            </w:r>
            <w:r w:rsidRPr="00A665A0">
              <w:rPr>
                <w:rFonts w:hint="eastAsia"/>
                <w:sz w:val="20"/>
                <w:szCs w:val="20"/>
              </w:rPr>
              <w:t>年</w:t>
            </w:r>
            <w:r w:rsidRPr="00A665A0">
              <w:rPr>
                <w:sz w:val="20"/>
                <w:szCs w:val="20"/>
              </w:rPr>
              <w:t>12</w:t>
            </w:r>
            <w:r w:rsidRPr="00A665A0">
              <w:rPr>
                <w:rFonts w:hint="eastAsia"/>
                <w:sz w:val="20"/>
                <w:szCs w:val="20"/>
              </w:rPr>
              <w:t>月</w:t>
            </w:r>
            <w:r w:rsidRPr="00A665A0">
              <w:rPr>
                <w:sz w:val="20"/>
                <w:szCs w:val="20"/>
              </w:rPr>
              <w:t>31</w:t>
            </w:r>
            <w:r w:rsidRPr="00A665A0">
              <w:rPr>
                <w:rFonts w:hint="eastAsia"/>
                <w:sz w:val="20"/>
                <w:szCs w:val="20"/>
              </w:rPr>
              <w:t>日完成金寧端扺價地分配作業、烈嶼端工程施工</w:t>
            </w:r>
          </w:p>
        </w:tc>
        <w:tc>
          <w:tcPr>
            <w:tcW w:w="1148" w:type="dxa"/>
            <w:vAlign w:val="center"/>
          </w:tcPr>
          <w:p w:rsidR="003265F5" w:rsidRPr="00A665A0" w:rsidRDefault="003265F5" w:rsidP="00A665A0">
            <w:pPr>
              <w:jc w:val="center"/>
              <w:rPr>
                <w:rFonts w:ascii="新細明體"/>
                <w:sz w:val="20"/>
                <w:szCs w:val="20"/>
              </w:rPr>
            </w:pPr>
            <w:r w:rsidRPr="00A665A0">
              <w:rPr>
                <w:rFonts w:ascii="新細明體" w:hAnsi="新細明體"/>
                <w:sz w:val="20"/>
                <w:szCs w:val="20"/>
              </w:rPr>
              <w:t>25%</w:t>
            </w:r>
          </w:p>
        </w:tc>
        <w:tc>
          <w:tcPr>
            <w:tcW w:w="1843" w:type="dxa"/>
            <w:vAlign w:val="center"/>
          </w:tcPr>
          <w:p w:rsidR="003265F5" w:rsidRPr="00A665A0" w:rsidRDefault="003265F5" w:rsidP="00A665A0">
            <w:pPr>
              <w:rPr>
                <w:sz w:val="20"/>
                <w:szCs w:val="20"/>
              </w:rPr>
            </w:pPr>
            <w:r w:rsidRPr="00A665A0">
              <w:rPr>
                <w:rFonts w:ascii="新細明體" w:hAnsi="新細明體" w:hint="eastAsia"/>
                <w:sz w:val="20"/>
                <w:szCs w:val="20"/>
              </w:rPr>
              <w:t>三、金門大橋兩端區段徵收</w:t>
            </w:r>
          </w:p>
        </w:tc>
      </w:tr>
      <w:tr w:rsidR="003265F5" w:rsidRPr="00A665A0" w:rsidTr="00A665A0">
        <w:trPr>
          <w:cantSplit/>
          <w:trHeight w:val="383"/>
          <w:jc w:val="center"/>
        </w:trPr>
        <w:tc>
          <w:tcPr>
            <w:tcW w:w="1560" w:type="dxa"/>
            <w:vMerge/>
            <w:vAlign w:val="center"/>
          </w:tcPr>
          <w:p w:rsidR="003265F5" w:rsidRPr="00A665A0" w:rsidRDefault="003265F5" w:rsidP="00A665A0">
            <w:pPr>
              <w:jc w:val="both"/>
              <w:rPr>
                <w:rFonts w:ascii="新細明體"/>
                <w:sz w:val="20"/>
                <w:szCs w:val="20"/>
              </w:rPr>
            </w:pPr>
          </w:p>
        </w:tc>
        <w:tc>
          <w:tcPr>
            <w:tcW w:w="441" w:type="dxa"/>
            <w:vAlign w:val="center"/>
          </w:tcPr>
          <w:p w:rsidR="003265F5" w:rsidRPr="00A665A0" w:rsidRDefault="003265F5" w:rsidP="00A665A0">
            <w:pPr>
              <w:jc w:val="center"/>
              <w:rPr>
                <w:sz w:val="20"/>
                <w:szCs w:val="20"/>
              </w:rPr>
            </w:pPr>
            <w:r w:rsidRPr="00A665A0">
              <w:rPr>
                <w:sz w:val="20"/>
                <w:szCs w:val="20"/>
              </w:rPr>
              <w:t>5</w:t>
            </w:r>
          </w:p>
        </w:tc>
        <w:tc>
          <w:tcPr>
            <w:tcW w:w="1698" w:type="dxa"/>
            <w:vAlign w:val="center"/>
          </w:tcPr>
          <w:p w:rsidR="003265F5" w:rsidRPr="00A665A0" w:rsidRDefault="003265F5" w:rsidP="00A665A0">
            <w:pPr>
              <w:jc w:val="both"/>
              <w:rPr>
                <w:sz w:val="20"/>
                <w:szCs w:val="20"/>
              </w:rPr>
            </w:pPr>
            <w:r w:rsidRPr="00A665A0">
              <w:rPr>
                <w:rFonts w:hint="eastAsia"/>
                <w:sz w:val="20"/>
                <w:szCs w:val="20"/>
              </w:rPr>
              <w:t>尚義區段徵收</w:t>
            </w:r>
          </w:p>
        </w:tc>
        <w:tc>
          <w:tcPr>
            <w:tcW w:w="1134" w:type="dxa"/>
            <w:vAlign w:val="center"/>
          </w:tcPr>
          <w:p w:rsidR="003265F5" w:rsidRPr="00A665A0" w:rsidRDefault="003265F5" w:rsidP="00A665A0">
            <w:pPr>
              <w:jc w:val="both"/>
              <w:rPr>
                <w:sz w:val="20"/>
                <w:szCs w:val="20"/>
              </w:rPr>
            </w:pPr>
            <w:r w:rsidRPr="00A665A0">
              <w:rPr>
                <w:rFonts w:hint="eastAsia"/>
                <w:sz w:val="20"/>
                <w:szCs w:val="20"/>
              </w:rPr>
              <w:t>依預定工作進度</w:t>
            </w:r>
          </w:p>
        </w:tc>
        <w:tc>
          <w:tcPr>
            <w:tcW w:w="1418" w:type="dxa"/>
            <w:vAlign w:val="center"/>
          </w:tcPr>
          <w:p w:rsidR="003265F5" w:rsidRPr="00A665A0" w:rsidRDefault="003265F5" w:rsidP="00A665A0">
            <w:pPr>
              <w:jc w:val="both"/>
              <w:rPr>
                <w:sz w:val="20"/>
                <w:szCs w:val="20"/>
              </w:rPr>
            </w:pPr>
            <w:r w:rsidRPr="00A665A0">
              <w:rPr>
                <w:rFonts w:hint="eastAsia"/>
                <w:sz w:val="20"/>
                <w:szCs w:val="20"/>
              </w:rPr>
              <w:t>工程施工</w:t>
            </w:r>
          </w:p>
        </w:tc>
        <w:tc>
          <w:tcPr>
            <w:tcW w:w="1148" w:type="dxa"/>
            <w:vAlign w:val="center"/>
          </w:tcPr>
          <w:p w:rsidR="003265F5" w:rsidRPr="00A665A0" w:rsidRDefault="003265F5" w:rsidP="00A665A0">
            <w:pPr>
              <w:jc w:val="center"/>
              <w:rPr>
                <w:rFonts w:ascii="新細明體"/>
                <w:sz w:val="20"/>
                <w:szCs w:val="20"/>
              </w:rPr>
            </w:pPr>
            <w:r w:rsidRPr="00A665A0">
              <w:rPr>
                <w:rFonts w:ascii="新細明體" w:hAnsi="新細明體"/>
                <w:sz w:val="20"/>
                <w:szCs w:val="20"/>
              </w:rPr>
              <w:t>25%</w:t>
            </w:r>
          </w:p>
        </w:tc>
        <w:tc>
          <w:tcPr>
            <w:tcW w:w="1843" w:type="dxa"/>
            <w:vAlign w:val="center"/>
          </w:tcPr>
          <w:p w:rsidR="003265F5" w:rsidRPr="00A665A0" w:rsidRDefault="003265F5" w:rsidP="00F404D9">
            <w:pPr>
              <w:rPr>
                <w:rFonts w:ascii="新細明體"/>
                <w:b/>
                <w:sz w:val="20"/>
                <w:szCs w:val="20"/>
              </w:rPr>
            </w:pPr>
            <w:r w:rsidRPr="00A665A0">
              <w:rPr>
                <w:rFonts w:ascii="新細明體" w:hAnsi="新細明體" w:hint="eastAsia"/>
                <w:sz w:val="20"/>
                <w:szCs w:val="20"/>
              </w:rPr>
              <w:t>四、尚義區段徵收</w:t>
            </w:r>
          </w:p>
        </w:tc>
      </w:tr>
      <w:tr w:rsidR="003265F5" w:rsidRPr="00A665A0" w:rsidTr="00A665A0">
        <w:trPr>
          <w:cantSplit/>
          <w:trHeight w:val="660"/>
          <w:jc w:val="center"/>
        </w:trPr>
        <w:tc>
          <w:tcPr>
            <w:tcW w:w="1560" w:type="dxa"/>
            <w:vMerge/>
            <w:vAlign w:val="center"/>
          </w:tcPr>
          <w:p w:rsidR="003265F5" w:rsidRPr="00A665A0" w:rsidRDefault="003265F5" w:rsidP="00A665A0">
            <w:pPr>
              <w:jc w:val="both"/>
              <w:rPr>
                <w:rFonts w:ascii="新細明體"/>
                <w:sz w:val="20"/>
                <w:szCs w:val="20"/>
              </w:rPr>
            </w:pPr>
          </w:p>
        </w:tc>
        <w:tc>
          <w:tcPr>
            <w:tcW w:w="441" w:type="dxa"/>
            <w:vAlign w:val="center"/>
          </w:tcPr>
          <w:p w:rsidR="003265F5" w:rsidRPr="00A665A0" w:rsidRDefault="003265F5" w:rsidP="00A665A0">
            <w:pPr>
              <w:jc w:val="center"/>
              <w:rPr>
                <w:sz w:val="20"/>
                <w:szCs w:val="20"/>
              </w:rPr>
            </w:pPr>
            <w:r w:rsidRPr="00A665A0">
              <w:rPr>
                <w:sz w:val="20"/>
                <w:szCs w:val="20"/>
              </w:rPr>
              <w:t>6</w:t>
            </w:r>
          </w:p>
        </w:tc>
        <w:tc>
          <w:tcPr>
            <w:tcW w:w="1698" w:type="dxa"/>
            <w:vAlign w:val="center"/>
          </w:tcPr>
          <w:p w:rsidR="003265F5" w:rsidRPr="00A665A0" w:rsidRDefault="003265F5" w:rsidP="00A665A0">
            <w:pPr>
              <w:jc w:val="both"/>
              <w:rPr>
                <w:sz w:val="20"/>
                <w:szCs w:val="20"/>
              </w:rPr>
            </w:pPr>
            <w:r w:rsidRPr="00A665A0">
              <w:rPr>
                <w:rFonts w:hint="eastAsia"/>
                <w:sz w:val="20"/>
                <w:szCs w:val="20"/>
              </w:rPr>
              <w:t>辦理烈嶼國中週邊地區市地重劃</w:t>
            </w:r>
          </w:p>
        </w:tc>
        <w:tc>
          <w:tcPr>
            <w:tcW w:w="1134" w:type="dxa"/>
            <w:vAlign w:val="center"/>
          </w:tcPr>
          <w:p w:rsidR="003265F5" w:rsidRPr="00A665A0" w:rsidRDefault="003265F5" w:rsidP="00A665A0">
            <w:pPr>
              <w:jc w:val="both"/>
              <w:rPr>
                <w:sz w:val="20"/>
                <w:szCs w:val="20"/>
              </w:rPr>
            </w:pPr>
            <w:r w:rsidRPr="00A665A0">
              <w:rPr>
                <w:rFonts w:hint="eastAsia"/>
                <w:sz w:val="20"/>
                <w:szCs w:val="20"/>
              </w:rPr>
              <w:t>依預定工作進度</w:t>
            </w:r>
          </w:p>
        </w:tc>
        <w:tc>
          <w:tcPr>
            <w:tcW w:w="1418" w:type="dxa"/>
            <w:vAlign w:val="center"/>
          </w:tcPr>
          <w:p w:rsidR="003265F5" w:rsidRPr="00A665A0" w:rsidRDefault="003265F5" w:rsidP="00A665A0">
            <w:pPr>
              <w:jc w:val="both"/>
              <w:rPr>
                <w:sz w:val="20"/>
                <w:szCs w:val="20"/>
              </w:rPr>
            </w:pPr>
            <w:r w:rsidRPr="00A665A0">
              <w:rPr>
                <w:rFonts w:hint="eastAsia"/>
                <w:sz w:val="20"/>
                <w:szCs w:val="20"/>
              </w:rPr>
              <w:t>工程發包、施工</w:t>
            </w:r>
          </w:p>
        </w:tc>
        <w:tc>
          <w:tcPr>
            <w:tcW w:w="1148" w:type="dxa"/>
            <w:vAlign w:val="center"/>
          </w:tcPr>
          <w:p w:rsidR="003265F5" w:rsidRPr="00A665A0" w:rsidRDefault="003265F5" w:rsidP="00A665A0">
            <w:pPr>
              <w:jc w:val="center"/>
              <w:rPr>
                <w:rFonts w:ascii="新細明體"/>
                <w:sz w:val="20"/>
                <w:szCs w:val="20"/>
              </w:rPr>
            </w:pPr>
            <w:r w:rsidRPr="00A665A0">
              <w:rPr>
                <w:rFonts w:ascii="新細明體" w:hAnsi="新細明體"/>
                <w:sz w:val="20"/>
                <w:szCs w:val="20"/>
              </w:rPr>
              <w:t>50%</w:t>
            </w:r>
          </w:p>
        </w:tc>
        <w:tc>
          <w:tcPr>
            <w:tcW w:w="1843" w:type="dxa"/>
          </w:tcPr>
          <w:p w:rsidR="003265F5" w:rsidRPr="00A665A0" w:rsidRDefault="003265F5" w:rsidP="00A665A0">
            <w:pPr>
              <w:jc w:val="both"/>
              <w:rPr>
                <w:rFonts w:ascii="新細明體"/>
                <w:sz w:val="20"/>
                <w:szCs w:val="20"/>
              </w:rPr>
            </w:pPr>
            <w:r w:rsidRPr="00A665A0">
              <w:rPr>
                <w:rFonts w:ascii="新細明體" w:hAnsi="新細明體" w:hint="eastAsia"/>
                <w:sz w:val="20"/>
                <w:szCs w:val="20"/>
              </w:rPr>
              <w:t>五、烈嶼國中周邊地區市地重劃</w:t>
            </w:r>
          </w:p>
        </w:tc>
      </w:tr>
    </w:tbl>
    <w:p w:rsidR="003265F5" w:rsidRPr="00A665A0" w:rsidRDefault="003265F5" w:rsidP="00A665A0">
      <w:pPr>
        <w:jc w:val="both"/>
        <w:rPr>
          <w:b/>
          <w:color w:val="000000"/>
          <w:sz w:val="28"/>
          <w:szCs w:val="28"/>
        </w:rPr>
      </w:pPr>
    </w:p>
    <w:p w:rsidR="003265F5" w:rsidRPr="00A665A0" w:rsidRDefault="003265F5" w:rsidP="00A665A0">
      <w:pPr>
        <w:jc w:val="both"/>
        <w:rPr>
          <w:b/>
          <w:color w:val="000000"/>
          <w:sz w:val="28"/>
          <w:szCs w:val="28"/>
        </w:rPr>
      </w:pPr>
    </w:p>
    <w:p w:rsidR="003265F5" w:rsidRPr="00A665A0" w:rsidRDefault="003265F5" w:rsidP="00A665A0">
      <w:pPr>
        <w:jc w:val="both"/>
        <w:rPr>
          <w:b/>
          <w:color w:val="000000"/>
          <w:sz w:val="28"/>
          <w:szCs w:val="28"/>
        </w:rPr>
      </w:pPr>
    </w:p>
    <w:p w:rsidR="003265F5" w:rsidRPr="00A665A0" w:rsidRDefault="003265F5" w:rsidP="00A665A0">
      <w:pPr>
        <w:jc w:val="both"/>
        <w:rPr>
          <w:b/>
          <w:color w:val="000000"/>
          <w:sz w:val="28"/>
          <w:szCs w:val="28"/>
        </w:rPr>
      </w:pPr>
    </w:p>
    <w:p w:rsidR="003265F5" w:rsidRPr="00A665A0" w:rsidRDefault="003265F5" w:rsidP="00A665A0">
      <w:pPr>
        <w:jc w:val="both"/>
        <w:rPr>
          <w:b/>
          <w:color w:val="000000"/>
          <w:sz w:val="28"/>
          <w:szCs w:val="28"/>
        </w:rPr>
      </w:pPr>
    </w:p>
    <w:p w:rsidR="003265F5" w:rsidRPr="00A665A0" w:rsidRDefault="003265F5" w:rsidP="00A665A0">
      <w:pPr>
        <w:jc w:val="both"/>
        <w:rPr>
          <w:b/>
          <w:color w:val="000000"/>
          <w:sz w:val="28"/>
          <w:szCs w:val="28"/>
        </w:rPr>
      </w:pPr>
      <w:r w:rsidRPr="00A665A0">
        <w:rPr>
          <w:rFonts w:hint="eastAsia"/>
          <w:b/>
          <w:color w:val="000000"/>
          <w:sz w:val="28"/>
          <w:szCs w:val="28"/>
        </w:rPr>
        <w:lastRenderedPageBreak/>
        <w:t>參、年度重要施政計畫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376"/>
        <w:gridCol w:w="1508"/>
        <w:gridCol w:w="3369"/>
        <w:gridCol w:w="1137"/>
      </w:tblGrid>
      <w:tr w:rsidR="003265F5" w:rsidRPr="00A665A0" w:rsidTr="00A665A0">
        <w:trPr>
          <w:trHeight w:val="714"/>
          <w:jc w:val="center"/>
        </w:trPr>
        <w:tc>
          <w:tcPr>
            <w:tcW w:w="2014" w:type="dxa"/>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工作計畫名稱</w:t>
            </w:r>
          </w:p>
        </w:tc>
        <w:tc>
          <w:tcPr>
            <w:tcW w:w="1376" w:type="dxa"/>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預算</w:t>
            </w:r>
          </w:p>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（千元）</w:t>
            </w:r>
          </w:p>
        </w:tc>
        <w:tc>
          <w:tcPr>
            <w:tcW w:w="1508" w:type="dxa"/>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重要施政計畫項目</w:t>
            </w:r>
          </w:p>
        </w:tc>
        <w:tc>
          <w:tcPr>
            <w:tcW w:w="3369" w:type="dxa"/>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實施內容</w:t>
            </w:r>
          </w:p>
        </w:tc>
        <w:tc>
          <w:tcPr>
            <w:tcW w:w="1137" w:type="dxa"/>
            <w:vAlign w:val="center"/>
          </w:tcPr>
          <w:p w:rsidR="003265F5" w:rsidRPr="00A665A0" w:rsidRDefault="003265F5" w:rsidP="00A665A0">
            <w:pPr>
              <w:jc w:val="center"/>
              <w:rPr>
                <w:rFonts w:ascii="新細明體"/>
                <w:b/>
                <w:sz w:val="20"/>
                <w:szCs w:val="20"/>
              </w:rPr>
            </w:pPr>
            <w:r w:rsidRPr="00A665A0">
              <w:rPr>
                <w:rFonts w:ascii="新細明體" w:hAnsi="新細明體" w:hint="eastAsia"/>
                <w:b/>
                <w:sz w:val="20"/>
                <w:szCs w:val="20"/>
              </w:rPr>
              <w:t>備</w:t>
            </w:r>
            <w:r w:rsidRPr="00A665A0">
              <w:rPr>
                <w:rFonts w:ascii="新細明體" w:hAnsi="新細明體"/>
                <w:b/>
                <w:sz w:val="20"/>
                <w:szCs w:val="20"/>
              </w:rPr>
              <w:t xml:space="preserve">   </w:t>
            </w:r>
            <w:r w:rsidRPr="00A665A0">
              <w:rPr>
                <w:rFonts w:ascii="新細明體" w:hAnsi="新細明體" w:hint="eastAsia"/>
                <w:b/>
                <w:sz w:val="20"/>
                <w:szCs w:val="20"/>
              </w:rPr>
              <w:t>註</w:t>
            </w:r>
          </w:p>
        </w:tc>
      </w:tr>
      <w:tr w:rsidR="003265F5" w:rsidRPr="00A665A0" w:rsidTr="00A665A0">
        <w:trPr>
          <w:trHeight w:val="2729"/>
          <w:jc w:val="center"/>
        </w:trPr>
        <w:tc>
          <w:tcPr>
            <w:tcW w:w="2014" w:type="dxa"/>
            <w:vMerge w:val="restart"/>
            <w:vAlign w:val="center"/>
          </w:tcPr>
          <w:p w:rsidR="003265F5" w:rsidRPr="00A665A0" w:rsidRDefault="003265F5" w:rsidP="00A665A0">
            <w:pPr>
              <w:tabs>
                <w:tab w:val="center" w:pos="4153"/>
                <w:tab w:val="right" w:pos="8306"/>
              </w:tabs>
              <w:snapToGrid w:val="0"/>
              <w:jc w:val="both"/>
              <w:rPr>
                <w:rFonts w:ascii="新細明體"/>
                <w:sz w:val="20"/>
                <w:szCs w:val="20"/>
              </w:rPr>
            </w:pPr>
            <w:r w:rsidRPr="00A665A0">
              <w:rPr>
                <w:rFonts w:ascii="新細明體" w:hAnsi="新細明體" w:hint="eastAsia"/>
                <w:sz w:val="20"/>
                <w:szCs w:val="20"/>
              </w:rPr>
              <w:t>一、地籍整理</w:t>
            </w:r>
          </w:p>
        </w:tc>
        <w:tc>
          <w:tcPr>
            <w:tcW w:w="1376" w:type="dxa"/>
            <w:vMerge w:val="restart"/>
            <w:vAlign w:val="center"/>
          </w:tcPr>
          <w:p w:rsidR="003265F5" w:rsidRPr="00A665A0" w:rsidRDefault="003265F5" w:rsidP="00A665A0">
            <w:pPr>
              <w:tabs>
                <w:tab w:val="center" w:pos="4153"/>
                <w:tab w:val="right" w:pos="8306"/>
              </w:tabs>
              <w:snapToGrid w:val="0"/>
              <w:jc w:val="both"/>
              <w:rPr>
                <w:rFonts w:ascii="新細明體"/>
                <w:sz w:val="20"/>
                <w:szCs w:val="20"/>
              </w:rPr>
            </w:pPr>
            <w:r w:rsidRPr="00A665A0">
              <w:rPr>
                <w:rFonts w:ascii="新細明體" w:hAnsi="新細明體" w:hint="eastAsia"/>
                <w:sz w:val="20"/>
                <w:szCs w:val="20"/>
              </w:rPr>
              <w:t>中央：</w:t>
            </w:r>
            <w:r w:rsidRPr="00A665A0">
              <w:rPr>
                <w:rFonts w:ascii="新細明體" w:hAnsi="新細明體"/>
                <w:sz w:val="20"/>
                <w:szCs w:val="20"/>
              </w:rPr>
              <w:t>728</w:t>
            </w:r>
          </w:p>
          <w:p w:rsidR="003265F5" w:rsidRPr="00A665A0" w:rsidRDefault="003265F5" w:rsidP="00A665A0">
            <w:pPr>
              <w:tabs>
                <w:tab w:val="center" w:pos="4153"/>
                <w:tab w:val="right" w:pos="8306"/>
              </w:tabs>
              <w:snapToGrid w:val="0"/>
              <w:jc w:val="both"/>
              <w:rPr>
                <w:rFonts w:ascii="新細明體"/>
                <w:sz w:val="20"/>
                <w:szCs w:val="20"/>
              </w:rPr>
            </w:pPr>
            <w:r w:rsidRPr="00A665A0">
              <w:rPr>
                <w:rFonts w:ascii="新細明體" w:hAnsi="新細明體"/>
                <w:sz w:val="20"/>
                <w:szCs w:val="20"/>
              </w:rPr>
              <w:t xml:space="preserve">  </w:t>
            </w:r>
            <w:r w:rsidRPr="00A665A0">
              <w:rPr>
                <w:rFonts w:ascii="新細明體" w:hAnsi="新細明體" w:hint="eastAsia"/>
                <w:sz w:val="20"/>
                <w:szCs w:val="20"/>
              </w:rPr>
              <w:t>縣：</w:t>
            </w:r>
            <w:r w:rsidRPr="00A665A0">
              <w:rPr>
                <w:rFonts w:ascii="新細明體" w:hAnsi="新細明體"/>
                <w:sz w:val="20"/>
                <w:szCs w:val="20"/>
              </w:rPr>
              <w:t>10,887</w:t>
            </w:r>
          </w:p>
          <w:p w:rsidR="003265F5" w:rsidRPr="00A665A0" w:rsidRDefault="003265F5" w:rsidP="00A665A0">
            <w:pPr>
              <w:tabs>
                <w:tab w:val="center" w:pos="4153"/>
                <w:tab w:val="right" w:pos="8306"/>
              </w:tabs>
              <w:snapToGrid w:val="0"/>
              <w:jc w:val="both"/>
              <w:rPr>
                <w:rFonts w:ascii="新細明體"/>
                <w:sz w:val="20"/>
                <w:szCs w:val="20"/>
              </w:rPr>
            </w:pPr>
            <w:r w:rsidRPr="00A665A0">
              <w:rPr>
                <w:rFonts w:ascii="新細明體" w:hAnsi="新細明體" w:hint="eastAsia"/>
                <w:sz w:val="20"/>
                <w:szCs w:val="20"/>
              </w:rPr>
              <w:t>合計：</w:t>
            </w:r>
            <w:r w:rsidRPr="00A665A0">
              <w:rPr>
                <w:rFonts w:ascii="新細明體" w:hAnsi="新細明體"/>
                <w:sz w:val="20"/>
                <w:szCs w:val="20"/>
              </w:rPr>
              <w:t>11,615</w:t>
            </w:r>
          </w:p>
        </w:tc>
        <w:tc>
          <w:tcPr>
            <w:tcW w:w="1508" w:type="dxa"/>
            <w:vAlign w:val="center"/>
          </w:tcPr>
          <w:p w:rsidR="003265F5" w:rsidRPr="00A665A0" w:rsidRDefault="003265F5" w:rsidP="00A665A0">
            <w:pPr>
              <w:jc w:val="both"/>
              <w:rPr>
                <w:rFonts w:ascii="新細明體"/>
                <w:sz w:val="20"/>
                <w:szCs w:val="20"/>
              </w:rPr>
            </w:pPr>
            <w:r w:rsidRPr="00A665A0">
              <w:rPr>
                <w:rFonts w:ascii="新細明體" w:hAnsi="新細明體"/>
                <w:sz w:val="20"/>
                <w:szCs w:val="20"/>
              </w:rPr>
              <w:t>1.</w:t>
            </w:r>
            <w:r w:rsidRPr="00A665A0">
              <w:rPr>
                <w:rFonts w:ascii="新細明體" w:hAnsi="新細明體" w:hint="eastAsia"/>
                <w:sz w:val="20"/>
                <w:szCs w:val="20"/>
              </w:rPr>
              <w:t>土地及建物登記</w:t>
            </w:r>
          </w:p>
        </w:tc>
        <w:tc>
          <w:tcPr>
            <w:tcW w:w="3369" w:type="dxa"/>
            <w:vAlign w:val="center"/>
          </w:tcPr>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1.</w:t>
            </w:r>
            <w:r w:rsidRPr="00A665A0">
              <w:rPr>
                <w:rFonts w:ascii="新細明體" w:hAnsi="新細明體" w:hint="eastAsia"/>
                <w:sz w:val="20"/>
                <w:szCs w:val="20"/>
              </w:rPr>
              <w:t>受理民眾各項土地及建物所有權與他項權利登記。</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2.</w:t>
            </w:r>
            <w:r w:rsidRPr="00A665A0">
              <w:rPr>
                <w:rFonts w:ascii="新細明體" w:hAnsi="新細明體" w:hint="eastAsia"/>
                <w:sz w:val="20"/>
                <w:szCs w:val="20"/>
              </w:rPr>
              <w:t>協助華僑辦理土地繼承、贈與等所有權登記案。</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3.</w:t>
            </w:r>
            <w:r w:rsidRPr="00A665A0">
              <w:rPr>
                <w:rFonts w:ascii="新細明體" w:hAnsi="新細明體" w:hint="eastAsia"/>
                <w:sz w:val="20"/>
                <w:szCs w:val="20"/>
              </w:rPr>
              <w:t>加強便民服務實施單一窗口化作業，並派員至小金門辦理收件服務。</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4.</w:t>
            </w:r>
            <w:r w:rsidRPr="00A665A0">
              <w:rPr>
                <w:rFonts w:ascii="新細明體" w:hAnsi="新細明體" w:hint="eastAsia"/>
                <w:sz w:val="20"/>
                <w:szCs w:val="20"/>
              </w:rPr>
              <w:t>推動地政好厝邊、跨越海峽便民服務計畫。</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5.</w:t>
            </w:r>
            <w:r w:rsidRPr="00A665A0">
              <w:rPr>
                <w:rFonts w:ascii="新細明體" w:hAnsi="新細明體" w:hint="eastAsia"/>
                <w:sz w:val="20"/>
                <w:szCs w:val="20"/>
              </w:rPr>
              <w:t>辦理金門縣地政局</w:t>
            </w:r>
            <w:r w:rsidRPr="00A665A0">
              <w:rPr>
                <w:rFonts w:ascii="新細明體" w:hAnsi="新細明體"/>
                <w:sz w:val="20"/>
                <w:szCs w:val="20"/>
              </w:rPr>
              <w:t>104</w:t>
            </w:r>
            <w:r w:rsidRPr="00A665A0">
              <w:rPr>
                <w:rFonts w:ascii="新細明體" w:hAnsi="新細明體" w:hint="eastAsia"/>
                <w:sz w:val="20"/>
                <w:szCs w:val="20"/>
              </w:rPr>
              <w:t>年赴大陸辦理地政業務考察交流實施計劃。</w:t>
            </w:r>
          </w:p>
        </w:tc>
        <w:tc>
          <w:tcPr>
            <w:tcW w:w="1137" w:type="dxa"/>
            <w:vAlign w:val="center"/>
          </w:tcPr>
          <w:p w:rsidR="003265F5" w:rsidRPr="00A665A0" w:rsidRDefault="003265F5" w:rsidP="00A665A0">
            <w:pPr>
              <w:tabs>
                <w:tab w:val="center" w:pos="4153"/>
                <w:tab w:val="right" w:pos="8306"/>
              </w:tabs>
              <w:snapToGrid w:val="0"/>
              <w:rPr>
                <w:rFonts w:ascii="新細明體"/>
                <w:sz w:val="20"/>
                <w:szCs w:val="20"/>
              </w:rPr>
            </w:pPr>
          </w:p>
        </w:tc>
      </w:tr>
      <w:tr w:rsidR="003265F5" w:rsidRPr="00A665A0" w:rsidTr="00A665A0">
        <w:trPr>
          <w:trHeight w:val="2750"/>
          <w:jc w:val="center"/>
        </w:trPr>
        <w:tc>
          <w:tcPr>
            <w:tcW w:w="2014" w:type="dxa"/>
            <w:vMerge/>
            <w:vAlign w:val="center"/>
          </w:tcPr>
          <w:p w:rsidR="003265F5" w:rsidRPr="00A665A0" w:rsidRDefault="003265F5" w:rsidP="00A665A0">
            <w:pPr>
              <w:tabs>
                <w:tab w:val="center" w:pos="4153"/>
                <w:tab w:val="right" w:pos="8306"/>
              </w:tabs>
              <w:snapToGrid w:val="0"/>
              <w:ind w:hanging="300"/>
              <w:jc w:val="both"/>
              <w:rPr>
                <w:rFonts w:ascii="新細明體"/>
                <w:sz w:val="20"/>
                <w:szCs w:val="20"/>
              </w:rPr>
            </w:pPr>
          </w:p>
        </w:tc>
        <w:tc>
          <w:tcPr>
            <w:tcW w:w="1376" w:type="dxa"/>
            <w:vMerge/>
            <w:vAlign w:val="center"/>
          </w:tcPr>
          <w:p w:rsidR="003265F5" w:rsidRPr="00A665A0" w:rsidRDefault="003265F5" w:rsidP="00A665A0">
            <w:pPr>
              <w:tabs>
                <w:tab w:val="center" w:pos="4153"/>
                <w:tab w:val="right" w:pos="8306"/>
              </w:tabs>
              <w:snapToGrid w:val="0"/>
              <w:jc w:val="both"/>
              <w:rPr>
                <w:rFonts w:ascii="新細明體"/>
                <w:sz w:val="20"/>
                <w:szCs w:val="20"/>
              </w:rPr>
            </w:pPr>
          </w:p>
        </w:tc>
        <w:tc>
          <w:tcPr>
            <w:tcW w:w="1508" w:type="dxa"/>
            <w:vAlign w:val="center"/>
          </w:tcPr>
          <w:p w:rsidR="003265F5" w:rsidRPr="00A665A0" w:rsidRDefault="003265F5" w:rsidP="003265F5">
            <w:pPr>
              <w:ind w:left="300" w:hangingChars="150" w:hanging="300"/>
              <w:rPr>
                <w:rFonts w:ascii="新細明體"/>
                <w:sz w:val="20"/>
                <w:szCs w:val="20"/>
              </w:rPr>
            </w:pPr>
            <w:r w:rsidRPr="00A665A0">
              <w:rPr>
                <w:rFonts w:ascii="新細明體" w:hAnsi="新細明體"/>
                <w:sz w:val="20"/>
                <w:szCs w:val="20"/>
              </w:rPr>
              <w:t>2.</w:t>
            </w:r>
            <w:r w:rsidRPr="00A665A0">
              <w:rPr>
                <w:rFonts w:ascii="新細明體" w:hAnsi="新細明體" w:hint="eastAsia"/>
                <w:sz w:val="20"/>
                <w:szCs w:val="20"/>
              </w:rPr>
              <w:t>地籍清理</w:t>
            </w:r>
          </w:p>
        </w:tc>
        <w:tc>
          <w:tcPr>
            <w:tcW w:w="3369" w:type="dxa"/>
            <w:vAlign w:val="center"/>
          </w:tcPr>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1.</w:t>
            </w:r>
            <w:r w:rsidRPr="00A665A0">
              <w:rPr>
                <w:rFonts w:ascii="新細明體" w:hAnsi="新細明體" w:hint="eastAsia"/>
                <w:sz w:val="20"/>
                <w:szCs w:val="20"/>
              </w:rPr>
              <w:t>受理本縣戰地政務終止前，登記名義人姓名名稱或住址記載不全或不符及各共有人登記之權利範圍不等於一之申報登記事宜。</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2.</w:t>
            </w:r>
            <w:r w:rsidRPr="00A665A0">
              <w:rPr>
                <w:rFonts w:ascii="新細明體" w:hAnsi="新細明體" w:hint="eastAsia"/>
                <w:sz w:val="20"/>
                <w:szCs w:val="20"/>
              </w:rPr>
              <w:t>清理非以自然人、法人登記之土地。</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3.</w:t>
            </w:r>
            <w:r w:rsidRPr="00A665A0">
              <w:rPr>
                <w:rFonts w:ascii="新細明體" w:hAnsi="新細明體" w:hint="eastAsia"/>
                <w:sz w:val="20"/>
                <w:szCs w:val="20"/>
              </w:rPr>
              <w:t>協助華僑辦理土地繼承案。</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4.</w:t>
            </w:r>
            <w:r w:rsidRPr="00A665A0">
              <w:rPr>
                <w:rFonts w:ascii="新細明體" w:hAnsi="新細明體" w:hint="eastAsia"/>
                <w:sz w:val="20"/>
                <w:szCs w:val="20"/>
              </w:rPr>
              <w:t>清理早期土地總登記所生土地權利重複登記之地籍。</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5.</w:t>
            </w:r>
            <w:r w:rsidRPr="00A665A0">
              <w:rPr>
                <w:rFonts w:ascii="新細明體" w:hAnsi="新細明體" w:hint="eastAsia"/>
                <w:sz w:val="20"/>
                <w:szCs w:val="20"/>
              </w:rPr>
              <w:t>辦理地籍清理條例土地標售事宜。</w:t>
            </w:r>
          </w:p>
        </w:tc>
        <w:tc>
          <w:tcPr>
            <w:tcW w:w="1137" w:type="dxa"/>
            <w:vAlign w:val="center"/>
          </w:tcPr>
          <w:p w:rsidR="003265F5" w:rsidRPr="00A665A0" w:rsidRDefault="003265F5" w:rsidP="00A665A0">
            <w:pPr>
              <w:tabs>
                <w:tab w:val="center" w:pos="4153"/>
                <w:tab w:val="right" w:pos="8306"/>
              </w:tabs>
              <w:snapToGrid w:val="0"/>
              <w:rPr>
                <w:rFonts w:ascii="新細明體"/>
                <w:sz w:val="20"/>
                <w:szCs w:val="20"/>
              </w:rPr>
            </w:pPr>
          </w:p>
        </w:tc>
      </w:tr>
      <w:tr w:rsidR="003265F5" w:rsidRPr="00A665A0" w:rsidTr="00A665A0">
        <w:trPr>
          <w:trHeight w:val="1473"/>
          <w:jc w:val="center"/>
        </w:trPr>
        <w:tc>
          <w:tcPr>
            <w:tcW w:w="2014" w:type="dxa"/>
            <w:vMerge/>
            <w:vAlign w:val="center"/>
          </w:tcPr>
          <w:p w:rsidR="003265F5" w:rsidRPr="00A665A0" w:rsidRDefault="003265F5" w:rsidP="00A665A0">
            <w:pPr>
              <w:tabs>
                <w:tab w:val="center" w:pos="4153"/>
                <w:tab w:val="right" w:pos="8306"/>
              </w:tabs>
              <w:snapToGrid w:val="0"/>
              <w:ind w:hanging="300"/>
              <w:jc w:val="both"/>
              <w:rPr>
                <w:rFonts w:ascii="新細明體"/>
                <w:sz w:val="20"/>
                <w:szCs w:val="20"/>
              </w:rPr>
            </w:pPr>
          </w:p>
        </w:tc>
        <w:tc>
          <w:tcPr>
            <w:tcW w:w="1376" w:type="dxa"/>
            <w:vMerge/>
            <w:vAlign w:val="center"/>
          </w:tcPr>
          <w:p w:rsidR="003265F5" w:rsidRPr="00A665A0" w:rsidRDefault="003265F5" w:rsidP="00A665A0">
            <w:pPr>
              <w:tabs>
                <w:tab w:val="center" w:pos="4153"/>
                <w:tab w:val="right" w:pos="8306"/>
              </w:tabs>
              <w:snapToGrid w:val="0"/>
              <w:jc w:val="both"/>
              <w:rPr>
                <w:rFonts w:ascii="新細明體"/>
                <w:sz w:val="20"/>
                <w:szCs w:val="20"/>
              </w:rPr>
            </w:pPr>
          </w:p>
        </w:tc>
        <w:tc>
          <w:tcPr>
            <w:tcW w:w="1508" w:type="dxa"/>
            <w:vAlign w:val="center"/>
          </w:tcPr>
          <w:p w:rsidR="003265F5" w:rsidRPr="00A665A0" w:rsidRDefault="003265F5" w:rsidP="00A665A0">
            <w:pPr>
              <w:jc w:val="both"/>
              <w:rPr>
                <w:rFonts w:ascii="新細明體"/>
                <w:sz w:val="20"/>
                <w:szCs w:val="20"/>
              </w:rPr>
            </w:pPr>
            <w:r w:rsidRPr="00A665A0">
              <w:rPr>
                <w:rFonts w:ascii="新細明體" w:hAnsi="新細明體"/>
                <w:sz w:val="20"/>
                <w:szCs w:val="20"/>
              </w:rPr>
              <w:t>3.</w:t>
            </w:r>
            <w:r w:rsidRPr="00A665A0">
              <w:rPr>
                <w:rFonts w:ascii="新細明體" w:hAnsi="新細明體" w:hint="eastAsia"/>
                <w:sz w:val="20"/>
                <w:szCs w:val="20"/>
              </w:rPr>
              <w:t>執行離島建設條例移轉登記</w:t>
            </w:r>
          </w:p>
        </w:tc>
        <w:tc>
          <w:tcPr>
            <w:tcW w:w="3369" w:type="dxa"/>
            <w:vAlign w:val="center"/>
          </w:tcPr>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1.</w:t>
            </w:r>
            <w:r w:rsidRPr="00A665A0">
              <w:rPr>
                <w:rFonts w:ascii="新細明體" w:hAnsi="新細明體" w:hint="eastAsia"/>
                <w:sz w:val="20"/>
                <w:szCs w:val="20"/>
              </w:rPr>
              <w:t>依離島建設條例第</w:t>
            </w:r>
            <w:r w:rsidRPr="00A665A0">
              <w:rPr>
                <w:rFonts w:ascii="新細明體" w:hAnsi="新細明體"/>
                <w:sz w:val="20"/>
                <w:szCs w:val="20"/>
              </w:rPr>
              <w:t>9</w:t>
            </w:r>
            <w:r w:rsidRPr="00A665A0">
              <w:rPr>
                <w:rFonts w:ascii="新細明體" w:hAnsi="新細明體" w:hint="eastAsia"/>
                <w:sz w:val="20"/>
                <w:szCs w:val="20"/>
              </w:rPr>
              <w:t>條協助民眾申辦土地購回。</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2.</w:t>
            </w:r>
            <w:r w:rsidRPr="00A665A0">
              <w:rPr>
                <w:rFonts w:ascii="新細明體" w:hAnsi="新細明體" w:hint="eastAsia"/>
                <w:sz w:val="20"/>
                <w:szCs w:val="20"/>
              </w:rPr>
              <w:t>依第</w:t>
            </w:r>
            <w:r w:rsidRPr="00A665A0">
              <w:rPr>
                <w:rFonts w:ascii="新細明體" w:hAnsi="新細明體"/>
                <w:sz w:val="20"/>
                <w:szCs w:val="20"/>
              </w:rPr>
              <w:t>9</w:t>
            </w:r>
            <w:r w:rsidRPr="00A665A0">
              <w:rPr>
                <w:rFonts w:ascii="新細明體" w:hAnsi="新細明體" w:hint="eastAsia"/>
                <w:sz w:val="20"/>
                <w:szCs w:val="20"/>
              </w:rPr>
              <w:t>條之</w:t>
            </w:r>
            <w:r w:rsidRPr="00A665A0">
              <w:rPr>
                <w:rFonts w:ascii="新細明體" w:hAnsi="新細明體"/>
                <w:sz w:val="20"/>
                <w:szCs w:val="20"/>
              </w:rPr>
              <w:t>3</w:t>
            </w:r>
            <w:r w:rsidRPr="00A665A0">
              <w:rPr>
                <w:rFonts w:ascii="新細明體" w:hAnsi="新細明體" w:hint="eastAsia"/>
                <w:sz w:val="20"/>
                <w:szCs w:val="20"/>
              </w:rPr>
              <w:t>規定協助民眾辦理雷區內土地專案讓售。</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3.</w:t>
            </w:r>
            <w:r w:rsidRPr="00A665A0">
              <w:rPr>
                <w:rFonts w:ascii="新細明體" w:hAnsi="新細明體" w:hint="eastAsia"/>
                <w:sz w:val="20"/>
                <w:szCs w:val="20"/>
              </w:rPr>
              <w:t>上述之相關不動產糾紛調處作業。</w:t>
            </w:r>
          </w:p>
        </w:tc>
        <w:tc>
          <w:tcPr>
            <w:tcW w:w="1137" w:type="dxa"/>
            <w:vAlign w:val="center"/>
          </w:tcPr>
          <w:p w:rsidR="003265F5" w:rsidRPr="00A665A0" w:rsidRDefault="003265F5" w:rsidP="00A665A0">
            <w:pPr>
              <w:tabs>
                <w:tab w:val="center" w:pos="4153"/>
                <w:tab w:val="right" w:pos="8306"/>
              </w:tabs>
              <w:snapToGrid w:val="0"/>
              <w:rPr>
                <w:rFonts w:ascii="新細明體"/>
                <w:sz w:val="20"/>
                <w:szCs w:val="20"/>
              </w:rPr>
            </w:pPr>
          </w:p>
        </w:tc>
      </w:tr>
      <w:tr w:rsidR="003265F5" w:rsidRPr="00A665A0" w:rsidTr="00A665A0">
        <w:trPr>
          <w:trHeight w:val="576"/>
          <w:jc w:val="center"/>
        </w:trPr>
        <w:tc>
          <w:tcPr>
            <w:tcW w:w="2014" w:type="dxa"/>
            <w:vMerge/>
            <w:vAlign w:val="center"/>
          </w:tcPr>
          <w:p w:rsidR="003265F5" w:rsidRPr="00A665A0" w:rsidRDefault="003265F5" w:rsidP="00A665A0">
            <w:pPr>
              <w:tabs>
                <w:tab w:val="center" w:pos="4153"/>
                <w:tab w:val="right" w:pos="8306"/>
              </w:tabs>
              <w:snapToGrid w:val="0"/>
              <w:ind w:hanging="300"/>
              <w:jc w:val="both"/>
              <w:rPr>
                <w:rFonts w:ascii="新細明體"/>
                <w:sz w:val="20"/>
                <w:szCs w:val="20"/>
              </w:rPr>
            </w:pPr>
          </w:p>
        </w:tc>
        <w:tc>
          <w:tcPr>
            <w:tcW w:w="1376" w:type="dxa"/>
            <w:vMerge/>
            <w:vAlign w:val="center"/>
          </w:tcPr>
          <w:p w:rsidR="003265F5" w:rsidRPr="00A665A0" w:rsidRDefault="003265F5" w:rsidP="00A665A0">
            <w:pPr>
              <w:tabs>
                <w:tab w:val="center" w:pos="4153"/>
                <w:tab w:val="right" w:pos="8306"/>
              </w:tabs>
              <w:snapToGrid w:val="0"/>
              <w:jc w:val="both"/>
              <w:rPr>
                <w:rFonts w:ascii="新細明體"/>
                <w:sz w:val="20"/>
                <w:szCs w:val="20"/>
              </w:rPr>
            </w:pPr>
          </w:p>
        </w:tc>
        <w:tc>
          <w:tcPr>
            <w:tcW w:w="1508" w:type="dxa"/>
            <w:vAlign w:val="center"/>
          </w:tcPr>
          <w:p w:rsidR="003265F5" w:rsidRPr="00A665A0" w:rsidRDefault="003265F5" w:rsidP="00A665A0">
            <w:pPr>
              <w:jc w:val="both"/>
              <w:rPr>
                <w:rFonts w:ascii="新細明體"/>
                <w:sz w:val="20"/>
                <w:szCs w:val="20"/>
              </w:rPr>
            </w:pPr>
            <w:r w:rsidRPr="00A665A0">
              <w:rPr>
                <w:rFonts w:ascii="新細明體" w:hAnsi="新細明體"/>
                <w:sz w:val="20"/>
                <w:szCs w:val="20"/>
              </w:rPr>
              <w:t>4.</w:t>
            </w:r>
            <w:r w:rsidRPr="00A665A0">
              <w:rPr>
                <w:rFonts w:ascii="新細明體" w:hAnsi="新細明體" w:hint="eastAsia"/>
                <w:sz w:val="20"/>
                <w:szCs w:val="20"/>
              </w:rPr>
              <w:t>未登記土地之清理</w:t>
            </w:r>
          </w:p>
        </w:tc>
        <w:tc>
          <w:tcPr>
            <w:tcW w:w="3369" w:type="dxa"/>
            <w:vAlign w:val="center"/>
          </w:tcPr>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1.</w:t>
            </w:r>
            <w:r w:rsidRPr="00A665A0">
              <w:rPr>
                <w:rFonts w:ascii="新細明體" w:hAnsi="新細明體" w:hint="eastAsia"/>
                <w:sz w:val="20"/>
                <w:szCs w:val="20"/>
              </w:rPr>
              <w:t>清查本縣未登記土地，並依程序辦理公告、代管、收歸國有等事宜。</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2.</w:t>
            </w:r>
            <w:r w:rsidRPr="00A665A0">
              <w:rPr>
                <w:rFonts w:ascii="新細明體" w:hAnsi="新細明體" w:hint="eastAsia"/>
                <w:sz w:val="20"/>
                <w:szCs w:val="20"/>
              </w:rPr>
              <w:t>辦理不動產權利糾紛調處作業。</w:t>
            </w:r>
          </w:p>
        </w:tc>
        <w:tc>
          <w:tcPr>
            <w:tcW w:w="1137" w:type="dxa"/>
            <w:vAlign w:val="center"/>
          </w:tcPr>
          <w:p w:rsidR="003265F5" w:rsidRPr="00A665A0" w:rsidRDefault="003265F5" w:rsidP="00A665A0">
            <w:pPr>
              <w:tabs>
                <w:tab w:val="center" w:pos="4153"/>
                <w:tab w:val="right" w:pos="8306"/>
              </w:tabs>
              <w:snapToGrid w:val="0"/>
              <w:rPr>
                <w:rFonts w:ascii="新細明體"/>
                <w:sz w:val="20"/>
                <w:szCs w:val="20"/>
              </w:rPr>
            </w:pPr>
          </w:p>
        </w:tc>
      </w:tr>
      <w:tr w:rsidR="003265F5" w:rsidRPr="00A665A0" w:rsidTr="00A665A0">
        <w:trPr>
          <w:trHeight w:val="1947"/>
          <w:jc w:val="center"/>
        </w:trPr>
        <w:tc>
          <w:tcPr>
            <w:tcW w:w="2014" w:type="dxa"/>
            <w:vMerge/>
            <w:vAlign w:val="center"/>
          </w:tcPr>
          <w:p w:rsidR="003265F5" w:rsidRPr="00A665A0" w:rsidRDefault="003265F5" w:rsidP="00A665A0">
            <w:pPr>
              <w:tabs>
                <w:tab w:val="center" w:pos="4153"/>
                <w:tab w:val="right" w:pos="8306"/>
              </w:tabs>
              <w:snapToGrid w:val="0"/>
              <w:ind w:hanging="300"/>
              <w:jc w:val="both"/>
              <w:rPr>
                <w:rFonts w:ascii="新細明體"/>
                <w:sz w:val="20"/>
                <w:szCs w:val="20"/>
              </w:rPr>
            </w:pPr>
          </w:p>
        </w:tc>
        <w:tc>
          <w:tcPr>
            <w:tcW w:w="1376" w:type="dxa"/>
            <w:vMerge/>
            <w:vAlign w:val="center"/>
          </w:tcPr>
          <w:p w:rsidR="003265F5" w:rsidRPr="00A665A0" w:rsidRDefault="003265F5" w:rsidP="00A665A0">
            <w:pPr>
              <w:tabs>
                <w:tab w:val="center" w:pos="4153"/>
                <w:tab w:val="right" w:pos="8306"/>
              </w:tabs>
              <w:snapToGrid w:val="0"/>
              <w:jc w:val="both"/>
              <w:rPr>
                <w:rFonts w:ascii="新細明體"/>
                <w:sz w:val="20"/>
                <w:szCs w:val="20"/>
              </w:rPr>
            </w:pPr>
          </w:p>
        </w:tc>
        <w:tc>
          <w:tcPr>
            <w:tcW w:w="1508" w:type="dxa"/>
            <w:vAlign w:val="center"/>
          </w:tcPr>
          <w:p w:rsidR="003265F5" w:rsidRPr="00A665A0" w:rsidRDefault="003265F5" w:rsidP="00A665A0">
            <w:pPr>
              <w:jc w:val="both"/>
              <w:rPr>
                <w:rFonts w:ascii="新細明體"/>
                <w:sz w:val="20"/>
                <w:szCs w:val="20"/>
              </w:rPr>
            </w:pPr>
            <w:r w:rsidRPr="00A665A0">
              <w:rPr>
                <w:rFonts w:ascii="新細明體" w:hAnsi="新細明體"/>
                <w:sz w:val="20"/>
                <w:szCs w:val="20"/>
              </w:rPr>
              <w:t>5.</w:t>
            </w:r>
            <w:r w:rsidRPr="00A665A0">
              <w:rPr>
                <w:rFonts w:ascii="新細明體" w:hAnsi="新細明體" w:hint="eastAsia"/>
                <w:sz w:val="20"/>
                <w:szCs w:val="20"/>
              </w:rPr>
              <w:t>未辦繼承登記業務</w:t>
            </w:r>
          </w:p>
        </w:tc>
        <w:tc>
          <w:tcPr>
            <w:tcW w:w="3369" w:type="dxa"/>
            <w:vAlign w:val="center"/>
          </w:tcPr>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1.</w:t>
            </w:r>
            <w:r w:rsidRPr="00A665A0">
              <w:rPr>
                <w:rFonts w:ascii="新細明體" w:hAnsi="新細明體" w:hint="eastAsia"/>
                <w:sz w:val="20"/>
                <w:szCs w:val="20"/>
              </w:rPr>
              <w:t>依據戶政機關提供之除戶戶籍資料建檔，通知合法繼承人依限辦理繼承登記。</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2.</w:t>
            </w:r>
            <w:r w:rsidRPr="00A665A0">
              <w:rPr>
                <w:rFonts w:ascii="新細明體" w:hAnsi="新細明體" w:hint="eastAsia"/>
                <w:sz w:val="20"/>
                <w:szCs w:val="20"/>
              </w:rPr>
              <w:t>依土地法第</w:t>
            </w:r>
            <w:r w:rsidRPr="00A665A0">
              <w:rPr>
                <w:rFonts w:ascii="新細明體" w:hAnsi="新細明體"/>
                <w:sz w:val="20"/>
                <w:szCs w:val="20"/>
              </w:rPr>
              <w:t>73</w:t>
            </w:r>
            <w:r w:rsidRPr="00A665A0">
              <w:rPr>
                <w:rFonts w:ascii="新細明體" w:hAnsi="新細明體" w:hint="eastAsia"/>
                <w:sz w:val="20"/>
                <w:szCs w:val="20"/>
              </w:rPr>
              <w:t>條之</w:t>
            </w:r>
            <w:r w:rsidRPr="00A665A0">
              <w:rPr>
                <w:rFonts w:ascii="新細明體" w:hAnsi="新細明體"/>
                <w:sz w:val="20"/>
                <w:szCs w:val="20"/>
              </w:rPr>
              <w:t>1</w:t>
            </w:r>
            <w:r w:rsidRPr="00A665A0">
              <w:rPr>
                <w:rFonts w:ascii="新細明體" w:hAnsi="新細明體" w:hint="eastAsia"/>
                <w:sz w:val="20"/>
                <w:szCs w:val="20"/>
              </w:rPr>
              <w:t>規定辦理逾期未辦繼承登記公告、列冊管理等作業。</w:t>
            </w:r>
          </w:p>
        </w:tc>
        <w:tc>
          <w:tcPr>
            <w:tcW w:w="1137" w:type="dxa"/>
            <w:vAlign w:val="center"/>
          </w:tcPr>
          <w:p w:rsidR="003265F5" w:rsidRPr="00A665A0" w:rsidRDefault="003265F5" w:rsidP="00A665A0">
            <w:pPr>
              <w:tabs>
                <w:tab w:val="center" w:pos="4153"/>
                <w:tab w:val="right" w:pos="8306"/>
              </w:tabs>
              <w:snapToGrid w:val="0"/>
              <w:rPr>
                <w:rFonts w:ascii="新細明體"/>
                <w:sz w:val="20"/>
                <w:szCs w:val="20"/>
              </w:rPr>
            </w:pPr>
          </w:p>
        </w:tc>
      </w:tr>
      <w:tr w:rsidR="003265F5" w:rsidRPr="00A665A0" w:rsidTr="00A665A0">
        <w:trPr>
          <w:trHeight w:val="1691"/>
          <w:jc w:val="center"/>
        </w:trPr>
        <w:tc>
          <w:tcPr>
            <w:tcW w:w="2014" w:type="dxa"/>
            <w:vAlign w:val="center"/>
          </w:tcPr>
          <w:p w:rsidR="003265F5" w:rsidRPr="00A665A0" w:rsidRDefault="003265F5" w:rsidP="003265F5">
            <w:pPr>
              <w:ind w:left="400" w:hangingChars="200" w:hanging="400"/>
              <w:jc w:val="both"/>
              <w:rPr>
                <w:rFonts w:ascii="新細明體"/>
                <w:sz w:val="20"/>
                <w:szCs w:val="20"/>
              </w:rPr>
            </w:pPr>
            <w:r w:rsidRPr="00A665A0">
              <w:rPr>
                <w:rFonts w:ascii="新細明體" w:hAnsi="新細明體" w:hint="eastAsia"/>
                <w:sz w:val="20"/>
                <w:szCs w:val="20"/>
              </w:rPr>
              <w:lastRenderedPageBreak/>
              <w:t>二、土地複丈及建物測量</w:t>
            </w:r>
          </w:p>
        </w:tc>
        <w:tc>
          <w:tcPr>
            <w:tcW w:w="1376" w:type="dxa"/>
            <w:vAlign w:val="center"/>
          </w:tcPr>
          <w:p w:rsidR="003265F5" w:rsidRPr="00A665A0" w:rsidRDefault="003265F5" w:rsidP="00A665A0">
            <w:pPr>
              <w:rPr>
                <w:rFonts w:ascii="新細明體"/>
                <w:sz w:val="20"/>
                <w:szCs w:val="20"/>
              </w:rPr>
            </w:pPr>
            <w:r w:rsidRPr="00A665A0">
              <w:rPr>
                <w:rFonts w:ascii="新細明體" w:hAnsi="新細明體" w:hint="eastAsia"/>
                <w:sz w:val="20"/>
                <w:szCs w:val="20"/>
              </w:rPr>
              <w:t>中央：</w:t>
            </w:r>
            <w:r w:rsidRPr="00A665A0">
              <w:rPr>
                <w:rFonts w:ascii="新細明體"/>
                <w:sz w:val="20"/>
                <w:szCs w:val="20"/>
              </w:rPr>
              <w:t>0</w:t>
            </w:r>
          </w:p>
          <w:p w:rsidR="003265F5" w:rsidRPr="00A665A0" w:rsidRDefault="003265F5" w:rsidP="00A665A0">
            <w:pPr>
              <w:rPr>
                <w:rFonts w:ascii="新細明體"/>
                <w:sz w:val="20"/>
                <w:szCs w:val="20"/>
              </w:rPr>
            </w:pPr>
            <w:r w:rsidRPr="00A665A0">
              <w:rPr>
                <w:rFonts w:ascii="新細明體" w:hAnsi="新細明體"/>
                <w:sz w:val="20"/>
                <w:szCs w:val="20"/>
              </w:rPr>
              <w:t xml:space="preserve">  </w:t>
            </w:r>
            <w:r w:rsidRPr="00A665A0">
              <w:rPr>
                <w:rFonts w:ascii="新細明體" w:hAnsi="新細明體" w:hint="eastAsia"/>
                <w:sz w:val="20"/>
                <w:szCs w:val="20"/>
              </w:rPr>
              <w:t>縣：</w:t>
            </w:r>
            <w:r w:rsidRPr="00A665A0">
              <w:rPr>
                <w:rFonts w:ascii="新細明體" w:hAnsi="新細明體"/>
                <w:sz w:val="20"/>
                <w:szCs w:val="20"/>
              </w:rPr>
              <w:t>5,606</w:t>
            </w:r>
          </w:p>
          <w:p w:rsidR="003265F5" w:rsidRPr="00A665A0" w:rsidRDefault="003265F5" w:rsidP="00A665A0">
            <w:pPr>
              <w:rPr>
                <w:rFonts w:ascii="新細明體"/>
                <w:sz w:val="20"/>
                <w:szCs w:val="20"/>
              </w:rPr>
            </w:pPr>
            <w:r w:rsidRPr="00A665A0">
              <w:rPr>
                <w:rFonts w:ascii="新細明體" w:hAnsi="新細明體" w:hint="eastAsia"/>
                <w:sz w:val="20"/>
                <w:szCs w:val="20"/>
              </w:rPr>
              <w:t>合計：</w:t>
            </w:r>
            <w:r w:rsidRPr="00A665A0">
              <w:rPr>
                <w:rFonts w:ascii="新細明體" w:hAnsi="新細明體"/>
                <w:sz w:val="20"/>
                <w:szCs w:val="20"/>
              </w:rPr>
              <w:t>5,606</w:t>
            </w:r>
          </w:p>
        </w:tc>
        <w:tc>
          <w:tcPr>
            <w:tcW w:w="1508" w:type="dxa"/>
            <w:vAlign w:val="center"/>
          </w:tcPr>
          <w:p w:rsidR="003265F5" w:rsidRPr="00A665A0" w:rsidRDefault="003265F5" w:rsidP="00A665A0">
            <w:pPr>
              <w:jc w:val="both"/>
              <w:rPr>
                <w:rFonts w:ascii="新細明體"/>
                <w:sz w:val="20"/>
                <w:szCs w:val="20"/>
              </w:rPr>
            </w:pPr>
            <w:r w:rsidRPr="00A665A0">
              <w:rPr>
                <w:rFonts w:ascii="新細明體" w:hAnsi="新細明體"/>
                <w:sz w:val="20"/>
                <w:szCs w:val="20"/>
              </w:rPr>
              <w:t>21.</w:t>
            </w:r>
            <w:r w:rsidRPr="00A665A0">
              <w:rPr>
                <w:rFonts w:ascii="新細明體" w:hAnsi="新細明體" w:hint="eastAsia"/>
                <w:sz w:val="20"/>
                <w:szCs w:val="20"/>
              </w:rPr>
              <w:t>受理民眾申請複丈案件。</w:t>
            </w:r>
          </w:p>
          <w:p w:rsidR="003265F5" w:rsidRPr="00A665A0" w:rsidRDefault="003265F5" w:rsidP="00A665A0">
            <w:pPr>
              <w:jc w:val="both"/>
              <w:rPr>
                <w:rFonts w:ascii="新細明體"/>
                <w:sz w:val="20"/>
                <w:szCs w:val="20"/>
              </w:rPr>
            </w:pPr>
            <w:r w:rsidRPr="00A665A0">
              <w:rPr>
                <w:rFonts w:ascii="新細明體" w:hAnsi="新細明體"/>
                <w:sz w:val="20"/>
                <w:szCs w:val="20"/>
              </w:rPr>
              <w:t>21.</w:t>
            </w:r>
            <w:r w:rsidRPr="00A665A0">
              <w:rPr>
                <w:rFonts w:ascii="新細明體" w:hAnsi="新細明體" w:hint="eastAsia"/>
                <w:sz w:val="20"/>
                <w:szCs w:val="20"/>
              </w:rPr>
              <w:t>改進土地複丈及建物測量作業。</w:t>
            </w:r>
          </w:p>
          <w:p w:rsidR="003265F5" w:rsidRPr="00A665A0" w:rsidRDefault="003265F5" w:rsidP="00A665A0">
            <w:pPr>
              <w:jc w:val="both"/>
              <w:rPr>
                <w:rFonts w:ascii="新細明體"/>
                <w:sz w:val="20"/>
                <w:szCs w:val="20"/>
              </w:rPr>
            </w:pPr>
            <w:r w:rsidRPr="00A665A0">
              <w:rPr>
                <w:rFonts w:ascii="新細明體" w:hAnsi="新細明體"/>
                <w:sz w:val="20"/>
                <w:szCs w:val="20"/>
              </w:rPr>
              <w:t>23.</w:t>
            </w:r>
            <w:r w:rsidRPr="00A665A0">
              <w:rPr>
                <w:rFonts w:ascii="新細明體" w:hAnsi="新細明體" w:hint="eastAsia"/>
                <w:sz w:val="20"/>
                <w:szCs w:val="20"/>
              </w:rPr>
              <w:t>釐正地籍，保障人民權益。</w:t>
            </w:r>
          </w:p>
        </w:tc>
        <w:tc>
          <w:tcPr>
            <w:tcW w:w="3369" w:type="dxa"/>
            <w:vAlign w:val="center"/>
          </w:tcPr>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1.</w:t>
            </w:r>
            <w:r w:rsidRPr="00A665A0">
              <w:rPr>
                <w:rFonts w:ascii="新細明體" w:hAnsi="新細明體" w:hint="eastAsia"/>
                <w:sz w:val="20"/>
                <w:szCs w:val="20"/>
              </w:rPr>
              <w:t>依地籍測量實施規則等規定辦理複丈作業，督導檢核內、外業務測量成果，依規定期限內辦理完成。</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2.</w:t>
            </w:r>
            <w:r w:rsidRPr="00A665A0">
              <w:rPr>
                <w:rFonts w:ascii="新細明體" w:hAnsi="新細明體" w:hint="eastAsia"/>
                <w:sz w:val="20"/>
                <w:szCs w:val="20"/>
              </w:rPr>
              <w:t>利用建物測量管理系統，繪製建物成果圖及建檔保存，核發建物平面圖謄本。</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3.</w:t>
            </w:r>
            <w:r w:rsidRPr="00A665A0">
              <w:rPr>
                <w:rFonts w:ascii="新細明體" w:hAnsi="新細明體" w:hint="eastAsia"/>
                <w:sz w:val="20"/>
                <w:szCs w:val="20"/>
              </w:rPr>
              <w:t>辦理法院囑託測量案件。</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4.</w:t>
            </w:r>
            <w:r w:rsidRPr="00A665A0">
              <w:rPr>
                <w:rFonts w:ascii="新細明體" w:hAnsi="新細明體" w:hint="eastAsia"/>
                <w:sz w:val="20"/>
                <w:szCs w:val="20"/>
              </w:rPr>
              <w:t>辦理軍公用地會勘測量。</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5.</w:t>
            </w:r>
            <w:r w:rsidRPr="00A665A0">
              <w:rPr>
                <w:rFonts w:ascii="新細明體" w:hAnsi="新細明體" w:hint="eastAsia"/>
                <w:sz w:val="20"/>
                <w:szCs w:val="20"/>
              </w:rPr>
              <w:t>辦理金門大橋兩端區段徵收區地籍測量作業。</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6.</w:t>
            </w:r>
            <w:r w:rsidRPr="00A665A0">
              <w:rPr>
                <w:rFonts w:ascii="新細明體" w:hAnsi="新細明體" w:hint="eastAsia"/>
                <w:sz w:val="20"/>
                <w:szCs w:val="20"/>
              </w:rPr>
              <w:t>依法受理人民申請未登記土地補辦所有權登記複丈案。</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7.</w:t>
            </w:r>
            <w:r w:rsidRPr="00A665A0">
              <w:rPr>
                <w:rFonts w:ascii="新細明體" w:hAnsi="新細明體" w:hint="eastAsia"/>
                <w:sz w:val="20"/>
                <w:szCs w:val="20"/>
              </w:rPr>
              <w:t>加強地籍圖庫之管理，以維護地籍圖冊安全及地籍圖謄本核發之正確性。</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8.</w:t>
            </w:r>
            <w:r w:rsidRPr="00A665A0">
              <w:rPr>
                <w:rFonts w:ascii="新細明體" w:hAnsi="新細明體" w:hint="eastAsia"/>
                <w:sz w:val="20"/>
                <w:szCs w:val="20"/>
              </w:rPr>
              <w:t>加強外勤人員服務態度及效率，建立管制查核制度。</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9.</w:t>
            </w:r>
            <w:r w:rsidRPr="00A665A0">
              <w:rPr>
                <w:rFonts w:ascii="新細明體" w:hAnsi="新細明體" w:hint="eastAsia"/>
                <w:sz w:val="20"/>
                <w:szCs w:val="20"/>
              </w:rPr>
              <w:t>加強宣導民眾埋設土地界標，以弭界址糾紛。</w:t>
            </w:r>
          </w:p>
          <w:p w:rsidR="003265F5" w:rsidRPr="00A665A0" w:rsidRDefault="003265F5" w:rsidP="003265F5">
            <w:pPr>
              <w:ind w:left="200" w:hangingChars="100" w:hanging="200"/>
              <w:jc w:val="both"/>
              <w:rPr>
                <w:rFonts w:ascii="新細明體"/>
                <w:sz w:val="20"/>
                <w:szCs w:val="20"/>
              </w:rPr>
            </w:pPr>
            <w:r w:rsidRPr="00A665A0">
              <w:rPr>
                <w:rFonts w:ascii="新細明體" w:hAnsi="新細明體"/>
                <w:sz w:val="20"/>
                <w:szCs w:val="20"/>
              </w:rPr>
              <w:t>10.</w:t>
            </w:r>
            <w:r w:rsidRPr="00A665A0">
              <w:rPr>
                <w:rFonts w:ascii="新細明體" w:hAnsi="新細明體" w:hint="eastAsia"/>
                <w:sz w:val="20"/>
                <w:szCs w:val="20"/>
              </w:rPr>
              <w:t>加強法令研修及專業訓練，以充實地政人員專業能力。</w:t>
            </w:r>
          </w:p>
        </w:tc>
        <w:tc>
          <w:tcPr>
            <w:tcW w:w="1137" w:type="dxa"/>
            <w:vAlign w:val="center"/>
          </w:tcPr>
          <w:p w:rsidR="003265F5" w:rsidRPr="00A665A0" w:rsidRDefault="003265F5" w:rsidP="00A665A0">
            <w:pPr>
              <w:rPr>
                <w:rFonts w:ascii="新細明體"/>
                <w:sz w:val="20"/>
                <w:szCs w:val="20"/>
              </w:rPr>
            </w:pPr>
          </w:p>
        </w:tc>
      </w:tr>
      <w:tr w:rsidR="003265F5" w:rsidRPr="00A665A0" w:rsidTr="00A665A0">
        <w:trPr>
          <w:trHeight w:val="1431"/>
          <w:jc w:val="center"/>
        </w:trPr>
        <w:tc>
          <w:tcPr>
            <w:tcW w:w="2014" w:type="dxa"/>
            <w:vAlign w:val="center"/>
          </w:tcPr>
          <w:p w:rsidR="003265F5" w:rsidRPr="00A665A0" w:rsidRDefault="003265F5" w:rsidP="00A665A0">
            <w:pPr>
              <w:jc w:val="both"/>
              <w:rPr>
                <w:rFonts w:ascii="新細明體"/>
                <w:sz w:val="20"/>
                <w:szCs w:val="20"/>
              </w:rPr>
            </w:pPr>
            <w:r w:rsidRPr="00A665A0">
              <w:rPr>
                <w:rFonts w:ascii="新細明體" w:hAnsi="新細明體" w:hint="eastAsia"/>
                <w:sz w:val="20"/>
                <w:szCs w:val="20"/>
              </w:rPr>
              <w:t>三、金門大橋兩端區段徵收</w:t>
            </w:r>
          </w:p>
        </w:tc>
        <w:tc>
          <w:tcPr>
            <w:tcW w:w="1376" w:type="dxa"/>
            <w:vAlign w:val="center"/>
          </w:tcPr>
          <w:p w:rsidR="003265F5" w:rsidRPr="00A665A0" w:rsidRDefault="003265F5" w:rsidP="00A665A0">
            <w:pPr>
              <w:tabs>
                <w:tab w:val="center" w:pos="4153"/>
                <w:tab w:val="right" w:pos="8306"/>
              </w:tabs>
              <w:rPr>
                <w:rFonts w:ascii="新細明體"/>
                <w:sz w:val="20"/>
                <w:szCs w:val="20"/>
              </w:rPr>
            </w:pPr>
            <w:r w:rsidRPr="00A665A0">
              <w:rPr>
                <w:rFonts w:ascii="新細明體" w:hAnsi="新細明體" w:hint="eastAsia"/>
                <w:sz w:val="20"/>
                <w:szCs w:val="20"/>
              </w:rPr>
              <w:t>中央：</w:t>
            </w:r>
            <w:r w:rsidRPr="00A665A0">
              <w:rPr>
                <w:rFonts w:ascii="新細明體"/>
                <w:sz w:val="20"/>
                <w:szCs w:val="20"/>
              </w:rPr>
              <w:t>0</w:t>
            </w:r>
          </w:p>
          <w:p w:rsidR="003265F5" w:rsidRPr="00A665A0" w:rsidRDefault="003265F5" w:rsidP="00A665A0">
            <w:pPr>
              <w:tabs>
                <w:tab w:val="center" w:pos="4153"/>
                <w:tab w:val="right" w:pos="8306"/>
              </w:tabs>
              <w:rPr>
                <w:rFonts w:ascii="新細明體"/>
                <w:sz w:val="20"/>
                <w:szCs w:val="20"/>
              </w:rPr>
            </w:pPr>
            <w:r w:rsidRPr="00A665A0">
              <w:rPr>
                <w:rFonts w:ascii="新細明體" w:hAnsi="新細明體"/>
                <w:sz w:val="20"/>
                <w:szCs w:val="20"/>
              </w:rPr>
              <w:t xml:space="preserve">  </w:t>
            </w:r>
            <w:r w:rsidRPr="00A665A0">
              <w:rPr>
                <w:rFonts w:ascii="新細明體" w:hAnsi="新細明體" w:hint="eastAsia"/>
                <w:sz w:val="20"/>
                <w:szCs w:val="20"/>
              </w:rPr>
              <w:t>縣：</w:t>
            </w:r>
            <w:r w:rsidRPr="00A665A0">
              <w:rPr>
                <w:rFonts w:ascii="新細明體"/>
                <w:sz w:val="20"/>
                <w:szCs w:val="20"/>
              </w:rPr>
              <w:t>0</w:t>
            </w:r>
          </w:p>
          <w:p w:rsidR="003265F5" w:rsidRPr="00A665A0" w:rsidRDefault="003265F5" w:rsidP="00A665A0">
            <w:pPr>
              <w:tabs>
                <w:tab w:val="center" w:pos="4153"/>
                <w:tab w:val="right" w:pos="8306"/>
              </w:tabs>
              <w:rPr>
                <w:rFonts w:ascii="新細明體"/>
                <w:sz w:val="20"/>
                <w:szCs w:val="20"/>
              </w:rPr>
            </w:pPr>
            <w:r w:rsidRPr="00A665A0">
              <w:rPr>
                <w:rFonts w:ascii="新細明體" w:hAnsi="新細明體" w:hint="eastAsia"/>
                <w:sz w:val="20"/>
                <w:szCs w:val="20"/>
              </w:rPr>
              <w:t>合計：</w:t>
            </w:r>
            <w:r w:rsidRPr="00A665A0">
              <w:rPr>
                <w:rFonts w:ascii="新細明體"/>
                <w:sz w:val="20"/>
                <w:szCs w:val="20"/>
              </w:rPr>
              <w:t>0</w:t>
            </w:r>
          </w:p>
        </w:tc>
        <w:tc>
          <w:tcPr>
            <w:tcW w:w="1508" w:type="dxa"/>
            <w:vAlign w:val="center"/>
          </w:tcPr>
          <w:p w:rsidR="003265F5" w:rsidRPr="00A665A0" w:rsidRDefault="003265F5" w:rsidP="00A665A0">
            <w:pPr>
              <w:jc w:val="both"/>
              <w:rPr>
                <w:rFonts w:ascii="新細明體"/>
                <w:sz w:val="20"/>
                <w:szCs w:val="20"/>
              </w:rPr>
            </w:pPr>
            <w:r w:rsidRPr="00A665A0">
              <w:rPr>
                <w:rFonts w:ascii="新細明體" w:hAnsi="新細明體" w:hint="eastAsia"/>
                <w:sz w:val="20"/>
                <w:szCs w:val="20"/>
              </w:rPr>
              <w:t>金門大橋兩端區段徵收</w:t>
            </w:r>
          </w:p>
        </w:tc>
        <w:tc>
          <w:tcPr>
            <w:tcW w:w="3369" w:type="dxa"/>
            <w:vAlign w:val="center"/>
          </w:tcPr>
          <w:p w:rsidR="003265F5" w:rsidRPr="00A665A0" w:rsidRDefault="003265F5" w:rsidP="00A665A0">
            <w:pPr>
              <w:jc w:val="both"/>
              <w:rPr>
                <w:rFonts w:ascii="新細明體"/>
                <w:sz w:val="20"/>
                <w:szCs w:val="20"/>
              </w:rPr>
            </w:pPr>
            <w:r w:rsidRPr="00A665A0">
              <w:rPr>
                <w:rFonts w:ascii="新細明體" w:hAnsi="新細明體" w:hint="eastAsia"/>
                <w:sz w:val="20"/>
                <w:szCs w:val="20"/>
              </w:rPr>
              <w:t>完成代辦金寧端區段徵收抵價地分配作業</w:t>
            </w:r>
          </w:p>
        </w:tc>
        <w:tc>
          <w:tcPr>
            <w:tcW w:w="1137" w:type="dxa"/>
            <w:vAlign w:val="center"/>
          </w:tcPr>
          <w:p w:rsidR="003265F5" w:rsidRPr="00A665A0" w:rsidRDefault="003265F5" w:rsidP="00A665A0">
            <w:pPr>
              <w:jc w:val="both"/>
              <w:rPr>
                <w:rFonts w:ascii="新細明體"/>
                <w:sz w:val="20"/>
                <w:szCs w:val="20"/>
              </w:rPr>
            </w:pPr>
            <w:r w:rsidRPr="00A665A0">
              <w:rPr>
                <w:rFonts w:ascii="新細明體" w:hAnsi="新細明體" w:hint="eastAsia"/>
                <w:sz w:val="20"/>
                <w:szCs w:val="20"/>
              </w:rPr>
              <w:t>代辦經費源自「金門縣金門大橋建橋基金」</w:t>
            </w:r>
          </w:p>
        </w:tc>
      </w:tr>
      <w:tr w:rsidR="003265F5" w:rsidRPr="00A665A0" w:rsidTr="00A665A0">
        <w:trPr>
          <w:trHeight w:val="1262"/>
          <w:jc w:val="center"/>
        </w:trPr>
        <w:tc>
          <w:tcPr>
            <w:tcW w:w="2014" w:type="dxa"/>
            <w:vAlign w:val="center"/>
          </w:tcPr>
          <w:p w:rsidR="003265F5" w:rsidRPr="00A665A0" w:rsidRDefault="003265F5" w:rsidP="00A665A0">
            <w:pPr>
              <w:jc w:val="both"/>
              <w:rPr>
                <w:rFonts w:ascii="新細明體"/>
                <w:sz w:val="20"/>
                <w:szCs w:val="20"/>
              </w:rPr>
            </w:pPr>
            <w:r w:rsidRPr="00A665A0">
              <w:rPr>
                <w:rFonts w:ascii="新細明體" w:hAnsi="新細明體" w:hint="eastAsia"/>
                <w:sz w:val="20"/>
                <w:szCs w:val="20"/>
              </w:rPr>
              <w:t>四、尚義區段徵收</w:t>
            </w:r>
          </w:p>
        </w:tc>
        <w:tc>
          <w:tcPr>
            <w:tcW w:w="1376" w:type="dxa"/>
            <w:vAlign w:val="center"/>
          </w:tcPr>
          <w:p w:rsidR="003265F5" w:rsidRPr="00A665A0" w:rsidRDefault="003265F5" w:rsidP="00A665A0">
            <w:pPr>
              <w:tabs>
                <w:tab w:val="center" w:pos="4153"/>
                <w:tab w:val="right" w:pos="8306"/>
              </w:tabs>
              <w:jc w:val="both"/>
              <w:rPr>
                <w:rFonts w:ascii="新細明體"/>
                <w:sz w:val="20"/>
                <w:szCs w:val="20"/>
              </w:rPr>
            </w:pPr>
            <w:r w:rsidRPr="00A665A0">
              <w:rPr>
                <w:rFonts w:ascii="新細明體" w:hAnsi="新細明體" w:hint="eastAsia"/>
                <w:sz w:val="20"/>
                <w:szCs w:val="20"/>
              </w:rPr>
              <w:t>中央：</w:t>
            </w:r>
            <w:r w:rsidRPr="00A665A0">
              <w:rPr>
                <w:rFonts w:ascii="新細明體"/>
                <w:sz w:val="20"/>
                <w:szCs w:val="20"/>
              </w:rPr>
              <w:t>0</w:t>
            </w:r>
          </w:p>
          <w:p w:rsidR="003265F5" w:rsidRPr="00A665A0" w:rsidRDefault="003265F5" w:rsidP="00A665A0">
            <w:pPr>
              <w:tabs>
                <w:tab w:val="center" w:pos="4153"/>
                <w:tab w:val="right" w:pos="8306"/>
              </w:tabs>
              <w:jc w:val="both"/>
              <w:rPr>
                <w:rFonts w:ascii="新細明體"/>
                <w:sz w:val="20"/>
                <w:szCs w:val="20"/>
              </w:rPr>
            </w:pPr>
            <w:r w:rsidRPr="00A665A0">
              <w:rPr>
                <w:rFonts w:ascii="新細明體" w:hAnsi="新細明體"/>
                <w:sz w:val="20"/>
                <w:szCs w:val="20"/>
              </w:rPr>
              <w:t xml:space="preserve">  </w:t>
            </w:r>
            <w:r w:rsidRPr="00A665A0">
              <w:rPr>
                <w:rFonts w:ascii="新細明體" w:hAnsi="新細明體" w:hint="eastAsia"/>
                <w:sz w:val="20"/>
                <w:szCs w:val="20"/>
              </w:rPr>
              <w:t>縣：</w:t>
            </w:r>
            <w:r w:rsidRPr="00A665A0">
              <w:rPr>
                <w:rFonts w:ascii="新細明體" w:hAnsi="新細明體"/>
                <w:sz w:val="20"/>
                <w:szCs w:val="20"/>
              </w:rPr>
              <w:t>47,300</w:t>
            </w:r>
          </w:p>
          <w:p w:rsidR="003265F5" w:rsidRPr="00A665A0" w:rsidRDefault="003265F5" w:rsidP="00A665A0">
            <w:pPr>
              <w:tabs>
                <w:tab w:val="center" w:pos="4153"/>
                <w:tab w:val="right" w:pos="8306"/>
              </w:tabs>
              <w:jc w:val="both"/>
              <w:rPr>
                <w:rFonts w:ascii="新細明體"/>
                <w:sz w:val="20"/>
                <w:szCs w:val="20"/>
              </w:rPr>
            </w:pPr>
            <w:r w:rsidRPr="00A665A0">
              <w:rPr>
                <w:rFonts w:ascii="新細明體" w:hAnsi="新細明體" w:hint="eastAsia"/>
                <w:sz w:val="20"/>
                <w:szCs w:val="20"/>
              </w:rPr>
              <w:t>合計：</w:t>
            </w:r>
            <w:r w:rsidRPr="00A665A0">
              <w:rPr>
                <w:rFonts w:ascii="新細明體" w:hAnsi="新細明體"/>
                <w:sz w:val="20"/>
                <w:szCs w:val="20"/>
              </w:rPr>
              <w:t>47,300</w:t>
            </w:r>
          </w:p>
        </w:tc>
        <w:tc>
          <w:tcPr>
            <w:tcW w:w="1508" w:type="dxa"/>
            <w:vAlign w:val="center"/>
          </w:tcPr>
          <w:p w:rsidR="003265F5" w:rsidRPr="00A665A0" w:rsidRDefault="003265F5" w:rsidP="00A665A0">
            <w:pPr>
              <w:jc w:val="both"/>
              <w:rPr>
                <w:rFonts w:ascii="新細明體"/>
                <w:sz w:val="20"/>
                <w:szCs w:val="20"/>
              </w:rPr>
            </w:pPr>
            <w:r w:rsidRPr="00A665A0">
              <w:rPr>
                <w:rFonts w:ascii="新細明體" w:hAnsi="新細明體" w:hint="eastAsia"/>
                <w:sz w:val="20"/>
                <w:szCs w:val="20"/>
              </w:rPr>
              <w:t>尚義區段徵收</w:t>
            </w:r>
          </w:p>
        </w:tc>
        <w:tc>
          <w:tcPr>
            <w:tcW w:w="3369" w:type="dxa"/>
            <w:vAlign w:val="center"/>
          </w:tcPr>
          <w:p w:rsidR="003265F5" w:rsidRPr="00A665A0" w:rsidRDefault="003265F5" w:rsidP="00A665A0">
            <w:pPr>
              <w:jc w:val="both"/>
              <w:rPr>
                <w:rFonts w:ascii="新細明體"/>
                <w:sz w:val="20"/>
                <w:szCs w:val="20"/>
              </w:rPr>
            </w:pPr>
            <w:r w:rsidRPr="00A665A0">
              <w:rPr>
                <w:rFonts w:ascii="新細明體" w:hAnsi="新細明體" w:hint="eastAsia"/>
                <w:sz w:val="20"/>
                <w:szCs w:val="20"/>
              </w:rPr>
              <w:t>區段徵收工程施工</w:t>
            </w:r>
          </w:p>
        </w:tc>
        <w:tc>
          <w:tcPr>
            <w:tcW w:w="1137" w:type="dxa"/>
            <w:vAlign w:val="center"/>
          </w:tcPr>
          <w:p w:rsidR="003265F5" w:rsidRPr="00A665A0" w:rsidRDefault="003265F5" w:rsidP="00A665A0">
            <w:pPr>
              <w:rPr>
                <w:rFonts w:ascii="新細明體"/>
                <w:sz w:val="20"/>
                <w:szCs w:val="20"/>
              </w:rPr>
            </w:pPr>
          </w:p>
        </w:tc>
      </w:tr>
      <w:tr w:rsidR="003265F5" w:rsidRPr="00A665A0" w:rsidTr="00A665A0">
        <w:trPr>
          <w:trHeight w:val="1483"/>
          <w:jc w:val="center"/>
        </w:trPr>
        <w:tc>
          <w:tcPr>
            <w:tcW w:w="2014" w:type="dxa"/>
            <w:vAlign w:val="center"/>
          </w:tcPr>
          <w:p w:rsidR="003265F5" w:rsidRPr="00A665A0" w:rsidRDefault="003265F5" w:rsidP="00A665A0">
            <w:pPr>
              <w:adjustRightInd w:val="0"/>
              <w:jc w:val="both"/>
              <w:rPr>
                <w:rFonts w:ascii="新細明體"/>
                <w:sz w:val="20"/>
                <w:szCs w:val="20"/>
              </w:rPr>
            </w:pPr>
            <w:r w:rsidRPr="00A665A0">
              <w:rPr>
                <w:rFonts w:ascii="新細明體" w:hAnsi="新細明體" w:hint="eastAsia"/>
                <w:sz w:val="20"/>
                <w:szCs w:val="20"/>
              </w:rPr>
              <w:t>五、烈嶼國中周邊地區市地重劃</w:t>
            </w:r>
          </w:p>
        </w:tc>
        <w:tc>
          <w:tcPr>
            <w:tcW w:w="1376" w:type="dxa"/>
            <w:vAlign w:val="center"/>
          </w:tcPr>
          <w:p w:rsidR="003265F5" w:rsidRPr="00A665A0" w:rsidRDefault="003265F5" w:rsidP="00A665A0">
            <w:pPr>
              <w:tabs>
                <w:tab w:val="center" w:pos="4153"/>
                <w:tab w:val="right" w:pos="8306"/>
              </w:tabs>
              <w:jc w:val="both"/>
              <w:rPr>
                <w:rFonts w:ascii="新細明體"/>
                <w:sz w:val="20"/>
                <w:szCs w:val="20"/>
              </w:rPr>
            </w:pPr>
            <w:r w:rsidRPr="00A665A0">
              <w:rPr>
                <w:rFonts w:ascii="新細明體" w:hAnsi="新細明體" w:hint="eastAsia"/>
                <w:sz w:val="20"/>
                <w:szCs w:val="20"/>
              </w:rPr>
              <w:t>中央：</w:t>
            </w:r>
            <w:r w:rsidRPr="00A665A0">
              <w:rPr>
                <w:rFonts w:ascii="新細明體"/>
                <w:sz w:val="20"/>
                <w:szCs w:val="20"/>
              </w:rPr>
              <w:t>0</w:t>
            </w:r>
          </w:p>
          <w:p w:rsidR="003265F5" w:rsidRPr="00A665A0" w:rsidRDefault="003265F5" w:rsidP="00A665A0">
            <w:pPr>
              <w:tabs>
                <w:tab w:val="center" w:pos="4153"/>
                <w:tab w:val="right" w:pos="8306"/>
              </w:tabs>
              <w:jc w:val="both"/>
              <w:rPr>
                <w:rFonts w:ascii="新細明體"/>
                <w:sz w:val="20"/>
                <w:szCs w:val="20"/>
              </w:rPr>
            </w:pPr>
            <w:r w:rsidRPr="00A665A0">
              <w:rPr>
                <w:rFonts w:ascii="新細明體" w:hAnsi="新細明體"/>
                <w:sz w:val="20"/>
                <w:szCs w:val="20"/>
              </w:rPr>
              <w:t xml:space="preserve">  </w:t>
            </w:r>
            <w:r w:rsidRPr="00A665A0">
              <w:rPr>
                <w:rFonts w:ascii="新細明體" w:hAnsi="新細明體" w:hint="eastAsia"/>
                <w:sz w:val="20"/>
                <w:szCs w:val="20"/>
              </w:rPr>
              <w:t>縣：</w:t>
            </w:r>
            <w:r w:rsidRPr="00A665A0">
              <w:rPr>
                <w:rFonts w:ascii="新細明體" w:hAnsi="新細明體"/>
                <w:sz w:val="20"/>
                <w:szCs w:val="20"/>
              </w:rPr>
              <w:t>29,550</w:t>
            </w:r>
          </w:p>
          <w:p w:rsidR="003265F5" w:rsidRPr="00A665A0" w:rsidRDefault="003265F5" w:rsidP="00A665A0">
            <w:pPr>
              <w:tabs>
                <w:tab w:val="center" w:pos="4153"/>
                <w:tab w:val="right" w:pos="8306"/>
              </w:tabs>
              <w:jc w:val="both"/>
              <w:rPr>
                <w:rFonts w:ascii="新細明體"/>
                <w:sz w:val="20"/>
                <w:szCs w:val="20"/>
              </w:rPr>
            </w:pPr>
            <w:r w:rsidRPr="00A665A0">
              <w:rPr>
                <w:rFonts w:ascii="新細明體" w:hAnsi="新細明體" w:hint="eastAsia"/>
                <w:sz w:val="20"/>
                <w:szCs w:val="20"/>
              </w:rPr>
              <w:t>合計：</w:t>
            </w:r>
            <w:r w:rsidRPr="00A665A0">
              <w:rPr>
                <w:rFonts w:ascii="新細明體" w:hAnsi="新細明體"/>
                <w:sz w:val="20"/>
                <w:szCs w:val="20"/>
              </w:rPr>
              <w:t>29,550</w:t>
            </w:r>
          </w:p>
        </w:tc>
        <w:tc>
          <w:tcPr>
            <w:tcW w:w="1508" w:type="dxa"/>
            <w:vAlign w:val="center"/>
          </w:tcPr>
          <w:p w:rsidR="003265F5" w:rsidRPr="00A665A0" w:rsidRDefault="003265F5" w:rsidP="00A665A0">
            <w:pPr>
              <w:jc w:val="both"/>
              <w:rPr>
                <w:rFonts w:ascii="新細明體"/>
                <w:sz w:val="20"/>
                <w:szCs w:val="20"/>
              </w:rPr>
            </w:pPr>
            <w:r w:rsidRPr="00A665A0">
              <w:rPr>
                <w:rFonts w:ascii="新細明體" w:hAnsi="新細明體" w:hint="eastAsia"/>
                <w:sz w:val="20"/>
                <w:szCs w:val="20"/>
              </w:rPr>
              <w:t>烈嶼國中周邊地區市地重劃</w:t>
            </w:r>
          </w:p>
        </w:tc>
        <w:tc>
          <w:tcPr>
            <w:tcW w:w="3369" w:type="dxa"/>
            <w:vAlign w:val="center"/>
          </w:tcPr>
          <w:p w:rsidR="003265F5" w:rsidRPr="00A665A0" w:rsidRDefault="003265F5" w:rsidP="003265F5">
            <w:pPr>
              <w:ind w:left="200" w:hangingChars="100" w:hanging="200"/>
              <w:jc w:val="both"/>
              <w:rPr>
                <w:rFonts w:ascii="新細明體"/>
                <w:sz w:val="20"/>
                <w:szCs w:val="20"/>
              </w:rPr>
            </w:pPr>
            <w:r w:rsidRPr="00A665A0">
              <w:rPr>
                <w:rFonts w:ascii="新細明體" w:hAnsi="新細明體" w:hint="eastAsia"/>
                <w:sz w:val="20"/>
                <w:szCs w:val="20"/>
              </w:rPr>
              <w:t>市地重劃工程發包、施工</w:t>
            </w:r>
          </w:p>
        </w:tc>
        <w:tc>
          <w:tcPr>
            <w:tcW w:w="1137" w:type="dxa"/>
            <w:vAlign w:val="center"/>
          </w:tcPr>
          <w:p w:rsidR="003265F5" w:rsidRPr="00A665A0" w:rsidRDefault="003265F5" w:rsidP="00A665A0">
            <w:pPr>
              <w:rPr>
                <w:rFonts w:ascii="新細明體"/>
                <w:sz w:val="20"/>
                <w:szCs w:val="20"/>
              </w:rPr>
            </w:pPr>
          </w:p>
        </w:tc>
      </w:tr>
    </w:tbl>
    <w:p w:rsidR="003265F5" w:rsidRPr="00A665A0" w:rsidRDefault="003265F5" w:rsidP="00A665A0">
      <w:pPr>
        <w:rPr>
          <w:rFonts w:ascii="新細明體"/>
        </w:rPr>
      </w:pPr>
      <w:r w:rsidRPr="00A665A0">
        <w:rPr>
          <w:rFonts w:ascii="新細明體" w:hAnsi="新細明體"/>
        </w:rPr>
        <w:t xml:space="preserve">  </w:t>
      </w:r>
    </w:p>
    <w:p w:rsidR="003265F5" w:rsidRDefault="003265F5" w:rsidP="00502884">
      <w:pPr>
        <w:spacing w:afterLines="50" w:after="180"/>
        <w:textDirection w:val="lrTbV"/>
        <w:textAlignment w:val="baseline"/>
        <w:rPr>
          <w:rFonts w:ascii="標楷體" w:eastAsia="標楷體" w:hAnsi="標楷體"/>
          <w:sz w:val="28"/>
          <w:szCs w:val="28"/>
        </w:rPr>
      </w:pPr>
    </w:p>
    <w:p w:rsidR="003265F5" w:rsidRDefault="003265F5" w:rsidP="00502884">
      <w:pPr>
        <w:spacing w:afterLines="50" w:after="180"/>
        <w:textDirection w:val="lrTbV"/>
        <w:textAlignment w:val="baseline"/>
        <w:rPr>
          <w:rFonts w:ascii="標楷體" w:eastAsia="標楷體" w:hAnsi="標楷體"/>
          <w:sz w:val="28"/>
          <w:szCs w:val="28"/>
        </w:rPr>
      </w:pPr>
    </w:p>
    <w:p w:rsidR="003265F5" w:rsidRPr="008A1886" w:rsidRDefault="003265F5" w:rsidP="008A1886">
      <w:pPr>
        <w:jc w:val="center"/>
        <w:outlineLvl w:val="1"/>
        <w:rPr>
          <w:rFonts w:ascii="新細明體"/>
          <w:b/>
          <w:sz w:val="40"/>
          <w:szCs w:val="40"/>
        </w:rPr>
      </w:pPr>
      <w:bookmarkStart w:id="23" w:name="_Toc432425041"/>
      <w:r w:rsidRPr="008A1886">
        <w:rPr>
          <w:rFonts w:ascii="新細明體" w:hAnsi="新細明體" w:hint="eastAsia"/>
          <w:b/>
          <w:sz w:val="40"/>
          <w:szCs w:val="40"/>
        </w:rPr>
        <w:lastRenderedPageBreak/>
        <w:t>文化部門</w:t>
      </w:r>
      <w:r w:rsidRPr="008A1886">
        <w:rPr>
          <w:rFonts w:ascii="新細明體" w:hAnsi="新細明體"/>
          <w:b/>
          <w:sz w:val="40"/>
          <w:szCs w:val="40"/>
        </w:rPr>
        <w:t>105</w:t>
      </w:r>
      <w:r w:rsidRPr="008A1886">
        <w:rPr>
          <w:rFonts w:ascii="新細明體" w:hAnsi="新細明體" w:hint="eastAsia"/>
          <w:b/>
          <w:sz w:val="40"/>
          <w:szCs w:val="40"/>
        </w:rPr>
        <w:t>年度施政計畫</w:t>
      </w:r>
      <w:bookmarkEnd w:id="23"/>
    </w:p>
    <w:p w:rsidR="003265F5" w:rsidRPr="00A665A0" w:rsidRDefault="003265F5" w:rsidP="00A665A0">
      <w:pPr>
        <w:rPr>
          <w:rFonts w:ascii="新細明體"/>
          <w:b/>
          <w:color w:val="0D0D0D"/>
          <w:sz w:val="28"/>
          <w:szCs w:val="28"/>
        </w:rPr>
      </w:pPr>
      <w:r w:rsidRPr="00A665A0">
        <w:rPr>
          <w:rFonts w:ascii="新細明體" w:hAnsi="新細明體" w:hint="eastAsia"/>
          <w:b/>
          <w:color w:val="0D0D0D"/>
          <w:sz w:val="28"/>
          <w:szCs w:val="28"/>
        </w:rPr>
        <w:t>壹、年度施政目標與重點</w:t>
      </w:r>
    </w:p>
    <w:p w:rsidR="003265F5" w:rsidRPr="00A665A0" w:rsidRDefault="003265F5" w:rsidP="00A665A0">
      <w:pPr>
        <w:numPr>
          <w:ilvl w:val="0"/>
          <w:numId w:val="76"/>
        </w:numPr>
      </w:pPr>
      <w:r w:rsidRPr="00A665A0">
        <w:rPr>
          <w:rFonts w:hint="eastAsia"/>
        </w:rPr>
        <w:t>辦理在地文創業者輔導、培力及行銷。</w:t>
      </w:r>
    </w:p>
    <w:p w:rsidR="003265F5" w:rsidRPr="00A665A0" w:rsidRDefault="003265F5" w:rsidP="00A665A0">
      <w:pPr>
        <w:numPr>
          <w:ilvl w:val="0"/>
          <w:numId w:val="76"/>
        </w:numPr>
      </w:pPr>
      <w:r w:rsidRPr="00A665A0">
        <w:rPr>
          <w:rFonts w:hint="eastAsia"/>
        </w:rPr>
        <w:t>為行銷本縣優質形象，補助電影、電視製作業者到本縣取景拍攝影片，並藉由影片行銷本縣形象。</w:t>
      </w:r>
    </w:p>
    <w:p w:rsidR="003265F5" w:rsidRPr="00A665A0" w:rsidRDefault="003265F5" w:rsidP="00A665A0">
      <w:pPr>
        <w:numPr>
          <w:ilvl w:val="0"/>
          <w:numId w:val="76"/>
        </w:numPr>
      </w:pPr>
      <w:r w:rsidRPr="00A665A0">
        <w:rPr>
          <w:rFonts w:hint="eastAsia"/>
        </w:rPr>
        <w:t>辦理圖書出版業務，行銷金門文化。</w:t>
      </w:r>
    </w:p>
    <w:p w:rsidR="003265F5" w:rsidRPr="00A665A0" w:rsidRDefault="003265F5" w:rsidP="00A665A0">
      <w:pPr>
        <w:numPr>
          <w:ilvl w:val="0"/>
          <w:numId w:val="76"/>
        </w:numPr>
      </w:pPr>
      <w:r w:rsidRPr="00A665A0">
        <w:rPr>
          <w:rFonts w:hint="eastAsia"/>
        </w:rPr>
        <w:t>推動金門申報登錄世界遺產，永續傳承、發揚多元文化內涵</w:t>
      </w:r>
    </w:p>
    <w:p w:rsidR="003265F5" w:rsidRPr="00A665A0" w:rsidRDefault="003265F5" w:rsidP="00A665A0">
      <w:pPr>
        <w:numPr>
          <w:ilvl w:val="0"/>
          <w:numId w:val="76"/>
        </w:numPr>
      </w:pPr>
      <w:r w:rsidRPr="00A665A0">
        <w:rPr>
          <w:rFonts w:hint="eastAsia"/>
        </w:rPr>
        <w:t>提升金門文化資產登錄保存總數，突顯金門豐厚歷史人文價值</w:t>
      </w:r>
    </w:p>
    <w:p w:rsidR="003265F5" w:rsidRPr="00A665A0" w:rsidRDefault="003265F5" w:rsidP="00A665A0">
      <w:pPr>
        <w:numPr>
          <w:ilvl w:val="0"/>
          <w:numId w:val="76"/>
        </w:numPr>
      </w:pPr>
      <w:r w:rsidRPr="00A665A0">
        <w:rPr>
          <w:rFonts w:hint="eastAsia"/>
        </w:rPr>
        <w:t>推動文化資產人才培育研習，提升金門文化保存概念與產值</w:t>
      </w:r>
    </w:p>
    <w:p w:rsidR="003265F5" w:rsidRPr="00A665A0" w:rsidRDefault="003265F5" w:rsidP="00A665A0">
      <w:pPr>
        <w:numPr>
          <w:ilvl w:val="0"/>
          <w:numId w:val="76"/>
        </w:numPr>
      </w:pPr>
      <w:r w:rsidRPr="00A665A0">
        <w:rPr>
          <w:rFonts w:hint="eastAsia"/>
        </w:rPr>
        <w:t>推動《閩南文化園區》，串連聚落文化與資產活化，創造具生態永續性的《活性博物館島》。</w:t>
      </w:r>
    </w:p>
    <w:p w:rsidR="003265F5" w:rsidRPr="00A665A0" w:rsidRDefault="003265F5" w:rsidP="00A665A0">
      <w:pPr>
        <w:numPr>
          <w:ilvl w:val="0"/>
          <w:numId w:val="76"/>
        </w:numPr>
      </w:pPr>
      <w:r w:rsidRPr="00A665A0">
        <w:rPr>
          <w:rFonts w:hint="eastAsia"/>
        </w:rPr>
        <w:t>打造文化園區為《文化入口．觀光起點》基地，提升優質友善樂活之永續發展環境。</w:t>
      </w:r>
    </w:p>
    <w:p w:rsidR="003265F5" w:rsidRPr="00A665A0" w:rsidRDefault="003265F5" w:rsidP="00A665A0">
      <w:pPr>
        <w:rPr>
          <w:rFonts w:ascii="新細明體"/>
          <w:b/>
          <w:color w:val="0D0D0D"/>
          <w:sz w:val="28"/>
          <w:szCs w:val="28"/>
        </w:rPr>
      </w:pPr>
      <w:r w:rsidRPr="00A665A0">
        <w:rPr>
          <w:rFonts w:ascii="新細明體" w:hAnsi="新細明體" w:hint="eastAsia"/>
          <w:b/>
          <w:color w:val="0D0D0D"/>
          <w:sz w:val="28"/>
          <w:szCs w:val="28"/>
        </w:rPr>
        <w:t>貳、衡量指標</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560"/>
        <w:gridCol w:w="360"/>
        <w:gridCol w:w="1560"/>
        <w:gridCol w:w="960"/>
        <w:gridCol w:w="1394"/>
        <w:gridCol w:w="945"/>
        <w:gridCol w:w="2410"/>
      </w:tblGrid>
      <w:tr w:rsidR="003265F5" w:rsidRPr="00A665A0" w:rsidTr="00A665A0">
        <w:trPr>
          <w:cantSplit/>
          <w:tblHeader/>
          <w:jc w:val="center"/>
        </w:trPr>
        <w:tc>
          <w:tcPr>
            <w:tcW w:w="1920" w:type="dxa"/>
            <w:gridSpan w:val="2"/>
            <w:vMerge w:val="restart"/>
            <w:vAlign w:val="center"/>
          </w:tcPr>
          <w:p w:rsidR="003265F5" w:rsidRPr="00A665A0" w:rsidRDefault="003265F5" w:rsidP="00A665A0">
            <w:pPr>
              <w:jc w:val="center"/>
              <w:rPr>
                <w:rFonts w:ascii="新細明體"/>
                <w:b/>
                <w:color w:val="0D0D0D"/>
                <w:sz w:val="20"/>
                <w:szCs w:val="20"/>
              </w:rPr>
            </w:pPr>
            <w:r w:rsidRPr="00A665A0">
              <w:rPr>
                <w:rFonts w:ascii="新細明體" w:hAnsi="新細明體" w:hint="eastAsia"/>
                <w:b/>
                <w:color w:val="0D0D0D"/>
                <w:sz w:val="20"/>
                <w:szCs w:val="20"/>
              </w:rPr>
              <w:t>策略績效目標</w:t>
            </w:r>
          </w:p>
        </w:tc>
        <w:tc>
          <w:tcPr>
            <w:tcW w:w="5219" w:type="dxa"/>
            <w:gridSpan w:val="5"/>
            <w:vAlign w:val="center"/>
          </w:tcPr>
          <w:p w:rsidR="003265F5" w:rsidRPr="00A665A0" w:rsidRDefault="003265F5" w:rsidP="00A665A0">
            <w:pPr>
              <w:jc w:val="center"/>
              <w:rPr>
                <w:rFonts w:ascii="新細明體"/>
                <w:b/>
                <w:color w:val="0D0D0D"/>
                <w:sz w:val="20"/>
                <w:szCs w:val="20"/>
              </w:rPr>
            </w:pPr>
            <w:r w:rsidRPr="00A665A0">
              <w:rPr>
                <w:rFonts w:ascii="新細明體" w:hAnsi="新細明體" w:hint="eastAsia"/>
                <w:b/>
                <w:color w:val="0D0D0D"/>
                <w:sz w:val="20"/>
                <w:szCs w:val="20"/>
              </w:rPr>
              <w:t>衡量指標</w:t>
            </w:r>
          </w:p>
        </w:tc>
        <w:tc>
          <w:tcPr>
            <w:tcW w:w="2410" w:type="dxa"/>
            <w:vMerge w:val="restart"/>
            <w:vAlign w:val="center"/>
          </w:tcPr>
          <w:p w:rsidR="003265F5" w:rsidRPr="00A665A0" w:rsidRDefault="003265F5" w:rsidP="00A665A0">
            <w:pPr>
              <w:rPr>
                <w:rFonts w:ascii="新細明體"/>
                <w:b/>
                <w:color w:val="0D0D0D"/>
                <w:sz w:val="20"/>
                <w:szCs w:val="20"/>
              </w:rPr>
            </w:pPr>
            <w:r w:rsidRPr="00A665A0">
              <w:rPr>
                <w:rFonts w:ascii="新細明體" w:hAnsi="新細明體" w:hint="eastAsia"/>
                <w:b/>
                <w:color w:val="0D0D0D"/>
                <w:sz w:val="20"/>
                <w:szCs w:val="20"/>
              </w:rPr>
              <w:t>關聯之重要施政計畫項目</w:t>
            </w:r>
          </w:p>
        </w:tc>
      </w:tr>
      <w:tr w:rsidR="003265F5" w:rsidRPr="00A665A0" w:rsidTr="00A665A0">
        <w:trPr>
          <w:cantSplit/>
          <w:trHeight w:val="600"/>
          <w:tblHeader/>
          <w:jc w:val="center"/>
        </w:trPr>
        <w:tc>
          <w:tcPr>
            <w:tcW w:w="1920" w:type="dxa"/>
            <w:gridSpan w:val="2"/>
            <w:vMerge/>
          </w:tcPr>
          <w:p w:rsidR="003265F5" w:rsidRPr="00A665A0" w:rsidRDefault="003265F5" w:rsidP="00A665A0">
            <w:pPr>
              <w:rPr>
                <w:rFonts w:ascii="新細明體"/>
                <w:color w:val="0D0D0D"/>
                <w:sz w:val="20"/>
                <w:szCs w:val="20"/>
              </w:rPr>
            </w:pPr>
          </w:p>
        </w:tc>
        <w:tc>
          <w:tcPr>
            <w:tcW w:w="1920" w:type="dxa"/>
            <w:gridSpan w:val="2"/>
            <w:vAlign w:val="center"/>
          </w:tcPr>
          <w:p w:rsidR="003265F5" w:rsidRPr="00A665A0" w:rsidRDefault="003265F5" w:rsidP="00A665A0">
            <w:pPr>
              <w:jc w:val="center"/>
              <w:rPr>
                <w:rFonts w:ascii="新細明體"/>
                <w:b/>
                <w:color w:val="0D0D0D"/>
                <w:sz w:val="20"/>
                <w:szCs w:val="20"/>
              </w:rPr>
            </w:pPr>
            <w:r w:rsidRPr="00A665A0">
              <w:rPr>
                <w:rFonts w:ascii="新細明體" w:hAnsi="新細明體" w:hint="eastAsia"/>
                <w:b/>
                <w:color w:val="0D0D0D"/>
                <w:sz w:val="20"/>
                <w:szCs w:val="20"/>
              </w:rPr>
              <w:t>衡量指標</w:t>
            </w:r>
          </w:p>
          <w:p w:rsidR="003265F5" w:rsidRPr="00A665A0" w:rsidRDefault="003265F5" w:rsidP="00A665A0">
            <w:pPr>
              <w:jc w:val="center"/>
              <w:rPr>
                <w:rFonts w:ascii="新細明體"/>
                <w:b/>
                <w:color w:val="0D0D0D"/>
                <w:sz w:val="20"/>
                <w:szCs w:val="20"/>
              </w:rPr>
            </w:pPr>
            <w:r w:rsidRPr="00A665A0">
              <w:rPr>
                <w:rFonts w:ascii="新細明體" w:hAnsi="新細明體"/>
                <w:b/>
                <w:color w:val="0D0D0D"/>
                <w:sz w:val="20"/>
                <w:szCs w:val="20"/>
              </w:rPr>
              <w:t>KPI</w:t>
            </w:r>
          </w:p>
        </w:tc>
        <w:tc>
          <w:tcPr>
            <w:tcW w:w="960" w:type="dxa"/>
            <w:vAlign w:val="center"/>
          </w:tcPr>
          <w:p w:rsidR="003265F5" w:rsidRPr="00A665A0" w:rsidRDefault="003265F5" w:rsidP="00A665A0">
            <w:pPr>
              <w:jc w:val="center"/>
              <w:rPr>
                <w:rFonts w:ascii="新細明體"/>
                <w:b/>
                <w:color w:val="0D0D0D"/>
                <w:sz w:val="20"/>
                <w:szCs w:val="20"/>
              </w:rPr>
            </w:pPr>
            <w:r w:rsidRPr="00A665A0">
              <w:rPr>
                <w:rFonts w:ascii="新細明體" w:hAnsi="新細明體" w:hint="eastAsia"/>
                <w:b/>
                <w:color w:val="0D0D0D"/>
                <w:sz w:val="20"/>
                <w:szCs w:val="20"/>
              </w:rPr>
              <w:t>評估方式</w:t>
            </w:r>
          </w:p>
        </w:tc>
        <w:tc>
          <w:tcPr>
            <w:tcW w:w="1394" w:type="dxa"/>
            <w:vAlign w:val="center"/>
          </w:tcPr>
          <w:p w:rsidR="003265F5" w:rsidRPr="00A665A0" w:rsidRDefault="003265F5" w:rsidP="00A665A0">
            <w:pPr>
              <w:jc w:val="center"/>
              <w:rPr>
                <w:rFonts w:ascii="新細明體"/>
                <w:b/>
                <w:color w:val="0D0D0D"/>
                <w:sz w:val="20"/>
                <w:szCs w:val="20"/>
              </w:rPr>
            </w:pPr>
            <w:r w:rsidRPr="00A665A0">
              <w:rPr>
                <w:rFonts w:ascii="新細明體" w:hAnsi="新細明體" w:hint="eastAsia"/>
                <w:b/>
                <w:color w:val="0D0D0D"/>
                <w:sz w:val="20"/>
                <w:szCs w:val="20"/>
              </w:rPr>
              <w:t>衡量標準</w:t>
            </w:r>
          </w:p>
        </w:tc>
        <w:tc>
          <w:tcPr>
            <w:tcW w:w="945" w:type="dxa"/>
          </w:tcPr>
          <w:p w:rsidR="003265F5" w:rsidRPr="00A665A0" w:rsidRDefault="003265F5" w:rsidP="00A665A0">
            <w:pPr>
              <w:jc w:val="center"/>
              <w:rPr>
                <w:rFonts w:ascii="新細明體"/>
                <w:b/>
                <w:color w:val="0D0D0D"/>
                <w:sz w:val="20"/>
                <w:szCs w:val="20"/>
              </w:rPr>
            </w:pPr>
            <w:r w:rsidRPr="00A665A0">
              <w:rPr>
                <w:rFonts w:ascii="新細明體" w:hAnsi="新細明體" w:hint="eastAsia"/>
                <w:b/>
                <w:color w:val="0D0D0D"/>
                <w:sz w:val="20"/>
                <w:szCs w:val="20"/>
              </w:rPr>
              <w:t>年度績效</w:t>
            </w:r>
          </w:p>
          <w:p w:rsidR="003265F5" w:rsidRPr="00A665A0" w:rsidRDefault="003265F5" w:rsidP="00A665A0">
            <w:pPr>
              <w:jc w:val="center"/>
              <w:rPr>
                <w:rFonts w:ascii="新細明體"/>
                <w:b/>
                <w:color w:val="0D0D0D"/>
                <w:sz w:val="20"/>
                <w:szCs w:val="20"/>
              </w:rPr>
            </w:pPr>
            <w:r w:rsidRPr="00A665A0">
              <w:rPr>
                <w:rFonts w:ascii="新細明體" w:hAnsi="新細明體" w:hint="eastAsia"/>
                <w:b/>
                <w:color w:val="0D0D0D"/>
                <w:sz w:val="20"/>
                <w:szCs w:val="20"/>
              </w:rPr>
              <w:t>目標值</w:t>
            </w:r>
          </w:p>
        </w:tc>
        <w:tc>
          <w:tcPr>
            <w:tcW w:w="2410" w:type="dxa"/>
            <w:vMerge/>
          </w:tcPr>
          <w:p w:rsidR="003265F5" w:rsidRPr="00A665A0" w:rsidRDefault="003265F5" w:rsidP="00A665A0">
            <w:pPr>
              <w:rPr>
                <w:rFonts w:ascii="新細明體"/>
                <w:color w:val="0D0D0D"/>
                <w:sz w:val="20"/>
                <w:szCs w:val="20"/>
              </w:rPr>
            </w:pPr>
          </w:p>
        </w:tc>
      </w:tr>
      <w:tr w:rsidR="003265F5" w:rsidRPr="00A665A0" w:rsidTr="00A665A0">
        <w:trPr>
          <w:cantSplit/>
          <w:trHeight w:val="400"/>
          <w:jc w:val="center"/>
        </w:trPr>
        <w:tc>
          <w:tcPr>
            <w:tcW w:w="360" w:type="dxa"/>
            <w:vMerge w:val="restart"/>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一</w:t>
            </w:r>
          </w:p>
        </w:tc>
        <w:tc>
          <w:tcPr>
            <w:tcW w:w="156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辦理在地文創業者輔導、培力及行銷。</w:t>
            </w:r>
          </w:p>
        </w:tc>
        <w:tc>
          <w:tcPr>
            <w:tcW w:w="3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辦理在地文創企劃補助</w:t>
            </w:r>
          </w:p>
        </w:tc>
        <w:tc>
          <w:tcPr>
            <w:tcW w:w="960" w:type="dxa"/>
            <w:vAlign w:val="center"/>
          </w:tcPr>
          <w:p w:rsidR="003265F5" w:rsidRPr="00A665A0" w:rsidRDefault="003265F5" w:rsidP="00A665A0">
            <w:pPr>
              <w:autoSpaceDE w:val="0"/>
              <w:autoSpaceDN w:val="0"/>
              <w:jc w:val="center"/>
              <w:rPr>
                <w:rFonts w:ascii="新細明體"/>
                <w:color w:val="0D0D0D"/>
                <w:sz w:val="20"/>
                <w:szCs w:val="20"/>
              </w:rPr>
            </w:pPr>
            <w:r w:rsidRPr="00A665A0">
              <w:rPr>
                <w:rFonts w:ascii="新細明體" w:hAnsi="新細明體" w:hint="eastAsia"/>
                <w:color w:val="0D0D0D"/>
                <w:sz w:val="20"/>
                <w:szCs w:val="20"/>
              </w:rPr>
              <w:t>統計數據</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申請件數</w:t>
            </w:r>
            <w:r w:rsidRPr="00A665A0">
              <w:rPr>
                <w:rFonts w:ascii="新細明體" w:hAnsi="新細明體"/>
                <w:color w:val="0D0D0D"/>
                <w:sz w:val="20"/>
                <w:szCs w:val="20"/>
              </w:rPr>
              <w:t>/</w:t>
            </w:r>
            <w:r w:rsidRPr="00A665A0">
              <w:rPr>
                <w:rFonts w:ascii="新細明體" w:hAnsi="新細明體" w:hint="eastAsia"/>
                <w:color w:val="0D0D0D"/>
                <w:sz w:val="20"/>
                <w:szCs w:val="20"/>
              </w:rPr>
              <w:t>件</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5</w:t>
            </w:r>
          </w:p>
        </w:tc>
        <w:tc>
          <w:tcPr>
            <w:tcW w:w="241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一、金門縣文化創意產業發展計畫</w:t>
            </w:r>
          </w:p>
        </w:tc>
      </w:tr>
      <w:tr w:rsidR="003265F5" w:rsidRPr="00A665A0" w:rsidTr="00A665A0">
        <w:trPr>
          <w:cantSplit/>
          <w:trHeight w:val="400"/>
          <w:jc w:val="center"/>
        </w:trPr>
        <w:tc>
          <w:tcPr>
            <w:tcW w:w="360" w:type="dxa"/>
            <w:vMerge/>
            <w:vAlign w:val="center"/>
          </w:tcPr>
          <w:p w:rsidR="003265F5" w:rsidRPr="00A665A0" w:rsidRDefault="003265F5" w:rsidP="00A665A0">
            <w:pPr>
              <w:jc w:val="center"/>
              <w:rPr>
                <w:rFonts w:ascii="新細明體"/>
                <w:color w:val="0D0D0D"/>
                <w:sz w:val="20"/>
                <w:szCs w:val="20"/>
              </w:rPr>
            </w:pPr>
          </w:p>
        </w:tc>
        <w:tc>
          <w:tcPr>
            <w:tcW w:w="1560" w:type="dxa"/>
            <w:vMerge/>
            <w:vAlign w:val="center"/>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2</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辦理文創培力講座</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統計數據</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活動場次</w:t>
            </w:r>
            <w:r w:rsidRPr="00A665A0">
              <w:rPr>
                <w:rFonts w:ascii="新細明體" w:hAnsi="新細明體"/>
                <w:color w:val="0D0D0D"/>
                <w:sz w:val="20"/>
                <w:szCs w:val="20"/>
              </w:rPr>
              <w:t>/</w:t>
            </w:r>
            <w:r w:rsidRPr="00A665A0">
              <w:rPr>
                <w:rFonts w:ascii="新細明體" w:hAnsi="新細明體" w:hint="eastAsia"/>
                <w:color w:val="0D0D0D"/>
                <w:sz w:val="20"/>
                <w:szCs w:val="20"/>
              </w:rPr>
              <w:t>年</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2</w:t>
            </w:r>
          </w:p>
        </w:tc>
        <w:tc>
          <w:tcPr>
            <w:tcW w:w="2410" w:type="dxa"/>
            <w:vMerge/>
            <w:vAlign w:val="center"/>
          </w:tcPr>
          <w:p w:rsidR="003265F5" w:rsidRPr="00A665A0" w:rsidRDefault="003265F5" w:rsidP="00A665A0">
            <w:pPr>
              <w:rPr>
                <w:rFonts w:ascii="新細明體"/>
                <w:color w:val="0D0D0D"/>
                <w:sz w:val="20"/>
                <w:szCs w:val="20"/>
              </w:rPr>
            </w:pPr>
          </w:p>
        </w:tc>
      </w:tr>
      <w:tr w:rsidR="003265F5" w:rsidRPr="00A665A0" w:rsidTr="00A665A0">
        <w:trPr>
          <w:cantSplit/>
          <w:trHeight w:val="400"/>
          <w:jc w:val="center"/>
        </w:trPr>
        <w:tc>
          <w:tcPr>
            <w:tcW w:w="3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二</w:t>
            </w:r>
          </w:p>
        </w:tc>
        <w:tc>
          <w:tcPr>
            <w:tcW w:w="1560" w:type="dxa"/>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辦理影視業者來金製作拍攝取景補助。</w:t>
            </w: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3</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辦理影視業者來金製作拍攝取景補助。</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統計數據</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申請件數</w:t>
            </w:r>
            <w:r w:rsidRPr="00A665A0">
              <w:rPr>
                <w:rFonts w:ascii="新細明體" w:hAnsi="新細明體"/>
                <w:color w:val="0D0D0D"/>
                <w:sz w:val="20"/>
                <w:szCs w:val="20"/>
              </w:rPr>
              <w:t>/</w:t>
            </w:r>
            <w:r w:rsidRPr="00A665A0">
              <w:rPr>
                <w:rFonts w:ascii="新細明體" w:hAnsi="新細明體" w:hint="eastAsia"/>
                <w:color w:val="0D0D0D"/>
                <w:sz w:val="20"/>
                <w:szCs w:val="20"/>
              </w:rPr>
              <w:t>年</w:t>
            </w:r>
          </w:p>
        </w:tc>
        <w:tc>
          <w:tcPr>
            <w:tcW w:w="945"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2</w:t>
            </w:r>
          </w:p>
        </w:tc>
        <w:tc>
          <w:tcPr>
            <w:tcW w:w="2410" w:type="dxa"/>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二、補助影視業者來金製作拍攝取景計畫</w:t>
            </w:r>
          </w:p>
        </w:tc>
      </w:tr>
      <w:tr w:rsidR="003265F5" w:rsidRPr="00A665A0" w:rsidTr="00A665A0">
        <w:trPr>
          <w:cantSplit/>
          <w:trHeight w:val="400"/>
          <w:jc w:val="center"/>
        </w:trPr>
        <w:tc>
          <w:tcPr>
            <w:tcW w:w="360" w:type="dxa"/>
            <w:vMerge w:val="restart"/>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三</w:t>
            </w:r>
          </w:p>
        </w:tc>
        <w:tc>
          <w:tcPr>
            <w:tcW w:w="156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辦理圖書出版業務，強化金門文化行銷。</w:t>
            </w: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4</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出版金門文史書刊</w:t>
            </w:r>
            <w:r w:rsidRPr="00A665A0">
              <w:rPr>
                <w:rFonts w:ascii="新細明體" w:hAnsi="新細明體"/>
                <w:color w:val="0D0D0D"/>
                <w:sz w:val="20"/>
                <w:szCs w:val="20"/>
              </w:rPr>
              <w:t>(</w:t>
            </w:r>
            <w:r w:rsidRPr="00A665A0">
              <w:rPr>
                <w:rFonts w:ascii="新細明體" w:hAnsi="新細明體" w:hint="eastAsia"/>
                <w:color w:val="0D0D0D"/>
                <w:sz w:val="20"/>
                <w:szCs w:val="20"/>
              </w:rPr>
              <w:t>村史</w:t>
            </w:r>
            <w:r w:rsidRPr="00A665A0">
              <w:rPr>
                <w:rFonts w:ascii="新細明體" w:hAnsi="新細明體"/>
                <w:color w:val="0D0D0D"/>
                <w:sz w:val="20"/>
                <w:szCs w:val="20"/>
              </w:rPr>
              <w:t>)</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進度控管</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執行本案委託案進度百分比</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100</w:t>
            </w:r>
            <w:r w:rsidRPr="00A665A0">
              <w:rPr>
                <w:rFonts w:ascii="新細明體" w:hAnsi="新細明體" w:hint="eastAsia"/>
                <w:color w:val="0D0D0D"/>
                <w:sz w:val="20"/>
                <w:szCs w:val="20"/>
              </w:rPr>
              <w:t>％</w:t>
            </w:r>
          </w:p>
        </w:tc>
        <w:tc>
          <w:tcPr>
            <w:tcW w:w="2410" w:type="dxa"/>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三、村史出版及口述歷史錄製保存計畫案</w:t>
            </w:r>
          </w:p>
        </w:tc>
      </w:tr>
      <w:tr w:rsidR="003265F5" w:rsidRPr="00A665A0" w:rsidTr="00A665A0">
        <w:trPr>
          <w:cantSplit/>
          <w:trHeight w:val="400"/>
          <w:jc w:val="center"/>
        </w:trPr>
        <w:tc>
          <w:tcPr>
            <w:tcW w:w="360" w:type="dxa"/>
            <w:vMerge/>
            <w:vAlign w:val="center"/>
          </w:tcPr>
          <w:p w:rsidR="003265F5" w:rsidRPr="00A665A0" w:rsidRDefault="003265F5" w:rsidP="00A665A0">
            <w:pPr>
              <w:rPr>
                <w:rFonts w:ascii="新細明體"/>
                <w:color w:val="0D0D0D"/>
                <w:sz w:val="20"/>
                <w:szCs w:val="20"/>
              </w:rPr>
            </w:pPr>
          </w:p>
        </w:tc>
        <w:tc>
          <w:tcPr>
            <w:tcW w:w="1560" w:type="dxa"/>
            <w:vMerge/>
            <w:vAlign w:val="center"/>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5</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辦理「浯島文學獎」徵選計畫</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進度控管</w:t>
            </w:r>
          </w:p>
          <w:p w:rsidR="003265F5" w:rsidRPr="00A665A0" w:rsidRDefault="003265F5" w:rsidP="00A665A0">
            <w:pPr>
              <w:jc w:val="center"/>
              <w:rPr>
                <w:rFonts w:ascii="新細明體"/>
                <w:color w:val="0D0D0D"/>
                <w:sz w:val="20"/>
                <w:szCs w:val="20"/>
              </w:rPr>
            </w:pP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執行本案委託案進度百分比</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100</w:t>
            </w:r>
            <w:r w:rsidRPr="00A665A0">
              <w:rPr>
                <w:rFonts w:ascii="新細明體" w:hAnsi="新細明體" w:hint="eastAsia"/>
                <w:color w:val="0D0D0D"/>
                <w:sz w:val="20"/>
                <w:szCs w:val="20"/>
              </w:rPr>
              <w:t>％</w:t>
            </w:r>
          </w:p>
        </w:tc>
        <w:tc>
          <w:tcPr>
            <w:tcW w:w="2410" w:type="dxa"/>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四、第</w:t>
            </w:r>
            <w:r w:rsidRPr="00A665A0">
              <w:rPr>
                <w:rFonts w:ascii="新細明體" w:hAnsi="新細明體"/>
                <w:color w:val="0D0D0D"/>
                <w:sz w:val="20"/>
                <w:szCs w:val="20"/>
              </w:rPr>
              <w:t>13</w:t>
            </w:r>
            <w:r w:rsidRPr="00A665A0">
              <w:rPr>
                <w:rFonts w:ascii="新細明體" w:hAnsi="新細明體" w:hint="eastAsia"/>
                <w:color w:val="0D0D0D"/>
                <w:sz w:val="20"/>
                <w:szCs w:val="20"/>
              </w:rPr>
              <w:t>屆「浯島文學獎」徵選計畫</w:t>
            </w:r>
          </w:p>
        </w:tc>
      </w:tr>
      <w:tr w:rsidR="003265F5" w:rsidRPr="00A665A0" w:rsidTr="00A665A0">
        <w:trPr>
          <w:cantSplit/>
          <w:trHeight w:val="400"/>
          <w:jc w:val="center"/>
        </w:trPr>
        <w:tc>
          <w:tcPr>
            <w:tcW w:w="36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四</w:t>
            </w:r>
          </w:p>
        </w:tc>
        <w:tc>
          <w:tcPr>
            <w:tcW w:w="156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推動金門申報登錄世界遺產，研究保存與傳承發揚多元文化資產內涵。</w:t>
            </w: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6</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辦理世界遺產推廣教育課程活動</w:t>
            </w:r>
            <w:r w:rsidRPr="00A665A0">
              <w:rPr>
                <w:rFonts w:ascii="新細明體" w:hAnsi="新細明體"/>
                <w:color w:val="0D0D0D"/>
                <w:sz w:val="20"/>
                <w:szCs w:val="20"/>
              </w:rPr>
              <w:t>(</w:t>
            </w:r>
            <w:r w:rsidRPr="00A665A0">
              <w:rPr>
                <w:rFonts w:ascii="新細明體" w:hAnsi="新細明體" w:hint="eastAsia"/>
                <w:color w:val="0D0D0D"/>
                <w:sz w:val="20"/>
                <w:szCs w:val="20"/>
              </w:rPr>
              <w:t>場次</w:t>
            </w:r>
            <w:r w:rsidRPr="00A665A0">
              <w:rPr>
                <w:rFonts w:ascii="新細明體" w:hAnsi="新細明體"/>
                <w:color w:val="0D0D0D"/>
                <w:sz w:val="20"/>
                <w:szCs w:val="20"/>
              </w:rPr>
              <w:t>)</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統計數據</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舉辦場次</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30</w:t>
            </w:r>
            <w:r w:rsidRPr="00A665A0">
              <w:rPr>
                <w:rFonts w:ascii="新細明體" w:hAnsi="新細明體" w:hint="eastAsia"/>
                <w:color w:val="0D0D0D"/>
                <w:sz w:val="20"/>
                <w:szCs w:val="20"/>
              </w:rPr>
              <w:t>場</w:t>
            </w:r>
          </w:p>
        </w:tc>
        <w:tc>
          <w:tcPr>
            <w:tcW w:w="241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五、金門推動世界遺產登錄行銷計畫。</w:t>
            </w:r>
          </w:p>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六、金門推動傳統聚落保存發展計畫。</w:t>
            </w:r>
          </w:p>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七、金門縣古蹟調查研究與修復計畫。</w:t>
            </w:r>
          </w:p>
        </w:tc>
      </w:tr>
      <w:tr w:rsidR="003265F5" w:rsidRPr="00A665A0" w:rsidTr="00A665A0">
        <w:trPr>
          <w:cantSplit/>
          <w:trHeight w:val="400"/>
          <w:jc w:val="center"/>
        </w:trPr>
        <w:tc>
          <w:tcPr>
            <w:tcW w:w="360" w:type="dxa"/>
            <w:vMerge/>
            <w:vAlign w:val="center"/>
          </w:tcPr>
          <w:p w:rsidR="003265F5" w:rsidRPr="00A665A0" w:rsidRDefault="003265F5" w:rsidP="00A665A0">
            <w:pPr>
              <w:rPr>
                <w:rFonts w:ascii="新細明體"/>
                <w:color w:val="0D0D0D"/>
                <w:sz w:val="20"/>
                <w:szCs w:val="20"/>
              </w:rPr>
            </w:pPr>
          </w:p>
        </w:tc>
        <w:tc>
          <w:tcPr>
            <w:tcW w:w="1560" w:type="dxa"/>
            <w:vMerge/>
            <w:vAlign w:val="center"/>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7</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申遺潛力點實質保存再利用示範</w:t>
            </w:r>
            <w:r w:rsidRPr="00A665A0">
              <w:rPr>
                <w:rFonts w:ascii="新細明體" w:hAnsi="新細明體"/>
                <w:color w:val="0D0D0D"/>
                <w:sz w:val="20"/>
                <w:szCs w:val="20"/>
              </w:rPr>
              <w:t>(</w:t>
            </w:r>
            <w:r w:rsidRPr="00A665A0">
              <w:rPr>
                <w:rFonts w:ascii="新細明體" w:hAnsi="新細明體" w:hint="eastAsia"/>
                <w:color w:val="0D0D0D"/>
                <w:sz w:val="20"/>
                <w:szCs w:val="20"/>
              </w:rPr>
              <w:t>據點</w:t>
            </w:r>
            <w:r w:rsidRPr="00A665A0">
              <w:rPr>
                <w:rFonts w:ascii="新細明體" w:hAnsi="新細明體"/>
                <w:color w:val="0D0D0D"/>
                <w:sz w:val="20"/>
                <w:szCs w:val="20"/>
              </w:rPr>
              <w:t>)</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統計數據</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實際據點</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30</w:t>
            </w:r>
            <w:r w:rsidRPr="00A665A0">
              <w:rPr>
                <w:rFonts w:ascii="新細明體" w:hAnsi="新細明體" w:hint="eastAsia"/>
                <w:color w:val="0D0D0D"/>
                <w:sz w:val="20"/>
                <w:szCs w:val="20"/>
              </w:rPr>
              <w:t>場</w:t>
            </w:r>
          </w:p>
        </w:tc>
        <w:tc>
          <w:tcPr>
            <w:tcW w:w="2410" w:type="dxa"/>
            <w:vMerge/>
            <w:vAlign w:val="center"/>
          </w:tcPr>
          <w:p w:rsidR="003265F5" w:rsidRPr="00A665A0" w:rsidRDefault="003265F5" w:rsidP="00A665A0">
            <w:pPr>
              <w:rPr>
                <w:rFonts w:ascii="新細明體"/>
                <w:color w:val="0D0D0D"/>
                <w:sz w:val="20"/>
                <w:szCs w:val="20"/>
              </w:rPr>
            </w:pPr>
          </w:p>
        </w:tc>
      </w:tr>
      <w:tr w:rsidR="003265F5" w:rsidRPr="00A665A0" w:rsidTr="00A665A0">
        <w:trPr>
          <w:cantSplit/>
          <w:trHeight w:val="400"/>
          <w:jc w:val="center"/>
        </w:trPr>
        <w:tc>
          <w:tcPr>
            <w:tcW w:w="360" w:type="dxa"/>
            <w:vMerge/>
            <w:vAlign w:val="center"/>
          </w:tcPr>
          <w:p w:rsidR="003265F5" w:rsidRPr="00A665A0" w:rsidRDefault="003265F5" w:rsidP="00A665A0">
            <w:pPr>
              <w:rPr>
                <w:rFonts w:ascii="新細明體"/>
                <w:color w:val="0D0D0D"/>
                <w:sz w:val="20"/>
                <w:szCs w:val="20"/>
              </w:rPr>
            </w:pPr>
          </w:p>
        </w:tc>
        <w:tc>
          <w:tcPr>
            <w:tcW w:w="1560" w:type="dxa"/>
            <w:vMerge/>
            <w:vAlign w:val="center"/>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8</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研擬登錄世界遺產普世價值文本撰寫</w:t>
            </w:r>
            <w:r w:rsidRPr="00A665A0">
              <w:rPr>
                <w:rFonts w:ascii="新細明體" w:hAnsi="新細明體"/>
                <w:color w:val="0D0D0D"/>
                <w:sz w:val="20"/>
                <w:szCs w:val="20"/>
              </w:rPr>
              <w:t>(</w:t>
            </w:r>
            <w:r w:rsidRPr="00A665A0">
              <w:rPr>
                <w:rFonts w:ascii="新細明體" w:hAnsi="新細明體" w:hint="eastAsia"/>
                <w:color w:val="0D0D0D"/>
                <w:sz w:val="20"/>
                <w:szCs w:val="20"/>
              </w:rPr>
              <w:t>主題項目</w:t>
            </w:r>
            <w:r w:rsidRPr="00A665A0">
              <w:rPr>
                <w:rFonts w:ascii="新細明體" w:hAnsi="新細明體"/>
                <w:color w:val="0D0D0D"/>
                <w:sz w:val="20"/>
                <w:szCs w:val="20"/>
              </w:rPr>
              <w:t>)</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統計數據</w:t>
            </w:r>
          </w:p>
        </w:tc>
        <w:tc>
          <w:tcPr>
            <w:tcW w:w="1394" w:type="dxa"/>
            <w:vAlign w:val="center"/>
          </w:tcPr>
          <w:p w:rsidR="003265F5" w:rsidRPr="00A665A0" w:rsidRDefault="003265F5" w:rsidP="00A665A0">
            <w:pPr>
              <w:ind w:left="211" w:hanging="211"/>
              <w:jc w:val="center"/>
              <w:rPr>
                <w:rFonts w:ascii="新細明體"/>
                <w:color w:val="0D0D0D"/>
                <w:sz w:val="20"/>
                <w:szCs w:val="20"/>
              </w:rPr>
            </w:pPr>
            <w:r w:rsidRPr="00A665A0">
              <w:rPr>
                <w:rFonts w:ascii="新細明體" w:hAnsi="新細明體" w:hint="eastAsia"/>
                <w:color w:val="0D0D0D"/>
                <w:sz w:val="20"/>
                <w:szCs w:val="20"/>
              </w:rPr>
              <w:t>主題項目</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4</w:t>
            </w:r>
            <w:r w:rsidRPr="00A665A0">
              <w:rPr>
                <w:rFonts w:ascii="新細明體" w:hAnsi="新細明體" w:hint="eastAsia"/>
                <w:color w:val="0D0D0D"/>
                <w:sz w:val="20"/>
                <w:szCs w:val="20"/>
              </w:rPr>
              <w:t>項</w:t>
            </w:r>
          </w:p>
        </w:tc>
        <w:tc>
          <w:tcPr>
            <w:tcW w:w="2410" w:type="dxa"/>
            <w:vAlign w:val="center"/>
          </w:tcPr>
          <w:p w:rsidR="003265F5" w:rsidRPr="00A665A0" w:rsidRDefault="003265F5" w:rsidP="00A665A0">
            <w:pPr>
              <w:widowControl/>
              <w:rPr>
                <w:rFonts w:ascii="新細明體"/>
                <w:color w:val="0D0D0D"/>
                <w:sz w:val="20"/>
                <w:szCs w:val="20"/>
              </w:rPr>
            </w:pPr>
            <w:r w:rsidRPr="00A665A0">
              <w:rPr>
                <w:rFonts w:ascii="新細明體" w:hAnsi="新細明體" w:hint="eastAsia"/>
                <w:color w:val="0D0D0D"/>
                <w:sz w:val="20"/>
                <w:szCs w:val="20"/>
              </w:rPr>
              <w:t>五、金門推動世界遺產登錄行銷計畫</w:t>
            </w:r>
          </w:p>
        </w:tc>
      </w:tr>
      <w:tr w:rsidR="003265F5" w:rsidRPr="00A665A0" w:rsidTr="00A665A0">
        <w:trPr>
          <w:cantSplit/>
          <w:trHeight w:val="400"/>
          <w:jc w:val="center"/>
        </w:trPr>
        <w:tc>
          <w:tcPr>
            <w:tcW w:w="36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lastRenderedPageBreak/>
              <w:t>五</w:t>
            </w:r>
          </w:p>
        </w:tc>
        <w:tc>
          <w:tcPr>
            <w:tcW w:w="156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活化文化資產，發揚閩南文化，創造多元價值，行銷金門特色。</w:t>
            </w: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9</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color w:val="0D0D0D"/>
                <w:sz w:val="20"/>
                <w:szCs w:val="20"/>
              </w:rPr>
              <w:t>KPI(1)</w:t>
            </w:r>
            <w:r w:rsidRPr="00A665A0">
              <w:rPr>
                <w:rFonts w:ascii="新細明體" w:hAnsi="新細明體" w:hint="eastAsia"/>
                <w:color w:val="0D0D0D"/>
                <w:sz w:val="20"/>
                <w:szCs w:val="20"/>
              </w:rPr>
              <w:t>推動文化、觀光、教育等專案發展</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統計數據</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場次</w:t>
            </w:r>
            <w:r w:rsidRPr="00A665A0">
              <w:rPr>
                <w:rFonts w:ascii="新細明體" w:hAnsi="新細明體"/>
                <w:color w:val="0D0D0D"/>
                <w:sz w:val="20"/>
                <w:szCs w:val="20"/>
              </w:rPr>
              <w:t>/</w:t>
            </w:r>
            <w:r w:rsidRPr="00A665A0">
              <w:rPr>
                <w:rFonts w:ascii="新細明體" w:hAnsi="新細明體" w:hint="eastAsia"/>
                <w:color w:val="0D0D0D"/>
                <w:sz w:val="20"/>
                <w:szCs w:val="20"/>
              </w:rPr>
              <w:t>年</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10</w:t>
            </w:r>
          </w:p>
        </w:tc>
        <w:tc>
          <w:tcPr>
            <w:tcW w:w="2410" w:type="dxa"/>
            <w:vMerge w:val="restart"/>
            <w:vAlign w:val="center"/>
          </w:tcPr>
          <w:p w:rsidR="003265F5" w:rsidRPr="00A665A0" w:rsidRDefault="003265F5" w:rsidP="00A665A0">
            <w:pPr>
              <w:widowControl/>
              <w:rPr>
                <w:rFonts w:ascii="新細明體"/>
                <w:color w:val="0D0D0D"/>
                <w:sz w:val="20"/>
                <w:szCs w:val="20"/>
              </w:rPr>
            </w:pPr>
            <w:r w:rsidRPr="00A665A0">
              <w:rPr>
                <w:rFonts w:ascii="新細明體" w:hAnsi="新細明體" w:hint="eastAsia"/>
                <w:color w:val="0D0D0D"/>
                <w:sz w:val="20"/>
                <w:szCs w:val="20"/>
              </w:rPr>
              <w:t>十、提升文化園區到館人數，活絡博物館與藝文下鄉計畫</w:t>
            </w:r>
          </w:p>
        </w:tc>
      </w:tr>
      <w:tr w:rsidR="003265F5" w:rsidRPr="00A665A0" w:rsidTr="00A665A0">
        <w:trPr>
          <w:cantSplit/>
          <w:trHeight w:val="400"/>
          <w:jc w:val="center"/>
        </w:trPr>
        <w:tc>
          <w:tcPr>
            <w:tcW w:w="360" w:type="dxa"/>
            <w:vMerge/>
            <w:vAlign w:val="center"/>
          </w:tcPr>
          <w:p w:rsidR="003265F5" w:rsidRPr="00A665A0" w:rsidRDefault="003265F5" w:rsidP="00A665A0">
            <w:pPr>
              <w:rPr>
                <w:rFonts w:ascii="新細明體"/>
                <w:color w:val="0D0D0D"/>
                <w:sz w:val="20"/>
                <w:szCs w:val="20"/>
              </w:rPr>
            </w:pPr>
          </w:p>
        </w:tc>
        <w:tc>
          <w:tcPr>
            <w:tcW w:w="1560" w:type="dxa"/>
            <w:vMerge/>
            <w:vAlign w:val="center"/>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10</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color w:val="0D0D0D"/>
                <w:sz w:val="20"/>
                <w:szCs w:val="20"/>
              </w:rPr>
              <w:t>KPI(2)</w:t>
            </w:r>
            <w:r w:rsidRPr="00A665A0">
              <w:rPr>
                <w:rFonts w:ascii="新細明體" w:hAnsi="新細明體" w:hint="eastAsia"/>
                <w:color w:val="0D0D0D"/>
                <w:sz w:val="20"/>
                <w:szCs w:val="20"/>
              </w:rPr>
              <w:t>委託辦理文物、藝術之典藏、蒐集與維護作業</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進度控管</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執行本案委託案進度百分比</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100%</w:t>
            </w:r>
          </w:p>
        </w:tc>
        <w:tc>
          <w:tcPr>
            <w:tcW w:w="2410" w:type="dxa"/>
            <w:vMerge/>
            <w:vAlign w:val="center"/>
          </w:tcPr>
          <w:p w:rsidR="003265F5" w:rsidRPr="00A665A0" w:rsidRDefault="003265F5" w:rsidP="00A665A0">
            <w:pPr>
              <w:rPr>
                <w:rFonts w:ascii="新細明體"/>
                <w:color w:val="0D0D0D"/>
                <w:sz w:val="20"/>
                <w:szCs w:val="20"/>
              </w:rPr>
            </w:pPr>
          </w:p>
        </w:tc>
      </w:tr>
      <w:tr w:rsidR="003265F5" w:rsidRPr="00A665A0" w:rsidTr="00A665A0">
        <w:trPr>
          <w:cantSplit/>
          <w:trHeight w:val="400"/>
          <w:jc w:val="center"/>
        </w:trPr>
        <w:tc>
          <w:tcPr>
            <w:tcW w:w="360" w:type="dxa"/>
            <w:vMerge/>
            <w:vAlign w:val="center"/>
          </w:tcPr>
          <w:p w:rsidR="003265F5" w:rsidRPr="00A665A0" w:rsidRDefault="003265F5" w:rsidP="00A665A0">
            <w:pPr>
              <w:rPr>
                <w:rFonts w:ascii="新細明體"/>
                <w:color w:val="0D0D0D"/>
                <w:sz w:val="20"/>
                <w:szCs w:val="20"/>
              </w:rPr>
            </w:pPr>
          </w:p>
        </w:tc>
        <w:tc>
          <w:tcPr>
            <w:tcW w:w="1560" w:type="dxa"/>
            <w:vMerge/>
            <w:vAlign w:val="center"/>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11</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color w:val="0D0D0D"/>
                <w:sz w:val="20"/>
                <w:szCs w:val="20"/>
              </w:rPr>
              <w:t>KPI(3)</w:t>
            </w:r>
            <w:r w:rsidRPr="00A665A0">
              <w:rPr>
                <w:rFonts w:ascii="新細明體" w:hAnsi="新細明體" w:hint="eastAsia"/>
                <w:color w:val="0D0D0D"/>
                <w:sz w:val="20"/>
                <w:szCs w:val="20"/>
              </w:rPr>
              <w:t>推動中央文化部補助「金磚文創發展」第二年計畫</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進度控管</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執行本案委託案進度百分比</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100%</w:t>
            </w:r>
          </w:p>
        </w:tc>
        <w:tc>
          <w:tcPr>
            <w:tcW w:w="2410" w:type="dxa"/>
            <w:vMerge/>
            <w:vAlign w:val="center"/>
          </w:tcPr>
          <w:p w:rsidR="003265F5" w:rsidRPr="00A665A0" w:rsidRDefault="003265F5" w:rsidP="00A665A0">
            <w:pPr>
              <w:rPr>
                <w:rFonts w:ascii="新細明體"/>
                <w:color w:val="0D0D0D"/>
                <w:sz w:val="20"/>
                <w:szCs w:val="20"/>
              </w:rPr>
            </w:pPr>
          </w:p>
        </w:tc>
      </w:tr>
      <w:tr w:rsidR="003265F5" w:rsidRPr="00A665A0" w:rsidTr="00A665A0">
        <w:trPr>
          <w:cantSplit/>
          <w:trHeight w:val="400"/>
          <w:jc w:val="center"/>
        </w:trPr>
        <w:tc>
          <w:tcPr>
            <w:tcW w:w="360" w:type="dxa"/>
            <w:vMerge/>
            <w:vAlign w:val="center"/>
          </w:tcPr>
          <w:p w:rsidR="003265F5" w:rsidRPr="00A665A0" w:rsidRDefault="003265F5" w:rsidP="00A665A0">
            <w:pPr>
              <w:rPr>
                <w:rFonts w:ascii="新細明體"/>
                <w:color w:val="0D0D0D"/>
                <w:sz w:val="20"/>
                <w:szCs w:val="20"/>
              </w:rPr>
            </w:pPr>
          </w:p>
        </w:tc>
        <w:tc>
          <w:tcPr>
            <w:tcW w:w="1560" w:type="dxa"/>
            <w:vMerge/>
            <w:vAlign w:val="center"/>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12</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color w:val="0D0D0D"/>
                <w:sz w:val="20"/>
                <w:szCs w:val="20"/>
              </w:rPr>
              <w:t>KPI(4)</w:t>
            </w:r>
            <w:r w:rsidRPr="00A665A0">
              <w:rPr>
                <w:rFonts w:ascii="新細明體" w:hAnsi="新細明體" w:hint="eastAsia"/>
                <w:color w:val="0D0D0D"/>
                <w:sz w:val="20"/>
                <w:szCs w:val="20"/>
              </w:rPr>
              <w:t>辦理金門家廟暨族譜文化數位互動平台先期規劃</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進度控管</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執行本案委託案進度百分比</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100%</w:t>
            </w:r>
          </w:p>
        </w:tc>
        <w:tc>
          <w:tcPr>
            <w:tcW w:w="2410" w:type="dxa"/>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九、打造金門閩南文化創意園區計畫。</w:t>
            </w:r>
          </w:p>
        </w:tc>
      </w:tr>
      <w:tr w:rsidR="003265F5" w:rsidRPr="00A665A0" w:rsidTr="00A665A0">
        <w:trPr>
          <w:cantSplit/>
          <w:trHeight w:val="400"/>
          <w:jc w:val="center"/>
        </w:trPr>
        <w:tc>
          <w:tcPr>
            <w:tcW w:w="36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六</w:t>
            </w:r>
          </w:p>
        </w:tc>
        <w:tc>
          <w:tcPr>
            <w:tcW w:w="1560" w:type="dxa"/>
            <w:vMerge w:val="restart"/>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營造優質觀光樂活與博物館參訪環境。</w:t>
            </w: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13</w:t>
            </w:r>
          </w:p>
        </w:tc>
        <w:tc>
          <w:tcPr>
            <w:tcW w:w="1560" w:type="dxa"/>
            <w:vAlign w:val="center"/>
          </w:tcPr>
          <w:p w:rsidR="003265F5" w:rsidRPr="00A665A0" w:rsidRDefault="003265F5" w:rsidP="00A665A0">
            <w:pPr>
              <w:jc w:val="both"/>
              <w:rPr>
                <w:rFonts w:ascii="新細明體"/>
                <w:color w:val="0D0D0D"/>
                <w:sz w:val="20"/>
                <w:szCs w:val="20"/>
                <w:highlight w:val="yellow"/>
              </w:rPr>
            </w:pPr>
            <w:r w:rsidRPr="00A665A0">
              <w:rPr>
                <w:rFonts w:ascii="新細明體" w:hAnsi="新細明體"/>
                <w:color w:val="0D0D0D"/>
                <w:sz w:val="20"/>
                <w:szCs w:val="20"/>
              </w:rPr>
              <w:t>KPI(2)</w:t>
            </w:r>
            <w:r w:rsidRPr="00A665A0">
              <w:rPr>
                <w:rFonts w:ascii="新細明體" w:hAnsi="新細明體" w:hint="eastAsia"/>
                <w:color w:val="0D0D0D"/>
                <w:sz w:val="20"/>
                <w:szCs w:val="20"/>
              </w:rPr>
              <w:t>提升園區廣場暨周邊環境植栽綠美化（第三階段）</w:t>
            </w:r>
          </w:p>
        </w:tc>
        <w:tc>
          <w:tcPr>
            <w:tcW w:w="960" w:type="dxa"/>
            <w:vAlign w:val="center"/>
          </w:tcPr>
          <w:p w:rsidR="003265F5" w:rsidRPr="00A665A0" w:rsidRDefault="003265F5" w:rsidP="00A665A0">
            <w:pPr>
              <w:jc w:val="center"/>
              <w:rPr>
                <w:rFonts w:ascii="新細明體"/>
                <w:color w:val="0D0D0D"/>
                <w:sz w:val="20"/>
                <w:szCs w:val="20"/>
                <w:highlight w:val="yellow"/>
              </w:rPr>
            </w:pPr>
            <w:r w:rsidRPr="00A665A0">
              <w:rPr>
                <w:rFonts w:ascii="新細明體" w:hAnsi="新細明體" w:hint="eastAsia"/>
                <w:color w:val="0D0D0D"/>
                <w:sz w:val="20"/>
                <w:szCs w:val="20"/>
              </w:rPr>
              <w:t>進度控管</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完成規劃設計（</w:t>
            </w:r>
            <w:r w:rsidRPr="00A665A0">
              <w:rPr>
                <w:rFonts w:ascii="新細明體" w:hAnsi="新細明體"/>
                <w:color w:val="0D0D0D"/>
                <w:sz w:val="20"/>
                <w:szCs w:val="20"/>
              </w:rPr>
              <w:t>50%</w:t>
            </w:r>
            <w:r w:rsidRPr="00A665A0">
              <w:rPr>
                <w:rFonts w:ascii="新細明體" w:hAnsi="新細明體" w:hint="eastAsia"/>
                <w:color w:val="0D0D0D"/>
                <w:sz w:val="20"/>
                <w:szCs w:val="20"/>
              </w:rPr>
              <w:t>）</w:t>
            </w:r>
          </w:p>
          <w:p w:rsidR="003265F5" w:rsidRPr="00A665A0" w:rsidRDefault="003265F5" w:rsidP="00A665A0">
            <w:pPr>
              <w:jc w:val="center"/>
              <w:rPr>
                <w:rFonts w:ascii="新細明體"/>
                <w:color w:val="0D0D0D"/>
                <w:sz w:val="20"/>
                <w:szCs w:val="20"/>
                <w:highlight w:val="yellow"/>
              </w:rPr>
            </w:pPr>
            <w:r w:rsidRPr="00A665A0">
              <w:rPr>
                <w:rFonts w:ascii="新細明體" w:hAnsi="新細明體"/>
                <w:color w:val="0D0D0D"/>
                <w:sz w:val="20"/>
                <w:szCs w:val="20"/>
              </w:rPr>
              <w:t>2.</w:t>
            </w:r>
            <w:r w:rsidRPr="00A665A0">
              <w:rPr>
                <w:rFonts w:ascii="新細明體" w:hAnsi="新細明體" w:hint="eastAsia"/>
                <w:color w:val="0D0D0D"/>
                <w:sz w:val="20"/>
                <w:szCs w:val="20"/>
              </w:rPr>
              <w:t>完成工程施作</w:t>
            </w:r>
            <w:r w:rsidRPr="00A665A0">
              <w:rPr>
                <w:rFonts w:ascii="新細明體" w:hAnsi="新細明體"/>
                <w:color w:val="0D0D0D"/>
                <w:sz w:val="20"/>
                <w:szCs w:val="20"/>
              </w:rPr>
              <w:t>(50%)</w:t>
            </w:r>
          </w:p>
        </w:tc>
        <w:tc>
          <w:tcPr>
            <w:tcW w:w="945" w:type="dxa"/>
            <w:vAlign w:val="center"/>
          </w:tcPr>
          <w:p w:rsidR="003265F5" w:rsidRPr="00A665A0" w:rsidRDefault="003265F5" w:rsidP="00A665A0">
            <w:pPr>
              <w:jc w:val="center"/>
              <w:rPr>
                <w:rFonts w:ascii="新細明體"/>
                <w:color w:val="0D0D0D"/>
                <w:sz w:val="20"/>
                <w:szCs w:val="20"/>
                <w:highlight w:val="yellow"/>
              </w:rPr>
            </w:pPr>
            <w:r w:rsidRPr="00A665A0">
              <w:rPr>
                <w:rFonts w:ascii="新細明體" w:hAnsi="新細明體"/>
                <w:color w:val="0D0D0D"/>
                <w:sz w:val="20"/>
                <w:szCs w:val="20"/>
              </w:rPr>
              <w:t>100%</w:t>
            </w:r>
          </w:p>
        </w:tc>
        <w:tc>
          <w:tcPr>
            <w:tcW w:w="2410" w:type="dxa"/>
            <w:vMerge w:val="restart"/>
            <w:vAlign w:val="center"/>
          </w:tcPr>
          <w:p w:rsidR="003265F5" w:rsidRPr="00A665A0" w:rsidRDefault="003265F5" w:rsidP="003265F5">
            <w:pPr>
              <w:widowControl/>
              <w:ind w:left="200" w:hangingChars="100" w:hanging="200"/>
              <w:rPr>
                <w:rFonts w:ascii="新細明體"/>
                <w:color w:val="0D0D0D"/>
                <w:sz w:val="20"/>
                <w:szCs w:val="20"/>
              </w:rPr>
            </w:pPr>
            <w:r w:rsidRPr="00A665A0">
              <w:rPr>
                <w:rFonts w:ascii="新細明體" w:hAnsi="新細明體" w:hint="eastAsia"/>
                <w:color w:val="0D0D0D"/>
                <w:sz w:val="20"/>
                <w:szCs w:val="20"/>
              </w:rPr>
              <w:t>八、充實文化園區暨博物館文化建設與空間活化</w:t>
            </w:r>
          </w:p>
        </w:tc>
      </w:tr>
      <w:tr w:rsidR="003265F5" w:rsidRPr="00A665A0" w:rsidTr="00A665A0">
        <w:trPr>
          <w:cantSplit/>
          <w:trHeight w:val="400"/>
          <w:jc w:val="center"/>
        </w:trPr>
        <w:tc>
          <w:tcPr>
            <w:tcW w:w="360" w:type="dxa"/>
            <w:vMerge/>
          </w:tcPr>
          <w:p w:rsidR="003265F5" w:rsidRPr="00A665A0" w:rsidRDefault="003265F5" w:rsidP="00A665A0">
            <w:pPr>
              <w:rPr>
                <w:rFonts w:ascii="新細明體"/>
                <w:color w:val="0D0D0D"/>
                <w:sz w:val="20"/>
                <w:szCs w:val="20"/>
              </w:rPr>
            </w:pPr>
          </w:p>
        </w:tc>
        <w:tc>
          <w:tcPr>
            <w:tcW w:w="1560" w:type="dxa"/>
            <w:vMerge/>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14</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color w:val="0D0D0D"/>
                <w:sz w:val="20"/>
                <w:szCs w:val="20"/>
              </w:rPr>
              <w:t>KPI(3)</w:t>
            </w:r>
            <w:r w:rsidRPr="00A665A0">
              <w:rPr>
                <w:rFonts w:ascii="新細明體" w:hAnsi="新細明體" w:hint="eastAsia"/>
                <w:color w:val="0D0D0D"/>
                <w:sz w:val="20"/>
                <w:szCs w:val="20"/>
              </w:rPr>
              <w:t>辦理博物館節電省水與地基補強工程</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進度控管</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完成規劃設計（</w:t>
            </w:r>
            <w:r w:rsidRPr="00A665A0">
              <w:rPr>
                <w:rFonts w:ascii="新細明體" w:hAnsi="新細明體"/>
                <w:color w:val="0D0D0D"/>
                <w:sz w:val="20"/>
                <w:szCs w:val="20"/>
              </w:rPr>
              <w:t>50%</w:t>
            </w:r>
            <w:r w:rsidRPr="00A665A0">
              <w:rPr>
                <w:rFonts w:ascii="新細明體" w:hAnsi="新細明體" w:hint="eastAsia"/>
                <w:color w:val="0D0D0D"/>
                <w:sz w:val="20"/>
                <w:szCs w:val="20"/>
              </w:rPr>
              <w:t>）</w:t>
            </w:r>
          </w:p>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完成工程施作</w:t>
            </w:r>
            <w:r w:rsidRPr="00A665A0">
              <w:rPr>
                <w:rFonts w:ascii="新細明體" w:hAnsi="新細明體"/>
                <w:color w:val="0D0D0D"/>
                <w:sz w:val="20"/>
                <w:szCs w:val="20"/>
              </w:rPr>
              <w:t>(50%)</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100%</w:t>
            </w:r>
          </w:p>
        </w:tc>
        <w:tc>
          <w:tcPr>
            <w:tcW w:w="2410" w:type="dxa"/>
            <w:vMerge/>
            <w:vAlign w:val="center"/>
          </w:tcPr>
          <w:p w:rsidR="003265F5" w:rsidRPr="00A665A0" w:rsidRDefault="003265F5" w:rsidP="00A665A0">
            <w:pPr>
              <w:rPr>
                <w:rFonts w:ascii="新細明體"/>
                <w:color w:val="0D0D0D"/>
                <w:sz w:val="20"/>
                <w:szCs w:val="20"/>
              </w:rPr>
            </w:pPr>
          </w:p>
        </w:tc>
      </w:tr>
      <w:tr w:rsidR="003265F5" w:rsidRPr="00A665A0" w:rsidTr="00A665A0">
        <w:trPr>
          <w:cantSplit/>
          <w:trHeight w:val="400"/>
          <w:jc w:val="center"/>
        </w:trPr>
        <w:tc>
          <w:tcPr>
            <w:tcW w:w="360" w:type="dxa"/>
            <w:vMerge/>
          </w:tcPr>
          <w:p w:rsidR="003265F5" w:rsidRPr="00A665A0" w:rsidRDefault="003265F5" w:rsidP="00A665A0">
            <w:pPr>
              <w:rPr>
                <w:rFonts w:ascii="新細明體"/>
                <w:color w:val="0D0D0D"/>
                <w:sz w:val="20"/>
                <w:szCs w:val="20"/>
              </w:rPr>
            </w:pPr>
          </w:p>
        </w:tc>
        <w:tc>
          <w:tcPr>
            <w:tcW w:w="1560" w:type="dxa"/>
            <w:vMerge/>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15</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color w:val="0D0D0D"/>
                <w:sz w:val="20"/>
                <w:szCs w:val="20"/>
              </w:rPr>
              <w:t>KPI(4)</w:t>
            </w:r>
            <w:r w:rsidRPr="00A665A0">
              <w:rPr>
                <w:rFonts w:ascii="新細明體" w:hAnsi="新細明體" w:hint="eastAsia"/>
                <w:color w:val="0D0D0D"/>
                <w:sz w:val="20"/>
                <w:szCs w:val="20"/>
              </w:rPr>
              <w:t>博物館兒童館工程案</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進度控管</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完成規劃設計（</w:t>
            </w:r>
            <w:r w:rsidRPr="00A665A0">
              <w:rPr>
                <w:rFonts w:ascii="新細明體" w:hAnsi="新細明體"/>
                <w:color w:val="0D0D0D"/>
                <w:sz w:val="20"/>
                <w:szCs w:val="20"/>
              </w:rPr>
              <w:t>50%</w:t>
            </w:r>
            <w:r w:rsidRPr="00A665A0">
              <w:rPr>
                <w:rFonts w:ascii="新細明體" w:hAnsi="新細明體" w:hint="eastAsia"/>
                <w:color w:val="0D0D0D"/>
                <w:sz w:val="20"/>
                <w:szCs w:val="20"/>
              </w:rPr>
              <w:t>）</w:t>
            </w:r>
          </w:p>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完成工程施作</w:t>
            </w:r>
            <w:r w:rsidRPr="00A665A0">
              <w:rPr>
                <w:rFonts w:ascii="新細明體" w:hAnsi="新細明體"/>
                <w:color w:val="0D0D0D"/>
                <w:sz w:val="20"/>
                <w:szCs w:val="20"/>
              </w:rPr>
              <w:t>(50%)</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100%</w:t>
            </w:r>
          </w:p>
        </w:tc>
        <w:tc>
          <w:tcPr>
            <w:tcW w:w="2410" w:type="dxa"/>
            <w:vMerge/>
            <w:vAlign w:val="center"/>
          </w:tcPr>
          <w:p w:rsidR="003265F5" w:rsidRPr="00A665A0" w:rsidRDefault="003265F5" w:rsidP="00A665A0">
            <w:pPr>
              <w:rPr>
                <w:rFonts w:ascii="新細明體"/>
                <w:color w:val="0D0D0D"/>
                <w:sz w:val="20"/>
                <w:szCs w:val="20"/>
              </w:rPr>
            </w:pPr>
          </w:p>
        </w:tc>
      </w:tr>
      <w:tr w:rsidR="003265F5" w:rsidRPr="00A665A0" w:rsidTr="00A665A0">
        <w:trPr>
          <w:cantSplit/>
          <w:trHeight w:val="400"/>
          <w:jc w:val="center"/>
        </w:trPr>
        <w:tc>
          <w:tcPr>
            <w:tcW w:w="360" w:type="dxa"/>
            <w:vMerge/>
          </w:tcPr>
          <w:p w:rsidR="003265F5" w:rsidRPr="00A665A0" w:rsidRDefault="003265F5" w:rsidP="00A665A0">
            <w:pPr>
              <w:rPr>
                <w:rFonts w:ascii="新細明體"/>
                <w:color w:val="0D0D0D"/>
                <w:sz w:val="20"/>
                <w:szCs w:val="20"/>
              </w:rPr>
            </w:pPr>
          </w:p>
        </w:tc>
        <w:tc>
          <w:tcPr>
            <w:tcW w:w="1560" w:type="dxa"/>
            <w:vMerge/>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16</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color w:val="0D0D0D"/>
                <w:sz w:val="20"/>
                <w:szCs w:val="20"/>
              </w:rPr>
              <w:t>KPI(5)</w:t>
            </w:r>
            <w:r w:rsidRPr="00A665A0">
              <w:rPr>
                <w:rFonts w:ascii="新細明體" w:hAnsi="新細明體" w:hint="eastAsia"/>
                <w:color w:val="0D0D0D"/>
                <w:sz w:val="20"/>
                <w:szCs w:val="20"/>
              </w:rPr>
              <w:t>推動高齡化曁身心靈廣泛性障礙族群等友善平權專案計畫</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統計數據</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場次</w:t>
            </w:r>
            <w:r w:rsidRPr="00A665A0">
              <w:rPr>
                <w:rFonts w:ascii="新細明體" w:hAnsi="新細明體"/>
                <w:color w:val="0D0D0D"/>
                <w:sz w:val="20"/>
                <w:szCs w:val="20"/>
              </w:rPr>
              <w:t>/</w:t>
            </w:r>
            <w:r w:rsidRPr="00A665A0">
              <w:rPr>
                <w:rFonts w:ascii="新細明體" w:hAnsi="新細明體" w:hint="eastAsia"/>
                <w:color w:val="0D0D0D"/>
                <w:sz w:val="20"/>
                <w:szCs w:val="20"/>
              </w:rPr>
              <w:t>年</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2</w:t>
            </w:r>
          </w:p>
        </w:tc>
        <w:tc>
          <w:tcPr>
            <w:tcW w:w="2410" w:type="dxa"/>
            <w:vMerge/>
            <w:vAlign w:val="center"/>
          </w:tcPr>
          <w:p w:rsidR="003265F5" w:rsidRPr="00A665A0" w:rsidRDefault="003265F5" w:rsidP="00A665A0">
            <w:pPr>
              <w:rPr>
                <w:rFonts w:ascii="新細明體"/>
                <w:color w:val="0D0D0D"/>
                <w:sz w:val="20"/>
                <w:szCs w:val="20"/>
              </w:rPr>
            </w:pPr>
          </w:p>
        </w:tc>
      </w:tr>
      <w:tr w:rsidR="003265F5" w:rsidRPr="00A665A0" w:rsidTr="00A665A0">
        <w:trPr>
          <w:cantSplit/>
          <w:trHeight w:val="400"/>
          <w:jc w:val="center"/>
        </w:trPr>
        <w:tc>
          <w:tcPr>
            <w:tcW w:w="360" w:type="dxa"/>
            <w:vMerge/>
          </w:tcPr>
          <w:p w:rsidR="003265F5" w:rsidRPr="00A665A0" w:rsidRDefault="003265F5" w:rsidP="00A665A0">
            <w:pPr>
              <w:rPr>
                <w:rFonts w:ascii="新細明體"/>
                <w:color w:val="0D0D0D"/>
                <w:sz w:val="20"/>
                <w:szCs w:val="20"/>
              </w:rPr>
            </w:pPr>
          </w:p>
        </w:tc>
        <w:tc>
          <w:tcPr>
            <w:tcW w:w="1560" w:type="dxa"/>
            <w:vMerge/>
          </w:tcPr>
          <w:p w:rsidR="003265F5" w:rsidRPr="00A665A0" w:rsidRDefault="003265F5" w:rsidP="00A665A0">
            <w:pPr>
              <w:rPr>
                <w:rFonts w:ascii="新細明體"/>
                <w:color w:val="0D0D0D"/>
                <w:sz w:val="20"/>
                <w:szCs w:val="20"/>
              </w:rPr>
            </w:pPr>
          </w:p>
        </w:tc>
        <w:tc>
          <w:tcPr>
            <w:tcW w:w="360" w:type="dxa"/>
            <w:vAlign w:val="center"/>
          </w:tcPr>
          <w:p w:rsidR="003265F5" w:rsidRPr="00A665A0" w:rsidRDefault="003265F5" w:rsidP="00A665A0">
            <w:pPr>
              <w:jc w:val="center"/>
              <w:rPr>
                <w:rFonts w:ascii="新細明體" w:hAnsi="新細明體"/>
                <w:color w:val="0D0D0D"/>
                <w:sz w:val="20"/>
                <w:szCs w:val="20"/>
              </w:rPr>
            </w:pPr>
            <w:r w:rsidRPr="00A665A0">
              <w:rPr>
                <w:rFonts w:ascii="新細明體" w:hAnsi="新細明體"/>
                <w:color w:val="0D0D0D"/>
                <w:sz w:val="20"/>
                <w:szCs w:val="20"/>
              </w:rPr>
              <w:t>17</w:t>
            </w:r>
          </w:p>
        </w:tc>
        <w:tc>
          <w:tcPr>
            <w:tcW w:w="1560" w:type="dxa"/>
            <w:vAlign w:val="center"/>
          </w:tcPr>
          <w:p w:rsidR="003265F5" w:rsidRPr="00A665A0" w:rsidRDefault="003265F5" w:rsidP="00A665A0">
            <w:pPr>
              <w:jc w:val="both"/>
              <w:rPr>
                <w:rFonts w:ascii="新細明體"/>
                <w:color w:val="0D0D0D"/>
                <w:sz w:val="20"/>
                <w:szCs w:val="20"/>
              </w:rPr>
            </w:pPr>
            <w:r w:rsidRPr="00A665A0">
              <w:rPr>
                <w:rFonts w:ascii="新細明體" w:hAnsi="新細明體"/>
                <w:color w:val="0D0D0D"/>
                <w:sz w:val="20"/>
                <w:szCs w:val="20"/>
              </w:rPr>
              <w:t xml:space="preserve">KPI(6) </w:t>
            </w:r>
            <w:r w:rsidRPr="00A665A0">
              <w:rPr>
                <w:rFonts w:ascii="新細明體" w:hAnsi="新細明體" w:hint="eastAsia"/>
                <w:color w:val="0D0D0D"/>
                <w:sz w:val="20"/>
                <w:szCs w:val="20"/>
              </w:rPr>
              <w:t>園區</w:t>
            </w:r>
            <w:r w:rsidRPr="00A665A0">
              <w:rPr>
                <w:rFonts w:ascii="新細明體" w:hAnsi="新細明體"/>
                <w:color w:val="0D0D0D"/>
                <w:sz w:val="20"/>
                <w:szCs w:val="20"/>
              </w:rPr>
              <w:t>A</w:t>
            </w:r>
            <w:r w:rsidRPr="00A665A0">
              <w:rPr>
                <w:rFonts w:ascii="新細明體" w:hAnsi="新細明體" w:hint="eastAsia"/>
                <w:color w:val="0D0D0D"/>
                <w:sz w:val="20"/>
                <w:szCs w:val="20"/>
              </w:rPr>
              <w:t>棟行政大樓災區後續整修工程（第二期）與</w:t>
            </w:r>
            <w:r w:rsidRPr="00A665A0">
              <w:rPr>
                <w:rFonts w:ascii="新細明體" w:hAnsi="新細明體"/>
                <w:color w:val="0D0D0D"/>
                <w:sz w:val="20"/>
                <w:szCs w:val="20"/>
              </w:rPr>
              <w:t>A</w:t>
            </w:r>
            <w:r w:rsidRPr="00A665A0">
              <w:rPr>
                <w:rFonts w:ascii="新細明體" w:hAnsi="新細明體" w:hint="eastAsia"/>
                <w:color w:val="0D0D0D"/>
                <w:sz w:val="20"/>
                <w:szCs w:val="20"/>
              </w:rPr>
              <w:t>棟行政大樓非火災區辦公室設備建置暨整體環境設施修繕工程。</w:t>
            </w:r>
          </w:p>
        </w:tc>
        <w:tc>
          <w:tcPr>
            <w:tcW w:w="960"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進度控管</w:t>
            </w:r>
          </w:p>
        </w:tc>
        <w:tc>
          <w:tcPr>
            <w:tcW w:w="1394"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hint="eastAsia"/>
                <w:color w:val="0D0D0D"/>
                <w:sz w:val="20"/>
                <w:szCs w:val="20"/>
              </w:rPr>
              <w:t>執行本案委託案進度百分比</w:t>
            </w:r>
          </w:p>
        </w:tc>
        <w:tc>
          <w:tcPr>
            <w:tcW w:w="945" w:type="dxa"/>
            <w:vAlign w:val="center"/>
          </w:tcPr>
          <w:p w:rsidR="003265F5" w:rsidRPr="00A665A0" w:rsidRDefault="003265F5" w:rsidP="00A665A0">
            <w:pPr>
              <w:jc w:val="center"/>
              <w:rPr>
                <w:rFonts w:ascii="新細明體"/>
                <w:color w:val="0D0D0D"/>
                <w:sz w:val="20"/>
                <w:szCs w:val="20"/>
              </w:rPr>
            </w:pPr>
            <w:r w:rsidRPr="00A665A0">
              <w:rPr>
                <w:rFonts w:ascii="新細明體" w:hAnsi="新細明體"/>
                <w:color w:val="0D0D0D"/>
                <w:sz w:val="20"/>
                <w:szCs w:val="20"/>
              </w:rPr>
              <w:t>100%</w:t>
            </w:r>
          </w:p>
        </w:tc>
        <w:tc>
          <w:tcPr>
            <w:tcW w:w="2410" w:type="dxa"/>
            <w:vMerge/>
            <w:vAlign w:val="center"/>
          </w:tcPr>
          <w:p w:rsidR="003265F5" w:rsidRPr="00A665A0" w:rsidRDefault="003265F5" w:rsidP="00A665A0">
            <w:pPr>
              <w:rPr>
                <w:rFonts w:ascii="新細明體"/>
                <w:color w:val="0D0D0D"/>
                <w:sz w:val="20"/>
                <w:szCs w:val="20"/>
              </w:rPr>
            </w:pPr>
          </w:p>
        </w:tc>
      </w:tr>
    </w:tbl>
    <w:p w:rsidR="003265F5" w:rsidRPr="00A665A0" w:rsidRDefault="003265F5" w:rsidP="00A665A0">
      <w:pPr>
        <w:rPr>
          <w:rFonts w:ascii="新細明體"/>
          <w:b/>
          <w:color w:val="0D0D0D"/>
          <w:sz w:val="28"/>
          <w:szCs w:val="28"/>
        </w:rPr>
      </w:pPr>
      <w:r w:rsidRPr="00A665A0">
        <w:rPr>
          <w:rFonts w:ascii="新細明體" w:hAnsi="新細明體" w:hint="eastAsia"/>
          <w:b/>
          <w:color w:val="0D0D0D"/>
          <w:sz w:val="28"/>
          <w:szCs w:val="28"/>
        </w:rPr>
        <w:t>參、年度重要施政計畫</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689"/>
        <w:gridCol w:w="1871"/>
        <w:gridCol w:w="3515"/>
        <w:gridCol w:w="846"/>
      </w:tblGrid>
      <w:tr w:rsidR="003265F5" w:rsidRPr="00A665A0" w:rsidTr="00A665A0">
        <w:trPr>
          <w:tblHeader/>
          <w:jc w:val="center"/>
        </w:trPr>
        <w:tc>
          <w:tcPr>
            <w:tcW w:w="1812" w:type="dxa"/>
            <w:vAlign w:val="center"/>
          </w:tcPr>
          <w:p w:rsidR="003265F5" w:rsidRPr="00A665A0" w:rsidRDefault="003265F5" w:rsidP="00A665A0">
            <w:pPr>
              <w:jc w:val="center"/>
              <w:textDirection w:val="lrTbV"/>
              <w:rPr>
                <w:rFonts w:ascii="新細明體"/>
                <w:b/>
                <w:color w:val="0D0D0D"/>
                <w:sz w:val="20"/>
                <w:szCs w:val="20"/>
              </w:rPr>
            </w:pPr>
            <w:r w:rsidRPr="00A665A0">
              <w:rPr>
                <w:rFonts w:ascii="新細明體" w:hAnsi="新細明體" w:hint="eastAsia"/>
                <w:b/>
                <w:color w:val="0D0D0D"/>
                <w:sz w:val="20"/>
                <w:szCs w:val="20"/>
              </w:rPr>
              <w:t>工作計畫名稱</w:t>
            </w:r>
          </w:p>
        </w:tc>
        <w:tc>
          <w:tcPr>
            <w:tcW w:w="1689" w:type="dxa"/>
            <w:vAlign w:val="center"/>
          </w:tcPr>
          <w:p w:rsidR="003265F5" w:rsidRPr="00A665A0" w:rsidRDefault="003265F5" w:rsidP="00A665A0">
            <w:pPr>
              <w:jc w:val="center"/>
              <w:textDirection w:val="lrTbV"/>
              <w:rPr>
                <w:rFonts w:ascii="新細明體"/>
                <w:b/>
                <w:color w:val="0D0D0D"/>
                <w:sz w:val="20"/>
                <w:szCs w:val="20"/>
              </w:rPr>
            </w:pPr>
            <w:r w:rsidRPr="00A665A0">
              <w:rPr>
                <w:rFonts w:ascii="新細明體" w:hAnsi="新細明體" w:hint="eastAsia"/>
                <w:b/>
                <w:color w:val="0D0D0D"/>
                <w:sz w:val="20"/>
                <w:szCs w:val="20"/>
              </w:rPr>
              <w:t>預算</w:t>
            </w:r>
          </w:p>
          <w:p w:rsidR="003265F5" w:rsidRPr="00A665A0" w:rsidRDefault="003265F5" w:rsidP="00A665A0">
            <w:pPr>
              <w:jc w:val="center"/>
              <w:textDirection w:val="lrTbV"/>
              <w:rPr>
                <w:rFonts w:ascii="新細明體"/>
                <w:b/>
                <w:color w:val="0D0D0D"/>
                <w:sz w:val="20"/>
                <w:szCs w:val="20"/>
              </w:rPr>
            </w:pPr>
            <w:r w:rsidRPr="00A665A0">
              <w:rPr>
                <w:rFonts w:ascii="新細明體" w:hAnsi="新細明體"/>
                <w:b/>
                <w:color w:val="0D0D0D"/>
                <w:sz w:val="20"/>
                <w:szCs w:val="20"/>
              </w:rPr>
              <w:t>(</w:t>
            </w:r>
            <w:r w:rsidRPr="00A665A0">
              <w:rPr>
                <w:rFonts w:ascii="新細明體" w:hAnsi="新細明體" w:hint="eastAsia"/>
                <w:b/>
                <w:color w:val="0D0D0D"/>
                <w:sz w:val="20"/>
                <w:szCs w:val="20"/>
              </w:rPr>
              <w:t>千元</w:t>
            </w:r>
            <w:r w:rsidRPr="00A665A0">
              <w:rPr>
                <w:rFonts w:ascii="新細明體" w:hAnsi="新細明體"/>
                <w:b/>
                <w:color w:val="0D0D0D"/>
                <w:sz w:val="20"/>
                <w:szCs w:val="20"/>
              </w:rPr>
              <w:t>)</w:t>
            </w:r>
          </w:p>
        </w:tc>
        <w:tc>
          <w:tcPr>
            <w:tcW w:w="1871" w:type="dxa"/>
            <w:vAlign w:val="center"/>
          </w:tcPr>
          <w:p w:rsidR="003265F5" w:rsidRPr="00A665A0" w:rsidRDefault="003265F5" w:rsidP="00A665A0">
            <w:pPr>
              <w:jc w:val="center"/>
              <w:textDirection w:val="lrTbV"/>
              <w:rPr>
                <w:rFonts w:ascii="新細明體"/>
                <w:b/>
                <w:color w:val="0D0D0D"/>
                <w:sz w:val="20"/>
                <w:szCs w:val="20"/>
              </w:rPr>
            </w:pPr>
            <w:r w:rsidRPr="00A665A0">
              <w:rPr>
                <w:rFonts w:ascii="新細明體" w:hAnsi="新細明體" w:hint="eastAsia"/>
                <w:b/>
                <w:color w:val="0D0D0D"/>
                <w:sz w:val="20"/>
                <w:szCs w:val="20"/>
              </w:rPr>
              <w:t>重要施政計畫</w:t>
            </w:r>
          </w:p>
          <w:p w:rsidR="003265F5" w:rsidRPr="00A665A0" w:rsidRDefault="003265F5" w:rsidP="00A665A0">
            <w:pPr>
              <w:jc w:val="center"/>
              <w:textDirection w:val="lrTbV"/>
              <w:rPr>
                <w:rFonts w:ascii="新細明體"/>
                <w:b/>
                <w:color w:val="0D0D0D"/>
                <w:sz w:val="20"/>
                <w:szCs w:val="20"/>
              </w:rPr>
            </w:pPr>
            <w:r w:rsidRPr="00A665A0">
              <w:rPr>
                <w:rFonts w:ascii="新細明體" w:hAnsi="新細明體" w:hint="eastAsia"/>
                <w:b/>
                <w:color w:val="0D0D0D"/>
                <w:sz w:val="20"/>
                <w:szCs w:val="20"/>
              </w:rPr>
              <w:t>項目</w:t>
            </w:r>
          </w:p>
        </w:tc>
        <w:tc>
          <w:tcPr>
            <w:tcW w:w="3515" w:type="dxa"/>
            <w:vAlign w:val="center"/>
          </w:tcPr>
          <w:p w:rsidR="003265F5" w:rsidRPr="00A665A0" w:rsidRDefault="003265F5" w:rsidP="00A665A0">
            <w:pPr>
              <w:jc w:val="center"/>
              <w:textDirection w:val="lrTbV"/>
              <w:rPr>
                <w:rFonts w:ascii="新細明體"/>
                <w:b/>
                <w:color w:val="0D0D0D"/>
                <w:sz w:val="20"/>
                <w:szCs w:val="20"/>
              </w:rPr>
            </w:pPr>
            <w:r w:rsidRPr="00A665A0">
              <w:rPr>
                <w:rFonts w:ascii="新細明體" w:hAnsi="新細明體" w:hint="eastAsia"/>
                <w:b/>
                <w:color w:val="0D0D0D"/>
                <w:sz w:val="20"/>
                <w:szCs w:val="20"/>
              </w:rPr>
              <w:t>實施內容</w:t>
            </w:r>
          </w:p>
        </w:tc>
        <w:tc>
          <w:tcPr>
            <w:tcW w:w="846" w:type="dxa"/>
            <w:vAlign w:val="center"/>
          </w:tcPr>
          <w:p w:rsidR="003265F5" w:rsidRPr="00A665A0" w:rsidRDefault="003265F5" w:rsidP="00A665A0">
            <w:pPr>
              <w:jc w:val="center"/>
              <w:textDirection w:val="lrTbV"/>
              <w:rPr>
                <w:rFonts w:ascii="新細明體"/>
                <w:b/>
                <w:color w:val="0D0D0D"/>
                <w:sz w:val="20"/>
                <w:szCs w:val="20"/>
              </w:rPr>
            </w:pPr>
            <w:r w:rsidRPr="00A665A0">
              <w:rPr>
                <w:rFonts w:ascii="新細明體" w:hAnsi="新細明體" w:hint="eastAsia"/>
                <w:b/>
                <w:color w:val="0D0D0D"/>
                <w:sz w:val="20"/>
                <w:szCs w:val="20"/>
              </w:rPr>
              <w:t>備註</w:t>
            </w:r>
          </w:p>
        </w:tc>
      </w:tr>
      <w:tr w:rsidR="003265F5" w:rsidRPr="00A665A0" w:rsidTr="00A665A0">
        <w:trPr>
          <w:trHeight w:val="1419"/>
          <w:jc w:val="center"/>
        </w:trPr>
        <w:tc>
          <w:tcPr>
            <w:tcW w:w="1812" w:type="dxa"/>
            <w:vMerge w:val="restart"/>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一、金門縣文化創意產業發展計畫</w:t>
            </w:r>
          </w:p>
        </w:tc>
        <w:tc>
          <w:tcPr>
            <w:tcW w:w="1689" w:type="dxa"/>
            <w:vMerge w:val="restart"/>
            <w:vAlign w:val="center"/>
          </w:tcPr>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中央：</w:t>
            </w:r>
            <w:r w:rsidRPr="00A665A0">
              <w:rPr>
                <w:rFonts w:ascii="新細明體"/>
                <w:color w:val="0D0D0D"/>
                <w:sz w:val="20"/>
                <w:szCs w:val="20"/>
              </w:rPr>
              <w:t>0</w:t>
            </w:r>
          </w:p>
          <w:p w:rsidR="003265F5" w:rsidRPr="00A665A0" w:rsidRDefault="003265F5" w:rsidP="003265F5">
            <w:pPr>
              <w:ind w:firstLineChars="100" w:firstLine="200"/>
              <w:jc w:val="both"/>
              <w:rPr>
                <w:rFonts w:ascii="新細明體"/>
                <w:color w:val="0D0D0D"/>
                <w:sz w:val="20"/>
                <w:szCs w:val="20"/>
              </w:rPr>
            </w:pPr>
            <w:r w:rsidRPr="00A665A0">
              <w:rPr>
                <w:rFonts w:ascii="新細明體" w:hAnsi="新細明體" w:hint="eastAsia"/>
                <w:color w:val="0D0D0D"/>
                <w:sz w:val="20"/>
                <w:szCs w:val="20"/>
              </w:rPr>
              <w:t>縣：</w:t>
            </w:r>
            <w:r w:rsidRPr="00A665A0">
              <w:rPr>
                <w:rFonts w:ascii="新細明體" w:hAnsi="新細明體"/>
                <w:color w:val="0D0D0D"/>
                <w:sz w:val="20"/>
                <w:szCs w:val="20"/>
              </w:rPr>
              <w:t>8,000</w:t>
            </w:r>
          </w:p>
          <w:p w:rsidR="003265F5" w:rsidRPr="00A665A0" w:rsidRDefault="003265F5" w:rsidP="00A665A0">
            <w:pPr>
              <w:jc w:val="both"/>
              <w:rPr>
                <w:rFonts w:ascii="新細明體"/>
                <w:color w:val="0D0D0D"/>
                <w:sz w:val="20"/>
                <w:szCs w:val="20"/>
              </w:rPr>
            </w:pPr>
            <w:r w:rsidRPr="00A665A0">
              <w:rPr>
                <w:rFonts w:ascii="新細明體" w:hAnsi="新細明體" w:hint="eastAsia"/>
                <w:color w:val="0D0D0D"/>
                <w:sz w:val="20"/>
                <w:szCs w:val="20"/>
              </w:rPr>
              <w:t>合計：</w:t>
            </w:r>
            <w:r w:rsidRPr="00A665A0">
              <w:rPr>
                <w:rFonts w:ascii="新細明體" w:hAnsi="新細明體"/>
                <w:color w:val="0D0D0D"/>
                <w:sz w:val="20"/>
                <w:szCs w:val="20"/>
              </w:rPr>
              <w:t>8</w:t>
            </w:r>
            <w:r w:rsidRPr="00A665A0">
              <w:rPr>
                <w:rFonts w:ascii="新細明體"/>
                <w:color w:val="0D0D0D"/>
                <w:sz w:val="20"/>
                <w:szCs w:val="20"/>
              </w:rPr>
              <w:t>,000</w:t>
            </w:r>
          </w:p>
        </w:tc>
        <w:tc>
          <w:tcPr>
            <w:tcW w:w="1871" w:type="dxa"/>
            <w:vAlign w:val="center"/>
          </w:tcPr>
          <w:p w:rsidR="003265F5" w:rsidRPr="00A665A0" w:rsidRDefault="003265F5" w:rsidP="00A665A0">
            <w:pPr>
              <w:numPr>
                <w:ilvl w:val="0"/>
                <w:numId w:val="74"/>
              </w:numPr>
              <w:textDirection w:val="lrTbV"/>
              <w:rPr>
                <w:rFonts w:ascii="新細明體"/>
                <w:color w:val="0D0D0D"/>
                <w:sz w:val="20"/>
                <w:szCs w:val="20"/>
              </w:rPr>
            </w:pPr>
            <w:r w:rsidRPr="00A665A0">
              <w:rPr>
                <w:rFonts w:ascii="新細明體" w:hAnsi="新細明體" w:hint="eastAsia"/>
                <w:color w:val="0D0D0D"/>
                <w:sz w:val="20"/>
                <w:szCs w:val="20"/>
              </w:rPr>
              <w:t>文創產業輔導媒合及人才培訓</w:t>
            </w:r>
          </w:p>
        </w:tc>
        <w:tc>
          <w:tcPr>
            <w:tcW w:w="3515"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辦理文創徵件補助計畫，並為在地業者辦理培力課程，提供包裝行銷方向導引。</w:t>
            </w:r>
          </w:p>
        </w:tc>
        <w:tc>
          <w:tcPr>
            <w:tcW w:w="846" w:type="dxa"/>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ign w:val="center"/>
          </w:tcPr>
          <w:p w:rsidR="003265F5" w:rsidRPr="00A665A0" w:rsidRDefault="003265F5" w:rsidP="00A665A0">
            <w:pPr>
              <w:jc w:val="both"/>
              <w:textDirection w:val="lrTbV"/>
              <w:rPr>
                <w:rFonts w:ascii="新細明體"/>
                <w:color w:val="0D0D0D"/>
                <w:sz w:val="20"/>
                <w:szCs w:val="20"/>
              </w:rPr>
            </w:pPr>
          </w:p>
        </w:tc>
        <w:tc>
          <w:tcPr>
            <w:tcW w:w="1689" w:type="dxa"/>
            <w:vMerge/>
            <w:vAlign w:val="center"/>
          </w:tcPr>
          <w:p w:rsidR="003265F5" w:rsidRPr="00A665A0" w:rsidRDefault="003265F5" w:rsidP="00A665A0">
            <w:pPr>
              <w:jc w:val="both"/>
              <w:textDirection w:val="lrTbV"/>
              <w:rPr>
                <w:rFonts w:ascii="新細明體"/>
                <w:color w:val="0D0D0D"/>
                <w:sz w:val="20"/>
                <w:szCs w:val="20"/>
              </w:rPr>
            </w:pPr>
          </w:p>
        </w:tc>
        <w:tc>
          <w:tcPr>
            <w:tcW w:w="1871" w:type="dxa"/>
            <w:vAlign w:val="center"/>
          </w:tcPr>
          <w:p w:rsidR="003265F5" w:rsidRPr="00A665A0" w:rsidRDefault="003265F5" w:rsidP="00A665A0">
            <w:pPr>
              <w:numPr>
                <w:ilvl w:val="0"/>
                <w:numId w:val="74"/>
              </w:numPr>
              <w:textDirection w:val="lrTbV"/>
              <w:rPr>
                <w:rFonts w:ascii="新細明體"/>
                <w:color w:val="0D0D0D"/>
                <w:sz w:val="20"/>
                <w:szCs w:val="20"/>
              </w:rPr>
            </w:pPr>
            <w:r w:rsidRPr="00A665A0">
              <w:rPr>
                <w:rFonts w:ascii="新細明體" w:hAnsi="新細明體" w:hint="eastAsia"/>
                <w:color w:val="0D0D0D"/>
                <w:sz w:val="20"/>
                <w:szCs w:val="20"/>
              </w:rPr>
              <w:t>加強金門文創產業資訊交流及提高產品能見度</w:t>
            </w:r>
          </w:p>
        </w:tc>
        <w:tc>
          <w:tcPr>
            <w:tcW w:w="3515"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經營網站平台</w:t>
            </w:r>
            <w:r w:rsidRPr="00A665A0">
              <w:rPr>
                <w:rFonts w:ascii="新細明體" w:hAnsi="新細明體"/>
                <w:color w:val="0D0D0D"/>
                <w:sz w:val="20"/>
                <w:szCs w:val="20"/>
              </w:rPr>
              <w:t>(</w:t>
            </w:r>
            <w:r w:rsidRPr="00A665A0">
              <w:rPr>
                <w:rFonts w:ascii="新細明體" w:hAnsi="新細明體" w:hint="eastAsia"/>
                <w:color w:val="0D0D0D"/>
                <w:sz w:val="20"/>
                <w:szCs w:val="20"/>
              </w:rPr>
              <w:t>如</w:t>
            </w:r>
            <w:r w:rsidRPr="00A665A0">
              <w:rPr>
                <w:rFonts w:ascii="新細明體" w:hAnsi="新細明體"/>
                <w:color w:val="0D0D0D"/>
                <w:sz w:val="20"/>
                <w:szCs w:val="20"/>
              </w:rPr>
              <w:t>Facebook)</w:t>
            </w:r>
            <w:r w:rsidRPr="00A665A0">
              <w:rPr>
                <w:rFonts w:ascii="新細明體" w:hAnsi="新細明體" w:hint="eastAsia"/>
                <w:color w:val="0D0D0D"/>
                <w:sz w:val="20"/>
                <w:szCs w:val="20"/>
              </w:rPr>
              <w:t>、媒體行銷、</w:t>
            </w:r>
            <w:r w:rsidRPr="00A665A0">
              <w:rPr>
                <w:rFonts w:ascii="新細明體" w:hAnsi="新細明體"/>
                <w:color w:val="0D0D0D"/>
                <w:sz w:val="20"/>
                <w:szCs w:val="20"/>
              </w:rPr>
              <w:t>APP</w:t>
            </w:r>
            <w:r w:rsidRPr="00A665A0">
              <w:rPr>
                <w:rFonts w:ascii="新細明體" w:hAnsi="新細明體" w:hint="eastAsia"/>
                <w:color w:val="0D0D0D"/>
                <w:sz w:val="20"/>
                <w:szCs w:val="20"/>
              </w:rPr>
              <w:t>等媒介，並規劃參加各地文博會等通路。</w:t>
            </w:r>
          </w:p>
        </w:tc>
        <w:tc>
          <w:tcPr>
            <w:tcW w:w="846" w:type="dxa"/>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二、補助影視業者來金製作拍攝取景計畫</w:t>
            </w:r>
          </w:p>
        </w:tc>
        <w:tc>
          <w:tcPr>
            <w:tcW w:w="1689"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中央：</w:t>
            </w:r>
            <w:r w:rsidRPr="00A665A0">
              <w:rPr>
                <w:rFonts w:ascii="新細明體"/>
                <w:color w:val="0D0D0D"/>
                <w:sz w:val="20"/>
                <w:szCs w:val="20"/>
              </w:rPr>
              <w:t>0</w:t>
            </w:r>
          </w:p>
          <w:p w:rsidR="003265F5" w:rsidRPr="00A665A0" w:rsidRDefault="003265F5" w:rsidP="00A665A0">
            <w:pPr>
              <w:textDirection w:val="lrTbV"/>
              <w:rPr>
                <w:rFonts w:ascii="新細明體"/>
                <w:color w:val="0D0D0D"/>
                <w:sz w:val="20"/>
                <w:szCs w:val="20"/>
              </w:rPr>
            </w:pPr>
            <w:r w:rsidRPr="00A665A0">
              <w:rPr>
                <w:rFonts w:ascii="新細明體" w:hAnsi="新細明體"/>
                <w:color w:val="0D0D0D"/>
                <w:sz w:val="20"/>
                <w:szCs w:val="20"/>
              </w:rPr>
              <w:t xml:space="preserve">  </w:t>
            </w:r>
            <w:r w:rsidRPr="00A665A0">
              <w:rPr>
                <w:rFonts w:ascii="新細明體" w:hAnsi="新細明體" w:hint="eastAsia"/>
                <w:color w:val="0D0D0D"/>
                <w:sz w:val="20"/>
                <w:szCs w:val="20"/>
              </w:rPr>
              <w:t>縣：</w:t>
            </w:r>
            <w:r w:rsidRPr="00A665A0">
              <w:rPr>
                <w:rFonts w:ascii="新細明體" w:hAnsi="新細明體"/>
                <w:color w:val="0D0D0D"/>
                <w:sz w:val="20"/>
                <w:szCs w:val="20"/>
              </w:rPr>
              <w:t>6,000</w:t>
            </w:r>
          </w:p>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合計：</w:t>
            </w:r>
            <w:r w:rsidRPr="00A665A0">
              <w:rPr>
                <w:rFonts w:ascii="新細明體" w:hAnsi="新細明體"/>
                <w:color w:val="0D0D0D"/>
                <w:sz w:val="20"/>
                <w:szCs w:val="20"/>
              </w:rPr>
              <w:t>6</w:t>
            </w:r>
            <w:r w:rsidRPr="00A665A0">
              <w:rPr>
                <w:rFonts w:ascii="新細明體"/>
                <w:color w:val="0D0D0D"/>
                <w:sz w:val="20"/>
                <w:szCs w:val="20"/>
              </w:rPr>
              <w:t>,000</w:t>
            </w:r>
          </w:p>
        </w:tc>
        <w:tc>
          <w:tcPr>
            <w:tcW w:w="1871"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為行銷本縣優質形象，鼓勵電影、電視製作業者到本縣取景拍攝影片。</w:t>
            </w:r>
            <w:r w:rsidRPr="00A665A0">
              <w:rPr>
                <w:rFonts w:ascii="新細明體" w:hAnsi="新細明體"/>
                <w:color w:val="0D0D0D"/>
                <w:sz w:val="20"/>
                <w:szCs w:val="20"/>
              </w:rPr>
              <w:t xml:space="preserve"> </w:t>
            </w:r>
          </w:p>
        </w:tc>
        <w:tc>
          <w:tcPr>
            <w:tcW w:w="3515"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補助影視業者來金製作拍攝，內容有足以辨識本縣景點之場景，對於行銷本縣有正面效益且劇情內容與本縣具有關聯性之電影、電視劇、廣告片、微電影皆可提出申請。</w:t>
            </w:r>
          </w:p>
        </w:tc>
        <w:tc>
          <w:tcPr>
            <w:tcW w:w="846" w:type="dxa"/>
          </w:tcPr>
          <w:p w:rsidR="003265F5" w:rsidRPr="00A665A0" w:rsidRDefault="003265F5" w:rsidP="00A665A0">
            <w:pPr>
              <w:textDirection w:val="lrTbV"/>
              <w:rPr>
                <w:rFonts w:ascii="新細明體"/>
                <w:color w:val="0D0D0D"/>
                <w:sz w:val="20"/>
                <w:szCs w:val="20"/>
              </w:rPr>
            </w:pPr>
          </w:p>
        </w:tc>
      </w:tr>
      <w:tr w:rsidR="003265F5" w:rsidRPr="00A665A0" w:rsidTr="00A665A0">
        <w:trPr>
          <w:trHeight w:val="1953"/>
          <w:jc w:val="center"/>
        </w:trPr>
        <w:tc>
          <w:tcPr>
            <w:tcW w:w="1812" w:type="dxa"/>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三、村史出版及口述歷史錄製保存計畫案</w:t>
            </w:r>
          </w:p>
        </w:tc>
        <w:tc>
          <w:tcPr>
            <w:tcW w:w="1689" w:type="dxa"/>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中央：</w:t>
            </w:r>
            <w:r w:rsidRPr="00A665A0">
              <w:rPr>
                <w:rFonts w:ascii="新細明體" w:hAnsi="新細明體"/>
                <w:color w:val="0D0D0D"/>
                <w:sz w:val="20"/>
                <w:szCs w:val="20"/>
              </w:rPr>
              <w:t>150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color w:val="0D0D0D"/>
                <w:sz w:val="20"/>
                <w:szCs w:val="20"/>
              </w:rPr>
              <w:t xml:space="preserve">  </w:t>
            </w:r>
            <w:r w:rsidRPr="00A665A0">
              <w:rPr>
                <w:rFonts w:ascii="新細明體" w:hAnsi="新細明體" w:hint="eastAsia"/>
                <w:color w:val="0D0D0D"/>
                <w:sz w:val="20"/>
                <w:szCs w:val="20"/>
              </w:rPr>
              <w:t>縣：</w:t>
            </w:r>
            <w:r w:rsidRPr="00A665A0">
              <w:rPr>
                <w:rFonts w:ascii="新細明體" w:hAnsi="新細明體"/>
                <w:color w:val="0D0D0D"/>
                <w:sz w:val="20"/>
                <w:szCs w:val="20"/>
              </w:rPr>
              <w:t>3,000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合計：</w:t>
            </w:r>
            <w:r w:rsidRPr="00A665A0">
              <w:rPr>
                <w:rFonts w:ascii="新細明體" w:hAnsi="新細明體"/>
                <w:color w:val="0D0D0D"/>
                <w:sz w:val="20"/>
                <w:szCs w:val="20"/>
              </w:rPr>
              <w:t>3,150</w:t>
            </w:r>
          </w:p>
        </w:tc>
        <w:tc>
          <w:tcPr>
            <w:tcW w:w="1871"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編印與金門有關文史叢書、金門季刊，辦理各項研習營及補助地方文獻出版。</w:t>
            </w:r>
          </w:p>
        </w:tc>
        <w:tc>
          <w:tcPr>
            <w:tcW w:w="3515" w:type="dxa"/>
            <w:vAlign w:val="center"/>
          </w:tcPr>
          <w:p w:rsidR="003265F5" w:rsidRPr="00A665A0" w:rsidRDefault="003265F5" w:rsidP="00A665A0">
            <w:pPr>
              <w:numPr>
                <w:ilvl w:val="0"/>
                <w:numId w:val="75"/>
              </w:numPr>
              <w:rPr>
                <w:rFonts w:ascii="新細明體"/>
                <w:color w:val="0D0D0D"/>
                <w:sz w:val="20"/>
                <w:szCs w:val="20"/>
              </w:rPr>
            </w:pPr>
            <w:r w:rsidRPr="00A665A0">
              <w:rPr>
                <w:rFonts w:ascii="新細明體" w:hAnsi="新細明體" w:hint="eastAsia"/>
                <w:color w:val="0D0D0D"/>
                <w:sz w:val="20"/>
                <w:szCs w:val="20"/>
              </w:rPr>
              <w:t>厚植金門地區文史資料保存與在地文化行銷。</w:t>
            </w:r>
          </w:p>
          <w:p w:rsidR="003265F5" w:rsidRPr="00A665A0" w:rsidRDefault="003265F5" w:rsidP="00A665A0">
            <w:pPr>
              <w:numPr>
                <w:ilvl w:val="0"/>
                <w:numId w:val="75"/>
              </w:numPr>
              <w:rPr>
                <w:rFonts w:ascii="新細明體"/>
                <w:color w:val="0D0D0D"/>
                <w:sz w:val="20"/>
                <w:szCs w:val="20"/>
              </w:rPr>
            </w:pPr>
            <w:r w:rsidRPr="00A665A0">
              <w:rPr>
                <w:rFonts w:ascii="新細明體" w:hAnsi="新細明體" w:hint="eastAsia"/>
                <w:color w:val="0D0D0D"/>
                <w:sz w:val="20"/>
                <w:szCs w:val="20"/>
              </w:rPr>
              <w:t>村史出版及口述歷史錄製保存。</w:t>
            </w:r>
          </w:p>
          <w:p w:rsidR="003265F5" w:rsidRPr="00A665A0" w:rsidRDefault="003265F5" w:rsidP="00A665A0">
            <w:pPr>
              <w:numPr>
                <w:ilvl w:val="0"/>
                <w:numId w:val="75"/>
              </w:numPr>
              <w:rPr>
                <w:rFonts w:ascii="新細明體"/>
                <w:color w:val="0D0D0D"/>
                <w:sz w:val="20"/>
                <w:szCs w:val="20"/>
              </w:rPr>
            </w:pPr>
            <w:r w:rsidRPr="00A665A0">
              <w:rPr>
                <w:rFonts w:ascii="新細明體" w:hAnsi="新細明體" w:hint="eastAsia"/>
                <w:color w:val="0D0D0D"/>
                <w:sz w:val="20"/>
                <w:szCs w:val="20"/>
              </w:rPr>
              <w:t>辦理金門相關影像紀錄、或繪本編印。</w:t>
            </w:r>
          </w:p>
        </w:tc>
        <w:tc>
          <w:tcPr>
            <w:tcW w:w="846" w:type="dxa"/>
          </w:tcPr>
          <w:p w:rsidR="003265F5" w:rsidRPr="00A665A0" w:rsidRDefault="003265F5" w:rsidP="00A665A0">
            <w:pPr>
              <w:textDirection w:val="lrTbV"/>
              <w:rPr>
                <w:rFonts w:ascii="新細明體"/>
                <w:color w:val="0D0D0D"/>
                <w:sz w:val="20"/>
                <w:szCs w:val="20"/>
              </w:rPr>
            </w:pPr>
          </w:p>
        </w:tc>
      </w:tr>
      <w:tr w:rsidR="003265F5" w:rsidRPr="00A665A0" w:rsidTr="00A665A0">
        <w:trPr>
          <w:trHeight w:val="1711"/>
          <w:jc w:val="center"/>
        </w:trPr>
        <w:tc>
          <w:tcPr>
            <w:tcW w:w="1812" w:type="dxa"/>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四、第</w:t>
            </w:r>
            <w:r w:rsidRPr="00A665A0">
              <w:rPr>
                <w:rFonts w:ascii="新細明體" w:hAnsi="新細明體"/>
                <w:color w:val="0D0D0D"/>
                <w:sz w:val="20"/>
                <w:szCs w:val="20"/>
              </w:rPr>
              <w:t>13</w:t>
            </w:r>
            <w:r w:rsidRPr="00A665A0">
              <w:rPr>
                <w:rFonts w:ascii="新細明體" w:hAnsi="新細明體" w:hint="eastAsia"/>
                <w:color w:val="0D0D0D"/>
                <w:sz w:val="20"/>
                <w:szCs w:val="20"/>
              </w:rPr>
              <w:t>屆「浯島文學獎」徵選計畫</w:t>
            </w:r>
          </w:p>
        </w:tc>
        <w:tc>
          <w:tcPr>
            <w:tcW w:w="1689" w:type="dxa"/>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中央：</w:t>
            </w:r>
            <w:r w:rsidRPr="00A665A0">
              <w:rPr>
                <w:rFonts w:ascii="新細明體"/>
                <w:color w:val="0D0D0D"/>
                <w:sz w:val="20"/>
                <w:szCs w:val="20"/>
              </w:rPr>
              <w:t>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color w:val="0D0D0D"/>
                <w:sz w:val="20"/>
                <w:szCs w:val="20"/>
              </w:rPr>
              <w:t xml:space="preserve">  </w:t>
            </w:r>
            <w:r w:rsidRPr="00A665A0">
              <w:rPr>
                <w:rFonts w:ascii="新細明體" w:hAnsi="新細明體" w:hint="eastAsia"/>
                <w:color w:val="0D0D0D"/>
                <w:sz w:val="20"/>
                <w:szCs w:val="20"/>
              </w:rPr>
              <w:t>縣：</w:t>
            </w:r>
            <w:r w:rsidRPr="00A665A0">
              <w:rPr>
                <w:rFonts w:ascii="新細明體" w:hAnsi="新細明體"/>
                <w:color w:val="0D0D0D"/>
                <w:sz w:val="20"/>
                <w:szCs w:val="20"/>
              </w:rPr>
              <w:t>1,500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合計：</w:t>
            </w:r>
            <w:r w:rsidRPr="00A665A0">
              <w:rPr>
                <w:rFonts w:ascii="新細明體" w:hAnsi="新細明體"/>
                <w:color w:val="0D0D0D"/>
                <w:sz w:val="20"/>
                <w:szCs w:val="20"/>
              </w:rPr>
              <w:t>1</w:t>
            </w:r>
            <w:r w:rsidRPr="00A665A0">
              <w:rPr>
                <w:rFonts w:ascii="新細明體"/>
                <w:color w:val="0D0D0D"/>
                <w:sz w:val="20"/>
                <w:szCs w:val="20"/>
              </w:rPr>
              <w:t>,</w:t>
            </w:r>
            <w:r w:rsidRPr="00A665A0">
              <w:rPr>
                <w:rFonts w:ascii="新細明體" w:hAnsi="新細明體"/>
                <w:color w:val="0D0D0D"/>
                <w:sz w:val="20"/>
                <w:szCs w:val="20"/>
              </w:rPr>
              <w:t>500</w:t>
            </w:r>
          </w:p>
        </w:tc>
        <w:tc>
          <w:tcPr>
            <w:tcW w:w="1871"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第</w:t>
            </w:r>
            <w:r w:rsidRPr="00A665A0">
              <w:rPr>
                <w:rFonts w:ascii="新細明體" w:hAnsi="新細明體"/>
                <w:color w:val="0D0D0D"/>
                <w:sz w:val="20"/>
                <w:szCs w:val="20"/>
              </w:rPr>
              <w:t>13</w:t>
            </w:r>
            <w:r w:rsidRPr="00A665A0">
              <w:rPr>
                <w:rFonts w:ascii="新細明體" w:hAnsi="新細明體" w:hint="eastAsia"/>
                <w:color w:val="0D0D0D"/>
                <w:sz w:val="20"/>
                <w:szCs w:val="20"/>
              </w:rPr>
              <w:t>屆「浯島文學獎」徵選計畫。</w:t>
            </w:r>
          </w:p>
        </w:tc>
        <w:tc>
          <w:tcPr>
            <w:tcW w:w="3515" w:type="dxa"/>
            <w:vAlign w:val="center"/>
          </w:tcPr>
          <w:p w:rsidR="003265F5" w:rsidRPr="00A665A0" w:rsidRDefault="003265F5" w:rsidP="00A665A0">
            <w:pPr>
              <w:rPr>
                <w:rFonts w:ascii="新細明體"/>
                <w:color w:val="0D0D0D"/>
                <w:sz w:val="20"/>
                <w:szCs w:val="20"/>
              </w:rPr>
            </w:pPr>
            <w:r w:rsidRPr="00A665A0">
              <w:rPr>
                <w:rFonts w:ascii="新細明體" w:hAnsi="新細明體" w:hint="eastAsia"/>
                <w:color w:val="0D0D0D"/>
                <w:sz w:val="20"/>
                <w:szCs w:val="20"/>
              </w:rPr>
              <w:t>辦理第</w:t>
            </w:r>
            <w:r w:rsidRPr="00A665A0">
              <w:rPr>
                <w:rFonts w:ascii="新細明體" w:hAnsi="新細明體"/>
                <w:color w:val="0D0D0D"/>
                <w:sz w:val="20"/>
                <w:szCs w:val="20"/>
              </w:rPr>
              <w:t>13</w:t>
            </w:r>
            <w:r w:rsidRPr="00A665A0">
              <w:rPr>
                <w:rFonts w:ascii="新細明體" w:hAnsi="新細明體" w:hint="eastAsia"/>
                <w:color w:val="0D0D0D"/>
                <w:sz w:val="20"/>
                <w:szCs w:val="20"/>
              </w:rPr>
              <w:t>屆「浯島文學獎」徵文比賽。</w:t>
            </w:r>
          </w:p>
        </w:tc>
        <w:tc>
          <w:tcPr>
            <w:tcW w:w="846" w:type="dxa"/>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restart"/>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五、金門推動世界</w:t>
            </w:r>
            <w:r w:rsidRPr="00A665A0">
              <w:rPr>
                <w:rFonts w:ascii="新細明體" w:hAnsi="新細明體" w:hint="eastAsia"/>
                <w:color w:val="0D0D0D"/>
                <w:sz w:val="20"/>
                <w:szCs w:val="20"/>
              </w:rPr>
              <w:lastRenderedPageBreak/>
              <w:t>遺產登錄行銷計畫</w:t>
            </w:r>
          </w:p>
        </w:tc>
        <w:tc>
          <w:tcPr>
            <w:tcW w:w="1689" w:type="dxa"/>
            <w:vMerge w:val="restart"/>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lastRenderedPageBreak/>
              <w:t>中央：</w:t>
            </w:r>
            <w:r w:rsidRPr="00A665A0">
              <w:rPr>
                <w:rFonts w:ascii="新細明體" w:hAnsi="新細明體"/>
                <w:color w:val="0D0D0D"/>
                <w:sz w:val="20"/>
                <w:szCs w:val="20"/>
              </w:rPr>
              <w:t>1,500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color w:val="0D0D0D"/>
                <w:sz w:val="20"/>
                <w:szCs w:val="20"/>
              </w:rPr>
              <w:lastRenderedPageBreak/>
              <w:t xml:space="preserve">  </w:t>
            </w:r>
            <w:r w:rsidRPr="00A665A0">
              <w:rPr>
                <w:rFonts w:ascii="新細明體" w:hAnsi="新細明體" w:hint="eastAsia"/>
                <w:color w:val="0D0D0D"/>
                <w:sz w:val="20"/>
                <w:szCs w:val="20"/>
              </w:rPr>
              <w:t>縣：</w:t>
            </w:r>
            <w:r w:rsidRPr="00A665A0">
              <w:rPr>
                <w:rFonts w:ascii="新細明體" w:hAnsi="新細明體"/>
                <w:color w:val="0D0D0D"/>
                <w:sz w:val="20"/>
                <w:szCs w:val="20"/>
              </w:rPr>
              <w:t>5,200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合計：</w:t>
            </w:r>
            <w:r w:rsidRPr="00A665A0">
              <w:rPr>
                <w:rFonts w:ascii="新細明體" w:hAnsi="新細明體"/>
                <w:color w:val="0D0D0D"/>
                <w:sz w:val="20"/>
                <w:szCs w:val="20"/>
              </w:rPr>
              <w:t>6,700</w:t>
            </w:r>
          </w:p>
        </w:tc>
        <w:tc>
          <w:tcPr>
            <w:tcW w:w="1871"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color w:val="0D0D0D"/>
                <w:sz w:val="20"/>
                <w:szCs w:val="20"/>
              </w:rPr>
              <w:lastRenderedPageBreak/>
              <w:t>1.</w:t>
            </w:r>
            <w:r w:rsidRPr="00A665A0">
              <w:rPr>
                <w:rFonts w:ascii="新細明體" w:hAnsi="新細明體" w:hint="eastAsia"/>
                <w:color w:val="0D0D0D"/>
                <w:sz w:val="20"/>
                <w:szCs w:val="20"/>
              </w:rPr>
              <w:t>金門申遺保存發</w:t>
            </w:r>
            <w:r w:rsidRPr="00A665A0">
              <w:rPr>
                <w:rFonts w:ascii="新細明體" w:hAnsi="新細明體" w:hint="eastAsia"/>
                <w:color w:val="0D0D0D"/>
                <w:sz w:val="20"/>
                <w:szCs w:val="20"/>
              </w:rPr>
              <w:lastRenderedPageBreak/>
              <w:t>展機制建置</w:t>
            </w:r>
          </w:p>
        </w:tc>
        <w:tc>
          <w:tcPr>
            <w:tcW w:w="3515"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lastRenderedPageBreak/>
              <w:t>檢視金門文化資產保存現況，並持續</w:t>
            </w:r>
            <w:r w:rsidRPr="00A665A0">
              <w:rPr>
                <w:rFonts w:ascii="新細明體" w:hAnsi="新細明體" w:hint="eastAsia"/>
                <w:color w:val="0D0D0D"/>
                <w:sz w:val="20"/>
                <w:szCs w:val="20"/>
              </w:rPr>
              <w:lastRenderedPageBreak/>
              <w:t>推動金門申遺發展策略機制。</w:t>
            </w:r>
          </w:p>
        </w:tc>
        <w:tc>
          <w:tcPr>
            <w:tcW w:w="846" w:type="dxa"/>
            <w:vMerge w:val="restart"/>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ign w:val="center"/>
          </w:tcPr>
          <w:p w:rsidR="003265F5" w:rsidRPr="00A665A0" w:rsidRDefault="003265F5" w:rsidP="00A665A0">
            <w:pPr>
              <w:jc w:val="both"/>
              <w:textDirection w:val="lrTbV"/>
              <w:rPr>
                <w:rFonts w:ascii="新細明體"/>
                <w:color w:val="0D0D0D"/>
                <w:sz w:val="20"/>
                <w:szCs w:val="20"/>
              </w:rPr>
            </w:pPr>
          </w:p>
        </w:tc>
        <w:tc>
          <w:tcPr>
            <w:tcW w:w="1689" w:type="dxa"/>
            <w:vMerge/>
            <w:vAlign w:val="center"/>
          </w:tcPr>
          <w:p w:rsidR="003265F5" w:rsidRPr="00A665A0" w:rsidRDefault="003265F5" w:rsidP="00A665A0">
            <w:pPr>
              <w:textDirection w:val="lrTbV"/>
              <w:rPr>
                <w:rFonts w:ascii="新細明體"/>
                <w:color w:val="0D0D0D"/>
                <w:sz w:val="20"/>
                <w:szCs w:val="20"/>
              </w:rPr>
            </w:pPr>
          </w:p>
        </w:tc>
        <w:tc>
          <w:tcPr>
            <w:tcW w:w="1871"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金門申遺據點實質保存示範</w:t>
            </w:r>
          </w:p>
        </w:tc>
        <w:tc>
          <w:tcPr>
            <w:tcW w:w="3515"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針對金門申請世界遺產潛力點聚落進行實質修復再利用保護。</w:t>
            </w:r>
          </w:p>
        </w:tc>
        <w:tc>
          <w:tcPr>
            <w:tcW w:w="846" w:type="dxa"/>
            <w:vMerge/>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restart"/>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六、金門推動傳統聚落保存發展計畫</w:t>
            </w:r>
          </w:p>
        </w:tc>
        <w:tc>
          <w:tcPr>
            <w:tcW w:w="1689" w:type="dxa"/>
            <w:vMerge w:val="restart"/>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中央：</w:t>
            </w:r>
            <w:r w:rsidRPr="00A665A0">
              <w:rPr>
                <w:rFonts w:ascii="新細明體" w:hAnsi="新細明體"/>
                <w:color w:val="0D0D0D"/>
                <w:sz w:val="20"/>
                <w:szCs w:val="20"/>
              </w:rPr>
              <w:t>625</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color w:val="0D0D0D"/>
                <w:sz w:val="20"/>
                <w:szCs w:val="20"/>
              </w:rPr>
              <w:t xml:space="preserve">  </w:t>
            </w:r>
            <w:r w:rsidRPr="00A665A0">
              <w:rPr>
                <w:rFonts w:ascii="新細明體" w:hAnsi="新細明體" w:hint="eastAsia"/>
                <w:color w:val="0D0D0D"/>
                <w:sz w:val="20"/>
                <w:szCs w:val="20"/>
              </w:rPr>
              <w:t>縣：</w:t>
            </w:r>
            <w:r w:rsidRPr="00A665A0">
              <w:rPr>
                <w:rFonts w:ascii="新細明體" w:hAnsi="新細明體"/>
                <w:color w:val="0D0D0D"/>
                <w:sz w:val="20"/>
                <w:szCs w:val="20"/>
              </w:rPr>
              <w:t>4,000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合計：</w:t>
            </w:r>
            <w:r w:rsidRPr="00A665A0">
              <w:rPr>
                <w:rFonts w:ascii="新細明體" w:hAnsi="新細明體"/>
                <w:color w:val="0D0D0D"/>
                <w:sz w:val="20"/>
                <w:szCs w:val="20"/>
              </w:rPr>
              <w:t>4</w:t>
            </w:r>
            <w:r w:rsidRPr="00A665A0">
              <w:rPr>
                <w:rFonts w:ascii="新細明體"/>
                <w:color w:val="0D0D0D"/>
                <w:sz w:val="20"/>
                <w:szCs w:val="20"/>
              </w:rPr>
              <w:t>,</w:t>
            </w:r>
            <w:r w:rsidRPr="00A665A0">
              <w:rPr>
                <w:rFonts w:ascii="新細明體" w:hAnsi="新細明體"/>
                <w:color w:val="0D0D0D"/>
                <w:sz w:val="20"/>
                <w:szCs w:val="20"/>
              </w:rPr>
              <w:t>625</w:t>
            </w:r>
          </w:p>
        </w:tc>
        <w:tc>
          <w:tcPr>
            <w:tcW w:w="1871"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聚落文化價值再認知</w:t>
            </w:r>
          </w:p>
        </w:tc>
        <w:tc>
          <w:tcPr>
            <w:tcW w:w="3515"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從聚落永續發展出發，並與居民的榮譽感和文化自明性連結，分年深入社區、民間各階層，宣導認識自有村落重要價值，建立聚落基礎整體文化景觀保存概念。</w:t>
            </w:r>
          </w:p>
        </w:tc>
        <w:tc>
          <w:tcPr>
            <w:tcW w:w="846" w:type="dxa"/>
            <w:vMerge w:val="restart"/>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ign w:val="center"/>
          </w:tcPr>
          <w:p w:rsidR="003265F5" w:rsidRPr="00A665A0" w:rsidRDefault="003265F5" w:rsidP="00A665A0">
            <w:pPr>
              <w:jc w:val="both"/>
              <w:textDirection w:val="lrTbV"/>
              <w:rPr>
                <w:rFonts w:ascii="新細明體"/>
                <w:color w:val="0D0D0D"/>
                <w:sz w:val="20"/>
                <w:szCs w:val="20"/>
              </w:rPr>
            </w:pPr>
          </w:p>
        </w:tc>
        <w:tc>
          <w:tcPr>
            <w:tcW w:w="1689" w:type="dxa"/>
            <w:vMerge/>
            <w:vAlign w:val="center"/>
          </w:tcPr>
          <w:p w:rsidR="003265F5" w:rsidRPr="00A665A0" w:rsidRDefault="003265F5" w:rsidP="003265F5">
            <w:pPr>
              <w:ind w:left="200" w:hangingChars="100" w:hanging="200"/>
              <w:textDirection w:val="lrTbV"/>
              <w:rPr>
                <w:rFonts w:ascii="新細明體"/>
                <w:color w:val="0D0D0D"/>
                <w:sz w:val="20"/>
                <w:szCs w:val="20"/>
              </w:rPr>
            </w:pPr>
          </w:p>
        </w:tc>
        <w:tc>
          <w:tcPr>
            <w:tcW w:w="1871"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聚落自主參與維護經營培力</w:t>
            </w:r>
          </w:p>
        </w:tc>
        <w:tc>
          <w:tcPr>
            <w:tcW w:w="3515"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鼓勵、培植更多在地不同年齡層民眾，參與金門傳統聚落的整體維護經營發展工作。</w:t>
            </w:r>
          </w:p>
        </w:tc>
        <w:tc>
          <w:tcPr>
            <w:tcW w:w="846" w:type="dxa"/>
            <w:vMerge/>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七、金門縣古蹟調查研究與修復計畫</w:t>
            </w:r>
          </w:p>
        </w:tc>
        <w:tc>
          <w:tcPr>
            <w:tcW w:w="1689" w:type="dxa"/>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中央：</w:t>
            </w:r>
            <w:r w:rsidRPr="00A665A0">
              <w:rPr>
                <w:rFonts w:ascii="新細明體" w:hAnsi="新細明體"/>
                <w:color w:val="0D0D0D"/>
                <w:sz w:val="20"/>
                <w:szCs w:val="20"/>
              </w:rPr>
              <w:t>5,000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color w:val="0D0D0D"/>
                <w:sz w:val="20"/>
                <w:szCs w:val="20"/>
              </w:rPr>
              <w:t xml:space="preserve">  </w:t>
            </w:r>
            <w:r w:rsidRPr="00A665A0">
              <w:rPr>
                <w:rFonts w:ascii="新細明體" w:hAnsi="新細明體" w:hint="eastAsia"/>
                <w:color w:val="0D0D0D"/>
                <w:sz w:val="20"/>
                <w:szCs w:val="20"/>
              </w:rPr>
              <w:t>縣：</w:t>
            </w:r>
            <w:r w:rsidRPr="00A665A0">
              <w:rPr>
                <w:rFonts w:ascii="新細明體" w:hAnsi="新細明體"/>
                <w:color w:val="0D0D0D"/>
                <w:sz w:val="20"/>
                <w:szCs w:val="20"/>
              </w:rPr>
              <w:t>4,500</w:t>
            </w:r>
          </w:p>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合計：</w:t>
            </w:r>
            <w:r w:rsidRPr="00A665A0">
              <w:rPr>
                <w:rFonts w:ascii="新細明體" w:hAnsi="新細明體"/>
                <w:color w:val="0D0D0D"/>
                <w:sz w:val="20"/>
                <w:szCs w:val="20"/>
              </w:rPr>
              <w:t>9</w:t>
            </w:r>
            <w:r w:rsidRPr="00A665A0">
              <w:rPr>
                <w:rFonts w:ascii="新細明體"/>
                <w:color w:val="0D0D0D"/>
                <w:sz w:val="20"/>
                <w:szCs w:val="20"/>
              </w:rPr>
              <w:t>,</w:t>
            </w:r>
            <w:r w:rsidRPr="00A665A0">
              <w:rPr>
                <w:rFonts w:ascii="新細明體" w:hAnsi="新細明體"/>
                <w:color w:val="0D0D0D"/>
                <w:sz w:val="20"/>
                <w:szCs w:val="20"/>
              </w:rPr>
              <w:t>5</w:t>
            </w:r>
            <w:r w:rsidRPr="00A665A0">
              <w:rPr>
                <w:rFonts w:ascii="新細明體"/>
                <w:color w:val="0D0D0D"/>
                <w:sz w:val="20"/>
                <w:szCs w:val="20"/>
              </w:rPr>
              <w:t>00</w:t>
            </w:r>
          </w:p>
        </w:tc>
        <w:tc>
          <w:tcPr>
            <w:tcW w:w="1871"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保存金門古蹟與閩南文化</w:t>
            </w:r>
          </w:p>
        </w:tc>
        <w:tc>
          <w:tcPr>
            <w:tcW w:w="3515" w:type="dxa"/>
            <w:vAlign w:val="center"/>
          </w:tcPr>
          <w:p w:rsidR="003265F5" w:rsidRPr="00A665A0" w:rsidRDefault="003265F5" w:rsidP="00A665A0">
            <w:pPr>
              <w:textDirection w:val="lrTbV"/>
              <w:rPr>
                <w:rFonts w:ascii="新細明體"/>
                <w:color w:val="0D0D0D"/>
                <w:sz w:val="20"/>
                <w:szCs w:val="20"/>
              </w:rPr>
            </w:pPr>
            <w:r w:rsidRPr="00A665A0">
              <w:rPr>
                <w:rFonts w:ascii="新細明體" w:hAnsi="新細明體" w:hint="eastAsia"/>
                <w:color w:val="0D0D0D"/>
                <w:sz w:val="20"/>
                <w:szCs w:val="20"/>
              </w:rPr>
              <w:t>提升登錄保存古蹟等文化資產數量與深化保存修復工作。</w:t>
            </w:r>
          </w:p>
        </w:tc>
        <w:tc>
          <w:tcPr>
            <w:tcW w:w="846" w:type="dxa"/>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restart"/>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八、充實文化園區暨博物館文化建設與空間活化</w:t>
            </w:r>
          </w:p>
        </w:tc>
        <w:tc>
          <w:tcPr>
            <w:tcW w:w="1689" w:type="dxa"/>
            <w:vMerge w:val="restart"/>
            <w:vAlign w:val="center"/>
          </w:tcPr>
          <w:p w:rsidR="003265F5" w:rsidRPr="00A665A0" w:rsidRDefault="003265F5" w:rsidP="00A665A0">
            <w:pPr>
              <w:jc w:val="both"/>
              <w:textDirection w:val="lrTbV"/>
              <w:rPr>
                <w:rFonts w:ascii="新細明體"/>
                <w:sz w:val="20"/>
                <w:szCs w:val="20"/>
              </w:rPr>
            </w:pPr>
            <w:r w:rsidRPr="00A665A0">
              <w:rPr>
                <w:rFonts w:ascii="新細明體" w:hAnsi="新細明體" w:hint="eastAsia"/>
                <w:sz w:val="20"/>
                <w:szCs w:val="20"/>
              </w:rPr>
              <w:t>中央：</w:t>
            </w:r>
            <w:r w:rsidRPr="00A665A0">
              <w:rPr>
                <w:rFonts w:ascii="新細明體"/>
                <w:sz w:val="20"/>
                <w:szCs w:val="20"/>
              </w:rPr>
              <w:t>0</w:t>
            </w:r>
          </w:p>
          <w:p w:rsidR="003265F5" w:rsidRPr="00A665A0" w:rsidRDefault="003265F5" w:rsidP="00A665A0">
            <w:pPr>
              <w:jc w:val="both"/>
              <w:textDirection w:val="lrTbV"/>
              <w:rPr>
                <w:rFonts w:ascii="新細明體"/>
                <w:sz w:val="20"/>
                <w:szCs w:val="20"/>
              </w:rPr>
            </w:pPr>
            <w:r w:rsidRPr="00A665A0">
              <w:rPr>
                <w:rFonts w:ascii="新細明體" w:hAnsi="新細明體"/>
                <w:color w:val="0D0D0D"/>
                <w:sz w:val="20"/>
                <w:szCs w:val="20"/>
              </w:rPr>
              <w:t xml:space="preserve">  </w:t>
            </w:r>
            <w:r w:rsidRPr="00A665A0">
              <w:rPr>
                <w:rFonts w:ascii="新細明體" w:hAnsi="新細明體" w:hint="eastAsia"/>
                <w:color w:val="0D0D0D"/>
                <w:sz w:val="20"/>
                <w:szCs w:val="20"/>
              </w:rPr>
              <w:t>縣：</w:t>
            </w:r>
            <w:r w:rsidRPr="00A665A0">
              <w:rPr>
                <w:rFonts w:ascii="新細明體" w:hAnsi="新細明體"/>
                <w:sz w:val="20"/>
                <w:szCs w:val="20"/>
              </w:rPr>
              <w:t>7,000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sz w:val="20"/>
                <w:szCs w:val="20"/>
              </w:rPr>
              <w:t>合計：</w:t>
            </w:r>
            <w:r w:rsidRPr="00A665A0">
              <w:rPr>
                <w:rFonts w:ascii="新細明體" w:hAnsi="新細明體"/>
                <w:sz w:val="20"/>
                <w:szCs w:val="20"/>
              </w:rPr>
              <w:t>7</w:t>
            </w:r>
            <w:r w:rsidRPr="00A665A0">
              <w:rPr>
                <w:rFonts w:ascii="新細明體"/>
                <w:sz w:val="20"/>
                <w:szCs w:val="20"/>
              </w:rPr>
              <w:t>,000</w:t>
            </w:r>
          </w:p>
        </w:tc>
        <w:tc>
          <w:tcPr>
            <w:tcW w:w="1871" w:type="dxa"/>
            <w:vAlign w:val="center"/>
          </w:tcPr>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金門縣文化園區</w:t>
            </w:r>
            <w:r w:rsidRPr="00A665A0">
              <w:rPr>
                <w:rFonts w:ascii="新細明體" w:hAnsi="新細明體"/>
                <w:color w:val="0D0D0D"/>
                <w:sz w:val="20"/>
                <w:szCs w:val="20"/>
              </w:rPr>
              <w:t>A</w:t>
            </w:r>
            <w:r w:rsidRPr="00A665A0">
              <w:rPr>
                <w:rFonts w:ascii="新細明體" w:hAnsi="新細明體" w:hint="eastAsia"/>
                <w:color w:val="0D0D0D"/>
                <w:sz w:val="20"/>
                <w:szCs w:val="20"/>
              </w:rPr>
              <w:t>棟教育行政大樓災後復建暨整修工程。</w:t>
            </w:r>
          </w:p>
        </w:tc>
        <w:tc>
          <w:tcPr>
            <w:tcW w:w="3515" w:type="dxa"/>
            <w:vMerge w:val="restart"/>
            <w:vAlign w:val="center"/>
          </w:tcPr>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延續</w:t>
            </w:r>
            <w:r w:rsidRPr="00A665A0">
              <w:rPr>
                <w:rFonts w:ascii="新細明體" w:hAnsi="新細明體"/>
                <w:color w:val="0D0D0D"/>
                <w:sz w:val="20"/>
                <w:szCs w:val="20"/>
              </w:rPr>
              <w:t>104</w:t>
            </w:r>
            <w:r w:rsidRPr="00A665A0">
              <w:rPr>
                <w:rFonts w:ascii="新細明體" w:hAnsi="新細明體" w:hint="eastAsia"/>
                <w:color w:val="0D0D0D"/>
                <w:sz w:val="20"/>
                <w:szCs w:val="20"/>
              </w:rPr>
              <w:t>年度園區</w:t>
            </w:r>
            <w:r w:rsidRPr="00A665A0">
              <w:rPr>
                <w:rFonts w:ascii="新細明體" w:hAnsi="新細明體"/>
                <w:color w:val="0D0D0D"/>
                <w:sz w:val="20"/>
                <w:szCs w:val="20"/>
              </w:rPr>
              <w:t>A</w:t>
            </w:r>
            <w:r w:rsidRPr="00A665A0">
              <w:rPr>
                <w:rFonts w:ascii="新細明體" w:hAnsi="新細明體" w:hint="eastAsia"/>
                <w:color w:val="0D0D0D"/>
                <w:sz w:val="20"/>
                <w:szCs w:val="20"/>
              </w:rPr>
              <w:t>棟教育行政大樓災後復建暨整修工程，同時進行周圍非災區環境整建及修繕，以提升博物館行政、安全機能與園區整體美感。</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閒置空間活化再利用，改善園區內部空間，促進設施活化利用。</w:t>
            </w:r>
          </w:p>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3.</w:t>
            </w:r>
            <w:r w:rsidRPr="00A665A0">
              <w:rPr>
                <w:rFonts w:ascii="新細明體" w:hAnsi="新細明體" w:hint="eastAsia"/>
                <w:color w:val="0D0D0D"/>
                <w:sz w:val="20"/>
                <w:szCs w:val="20"/>
              </w:rPr>
              <w:t>積極舉辦藝文活動，帶領民眾走進博物館，博物館亦融入地方生活，促進人民接觸認識藝術文化。</w:t>
            </w:r>
          </w:p>
          <w:p w:rsidR="003265F5" w:rsidRPr="00A665A0" w:rsidRDefault="003265F5" w:rsidP="003265F5">
            <w:pPr>
              <w:ind w:left="200" w:hangingChars="100" w:hanging="200"/>
              <w:textDirection w:val="lrTbV"/>
              <w:rPr>
                <w:rFonts w:ascii="新細明體"/>
                <w:color w:val="0D0D0D"/>
                <w:sz w:val="20"/>
                <w:szCs w:val="20"/>
              </w:rPr>
            </w:pPr>
            <w:r w:rsidRPr="00A665A0">
              <w:rPr>
                <w:rFonts w:ascii="新細明體" w:hAnsi="新細明體"/>
                <w:color w:val="0D0D0D"/>
                <w:sz w:val="20"/>
                <w:szCs w:val="20"/>
              </w:rPr>
              <w:t>4.</w:t>
            </w:r>
            <w:r w:rsidRPr="00A665A0">
              <w:rPr>
                <w:rFonts w:ascii="新細明體" w:hAnsi="新細明體" w:hint="eastAsia"/>
                <w:color w:val="0D0D0D"/>
                <w:sz w:val="20"/>
                <w:szCs w:val="20"/>
              </w:rPr>
              <w:t>強化園區內行政機能與設施。</w:t>
            </w:r>
          </w:p>
        </w:tc>
        <w:tc>
          <w:tcPr>
            <w:tcW w:w="846" w:type="dxa"/>
            <w:vMerge w:val="restart"/>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ign w:val="center"/>
          </w:tcPr>
          <w:p w:rsidR="003265F5" w:rsidRPr="00A665A0" w:rsidRDefault="003265F5" w:rsidP="00A665A0">
            <w:pPr>
              <w:jc w:val="both"/>
              <w:textDirection w:val="lrTbV"/>
              <w:rPr>
                <w:rFonts w:ascii="新細明體"/>
                <w:color w:val="0D0D0D"/>
                <w:sz w:val="20"/>
                <w:szCs w:val="20"/>
              </w:rPr>
            </w:pPr>
          </w:p>
        </w:tc>
        <w:tc>
          <w:tcPr>
            <w:tcW w:w="1689" w:type="dxa"/>
            <w:vMerge/>
            <w:vAlign w:val="center"/>
          </w:tcPr>
          <w:p w:rsidR="003265F5" w:rsidRPr="00A665A0" w:rsidRDefault="003265F5" w:rsidP="00A665A0">
            <w:pPr>
              <w:jc w:val="both"/>
              <w:textDirection w:val="lrTbV"/>
              <w:rPr>
                <w:rFonts w:ascii="新細明體"/>
                <w:color w:val="0D0D0D"/>
                <w:sz w:val="20"/>
                <w:szCs w:val="20"/>
              </w:rPr>
            </w:pPr>
          </w:p>
        </w:tc>
        <w:tc>
          <w:tcPr>
            <w:tcW w:w="1871" w:type="dxa"/>
            <w:vAlign w:val="center"/>
          </w:tcPr>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提升文化園區廣場暨周邊環境美感，及改善加強博物館內各展館與場地設施品質計畫</w:t>
            </w:r>
          </w:p>
        </w:tc>
        <w:tc>
          <w:tcPr>
            <w:tcW w:w="3515" w:type="dxa"/>
            <w:vMerge/>
            <w:vAlign w:val="center"/>
          </w:tcPr>
          <w:p w:rsidR="003265F5" w:rsidRPr="00A665A0" w:rsidRDefault="003265F5" w:rsidP="00A665A0">
            <w:pPr>
              <w:textDirection w:val="lrTbV"/>
              <w:rPr>
                <w:rFonts w:ascii="新細明體"/>
                <w:color w:val="0D0D0D"/>
                <w:sz w:val="20"/>
                <w:szCs w:val="20"/>
              </w:rPr>
            </w:pPr>
          </w:p>
        </w:tc>
        <w:tc>
          <w:tcPr>
            <w:tcW w:w="846" w:type="dxa"/>
            <w:vMerge/>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restart"/>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t>九、打造金門閩南文化創意園區計畫</w:t>
            </w:r>
          </w:p>
        </w:tc>
        <w:tc>
          <w:tcPr>
            <w:tcW w:w="1689" w:type="dxa"/>
            <w:vMerge w:val="restart"/>
            <w:vAlign w:val="center"/>
          </w:tcPr>
          <w:p w:rsidR="003265F5" w:rsidRPr="00A665A0" w:rsidRDefault="003265F5" w:rsidP="00A665A0">
            <w:pPr>
              <w:textDirection w:val="lrTbV"/>
              <w:rPr>
                <w:rFonts w:ascii="新細明體"/>
                <w:sz w:val="20"/>
                <w:szCs w:val="20"/>
              </w:rPr>
            </w:pPr>
            <w:r w:rsidRPr="00A665A0">
              <w:rPr>
                <w:rFonts w:ascii="新細明體" w:hAnsi="新細明體" w:hint="eastAsia"/>
                <w:sz w:val="20"/>
                <w:szCs w:val="20"/>
              </w:rPr>
              <w:t>中央：</w:t>
            </w:r>
            <w:r w:rsidRPr="00A665A0">
              <w:rPr>
                <w:rFonts w:ascii="新細明體"/>
                <w:sz w:val="20"/>
                <w:szCs w:val="20"/>
              </w:rPr>
              <w:t>0</w:t>
            </w:r>
          </w:p>
          <w:p w:rsidR="003265F5" w:rsidRPr="00A665A0" w:rsidRDefault="003265F5" w:rsidP="00A665A0">
            <w:pPr>
              <w:jc w:val="both"/>
              <w:textDirection w:val="lrTbV"/>
              <w:rPr>
                <w:rFonts w:ascii="新細明體"/>
                <w:sz w:val="20"/>
                <w:szCs w:val="20"/>
              </w:rPr>
            </w:pPr>
            <w:r w:rsidRPr="00A665A0">
              <w:rPr>
                <w:rFonts w:ascii="新細明體" w:hAnsi="新細明體"/>
                <w:color w:val="0D0D0D"/>
                <w:sz w:val="20"/>
                <w:szCs w:val="20"/>
              </w:rPr>
              <w:t xml:space="preserve">  </w:t>
            </w:r>
            <w:r w:rsidRPr="00A665A0">
              <w:rPr>
                <w:rFonts w:ascii="新細明體" w:hAnsi="新細明體" w:hint="eastAsia"/>
                <w:color w:val="0D0D0D"/>
                <w:sz w:val="20"/>
                <w:szCs w:val="20"/>
              </w:rPr>
              <w:t>縣：</w:t>
            </w:r>
            <w:r w:rsidRPr="00A665A0">
              <w:rPr>
                <w:rFonts w:ascii="新細明體" w:hAnsi="新細明體"/>
                <w:sz w:val="20"/>
                <w:szCs w:val="20"/>
              </w:rPr>
              <w:t>900</w:t>
            </w:r>
          </w:p>
          <w:p w:rsidR="003265F5" w:rsidRPr="00A665A0" w:rsidRDefault="003265F5" w:rsidP="00A665A0">
            <w:pPr>
              <w:textDirection w:val="lrTbV"/>
              <w:rPr>
                <w:rFonts w:ascii="新細明體"/>
                <w:color w:val="0D0D0D"/>
                <w:sz w:val="20"/>
                <w:szCs w:val="20"/>
              </w:rPr>
            </w:pPr>
            <w:r w:rsidRPr="00A665A0">
              <w:rPr>
                <w:rFonts w:ascii="新細明體" w:hAnsi="新細明體" w:hint="eastAsia"/>
                <w:sz w:val="20"/>
                <w:szCs w:val="20"/>
              </w:rPr>
              <w:t>合計：</w:t>
            </w:r>
            <w:r w:rsidRPr="00A665A0">
              <w:rPr>
                <w:rFonts w:ascii="新細明體" w:hAnsi="新細明體"/>
                <w:sz w:val="20"/>
                <w:szCs w:val="20"/>
              </w:rPr>
              <w:t>900</w:t>
            </w:r>
          </w:p>
        </w:tc>
        <w:tc>
          <w:tcPr>
            <w:tcW w:w="1871" w:type="dxa"/>
            <w:vAlign w:val="center"/>
          </w:tcPr>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設立金門家廟暨族譜文化館及「金門閩南民俗文化資料典藏中心」計畫。</w:t>
            </w:r>
          </w:p>
        </w:tc>
        <w:tc>
          <w:tcPr>
            <w:tcW w:w="3515" w:type="dxa"/>
            <w:vMerge w:val="restart"/>
            <w:vAlign w:val="center"/>
          </w:tcPr>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落實縣府「閩南文化創意島」及「觀光樂活休閒島」兩大目標，期創作出創新亦富有金門在地特色與藝術文化底蘊的成果，並活化島東，行銷金門文化。</w:t>
            </w:r>
          </w:p>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培育金門文創人才，在閩南文化根基上，導入活化與推廣目標，增進民眾接觸多元文化創意的機會。</w:t>
            </w:r>
          </w:p>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3.</w:t>
            </w:r>
            <w:r w:rsidRPr="00A665A0">
              <w:rPr>
                <w:rFonts w:ascii="新細明體" w:hAnsi="新細明體" w:hint="eastAsia"/>
                <w:color w:val="0D0D0D"/>
                <w:sz w:val="20"/>
                <w:szCs w:val="20"/>
              </w:rPr>
              <w:t>爭取中央文化部等相關預算，推動發展，創造多元價值，引領知識經濟，規劃打造金門文創聚落、家廟族譜文化館與閩南民俗資料文化中心，</w:t>
            </w:r>
            <w:r w:rsidRPr="00A665A0">
              <w:rPr>
                <w:rFonts w:ascii="新細明體" w:hAnsi="新細明體" w:hint="eastAsia"/>
                <w:color w:val="0D0D0D"/>
                <w:sz w:val="20"/>
                <w:szCs w:val="20"/>
              </w:rPr>
              <w:lastRenderedPageBreak/>
              <w:t>成為兼具文化保存與特色發展的「閩南文化創意園區」。</w:t>
            </w:r>
          </w:p>
        </w:tc>
        <w:tc>
          <w:tcPr>
            <w:tcW w:w="846" w:type="dxa"/>
            <w:vMerge w:val="restart"/>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ign w:val="center"/>
          </w:tcPr>
          <w:p w:rsidR="003265F5" w:rsidRPr="00A665A0" w:rsidRDefault="003265F5" w:rsidP="00A665A0">
            <w:pPr>
              <w:jc w:val="both"/>
              <w:textDirection w:val="lrTbV"/>
              <w:rPr>
                <w:rFonts w:ascii="新細明體"/>
                <w:color w:val="0D0D0D"/>
                <w:sz w:val="20"/>
                <w:szCs w:val="20"/>
              </w:rPr>
            </w:pPr>
          </w:p>
        </w:tc>
        <w:tc>
          <w:tcPr>
            <w:tcW w:w="1689" w:type="dxa"/>
            <w:vMerge/>
            <w:vAlign w:val="center"/>
          </w:tcPr>
          <w:p w:rsidR="003265F5" w:rsidRPr="00A665A0" w:rsidRDefault="003265F5" w:rsidP="00A665A0">
            <w:pPr>
              <w:jc w:val="both"/>
              <w:textDirection w:val="lrTbV"/>
              <w:rPr>
                <w:rFonts w:ascii="新細明體"/>
                <w:color w:val="0D0D0D"/>
                <w:sz w:val="20"/>
                <w:szCs w:val="20"/>
              </w:rPr>
            </w:pPr>
          </w:p>
        </w:tc>
        <w:tc>
          <w:tcPr>
            <w:tcW w:w="1871" w:type="dxa"/>
            <w:vAlign w:val="center"/>
          </w:tcPr>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推動暨發展博物館文化創意產業計畫。</w:t>
            </w:r>
          </w:p>
        </w:tc>
        <w:tc>
          <w:tcPr>
            <w:tcW w:w="3515" w:type="dxa"/>
            <w:vMerge/>
            <w:vAlign w:val="center"/>
          </w:tcPr>
          <w:p w:rsidR="003265F5" w:rsidRPr="00A665A0" w:rsidRDefault="003265F5" w:rsidP="00A665A0">
            <w:pPr>
              <w:textDirection w:val="lrTbV"/>
              <w:rPr>
                <w:rFonts w:ascii="新細明體"/>
                <w:color w:val="0D0D0D"/>
                <w:sz w:val="20"/>
                <w:szCs w:val="20"/>
              </w:rPr>
            </w:pPr>
          </w:p>
        </w:tc>
        <w:tc>
          <w:tcPr>
            <w:tcW w:w="846" w:type="dxa"/>
            <w:vMerge/>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val="restart"/>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hint="eastAsia"/>
                <w:color w:val="0D0D0D"/>
                <w:sz w:val="20"/>
                <w:szCs w:val="20"/>
              </w:rPr>
              <w:lastRenderedPageBreak/>
              <w:t>十、提升文化園區到館人數，活絡博物館與藝文下鄉計畫</w:t>
            </w:r>
          </w:p>
        </w:tc>
        <w:tc>
          <w:tcPr>
            <w:tcW w:w="1689" w:type="dxa"/>
            <w:vMerge w:val="restart"/>
            <w:vAlign w:val="center"/>
          </w:tcPr>
          <w:p w:rsidR="003265F5" w:rsidRPr="00A665A0" w:rsidRDefault="003265F5" w:rsidP="00A665A0">
            <w:pPr>
              <w:textDirection w:val="lrTbV"/>
              <w:rPr>
                <w:rFonts w:ascii="新細明體"/>
                <w:sz w:val="20"/>
                <w:szCs w:val="20"/>
              </w:rPr>
            </w:pPr>
            <w:r w:rsidRPr="00A665A0">
              <w:rPr>
                <w:rFonts w:ascii="新細明體" w:hAnsi="新細明體" w:hint="eastAsia"/>
                <w:sz w:val="20"/>
                <w:szCs w:val="20"/>
              </w:rPr>
              <w:t>中央：</w:t>
            </w:r>
            <w:r w:rsidRPr="00A665A0">
              <w:rPr>
                <w:rFonts w:ascii="新細明體"/>
                <w:sz w:val="20"/>
                <w:szCs w:val="20"/>
              </w:rPr>
              <w:t>0</w:t>
            </w:r>
          </w:p>
          <w:p w:rsidR="003265F5" w:rsidRPr="00A665A0" w:rsidRDefault="003265F5" w:rsidP="00A665A0">
            <w:pPr>
              <w:jc w:val="both"/>
              <w:textDirection w:val="lrTbV"/>
              <w:rPr>
                <w:rFonts w:ascii="新細明體"/>
                <w:color w:val="0D0D0D"/>
                <w:sz w:val="20"/>
                <w:szCs w:val="20"/>
              </w:rPr>
            </w:pPr>
            <w:r w:rsidRPr="00A665A0">
              <w:rPr>
                <w:rFonts w:ascii="新細明體" w:hAnsi="新細明體"/>
                <w:color w:val="0D0D0D"/>
                <w:sz w:val="20"/>
                <w:szCs w:val="20"/>
              </w:rPr>
              <w:t xml:space="preserve">  </w:t>
            </w:r>
            <w:r w:rsidRPr="00A665A0">
              <w:rPr>
                <w:rFonts w:ascii="新細明體" w:hAnsi="新細明體" w:hint="eastAsia"/>
                <w:color w:val="0D0D0D"/>
                <w:sz w:val="20"/>
                <w:szCs w:val="20"/>
              </w:rPr>
              <w:t>縣：</w:t>
            </w:r>
            <w:r w:rsidRPr="00A665A0">
              <w:rPr>
                <w:rFonts w:ascii="新細明體" w:hAnsi="新細明體"/>
                <w:sz w:val="20"/>
                <w:szCs w:val="20"/>
              </w:rPr>
              <w:t>3,420</w:t>
            </w:r>
          </w:p>
          <w:p w:rsidR="003265F5" w:rsidRPr="00A665A0" w:rsidRDefault="003265F5" w:rsidP="00A665A0">
            <w:pPr>
              <w:rPr>
                <w:rFonts w:ascii="新細明體"/>
                <w:color w:val="0D0D0D"/>
                <w:sz w:val="20"/>
                <w:szCs w:val="20"/>
              </w:rPr>
            </w:pPr>
            <w:r w:rsidRPr="00A665A0">
              <w:rPr>
                <w:rFonts w:ascii="新細明體" w:hAnsi="新細明體" w:hint="eastAsia"/>
                <w:sz w:val="20"/>
                <w:szCs w:val="20"/>
              </w:rPr>
              <w:t>合計：</w:t>
            </w:r>
            <w:r w:rsidRPr="00A665A0">
              <w:rPr>
                <w:rFonts w:ascii="新細明體" w:hAnsi="新細明體"/>
                <w:sz w:val="20"/>
                <w:szCs w:val="20"/>
              </w:rPr>
              <w:t>3,420</w:t>
            </w:r>
          </w:p>
        </w:tc>
        <w:tc>
          <w:tcPr>
            <w:tcW w:w="1871" w:type="dxa"/>
            <w:vAlign w:val="center"/>
          </w:tcPr>
          <w:p w:rsidR="003265F5" w:rsidRPr="00A665A0" w:rsidRDefault="003265F5" w:rsidP="00A665A0">
            <w:pPr>
              <w:jc w:val="both"/>
              <w:textDirection w:val="lrTbV"/>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推動博物館主動下鄉、走入地方計畫。</w:t>
            </w:r>
          </w:p>
        </w:tc>
        <w:tc>
          <w:tcPr>
            <w:tcW w:w="3515" w:type="dxa"/>
            <w:vMerge w:val="restart"/>
            <w:vAlign w:val="center"/>
          </w:tcPr>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1.</w:t>
            </w:r>
            <w:r w:rsidRPr="00A665A0">
              <w:rPr>
                <w:rFonts w:ascii="新細明體" w:hAnsi="新細明體" w:hint="eastAsia"/>
                <w:color w:val="0D0D0D"/>
                <w:sz w:val="20"/>
                <w:szCs w:val="20"/>
              </w:rPr>
              <w:t>整合金門在地藝文資源，推動傳統技藝與民俗節慶等永續傳承及生活化。</w:t>
            </w:r>
          </w:p>
          <w:p w:rsidR="003265F5" w:rsidRPr="00A665A0" w:rsidRDefault="003265F5" w:rsidP="003265F5">
            <w:pPr>
              <w:ind w:left="200" w:hangingChars="100" w:hanging="200"/>
              <w:jc w:val="both"/>
              <w:textDirection w:val="lrTbV"/>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加強博物館的在地關聯性和地區能見度。</w:t>
            </w:r>
          </w:p>
          <w:p w:rsidR="003265F5" w:rsidRPr="00A665A0" w:rsidRDefault="003265F5" w:rsidP="003265F5">
            <w:pPr>
              <w:ind w:left="100" w:hangingChars="50" w:hanging="100"/>
              <w:jc w:val="both"/>
              <w:textDirection w:val="lrTbV"/>
              <w:rPr>
                <w:rFonts w:ascii="新細明體"/>
                <w:color w:val="0D0D0D"/>
                <w:sz w:val="20"/>
                <w:szCs w:val="20"/>
              </w:rPr>
            </w:pPr>
            <w:r w:rsidRPr="00A665A0">
              <w:rPr>
                <w:rFonts w:ascii="新細明體" w:hAnsi="新細明體"/>
                <w:color w:val="0D0D0D"/>
                <w:sz w:val="20"/>
                <w:szCs w:val="20"/>
              </w:rPr>
              <w:t>3.</w:t>
            </w:r>
            <w:r w:rsidRPr="00A665A0">
              <w:rPr>
                <w:rFonts w:ascii="新細明體" w:hAnsi="新細明體" w:hint="eastAsia"/>
                <w:color w:val="0D0D0D"/>
                <w:sz w:val="20"/>
                <w:szCs w:val="20"/>
              </w:rPr>
              <w:t>培訓博物館相關從業人員與義工，提高民眾參觀品質、意願、認同感及博物館專業形象。</w:t>
            </w:r>
          </w:p>
        </w:tc>
        <w:tc>
          <w:tcPr>
            <w:tcW w:w="846" w:type="dxa"/>
            <w:vMerge w:val="restart"/>
          </w:tcPr>
          <w:p w:rsidR="003265F5" w:rsidRPr="00A665A0" w:rsidRDefault="003265F5" w:rsidP="00A665A0">
            <w:pPr>
              <w:textDirection w:val="lrTbV"/>
              <w:rPr>
                <w:rFonts w:ascii="新細明體"/>
                <w:color w:val="0D0D0D"/>
                <w:sz w:val="20"/>
                <w:szCs w:val="20"/>
              </w:rPr>
            </w:pPr>
          </w:p>
        </w:tc>
      </w:tr>
      <w:tr w:rsidR="003265F5" w:rsidRPr="00A665A0" w:rsidTr="00A665A0">
        <w:trPr>
          <w:jc w:val="center"/>
        </w:trPr>
        <w:tc>
          <w:tcPr>
            <w:tcW w:w="1812" w:type="dxa"/>
            <w:vMerge/>
          </w:tcPr>
          <w:p w:rsidR="003265F5" w:rsidRPr="00A665A0" w:rsidRDefault="003265F5" w:rsidP="00A665A0">
            <w:pPr>
              <w:jc w:val="both"/>
              <w:textDirection w:val="lrTbV"/>
              <w:rPr>
                <w:rFonts w:ascii="新細明體"/>
                <w:color w:val="0D0D0D"/>
                <w:sz w:val="20"/>
                <w:szCs w:val="20"/>
              </w:rPr>
            </w:pPr>
          </w:p>
        </w:tc>
        <w:tc>
          <w:tcPr>
            <w:tcW w:w="1689" w:type="dxa"/>
            <w:vMerge/>
          </w:tcPr>
          <w:p w:rsidR="003265F5" w:rsidRPr="00A665A0" w:rsidRDefault="003265F5" w:rsidP="00A665A0">
            <w:pPr>
              <w:jc w:val="both"/>
              <w:textDirection w:val="lrTbV"/>
              <w:rPr>
                <w:rFonts w:ascii="新細明體"/>
                <w:color w:val="0D0D0D"/>
                <w:sz w:val="20"/>
                <w:szCs w:val="20"/>
              </w:rPr>
            </w:pPr>
          </w:p>
        </w:tc>
        <w:tc>
          <w:tcPr>
            <w:tcW w:w="1871" w:type="dxa"/>
          </w:tcPr>
          <w:p w:rsidR="003265F5" w:rsidRPr="00A665A0" w:rsidRDefault="003265F5" w:rsidP="00A665A0">
            <w:pPr>
              <w:jc w:val="both"/>
              <w:textDirection w:val="lrTbV"/>
              <w:rPr>
                <w:rFonts w:ascii="新細明體"/>
                <w:color w:val="0D0D0D"/>
                <w:sz w:val="20"/>
                <w:szCs w:val="20"/>
              </w:rPr>
            </w:pPr>
            <w:r w:rsidRPr="00A665A0">
              <w:rPr>
                <w:rFonts w:ascii="新細明體" w:hAnsi="新細明體"/>
                <w:color w:val="0D0D0D"/>
                <w:sz w:val="20"/>
                <w:szCs w:val="20"/>
              </w:rPr>
              <w:t>2.</w:t>
            </w:r>
            <w:r w:rsidRPr="00A665A0">
              <w:rPr>
                <w:rFonts w:ascii="新細明體" w:hAnsi="新細明體" w:hint="eastAsia"/>
                <w:color w:val="0D0D0D"/>
                <w:sz w:val="20"/>
                <w:szCs w:val="20"/>
              </w:rPr>
              <w:t>提升博物館相關人員專業素養與服務品質計畫。</w:t>
            </w:r>
          </w:p>
        </w:tc>
        <w:tc>
          <w:tcPr>
            <w:tcW w:w="3515" w:type="dxa"/>
            <w:vMerge/>
          </w:tcPr>
          <w:p w:rsidR="003265F5" w:rsidRPr="00A665A0" w:rsidRDefault="003265F5" w:rsidP="00A665A0">
            <w:pPr>
              <w:textDirection w:val="lrTbV"/>
              <w:rPr>
                <w:rFonts w:ascii="新細明體"/>
                <w:color w:val="0D0D0D"/>
                <w:sz w:val="20"/>
                <w:szCs w:val="20"/>
              </w:rPr>
            </w:pPr>
          </w:p>
        </w:tc>
        <w:tc>
          <w:tcPr>
            <w:tcW w:w="846" w:type="dxa"/>
            <w:vMerge/>
          </w:tcPr>
          <w:p w:rsidR="003265F5" w:rsidRPr="00A665A0" w:rsidRDefault="003265F5" w:rsidP="00A665A0">
            <w:pPr>
              <w:textDirection w:val="lrTbV"/>
              <w:rPr>
                <w:rFonts w:ascii="新細明體"/>
                <w:color w:val="0D0D0D"/>
                <w:sz w:val="20"/>
                <w:szCs w:val="20"/>
              </w:rPr>
            </w:pPr>
          </w:p>
        </w:tc>
      </w:tr>
    </w:tbl>
    <w:p w:rsidR="003265F5" w:rsidRPr="00A665A0" w:rsidRDefault="003265F5" w:rsidP="00A665A0">
      <w:pPr>
        <w:jc w:val="center"/>
        <w:rPr>
          <w:rFonts w:ascii="新細明體"/>
          <w:b/>
          <w:color w:val="0D0D0D"/>
        </w:rPr>
      </w:pPr>
    </w:p>
    <w:p w:rsidR="003265F5" w:rsidRPr="00A665A0" w:rsidRDefault="003265F5" w:rsidP="00C85A4E">
      <w:pPr>
        <w:spacing w:afterLines="50" w:after="180"/>
        <w:textDirection w:val="lrTbV"/>
        <w:textAlignment w:val="baseline"/>
        <w:rPr>
          <w:rFonts w:ascii="標楷體" w:eastAsia="標楷體" w:hAnsi="標楷體"/>
          <w:sz w:val="28"/>
          <w:szCs w:val="28"/>
        </w:rPr>
      </w:pPr>
    </w:p>
    <w:sectPr w:rsidR="003265F5" w:rsidRPr="00A665A0" w:rsidSect="00BC6D3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56" w:rsidRDefault="00031156" w:rsidP="006720D3">
      <w:r>
        <w:separator/>
      </w:r>
    </w:p>
  </w:endnote>
  <w:endnote w:type="continuationSeparator" w:id="0">
    <w:p w:rsidR="00031156" w:rsidRDefault="00031156" w:rsidP="0067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F5" w:rsidRDefault="003265F5" w:rsidP="00142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65F5" w:rsidRDefault="003265F5" w:rsidP="001429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F5" w:rsidRDefault="003265F5" w:rsidP="00142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5412">
      <w:rPr>
        <w:rStyle w:val="a7"/>
        <w:noProof/>
      </w:rPr>
      <w:t>4</w:t>
    </w:r>
    <w:r>
      <w:rPr>
        <w:rStyle w:val="a7"/>
      </w:rPr>
      <w:fldChar w:fldCharType="end"/>
    </w:r>
  </w:p>
  <w:p w:rsidR="003265F5" w:rsidRDefault="003265F5" w:rsidP="00142960">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F5" w:rsidRDefault="003265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56" w:rsidRDefault="00031156" w:rsidP="006720D3">
      <w:r>
        <w:separator/>
      </w:r>
    </w:p>
  </w:footnote>
  <w:footnote w:type="continuationSeparator" w:id="0">
    <w:p w:rsidR="00031156" w:rsidRDefault="00031156" w:rsidP="00672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F5" w:rsidRDefault="003265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F5" w:rsidRDefault="003265F5" w:rsidP="006E796A">
    <w:pPr>
      <w:pStyle w:val="a3"/>
      <w:tabs>
        <w:tab w:val="clear" w:pos="4153"/>
        <w:tab w:val="clear" w:pos="8306"/>
        <w:tab w:val="left" w:pos="11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F5" w:rsidRDefault="003265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2F7"/>
    <w:multiLevelType w:val="hybridMultilevel"/>
    <w:tmpl w:val="DB1C7086"/>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056B12"/>
    <w:multiLevelType w:val="hybridMultilevel"/>
    <w:tmpl w:val="EBD27318"/>
    <w:lvl w:ilvl="0" w:tplc="DCFC45F0">
      <w:start w:val="1"/>
      <w:numFmt w:val="decimal"/>
      <w:lvlText w:val="%1."/>
      <w:lvlJc w:val="left"/>
      <w:pPr>
        <w:ind w:left="360" w:hanging="360"/>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834E55"/>
    <w:multiLevelType w:val="hybridMultilevel"/>
    <w:tmpl w:val="59E8A34C"/>
    <w:lvl w:ilvl="0" w:tplc="3146CB7C">
      <w:start w:val="1"/>
      <w:numFmt w:val="decimal"/>
      <w:lvlText w:val="%1."/>
      <w:lvlJc w:val="left"/>
      <w:pPr>
        <w:tabs>
          <w:tab w:val="num" w:pos="480"/>
        </w:tabs>
        <w:ind w:left="480" w:hanging="480"/>
      </w:pPr>
      <w:rPr>
        <w:rFonts w:eastAsia="標楷體" w:cs="Times New Roman" w:hint="eastAsia"/>
        <w:b w:val="0"/>
        <w:i w:val="0"/>
        <w:color w:val="auto"/>
        <w:sz w:val="22"/>
        <w:szCs w:val="22"/>
      </w:rPr>
    </w:lvl>
    <w:lvl w:ilvl="1" w:tplc="37E8089E">
      <w:start w:val="1"/>
      <w:numFmt w:val="decimal"/>
      <w:lvlText w:val="%2."/>
      <w:lvlJc w:val="left"/>
      <w:pPr>
        <w:tabs>
          <w:tab w:val="num" w:pos="480"/>
        </w:tabs>
        <w:ind w:left="480" w:hanging="480"/>
      </w:pPr>
      <w:rPr>
        <w:rFonts w:eastAsia="標楷體" w:cs="Times New Roman" w:hint="eastAsia"/>
        <w:b w:val="0"/>
        <w:i w:val="0"/>
        <w:color w:val="auto"/>
        <w:sz w:val="22"/>
        <w:szCs w:val="22"/>
      </w:rPr>
    </w:lvl>
    <w:lvl w:ilvl="2" w:tplc="0409001B" w:tentative="1">
      <w:start w:val="1"/>
      <w:numFmt w:val="lowerRoman"/>
      <w:lvlText w:val="%3."/>
      <w:lvlJc w:val="right"/>
      <w:pPr>
        <w:tabs>
          <w:tab w:val="num" w:pos="1080"/>
        </w:tabs>
        <w:ind w:left="1080" w:hanging="480"/>
      </w:pPr>
      <w:rPr>
        <w:rFonts w:cs="Times New Roman"/>
      </w:rPr>
    </w:lvl>
    <w:lvl w:ilvl="3" w:tplc="0409000F" w:tentative="1">
      <w:start w:val="1"/>
      <w:numFmt w:val="decimal"/>
      <w:lvlText w:val="%4."/>
      <w:lvlJc w:val="left"/>
      <w:pPr>
        <w:tabs>
          <w:tab w:val="num" w:pos="1560"/>
        </w:tabs>
        <w:ind w:left="1560" w:hanging="480"/>
      </w:pPr>
      <w:rPr>
        <w:rFonts w:cs="Times New Roman"/>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3" w15:restartNumberingAfterBreak="0">
    <w:nsid w:val="05455140"/>
    <w:multiLevelType w:val="hybridMultilevel"/>
    <w:tmpl w:val="83D8675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054B3902"/>
    <w:multiLevelType w:val="hybridMultilevel"/>
    <w:tmpl w:val="68646274"/>
    <w:lvl w:ilvl="0" w:tplc="7888855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5F8225A"/>
    <w:multiLevelType w:val="hybridMultilevel"/>
    <w:tmpl w:val="FBD27336"/>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9536BA4"/>
    <w:multiLevelType w:val="hybridMultilevel"/>
    <w:tmpl w:val="B2B2EC20"/>
    <w:lvl w:ilvl="0" w:tplc="7F043A2A">
      <w:start w:val="1"/>
      <w:numFmt w:val="decimal"/>
      <w:lvlText w:val="%1."/>
      <w:lvlJc w:val="left"/>
      <w:pPr>
        <w:tabs>
          <w:tab w:val="num" w:pos="1020"/>
        </w:tabs>
        <w:ind w:left="1020" w:hanging="480"/>
      </w:pPr>
      <w:rPr>
        <w:rFonts w:eastAsia="標楷體" w:cs="Times New Roman" w:hint="eastAsia"/>
        <w:b w:val="0"/>
        <w:i w:val="0"/>
        <w:color w:val="auto"/>
        <w:sz w:val="22"/>
        <w:szCs w:val="22"/>
      </w:rPr>
    </w:lvl>
    <w:lvl w:ilvl="1" w:tplc="84B0E8E8">
      <w:start w:val="1"/>
      <w:numFmt w:val="decimal"/>
      <w:lvlText w:val="（%2）"/>
      <w:lvlJc w:val="left"/>
      <w:pPr>
        <w:tabs>
          <w:tab w:val="num" w:pos="1331"/>
        </w:tabs>
        <w:ind w:left="1331" w:hanging="851"/>
      </w:pPr>
      <w:rPr>
        <w:rFonts w:eastAsia="標楷體" w:cs="Times New Roman" w:hint="eastAsia"/>
        <w:b w:val="0"/>
        <w:i w:val="0"/>
        <w:color w:val="auto"/>
        <w:sz w:val="22"/>
        <w:szCs w:val="22"/>
      </w:rPr>
    </w:lvl>
    <w:lvl w:ilvl="2" w:tplc="020E3F0A">
      <w:start w:val="1"/>
      <w:numFmt w:val="decimal"/>
      <w:lvlText w:val="（%3）"/>
      <w:lvlJc w:val="left"/>
      <w:pPr>
        <w:tabs>
          <w:tab w:val="num" w:pos="1811"/>
        </w:tabs>
        <w:ind w:left="1811" w:hanging="851"/>
      </w:pPr>
      <w:rPr>
        <w:rFonts w:eastAsia="標楷體" w:cs="Times New Roman" w:hint="eastAsia"/>
        <w:b w:val="0"/>
        <w:i w:val="0"/>
        <w:color w:val="auto"/>
        <w:sz w:val="22"/>
        <w:szCs w:val="22"/>
      </w:rPr>
    </w:lvl>
    <w:lvl w:ilvl="3" w:tplc="1D0C99AA">
      <w:start w:val="1"/>
      <w:numFmt w:val="decimal"/>
      <w:lvlText w:val="%4."/>
      <w:lvlJc w:val="left"/>
      <w:pPr>
        <w:tabs>
          <w:tab w:val="num" w:pos="1920"/>
        </w:tabs>
        <w:ind w:left="1920" w:hanging="480"/>
      </w:pPr>
      <w:rPr>
        <w:rFonts w:eastAsia="標楷體" w:cs="Times New Roman" w:hint="eastAsia"/>
        <w:b w:val="0"/>
        <w:i w:val="0"/>
        <w:color w:val="auto"/>
        <w:sz w:val="28"/>
        <w:szCs w:val="28"/>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CB41A0D"/>
    <w:multiLevelType w:val="hybridMultilevel"/>
    <w:tmpl w:val="8F345C5A"/>
    <w:lvl w:ilvl="0" w:tplc="4D88B442">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0D9E07AD"/>
    <w:multiLevelType w:val="hybridMultilevel"/>
    <w:tmpl w:val="E82EBE58"/>
    <w:lvl w:ilvl="0" w:tplc="C4C68334">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0F991135"/>
    <w:multiLevelType w:val="hybridMultilevel"/>
    <w:tmpl w:val="1212BEB0"/>
    <w:lvl w:ilvl="0" w:tplc="791EE6FC">
      <w:start w:val="1"/>
      <w:numFmt w:val="decimal"/>
      <w:lvlText w:val="%1."/>
      <w:lvlJc w:val="left"/>
      <w:pPr>
        <w:tabs>
          <w:tab w:val="num" w:pos="480"/>
        </w:tabs>
        <w:ind w:left="480" w:hanging="480"/>
      </w:pPr>
      <w:rPr>
        <w:rFonts w:eastAsia="標楷體" w:cs="Times New Roman" w:hint="eastAsia"/>
        <w:b w:val="0"/>
        <w:i w:val="0"/>
        <w:color w:val="auto"/>
        <w:sz w:val="22"/>
        <w:szCs w:val="22"/>
      </w:rPr>
    </w:lvl>
    <w:lvl w:ilvl="1" w:tplc="04090019">
      <w:start w:val="1"/>
      <w:numFmt w:val="ideographTraditional"/>
      <w:lvlText w:val="%2、"/>
      <w:lvlJc w:val="left"/>
      <w:pPr>
        <w:tabs>
          <w:tab w:val="num" w:pos="420"/>
        </w:tabs>
        <w:ind w:left="420" w:hanging="480"/>
      </w:pPr>
      <w:rPr>
        <w:rFonts w:cs="Times New Roman"/>
      </w:rPr>
    </w:lvl>
    <w:lvl w:ilvl="2" w:tplc="03228860">
      <w:start w:val="1"/>
      <w:numFmt w:val="decimal"/>
      <w:lvlText w:val="（%3）"/>
      <w:lvlJc w:val="left"/>
      <w:pPr>
        <w:tabs>
          <w:tab w:val="num" w:pos="1271"/>
        </w:tabs>
        <w:ind w:left="1271" w:hanging="851"/>
      </w:pPr>
      <w:rPr>
        <w:rFonts w:eastAsia="標楷體" w:cs="Times New Roman" w:hint="eastAsia"/>
        <w:b w:val="0"/>
        <w:i w:val="0"/>
        <w:color w:val="auto"/>
        <w:sz w:val="22"/>
        <w:szCs w:val="22"/>
      </w:rPr>
    </w:lvl>
    <w:lvl w:ilvl="3" w:tplc="0409000F">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10" w15:restartNumberingAfterBreak="0">
    <w:nsid w:val="1422215A"/>
    <w:multiLevelType w:val="hybridMultilevel"/>
    <w:tmpl w:val="8A4270DA"/>
    <w:lvl w:ilvl="0" w:tplc="E7C068DA">
      <w:start w:val="1"/>
      <w:numFmt w:val="decimal"/>
      <w:lvlText w:val="%1."/>
      <w:lvlJc w:val="left"/>
      <w:pPr>
        <w:tabs>
          <w:tab w:val="num" w:pos="480"/>
        </w:tabs>
        <w:ind w:left="480" w:hanging="480"/>
      </w:pPr>
      <w:rPr>
        <w:rFonts w:eastAsia="標楷體" w:cs="Times New Roman" w:hint="eastAsia"/>
        <w:b w:val="0"/>
        <w:i w:val="0"/>
        <w:color w:val="auto"/>
        <w:sz w:val="22"/>
        <w:szCs w:val="22"/>
      </w:rPr>
    </w:lvl>
    <w:lvl w:ilvl="1" w:tplc="04090019">
      <w:start w:val="1"/>
      <w:numFmt w:val="ideographTraditional"/>
      <w:lvlText w:val="%2、"/>
      <w:lvlJc w:val="left"/>
      <w:pPr>
        <w:tabs>
          <w:tab w:val="num" w:pos="420"/>
        </w:tabs>
        <w:ind w:left="420" w:hanging="480"/>
      </w:pPr>
      <w:rPr>
        <w:rFonts w:cs="Times New Roman"/>
      </w:rPr>
    </w:lvl>
    <w:lvl w:ilvl="2" w:tplc="0409001B">
      <w:start w:val="1"/>
      <w:numFmt w:val="lowerRoman"/>
      <w:lvlText w:val="%3."/>
      <w:lvlJc w:val="right"/>
      <w:pPr>
        <w:tabs>
          <w:tab w:val="num" w:pos="900"/>
        </w:tabs>
        <w:ind w:left="900" w:hanging="480"/>
      </w:pPr>
      <w:rPr>
        <w:rFonts w:cs="Times New Roman"/>
      </w:rPr>
    </w:lvl>
    <w:lvl w:ilvl="3" w:tplc="0409000F">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11" w15:restartNumberingAfterBreak="0">
    <w:nsid w:val="148B570F"/>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14C32733"/>
    <w:multiLevelType w:val="hybridMultilevel"/>
    <w:tmpl w:val="FD4608AE"/>
    <w:lvl w:ilvl="0" w:tplc="0E0A02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5225E96"/>
    <w:multiLevelType w:val="hybridMultilevel"/>
    <w:tmpl w:val="C1D829EC"/>
    <w:lvl w:ilvl="0" w:tplc="3D6E0CFE">
      <w:start w:val="1"/>
      <w:numFmt w:val="taiwaneseCountingThousand"/>
      <w:suff w:val="nothing"/>
      <w:lvlText w:val="%1、"/>
      <w:lvlJc w:val="left"/>
      <w:pPr>
        <w:ind w:left="454" w:hanging="45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56025FB"/>
    <w:multiLevelType w:val="hybridMultilevel"/>
    <w:tmpl w:val="AC943CA8"/>
    <w:lvl w:ilvl="0" w:tplc="AC2EDE96">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15D07576"/>
    <w:multiLevelType w:val="hybridMultilevel"/>
    <w:tmpl w:val="0F42C8D6"/>
    <w:lvl w:ilvl="0" w:tplc="6ABAD3BA">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16EB71DC"/>
    <w:multiLevelType w:val="hybridMultilevel"/>
    <w:tmpl w:val="4E801B6E"/>
    <w:lvl w:ilvl="0" w:tplc="95FC639E">
      <w:start w:val="1"/>
      <w:numFmt w:val="decimal"/>
      <w:lvlText w:val="%1."/>
      <w:lvlJc w:val="left"/>
      <w:pPr>
        <w:tabs>
          <w:tab w:val="num" w:pos="480"/>
        </w:tabs>
        <w:ind w:left="480" w:hanging="480"/>
      </w:pPr>
      <w:rPr>
        <w:rFonts w:ascii="新細明體" w:eastAsia="新細明體" w:hAnsi="新細明體" w:cs="Times New Roman" w:hint="eastAsia"/>
        <w:b w:val="0"/>
        <w:i w:val="0"/>
        <w:color w:val="auto"/>
        <w:sz w:val="22"/>
        <w:szCs w:val="22"/>
      </w:rPr>
    </w:lvl>
    <w:lvl w:ilvl="1" w:tplc="04090019">
      <w:start w:val="1"/>
      <w:numFmt w:val="ideographTraditional"/>
      <w:lvlText w:val="%2、"/>
      <w:lvlJc w:val="left"/>
      <w:pPr>
        <w:tabs>
          <w:tab w:val="num" w:pos="420"/>
        </w:tabs>
        <w:ind w:left="420" w:hanging="480"/>
      </w:pPr>
      <w:rPr>
        <w:rFonts w:cs="Times New Roman"/>
      </w:rPr>
    </w:lvl>
    <w:lvl w:ilvl="2" w:tplc="0409001B">
      <w:start w:val="1"/>
      <w:numFmt w:val="lowerRoman"/>
      <w:lvlText w:val="%3."/>
      <w:lvlJc w:val="right"/>
      <w:pPr>
        <w:tabs>
          <w:tab w:val="num" w:pos="900"/>
        </w:tabs>
        <w:ind w:left="900" w:hanging="480"/>
      </w:pPr>
      <w:rPr>
        <w:rFonts w:cs="Times New Roman"/>
      </w:rPr>
    </w:lvl>
    <w:lvl w:ilvl="3" w:tplc="0409000F">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17" w15:restartNumberingAfterBreak="0">
    <w:nsid w:val="17791F1A"/>
    <w:multiLevelType w:val="hybridMultilevel"/>
    <w:tmpl w:val="2B14E1E0"/>
    <w:lvl w:ilvl="0" w:tplc="4C4699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7D324FB"/>
    <w:multiLevelType w:val="hybridMultilevel"/>
    <w:tmpl w:val="4FF027CA"/>
    <w:lvl w:ilvl="0" w:tplc="AB961ED2">
      <w:start w:val="8"/>
      <w:numFmt w:val="taiwaneseCountingThousand"/>
      <w:lvlText w:val="%1、"/>
      <w:lvlJc w:val="left"/>
      <w:pPr>
        <w:ind w:left="480" w:hanging="480"/>
      </w:pPr>
      <w:rPr>
        <w:rFonts w:cs="Times New Roman" w:hint="default"/>
      </w:rPr>
    </w:lvl>
    <w:lvl w:ilvl="1" w:tplc="0EB480BC">
      <w:start w:val="1"/>
      <w:numFmt w:val="taiwaneseCountingThousand"/>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181B71CC"/>
    <w:multiLevelType w:val="hybridMultilevel"/>
    <w:tmpl w:val="DBEEDB64"/>
    <w:lvl w:ilvl="0" w:tplc="0409000F">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19B90CDC"/>
    <w:multiLevelType w:val="hybridMultilevel"/>
    <w:tmpl w:val="DB54B4FE"/>
    <w:lvl w:ilvl="0" w:tplc="E44CD150">
      <w:start w:val="1"/>
      <w:numFmt w:val="decimal"/>
      <w:lvlText w:val="%1."/>
      <w:lvlJc w:val="left"/>
      <w:pPr>
        <w:tabs>
          <w:tab w:val="num" w:pos="480"/>
        </w:tabs>
        <w:ind w:left="480" w:hanging="480"/>
      </w:pPr>
      <w:rPr>
        <w:rFonts w:eastAsia="標楷體" w:cs="Times New Roman" w:hint="eastAsia"/>
        <w:b w:val="0"/>
        <w:i w:val="0"/>
        <w:color w:val="auto"/>
        <w:sz w:val="22"/>
        <w:szCs w:val="22"/>
      </w:rPr>
    </w:lvl>
    <w:lvl w:ilvl="1" w:tplc="04090019">
      <w:start w:val="1"/>
      <w:numFmt w:val="ideographTraditional"/>
      <w:lvlText w:val="%2、"/>
      <w:lvlJc w:val="left"/>
      <w:pPr>
        <w:tabs>
          <w:tab w:val="num" w:pos="420"/>
        </w:tabs>
        <w:ind w:left="420" w:hanging="480"/>
      </w:pPr>
      <w:rPr>
        <w:rFonts w:cs="Times New Roman"/>
      </w:rPr>
    </w:lvl>
    <w:lvl w:ilvl="2" w:tplc="0409001B">
      <w:start w:val="1"/>
      <w:numFmt w:val="lowerRoman"/>
      <w:lvlText w:val="%3."/>
      <w:lvlJc w:val="right"/>
      <w:pPr>
        <w:tabs>
          <w:tab w:val="num" w:pos="900"/>
        </w:tabs>
        <w:ind w:left="900" w:hanging="480"/>
      </w:pPr>
      <w:rPr>
        <w:rFonts w:cs="Times New Roman"/>
      </w:rPr>
    </w:lvl>
    <w:lvl w:ilvl="3" w:tplc="0409000F">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21" w15:restartNumberingAfterBreak="0">
    <w:nsid w:val="1D1315F6"/>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1DFB5BE9"/>
    <w:multiLevelType w:val="hybridMultilevel"/>
    <w:tmpl w:val="B38A2306"/>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1FC44C42"/>
    <w:multiLevelType w:val="hybridMultilevel"/>
    <w:tmpl w:val="7D90A320"/>
    <w:lvl w:ilvl="0" w:tplc="78888556">
      <w:start w:val="1"/>
      <w:numFmt w:val="decimal"/>
      <w:lvlText w:val="%1."/>
      <w:lvlJc w:val="left"/>
      <w:pPr>
        <w:tabs>
          <w:tab w:val="num" w:pos="284"/>
        </w:tabs>
        <w:ind w:left="284" w:hanging="284"/>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20213BDF"/>
    <w:multiLevelType w:val="hybridMultilevel"/>
    <w:tmpl w:val="E54C53F8"/>
    <w:lvl w:ilvl="0" w:tplc="9744AB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20447E00"/>
    <w:multiLevelType w:val="hybridMultilevel"/>
    <w:tmpl w:val="16FC12D8"/>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23035F63"/>
    <w:multiLevelType w:val="hybridMultilevel"/>
    <w:tmpl w:val="241E0FDC"/>
    <w:lvl w:ilvl="0" w:tplc="1D0C99AA">
      <w:start w:val="1"/>
      <w:numFmt w:val="decimal"/>
      <w:lvlText w:val="%1."/>
      <w:lvlJc w:val="left"/>
      <w:pPr>
        <w:tabs>
          <w:tab w:val="num" w:pos="1020"/>
        </w:tabs>
        <w:ind w:left="1020" w:hanging="480"/>
      </w:pPr>
      <w:rPr>
        <w:rFonts w:eastAsia="標楷體" w:cs="Times New Roman" w:hint="eastAsia"/>
        <w:b w:val="0"/>
        <w:i w:val="0"/>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245579AF"/>
    <w:multiLevelType w:val="hybridMultilevel"/>
    <w:tmpl w:val="1DB87DD0"/>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24FD2FF7"/>
    <w:multiLevelType w:val="hybridMultilevel"/>
    <w:tmpl w:val="4AAE4CDC"/>
    <w:lvl w:ilvl="0" w:tplc="B574D27A">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15:restartNumberingAfterBreak="0">
    <w:nsid w:val="27757832"/>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15:restartNumberingAfterBreak="0">
    <w:nsid w:val="28FD271D"/>
    <w:multiLevelType w:val="hybridMultilevel"/>
    <w:tmpl w:val="CBDC4EF6"/>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29C11AEF"/>
    <w:multiLevelType w:val="hybridMultilevel"/>
    <w:tmpl w:val="B38A2306"/>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2B9532B9"/>
    <w:multiLevelType w:val="hybridMultilevel"/>
    <w:tmpl w:val="A9A49A4C"/>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2C712307"/>
    <w:multiLevelType w:val="hybridMultilevel"/>
    <w:tmpl w:val="FD4608AE"/>
    <w:lvl w:ilvl="0" w:tplc="0E0A02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2DC1008F"/>
    <w:multiLevelType w:val="hybridMultilevel"/>
    <w:tmpl w:val="2B3C0266"/>
    <w:lvl w:ilvl="0" w:tplc="3E688BDA">
      <w:start w:val="1"/>
      <w:numFmt w:val="decimal"/>
      <w:lvlText w:val="%1."/>
      <w:lvlJc w:val="left"/>
      <w:pPr>
        <w:tabs>
          <w:tab w:val="num" w:pos="1020"/>
        </w:tabs>
        <w:ind w:left="1020" w:hanging="480"/>
      </w:pPr>
      <w:rPr>
        <w:rFonts w:eastAsia="標楷體" w:cs="Times New Roman" w:hint="eastAsia"/>
        <w:b w:val="0"/>
        <w:i w:val="0"/>
        <w:color w:val="auto"/>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2DD74CF3"/>
    <w:multiLevelType w:val="hybridMultilevel"/>
    <w:tmpl w:val="D56E973E"/>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2F354808"/>
    <w:multiLevelType w:val="hybridMultilevel"/>
    <w:tmpl w:val="4F5CDAB0"/>
    <w:lvl w:ilvl="0" w:tplc="1D0C99AA">
      <w:start w:val="1"/>
      <w:numFmt w:val="decimal"/>
      <w:lvlText w:val="%1."/>
      <w:lvlJc w:val="left"/>
      <w:pPr>
        <w:tabs>
          <w:tab w:val="num" w:pos="1020"/>
        </w:tabs>
        <w:ind w:left="1020" w:hanging="480"/>
      </w:pPr>
      <w:rPr>
        <w:rFonts w:eastAsia="標楷體" w:cs="Times New Roman" w:hint="eastAsia"/>
        <w:b w:val="0"/>
        <w:i w:val="0"/>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323E40E3"/>
    <w:multiLevelType w:val="hybridMultilevel"/>
    <w:tmpl w:val="EE84D078"/>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35CE5700"/>
    <w:multiLevelType w:val="hybridMultilevel"/>
    <w:tmpl w:val="9342F6C4"/>
    <w:lvl w:ilvl="0" w:tplc="10E8F094">
      <w:start w:val="1"/>
      <w:numFmt w:val="decimal"/>
      <w:lvlText w:val="%1."/>
      <w:lvlJc w:val="left"/>
      <w:pPr>
        <w:tabs>
          <w:tab w:val="num" w:pos="480"/>
        </w:tabs>
        <w:ind w:left="480" w:hanging="480"/>
      </w:pPr>
      <w:rPr>
        <w:rFonts w:eastAsia="標楷體" w:cs="Times New Roman" w:hint="eastAsia"/>
        <w:b w:val="0"/>
        <w:i w:val="0"/>
        <w:color w:val="auto"/>
        <w:sz w:val="22"/>
        <w:szCs w:val="22"/>
      </w:rPr>
    </w:lvl>
    <w:lvl w:ilvl="1" w:tplc="8928278A">
      <w:start w:val="1"/>
      <w:numFmt w:val="decimal"/>
      <w:lvlText w:val="%2."/>
      <w:lvlJc w:val="left"/>
      <w:pPr>
        <w:tabs>
          <w:tab w:val="num" w:pos="300"/>
        </w:tabs>
        <w:ind w:left="300" w:hanging="360"/>
      </w:pPr>
      <w:rPr>
        <w:rFonts w:cs="Times New Roman" w:hint="default"/>
      </w:rPr>
    </w:lvl>
    <w:lvl w:ilvl="2" w:tplc="0409001B" w:tentative="1">
      <w:start w:val="1"/>
      <w:numFmt w:val="lowerRoman"/>
      <w:lvlText w:val="%3."/>
      <w:lvlJc w:val="right"/>
      <w:pPr>
        <w:tabs>
          <w:tab w:val="num" w:pos="900"/>
        </w:tabs>
        <w:ind w:left="900" w:hanging="480"/>
      </w:pPr>
      <w:rPr>
        <w:rFonts w:cs="Times New Roman"/>
      </w:rPr>
    </w:lvl>
    <w:lvl w:ilvl="3" w:tplc="0409000F" w:tentative="1">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39" w15:restartNumberingAfterBreak="0">
    <w:nsid w:val="36D66E3F"/>
    <w:multiLevelType w:val="hybridMultilevel"/>
    <w:tmpl w:val="B9F8DB6A"/>
    <w:lvl w:ilvl="0" w:tplc="F41A3DD4">
      <w:start w:val="1"/>
      <w:numFmt w:val="decimal"/>
      <w:lvlText w:val="（%1）"/>
      <w:lvlJc w:val="left"/>
      <w:pPr>
        <w:tabs>
          <w:tab w:val="num" w:pos="2291"/>
        </w:tabs>
        <w:ind w:left="2291" w:hanging="851"/>
      </w:pPr>
      <w:rPr>
        <w:rFonts w:eastAsia="標楷體" w:cs="Times New Roman" w:hint="eastAsia"/>
        <w:b w:val="0"/>
        <w:i w:val="0"/>
        <w:sz w:val="22"/>
        <w:szCs w:val="22"/>
      </w:rPr>
    </w:lvl>
    <w:lvl w:ilvl="1" w:tplc="04090019" w:tentative="1">
      <w:start w:val="1"/>
      <w:numFmt w:val="ideographTraditional"/>
      <w:lvlText w:val="%2、"/>
      <w:lvlJc w:val="left"/>
      <w:pPr>
        <w:tabs>
          <w:tab w:val="num" w:pos="980"/>
        </w:tabs>
        <w:ind w:left="980" w:hanging="480"/>
      </w:pPr>
      <w:rPr>
        <w:rFonts w:cs="Times New Roman"/>
      </w:rPr>
    </w:lvl>
    <w:lvl w:ilvl="2" w:tplc="0409001B" w:tentative="1">
      <w:start w:val="1"/>
      <w:numFmt w:val="lowerRoman"/>
      <w:lvlText w:val="%3."/>
      <w:lvlJc w:val="right"/>
      <w:pPr>
        <w:tabs>
          <w:tab w:val="num" w:pos="1460"/>
        </w:tabs>
        <w:ind w:left="1460" w:hanging="480"/>
      </w:pPr>
      <w:rPr>
        <w:rFonts w:cs="Times New Roman"/>
      </w:rPr>
    </w:lvl>
    <w:lvl w:ilvl="3" w:tplc="0409000F" w:tentative="1">
      <w:start w:val="1"/>
      <w:numFmt w:val="decimal"/>
      <w:lvlText w:val="%4."/>
      <w:lvlJc w:val="left"/>
      <w:pPr>
        <w:tabs>
          <w:tab w:val="num" w:pos="1940"/>
        </w:tabs>
        <w:ind w:left="1940" w:hanging="480"/>
      </w:pPr>
      <w:rPr>
        <w:rFonts w:cs="Times New Roman"/>
      </w:rPr>
    </w:lvl>
    <w:lvl w:ilvl="4" w:tplc="04090019" w:tentative="1">
      <w:start w:val="1"/>
      <w:numFmt w:val="ideographTraditional"/>
      <w:lvlText w:val="%5、"/>
      <w:lvlJc w:val="left"/>
      <w:pPr>
        <w:tabs>
          <w:tab w:val="num" w:pos="2420"/>
        </w:tabs>
        <w:ind w:left="2420" w:hanging="480"/>
      </w:pPr>
      <w:rPr>
        <w:rFonts w:cs="Times New Roman"/>
      </w:rPr>
    </w:lvl>
    <w:lvl w:ilvl="5" w:tplc="0409001B" w:tentative="1">
      <w:start w:val="1"/>
      <w:numFmt w:val="lowerRoman"/>
      <w:lvlText w:val="%6."/>
      <w:lvlJc w:val="right"/>
      <w:pPr>
        <w:tabs>
          <w:tab w:val="num" w:pos="2900"/>
        </w:tabs>
        <w:ind w:left="2900" w:hanging="480"/>
      </w:pPr>
      <w:rPr>
        <w:rFonts w:cs="Times New Roman"/>
      </w:rPr>
    </w:lvl>
    <w:lvl w:ilvl="6" w:tplc="0409000F" w:tentative="1">
      <w:start w:val="1"/>
      <w:numFmt w:val="decimal"/>
      <w:lvlText w:val="%7."/>
      <w:lvlJc w:val="left"/>
      <w:pPr>
        <w:tabs>
          <w:tab w:val="num" w:pos="3380"/>
        </w:tabs>
        <w:ind w:left="3380" w:hanging="480"/>
      </w:pPr>
      <w:rPr>
        <w:rFonts w:cs="Times New Roman"/>
      </w:rPr>
    </w:lvl>
    <w:lvl w:ilvl="7" w:tplc="04090019" w:tentative="1">
      <w:start w:val="1"/>
      <w:numFmt w:val="ideographTraditional"/>
      <w:lvlText w:val="%8、"/>
      <w:lvlJc w:val="left"/>
      <w:pPr>
        <w:tabs>
          <w:tab w:val="num" w:pos="3860"/>
        </w:tabs>
        <w:ind w:left="3860" w:hanging="480"/>
      </w:pPr>
      <w:rPr>
        <w:rFonts w:cs="Times New Roman"/>
      </w:rPr>
    </w:lvl>
    <w:lvl w:ilvl="8" w:tplc="0409001B" w:tentative="1">
      <w:start w:val="1"/>
      <w:numFmt w:val="lowerRoman"/>
      <w:lvlText w:val="%9."/>
      <w:lvlJc w:val="right"/>
      <w:pPr>
        <w:tabs>
          <w:tab w:val="num" w:pos="4340"/>
        </w:tabs>
        <w:ind w:left="4340" w:hanging="480"/>
      </w:pPr>
      <w:rPr>
        <w:rFonts w:cs="Times New Roman"/>
      </w:rPr>
    </w:lvl>
  </w:abstractNum>
  <w:abstractNum w:abstractNumId="40" w15:restartNumberingAfterBreak="0">
    <w:nsid w:val="373F36EF"/>
    <w:multiLevelType w:val="hybridMultilevel"/>
    <w:tmpl w:val="C11CFAEC"/>
    <w:lvl w:ilvl="0" w:tplc="DC9A99FA">
      <w:start w:val="1"/>
      <w:numFmt w:val="taiwaneseCountingThousand"/>
      <w:lvlText w:val="%1、"/>
      <w:lvlJc w:val="left"/>
      <w:pPr>
        <w:tabs>
          <w:tab w:val="num" w:pos="1227"/>
        </w:tabs>
        <w:ind w:left="1227" w:hanging="27"/>
      </w:pPr>
      <w:rPr>
        <w:rFonts w:cs="Times New Roman" w:hint="eastAsia"/>
        <w:b w:val="0"/>
      </w:rPr>
    </w:lvl>
    <w:lvl w:ilvl="1" w:tplc="04090019">
      <w:start w:val="1"/>
      <w:numFmt w:val="ideographTraditional"/>
      <w:lvlText w:val="%2、"/>
      <w:lvlJc w:val="left"/>
      <w:pPr>
        <w:tabs>
          <w:tab w:val="num" w:pos="1620"/>
        </w:tabs>
        <w:ind w:left="1620" w:hanging="480"/>
      </w:pPr>
      <w:rPr>
        <w:rFonts w:cs="Times New Roman"/>
      </w:rPr>
    </w:lvl>
    <w:lvl w:ilvl="2" w:tplc="0409001B" w:tentative="1">
      <w:start w:val="1"/>
      <w:numFmt w:val="lowerRoman"/>
      <w:lvlText w:val="%3."/>
      <w:lvlJc w:val="right"/>
      <w:pPr>
        <w:tabs>
          <w:tab w:val="num" w:pos="2100"/>
        </w:tabs>
        <w:ind w:left="2100" w:hanging="480"/>
      </w:pPr>
      <w:rPr>
        <w:rFonts w:cs="Times New Roman"/>
      </w:rPr>
    </w:lvl>
    <w:lvl w:ilvl="3" w:tplc="0409000F" w:tentative="1">
      <w:start w:val="1"/>
      <w:numFmt w:val="decimal"/>
      <w:lvlText w:val="%4."/>
      <w:lvlJc w:val="left"/>
      <w:pPr>
        <w:tabs>
          <w:tab w:val="num" w:pos="2580"/>
        </w:tabs>
        <w:ind w:left="2580" w:hanging="480"/>
      </w:pPr>
      <w:rPr>
        <w:rFonts w:cs="Times New Roman"/>
      </w:rPr>
    </w:lvl>
    <w:lvl w:ilvl="4" w:tplc="04090019" w:tentative="1">
      <w:start w:val="1"/>
      <w:numFmt w:val="ideographTraditional"/>
      <w:lvlText w:val="%5、"/>
      <w:lvlJc w:val="left"/>
      <w:pPr>
        <w:tabs>
          <w:tab w:val="num" w:pos="3060"/>
        </w:tabs>
        <w:ind w:left="3060" w:hanging="480"/>
      </w:pPr>
      <w:rPr>
        <w:rFonts w:cs="Times New Roman"/>
      </w:rPr>
    </w:lvl>
    <w:lvl w:ilvl="5" w:tplc="0409001B" w:tentative="1">
      <w:start w:val="1"/>
      <w:numFmt w:val="lowerRoman"/>
      <w:lvlText w:val="%6."/>
      <w:lvlJc w:val="right"/>
      <w:pPr>
        <w:tabs>
          <w:tab w:val="num" w:pos="3540"/>
        </w:tabs>
        <w:ind w:left="3540" w:hanging="480"/>
      </w:pPr>
      <w:rPr>
        <w:rFonts w:cs="Times New Roman"/>
      </w:rPr>
    </w:lvl>
    <w:lvl w:ilvl="6" w:tplc="0409000F" w:tentative="1">
      <w:start w:val="1"/>
      <w:numFmt w:val="decimal"/>
      <w:lvlText w:val="%7."/>
      <w:lvlJc w:val="left"/>
      <w:pPr>
        <w:tabs>
          <w:tab w:val="num" w:pos="4020"/>
        </w:tabs>
        <w:ind w:left="4020" w:hanging="480"/>
      </w:pPr>
      <w:rPr>
        <w:rFonts w:cs="Times New Roman"/>
      </w:rPr>
    </w:lvl>
    <w:lvl w:ilvl="7" w:tplc="04090019" w:tentative="1">
      <w:start w:val="1"/>
      <w:numFmt w:val="ideographTraditional"/>
      <w:lvlText w:val="%8、"/>
      <w:lvlJc w:val="left"/>
      <w:pPr>
        <w:tabs>
          <w:tab w:val="num" w:pos="4500"/>
        </w:tabs>
        <w:ind w:left="4500" w:hanging="480"/>
      </w:pPr>
      <w:rPr>
        <w:rFonts w:cs="Times New Roman"/>
      </w:rPr>
    </w:lvl>
    <w:lvl w:ilvl="8" w:tplc="0409001B" w:tentative="1">
      <w:start w:val="1"/>
      <w:numFmt w:val="lowerRoman"/>
      <w:lvlText w:val="%9."/>
      <w:lvlJc w:val="right"/>
      <w:pPr>
        <w:tabs>
          <w:tab w:val="num" w:pos="4980"/>
        </w:tabs>
        <w:ind w:left="4980" w:hanging="480"/>
      </w:pPr>
      <w:rPr>
        <w:rFonts w:cs="Times New Roman"/>
      </w:rPr>
    </w:lvl>
  </w:abstractNum>
  <w:abstractNum w:abstractNumId="41" w15:restartNumberingAfterBreak="0">
    <w:nsid w:val="38486BB3"/>
    <w:multiLevelType w:val="hybridMultilevel"/>
    <w:tmpl w:val="08DAE256"/>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2" w15:restartNumberingAfterBreak="0">
    <w:nsid w:val="39DC5C7F"/>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3" w15:restartNumberingAfterBreak="0">
    <w:nsid w:val="3D2B4D74"/>
    <w:multiLevelType w:val="hybridMultilevel"/>
    <w:tmpl w:val="DB1C7086"/>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3F5B3980"/>
    <w:multiLevelType w:val="hybridMultilevel"/>
    <w:tmpl w:val="5824B5B4"/>
    <w:lvl w:ilvl="0" w:tplc="60BEDF80">
      <w:start w:val="1"/>
      <w:numFmt w:val="decimal"/>
      <w:lvlText w:val="%1."/>
      <w:lvlJc w:val="left"/>
      <w:pPr>
        <w:tabs>
          <w:tab w:val="num" w:pos="284"/>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3FF964DA"/>
    <w:multiLevelType w:val="hybridMultilevel"/>
    <w:tmpl w:val="D94822B4"/>
    <w:lvl w:ilvl="0" w:tplc="1AE2B518">
      <w:start w:val="1"/>
      <w:numFmt w:val="decimal"/>
      <w:lvlText w:val="%1."/>
      <w:lvlJc w:val="left"/>
      <w:pPr>
        <w:tabs>
          <w:tab w:val="num" w:pos="480"/>
        </w:tabs>
        <w:ind w:left="480" w:hanging="480"/>
      </w:pPr>
      <w:rPr>
        <w:rFonts w:eastAsia="標楷體" w:cs="Times New Roman" w:hint="eastAsia"/>
        <w:b w:val="0"/>
        <w:i w:val="0"/>
        <w:color w:val="auto"/>
        <w:sz w:val="22"/>
        <w:szCs w:val="22"/>
      </w:rPr>
    </w:lvl>
    <w:lvl w:ilvl="1" w:tplc="1C3A5612">
      <w:start w:val="1"/>
      <w:numFmt w:val="decimal"/>
      <w:lvlText w:val="（%2）"/>
      <w:lvlJc w:val="left"/>
      <w:pPr>
        <w:tabs>
          <w:tab w:val="num" w:pos="791"/>
        </w:tabs>
        <w:ind w:left="791" w:hanging="851"/>
      </w:pPr>
      <w:rPr>
        <w:rFonts w:eastAsia="標楷體" w:cs="Times New Roman" w:hint="eastAsia"/>
        <w:b w:val="0"/>
        <w:i w:val="0"/>
        <w:color w:val="auto"/>
        <w:sz w:val="22"/>
        <w:szCs w:val="22"/>
      </w:rPr>
    </w:lvl>
    <w:lvl w:ilvl="2" w:tplc="CD4A2970">
      <w:start w:val="1"/>
      <w:numFmt w:val="decimal"/>
      <w:lvlText w:val="（%3）"/>
      <w:lvlJc w:val="left"/>
      <w:pPr>
        <w:tabs>
          <w:tab w:val="num" w:pos="1271"/>
        </w:tabs>
        <w:ind w:left="1271" w:hanging="851"/>
      </w:pPr>
      <w:rPr>
        <w:rFonts w:eastAsia="標楷體" w:cs="Times New Roman" w:hint="eastAsia"/>
        <w:b w:val="0"/>
        <w:i w:val="0"/>
        <w:color w:val="auto"/>
        <w:sz w:val="22"/>
        <w:szCs w:val="22"/>
      </w:rPr>
    </w:lvl>
    <w:lvl w:ilvl="3" w:tplc="0409000F">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46" w15:restartNumberingAfterBreak="0">
    <w:nsid w:val="41911C45"/>
    <w:multiLevelType w:val="hybridMultilevel"/>
    <w:tmpl w:val="7D90A320"/>
    <w:lvl w:ilvl="0" w:tplc="78888556">
      <w:start w:val="1"/>
      <w:numFmt w:val="decimal"/>
      <w:lvlText w:val="%1."/>
      <w:lvlJc w:val="left"/>
      <w:pPr>
        <w:tabs>
          <w:tab w:val="num" w:pos="284"/>
        </w:tabs>
        <w:ind w:left="284" w:hanging="284"/>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44D1362A"/>
    <w:multiLevelType w:val="hybridMultilevel"/>
    <w:tmpl w:val="F5FA2032"/>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46FF6B80"/>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9" w15:restartNumberingAfterBreak="0">
    <w:nsid w:val="47D03EF9"/>
    <w:multiLevelType w:val="hybridMultilevel"/>
    <w:tmpl w:val="1F7C31A8"/>
    <w:lvl w:ilvl="0" w:tplc="0E0A02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4A1E29EA"/>
    <w:multiLevelType w:val="hybridMultilevel"/>
    <w:tmpl w:val="FBD27336"/>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4C9108E5"/>
    <w:multiLevelType w:val="hybridMultilevel"/>
    <w:tmpl w:val="D56E973E"/>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4E7E79B4"/>
    <w:multiLevelType w:val="hybridMultilevel"/>
    <w:tmpl w:val="7CA4178A"/>
    <w:lvl w:ilvl="0" w:tplc="0F1280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4F3E3360"/>
    <w:multiLevelType w:val="hybridMultilevel"/>
    <w:tmpl w:val="A9A49A4C"/>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50E07037"/>
    <w:multiLevelType w:val="hybridMultilevel"/>
    <w:tmpl w:val="9488D2F2"/>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556E1545"/>
    <w:multiLevelType w:val="hybridMultilevel"/>
    <w:tmpl w:val="3BF225F8"/>
    <w:lvl w:ilvl="0" w:tplc="1D0C99AA">
      <w:start w:val="1"/>
      <w:numFmt w:val="decimal"/>
      <w:lvlText w:val="%1."/>
      <w:lvlJc w:val="left"/>
      <w:pPr>
        <w:tabs>
          <w:tab w:val="num" w:pos="1020"/>
        </w:tabs>
        <w:ind w:left="1020" w:hanging="480"/>
      </w:pPr>
      <w:rPr>
        <w:rFonts w:eastAsia="標楷體" w:cs="Times New Roman" w:hint="eastAsia"/>
        <w:b w:val="0"/>
        <w:i w:val="0"/>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15:restartNumberingAfterBreak="0">
    <w:nsid w:val="57146627"/>
    <w:multiLevelType w:val="hybridMultilevel"/>
    <w:tmpl w:val="CBDC4EF6"/>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5A7D24FA"/>
    <w:multiLevelType w:val="hybridMultilevel"/>
    <w:tmpl w:val="1394739C"/>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5B324F05"/>
    <w:multiLevelType w:val="hybridMultilevel"/>
    <w:tmpl w:val="566E141C"/>
    <w:lvl w:ilvl="0" w:tplc="1D0C99AA">
      <w:start w:val="1"/>
      <w:numFmt w:val="decimal"/>
      <w:lvlText w:val="%1."/>
      <w:lvlJc w:val="left"/>
      <w:pPr>
        <w:tabs>
          <w:tab w:val="num" w:pos="1020"/>
        </w:tabs>
        <w:ind w:left="1020" w:hanging="480"/>
      </w:pPr>
      <w:rPr>
        <w:rFonts w:eastAsia="標楷體" w:cs="Times New Roman" w:hint="eastAsia"/>
        <w:b w:val="0"/>
        <w:i w:val="0"/>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5B3A182B"/>
    <w:multiLevelType w:val="hybridMultilevel"/>
    <w:tmpl w:val="2BCEE4DC"/>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0" w15:restartNumberingAfterBreak="0">
    <w:nsid w:val="5BDD08CC"/>
    <w:multiLevelType w:val="hybridMultilevel"/>
    <w:tmpl w:val="C2D8697A"/>
    <w:lvl w:ilvl="0" w:tplc="E85A817C">
      <w:start w:val="1"/>
      <w:numFmt w:val="decimal"/>
      <w:lvlText w:val="%1."/>
      <w:lvlJc w:val="left"/>
      <w:pPr>
        <w:tabs>
          <w:tab w:val="num" w:pos="1020"/>
        </w:tabs>
        <w:ind w:left="1020" w:hanging="480"/>
      </w:pPr>
      <w:rPr>
        <w:rFonts w:eastAsia="標楷體" w:cs="Times New Roman" w:hint="eastAsia"/>
        <w:b w:val="0"/>
        <w:i w:val="0"/>
        <w:color w:val="auto"/>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1" w15:restartNumberingAfterBreak="0">
    <w:nsid w:val="63311CC4"/>
    <w:multiLevelType w:val="hybridMultilevel"/>
    <w:tmpl w:val="DBEEDB64"/>
    <w:lvl w:ilvl="0" w:tplc="0409000F">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15:restartNumberingAfterBreak="0">
    <w:nsid w:val="65066EC5"/>
    <w:multiLevelType w:val="hybridMultilevel"/>
    <w:tmpl w:val="A64C4FAE"/>
    <w:lvl w:ilvl="0" w:tplc="CE10C518">
      <w:start w:val="1"/>
      <w:numFmt w:val="decimal"/>
      <w:lvlText w:val="%1."/>
      <w:lvlJc w:val="left"/>
      <w:pPr>
        <w:ind w:left="644" w:hanging="36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63" w15:restartNumberingAfterBreak="0">
    <w:nsid w:val="66786019"/>
    <w:multiLevelType w:val="hybridMultilevel"/>
    <w:tmpl w:val="BADE7FE2"/>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66841324"/>
    <w:multiLevelType w:val="hybridMultilevel"/>
    <w:tmpl w:val="1DB87DD0"/>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15:restartNumberingAfterBreak="0">
    <w:nsid w:val="6841442E"/>
    <w:multiLevelType w:val="hybridMultilevel"/>
    <w:tmpl w:val="984079BE"/>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690F20D0"/>
    <w:multiLevelType w:val="hybridMultilevel"/>
    <w:tmpl w:val="F5FA2032"/>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15:restartNumberingAfterBreak="0">
    <w:nsid w:val="6CA70A28"/>
    <w:multiLevelType w:val="hybridMultilevel"/>
    <w:tmpl w:val="16FC12D8"/>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6F3B751B"/>
    <w:multiLevelType w:val="hybridMultilevel"/>
    <w:tmpl w:val="52806064"/>
    <w:lvl w:ilvl="0" w:tplc="4FE2EAA8">
      <w:start w:val="1"/>
      <w:numFmt w:val="decimal"/>
      <w:lvlText w:val="%1."/>
      <w:lvlJc w:val="left"/>
      <w:pPr>
        <w:tabs>
          <w:tab w:val="num" w:pos="480"/>
        </w:tabs>
        <w:ind w:left="480" w:hanging="480"/>
      </w:pPr>
      <w:rPr>
        <w:rFonts w:eastAsia="標楷體" w:cs="Times New Roman" w:hint="eastAsia"/>
        <w:b w:val="0"/>
        <w:i w:val="0"/>
        <w:color w:val="auto"/>
        <w:sz w:val="22"/>
        <w:szCs w:val="22"/>
      </w:rPr>
    </w:lvl>
    <w:lvl w:ilvl="1" w:tplc="04090019">
      <w:start w:val="1"/>
      <w:numFmt w:val="ideographTraditional"/>
      <w:lvlText w:val="%2、"/>
      <w:lvlJc w:val="left"/>
      <w:pPr>
        <w:tabs>
          <w:tab w:val="num" w:pos="420"/>
        </w:tabs>
        <w:ind w:left="420" w:hanging="480"/>
      </w:pPr>
      <w:rPr>
        <w:rFonts w:cs="Times New Roman"/>
      </w:rPr>
    </w:lvl>
    <w:lvl w:ilvl="2" w:tplc="0409001B">
      <w:start w:val="1"/>
      <w:numFmt w:val="lowerRoman"/>
      <w:lvlText w:val="%3."/>
      <w:lvlJc w:val="right"/>
      <w:pPr>
        <w:tabs>
          <w:tab w:val="num" w:pos="900"/>
        </w:tabs>
        <w:ind w:left="900" w:hanging="480"/>
      </w:pPr>
      <w:rPr>
        <w:rFonts w:cs="Times New Roman"/>
      </w:rPr>
    </w:lvl>
    <w:lvl w:ilvl="3" w:tplc="0409000F">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69" w15:restartNumberingAfterBreak="0">
    <w:nsid w:val="6FDF148D"/>
    <w:multiLevelType w:val="hybridMultilevel"/>
    <w:tmpl w:val="3F9CBF62"/>
    <w:lvl w:ilvl="0" w:tplc="F37A2DBE">
      <w:start w:val="1"/>
      <w:numFmt w:val="decimal"/>
      <w:lvlText w:val="%1."/>
      <w:lvlJc w:val="left"/>
      <w:pPr>
        <w:tabs>
          <w:tab w:val="num" w:pos="941"/>
        </w:tabs>
        <w:ind w:left="941" w:hanging="480"/>
      </w:pPr>
      <w:rPr>
        <w:rFonts w:eastAsia="標楷體" w:cs="Times New Roman" w:hint="eastAsia"/>
        <w:b w:val="0"/>
        <w:i w:val="0"/>
        <w:color w:val="auto"/>
        <w:sz w:val="22"/>
        <w:szCs w:val="22"/>
      </w:rPr>
    </w:lvl>
    <w:lvl w:ilvl="1" w:tplc="A404C876">
      <w:start w:val="1"/>
      <w:numFmt w:val="decimal"/>
      <w:lvlText w:val="%2."/>
      <w:lvlJc w:val="left"/>
      <w:pPr>
        <w:tabs>
          <w:tab w:val="num" w:pos="881"/>
        </w:tabs>
        <w:ind w:left="881" w:hanging="480"/>
      </w:pPr>
      <w:rPr>
        <w:rFonts w:eastAsia="標楷體" w:cs="Times New Roman" w:hint="eastAsia"/>
        <w:b w:val="0"/>
        <w:i w:val="0"/>
        <w:color w:val="auto"/>
        <w:sz w:val="22"/>
        <w:szCs w:val="22"/>
      </w:rPr>
    </w:lvl>
    <w:lvl w:ilvl="2" w:tplc="0409001B" w:tentative="1">
      <w:start w:val="1"/>
      <w:numFmt w:val="lowerRoman"/>
      <w:lvlText w:val="%3."/>
      <w:lvlJc w:val="right"/>
      <w:pPr>
        <w:tabs>
          <w:tab w:val="num" w:pos="1361"/>
        </w:tabs>
        <w:ind w:left="1361" w:hanging="480"/>
      </w:pPr>
      <w:rPr>
        <w:rFonts w:cs="Times New Roman"/>
      </w:rPr>
    </w:lvl>
    <w:lvl w:ilvl="3" w:tplc="0409000F" w:tentative="1">
      <w:start w:val="1"/>
      <w:numFmt w:val="decimal"/>
      <w:lvlText w:val="%4."/>
      <w:lvlJc w:val="left"/>
      <w:pPr>
        <w:tabs>
          <w:tab w:val="num" w:pos="1841"/>
        </w:tabs>
        <w:ind w:left="1841" w:hanging="480"/>
      </w:pPr>
      <w:rPr>
        <w:rFonts w:cs="Times New Roman"/>
      </w:rPr>
    </w:lvl>
    <w:lvl w:ilvl="4" w:tplc="04090019" w:tentative="1">
      <w:start w:val="1"/>
      <w:numFmt w:val="ideographTraditional"/>
      <w:lvlText w:val="%5、"/>
      <w:lvlJc w:val="left"/>
      <w:pPr>
        <w:tabs>
          <w:tab w:val="num" w:pos="2321"/>
        </w:tabs>
        <w:ind w:left="2321" w:hanging="480"/>
      </w:pPr>
      <w:rPr>
        <w:rFonts w:cs="Times New Roman"/>
      </w:rPr>
    </w:lvl>
    <w:lvl w:ilvl="5" w:tplc="0409001B" w:tentative="1">
      <w:start w:val="1"/>
      <w:numFmt w:val="lowerRoman"/>
      <w:lvlText w:val="%6."/>
      <w:lvlJc w:val="right"/>
      <w:pPr>
        <w:tabs>
          <w:tab w:val="num" w:pos="2801"/>
        </w:tabs>
        <w:ind w:left="2801" w:hanging="480"/>
      </w:pPr>
      <w:rPr>
        <w:rFonts w:cs="Times New Roman"/>
      </w:rPr>
    </w:lvl>
    <w:lvl w:ilvl="6" w:tplc="0409000F" w:tentative="1">
      <w:start w:val="1"/>
      <w:numFmt w:val="decimal"/>
      <w:lvlText w:val="%7."/>
      <w:lvlJc w:val="left"/>
      <w:pPr>
        <w:tabs>
          <w:tab w:val="num" w:pos="3281"/>
        </w:tabs>
        <w:ind w:left="3281" w:hanging="480"/>
      </w:pPr>
      <w:rPr>
        <w:rFonts w:cs="Times New Roman"/>
      </w:rPr>
    </w:lvl>
    <w:lvl w:ilvl="7" w:tplc="04090019" w:tentative="1">
      <w:start w:val="1"/>
      <w:numFmt w:val="ideographTraditional"/>
      <w:lvlText w:val="%8、"/>
      <w:lvlJc w:val="left"/>
      <w:pPr>
        <w:tabs>
          <w:tab w:val="num" w:pos="3761"/>
        </w:tabs>
        <w:ind w:left="3761" w:hanging="480"/>
      </w:pPr>
      <w:rPr>
        <w:rFonts w:cs="Times New Roman"/>
      </w:rPr>
    </w:lvl>
    <w:lvl w:ilvl="8" w:tplc="0409001B" w:tentative="1">
      <w:start w:val="1"/>
      <w:numFmt w:val="lowerRoman"/>
      <w:lvlText w:val="%9."/>
      <w:lvlJc w:val="right"/>
      <w:pPr>
        <w:tabs>
          <w:tab w:val="num" w:pos="4241"/>
        </w:tabs>
        <w:ind w:left="4241" w:hanging="480"/>
      </w:pPr>
      <w:rPr>
        <w:rFonts w:cs="Times New Roman"/>
      </w:rPr>
    </w:lvl>
  </w:abstractNum>
  <w:abstractNum w:abstractNumId="70" w15:restartNumberingAfterBreak="0">
    <w:nsid w:val="738D395A"/>
    <w:multiLevelType w:val="multilevel"/>
    <w:tmpl w:val="3D5EB1DC"/>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cs="Times New Roman" w:hint="eastAsia"/>
      </w:rPr>
    </w:lvl>
    <w:lvl w:ilvl="2">
      <w:start w:val="1"/>
      <w:numFmt w:val="taiwaneseCountingThousand"/>
      <w:suff w:val="nothing"/>
      <w:lvlText w:val="(%3)."/>
      <w:lvlJc w:val="left"/>
      <w:pPr>
        <w:ind w:left="1418" w:hanging="567"/>
      </w:pPr>
      <w:rPr>
        <w:rFonts w:cs="Times New Roman" w:hint="eastAsia"/>
      </w:rPr>
    </w:lvl>
    <w:lvl w:ilvl="3">
      <w:start w:val="1"/>
      <w:numFmt w:val="decimal"/>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upperLetter"/>
      <w:lvlText w:val="%6."/>
      <w:lvlJc w:val="left"/>
      <w:pPr>
        <w:tabs>
          <w:tab w:val="num" w:pos="3260"/>
        </w:tabs>
        <w:ind w:left="3260" w:hanging="1134"/>
      </w:pPr>
      <w:rPr>
        <w:rFonts w:cs="Times New Roman" w:hint="eastAsia"/>
      </w:rPr>
    </w:lvl>
    <w:lvl w:ilvl="6">
      <w:start w:val="1"/>
      <w:numFmt w:val="lowerLetter"/>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15:restartNumberingAfterBreak="0">
    <w:nsid w:val="74B87B93"/>
    <w:multiLevelType w:val="hybridMultilevel"/>
    <w:tmpl w:val="1394739C"/>
    <w:lvl w:ilvl="0" w:tplc="1CDEDA6E">
      <w:start w:val="1"/>
      <w:numFmt w:val="decimal"/>
      <w:suff w:val="nothing"/>
      <w:lvlText w:val="%1."/>
      <w:lvlJc w:val="left"/>
      <w:pPr>
        <w:ind w:left="113" w:hanging="113"/>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15:restartNumberingAfterBreak="0">
    <w:nsid w:val="76A310F4"/>
    <w:multiLevelType w:val="hybridMultilevel"/>
    <w:tmpl w:val="4AAE4CDC"/>
    <w:lvl w:ilvl="0" w:tplc="B574D27A">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3" w15:restartNumberingAfterBreak="0">
    <w:nsid w:val="76CE03C9"/>
    <w:multiLevelType w:val="hybridMultilevel"/>
    <w:tmpl w:val="1932FE8C"/>
    <w:lvl w:ilvl="0" w:tplc="E00842B0">
      <w:start w:val="1"/>
      <w:numFmt w:val="decimal"/>
      <w:lvlText w:val="%1."/>
      <w:lvlJc w:val="left"/>
      <w:pPr>
        <w:tabs>
          <w:tab w:val="num" w:pos="480"/>
        </w:tabs>
        <w:ind w:left="480" w:hanging="480"/>
      </w:pPr>
      <w:rPr>
        <w:rFonts w:eastAsia="標楷體" w:cs="Times New Roman" w:hint="eastAsia"/>
        <w:b w:val="0"/>
        <w:i w:val="0"/>
        <w:color w:val="auto"/>
        <w:sz w:val="22"/>
        <w:szCs w:val="22"/>
      </w:rPr>
    </w:lvl>
    <w:lvl w:ilvl="1" w:tplc="04090019">
      <w:start w:val="1"/>
      <w:numFmt w:val="ideographTraditional"/>
      <w:lvlText w:val="%2、"/>
      <w:lvlJc w:val="left"/>
      <w:pPr>
        <w:tabs>
          <w:tab w:val="num" w:pos="420"/>
        </w:tabs>
        <w:ind w:left="420" w:hanging="480"/>
      </w:pPr>
      <w:rPr>
        <w:rFonts w:cs="Times New Roman"/>
      </w:rPr>
    </w:lvl>
    <w:lvl w:ilvl="2" w:tplc="0409001B">
      <w:start w:val="1"/>
      <w:numFmt w:val="lowerRoman"/>
      <w:lvlText w:val="%3."/>
      <w:lvlJc w:val="right"/>
      <w:pPr>
        <w:tabs>
          <w:tab w:val="num" w:pos="900"/>
        </w:tabs>
        <w:ind w:left="900" w:hanging="480"/>
      </w:pPr>
      <w:rPr>
        <w:rFonts w:cs="Times New Roman"/>
      </w:rPr>
    </w:lvl>
    <w:lvl w:ilvl="3" w:tplc="0409000F">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74" w15:restartNumberingAfterBreak="0">
    <w:nsid w:val="784824EA"/>
    <w:multiLevelType w:val="hybridMultilevel"/>
    <w:tmpl w:val="B94AC202"/>
    <w:lvl w:ilvl="0" w:tplc="1D0C99AA">
      <w:start w:val="1"/>
      <w:numFmt w:val="decimal"/>
      <w:lvlText w:val="%1."/>
      <w:lvlJc w:val="left"/>
      <w:pPr>
        <w:tabs>
          <w:tab w:val="num" w:pos="1020"/>
        </w:tabs>
        <w:ind w:left="1020" w:hanging="480"/>
      </w:pPr>
      <w:rPr>
        <w:rFonts w:eastAsia="標楷體" w:cs="Times New Roman" w:hint="eastAsia"/>
        <w:b w:val="0"/>
        <w:i w:val="0"/>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5" w15:restartNumberingAfterBreak="0">
    <w:nsid w:val="78C60A5E"/>
    <w:multiLevelType w:val="hybridMultilevel"/>
    <w:tmpl w:val="C0A4C6A6"/>
    <w:lvl w:ilvl="0" w:tplc="296A20E6">
      <w:start w:val="1"/>
      <w:numFmt w:val="decimal"/>
      <w:lvlText w:val="%1."/>
      <w:lvlJc w:val="left"/>
      <w:pPr>
        <w:tabs>
          <w:tab w:val="num" w:pos="284"/>
        </w:tabs>
        <w:ind w:left="284" w:hanging="284"/>
      </w:pPr>
      <w:rPr>
        <w:rFonts w:cs="Times New Roman" w:hint="default"/>
      </w:rPr>
    </w:lvl>
    <w:lvl w:ilvl="1" w:tplc="8426115C">
      <w:start w:val="4"/>
      <w:numFmt w:val="decimal"/>
      <w:lvlText w:val="%2."/>
      <w:lvlJc w:val="left"/>
      <w:pPr>
        <w:ind w:left="840" w:hanging="360"/>
      </w:pPr>
      <w:rPr>
        <w:rFonts w:hAnsi="新細明體"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4"/>
  </w:num>
  <w:num w:numId="3">
    <w:abstractNumId w:val="7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0"/>
  </w:num>
  <w:num w:numId="10">
    <w:abstractNumId w:val="24"/>
  </w:num>
  <w:num w:numId="11">
    <w:abstractNumId w:val="2"/>
  </w:num>
  <w:num w:numId="12">
    <w:abstractNumId w:val="34"/>
  </w:num>
  <w:num w:numId="13">
    <w:abstractNumId w:val="38"/>
  </w:num>
  <w:num w:numId="14">
    <w:abstractNumId w:val="59"/>
  </w:num>
  <w:num w:numId="15">
    <w:abstractNumId w:val="69"/>
  </w:num>
  <w:num w:numId="16">
    <w:abstractNumId w:val="6"/>
  </w:num>
  <w:num w:numId="17">
    <w:abstractNumId w:val="60"/>
  </w:num>
  <w:num w:numId="18">
    <w:abstractNumId w:val="55"/>
  </w:num>
  <w:num w:numId="19">
    <w:abstractNumId w:val="58"/>
  </w:num>
  <w:num w:numId="20">
    <w:abstractNumId w:val="74"/>
  </w:num>
  <w:num w:numId="21">
    <w:abstractNumId w:val="73"/>
  </w:num>
  <w:num w:numId="22">
    <w:abstractNumId w:val="20"/>
  </w:num>
  <w:num w:numId="23">
    <w:abstractNumId w:val="16"/>
  </w:num>
  <w:num w:numId="24">
    <w:abstractNumId w:val="10"/>
  </w:num>
  <w:num w:numId="25">
    <w:abstractNumId w:val="9"/>
  </w:num>
  <w:num w:numId="26">
    <w:abstractNumId w:val="36"/>
  </w:num>
  <w:num w:numId="27">
    <w:abstractNumId w:val="68"/>
  </w:num>
  <w:num w:numId="28">
    <w:abstractNumId w:val="45"/>
  </w:num>
  <w:num w:numId="29">
    <w:abstractNumId w:val="26"/>
  </w:num>
  <w:num w:numId="30">
    <w:abstractNumId w:val="39"/>
  </w:num>
  <w:num w:numId="31">
    <w:abstractNumId w:val="3"/>
  </w:num>
  <w:num w:numId="32">
    <w:abstractNumId w:val="19"/>
  </w:num>
  <w:num w:numId="33">
    <w:abstractNumId w:val="61"/>
  </w:num>
  <w:num w:numId="34">
    <w:abstractNumId w:val="7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4"/>
  </w:num>
  <w:num w:numId="39">
    <w:abstractNumId w:val="11"/>
  </w:num>
  <w:num w:numId="40">
    <w:abstractNumId w:val="21"/>
  </w:num>
  <w:num w:numId="41">
    <w:abstractNumId w:val="23"/>
  </w:num>
  <w:num w:numId="42">
    <w:abstractNumId w:val="29"/>
  </w:num>
  <w:num w:numId="43">
    <w:abstractNumId w:val="46"/>
  </w:num>
  <w:num w:numId="44">
    <w:abstractNumId w:val="48"/>
  </w:num>
  <w:num w:numId="45">
    <w:abstractNumId w:val="42"/>
  </w:num>
  <w:num w:numId="46">
    <w:abstractNumId w:val="64"/>
  </w:num>
  <w:num w:numId="47">
    <w:abstractNumId w:val="27"/>
  </w:num>
  <w:num w:numId="48">
    <w:abstractNumId w:val="51"/>
  </w:num>
  <w:num w:numId="49">
    <w:abstractNumId w:val="35"/>
  </w:num>
  <w:num w:numId="50">
    <w:abstractNumId w:val="30"/>
  </w:num>
  <w:num w:numId="51">
    <w:abstractNumId w:val="56"/>
  </w:num>
  <w:num w:numId="52">
    <w:abstractNumId w:val="71"/>
  </w:num>
  <w:num w:numId="53">
    <w:abstractNumId w:val="57"/>
  </w:num>
  <w:num w:numId="54">
    <w:abstractNumId w:val="54"/>
  </w:num>
  <w:num w:numId="55">
    <w:abstractNumId w:val="65"/>
  </w:num>
  <w:num w:numId="56">
    <w:abstractNumId w:val="37"/>
  </w:num>
  <w:num w:numId="57">
    <w:abstractNumId w:val="0"/>
  </w:num>
  <w:num w:numId="58">
    <w:abstractNumId w:val="43"/>
  </w:num>
  <w:num w:numId="59">
    <w:abstractNumId w:val="66"/>
  </w:num>
  <w:num w:numId="60">
    <w:abstractNumId w:val="47"/>
  </w:num>
  <w:num w:numId="61">
    <w:abstractNumId w:val="50"/>
  </w:num>
  <w:num w:numId="62">
    <w:abstractNumId w:val="5"/>
  </w:num>
  <w:num w:numId="63">
    <w:abstractNumId w:val="32"/>
  </w:num>
  <w:num w:numId="64">
    <w:abstractNumId w:val="53"/>
  </w:num>
  <w:num w:numId="65">
    <w:abstractNumId w:val="25"/>
  </w:num>
  <w:num w:numId="66">
    <w:abstractNumId w:val="67"/>
  </w:num>
  <w:num w:numId="67">
    <w:abstractNumId w:val="31"/>
  </w:num>
  <w:num w:numId="68">
    <w:abstractNumId w:val="22"/>
  </w:num>
  <w:num w:numId="69">
    <w:abstractNumId w:val="63"/>
  </w:num>
  <w:num w:numId="70">
    <w:abstractNumId w:val="17"/>
  </w:num>
  <w:num w:numId="71">
    <w:abstractNumId w:val="49"/>
  </w:num>
  <w:num w:numId="72">
    <w:abstractNumId w:val="12"/>
  </w:num>
  <w:num w:numId="73">
    <w:abstractNumId w:val="33"/>
  </w:num>
  <w:num w:numId="74">
    <w:abstractNumId w:val="52"/>
  </w:num>
  <w:num w:numId="75">
    <w:abstractNumId w:val="1"/>
  </w:num>
  <w:num w:numId="76">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40A"/>
    <w:rsid w:val="00031156"/>
    <w:rsid w:val="00045450"/>
    <w:rsid w:val="000754FC"/>
    <w:rsid w:val="00142960"/>
    <w:rsid w:val="00165BF8"/>
    <w:rsid w:val="00182CA8"/>
    <w:rsid w:val="001C5412"/>
    <w:rsid w:val="002077D6"/>
    <w:rsid w:val="00287746"/>
    <w:rsid w:val="00311822"/>
    <w:rsid w:val="003265F5"/>
    <w:rsid w:val="00363847"/>
    <w:rsid w:val="003B2394"/>
    <w:rsid w:val="004600BD"/>
    <w:rsid w:val="004919C9"/>
    <w:rsid w:val="00492D26"/>
    <w:rsid w:val="00502884"/>
    <w:rsid w:val="00532FF1"/>
    <w:rsid w:val="00627834"/>
    <w:rsid w:val="006720D3"/>
    <w:rsid w:val="006A6287"/>
    <w:rsid w:val="006E796A"/>
    <w:rsid w:val="00784D98"/>
    <w:rsid w:val="00804CA0"/>
    <w:rsid w:val="00874164"/>
    <w:rsid w:val="008A1886"/>
    <w:rsid w:val="00A665A0"/>
    <w:rsid w:val="00A7715A"/>
    <w:rsid w:val="00A8088A"/>
    <w:rsid w:val="00B6040A"/>
    <w:rsid w:val="00B64771"/>
    <w:rsid w:val="00BC6D3D"/>
    <w:rsid w:val="00C563E4"/>
    <w:rsid w:val="00C85A4E"/>
    <w:rsid w:val="00CE4C29"/>
    <w:rsid w:val="00CF0E09"/>
    <w:rsid w:val="00CF0F26"/>
    <w:rsid w:val="00D449DB"/>
    <w:rsid w:val="00DF4EEB"/>
    <w:rsid w:val="00E06E23"/>
    <w:rsid w:val="00F404D9"/>
    <w:rsid w:val="00FC1926"/>
    <w:rsid w:val="00FF4B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203D7F-9E1C-4469-9BEC-F488CD3C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96A"/>
    <w:pPr>
      <w:widowControl w:val="0"/>
    </w:pPr>
    <w:rPr>
      <w:rFonts w:ascii="Times New Roman" w:hAnsi="Times New Roman"/>
      <w:kern w:val="2"/>
      <w:sz w:val="24"/>
      <w:szCs w:val="24"/>
    </w:rPr>
  </w:style>
  <w:style w:type="paragraph" w:styleId="1">
    <w:name w:val="heading 1"/>
    <w:basedOn w:val="a"/>
    <w:next w:val="a"/>
    <w:link w:val="10"/>
    <w:uiPriority w:val="99"/>
    <w:qFormat/>
    <w:rsid w:val="006720D3"/>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6720D3"/>
    <w:rPr>
      <w:rFonts w:ascii="Calibri Light" w:eastAsia="新細明體" w:hAnsi="Calibri Light" w:cs="Times New Roman"/>
      <w:b/>
      <w:bCs/>
      <w:kern w:val="52"/>
      <w:sz w:val="52"/>
      <w:szCs w:val="52"/>
    </w:rPr>
  </w:style>
  <w:style w:type="paragraph" w:styleId="a3">
    <w:name w:val="header"/>
    <w:basedOn w:val="a"/>
    <w:link w:val="a4"/>
    <w:uiPriority w:val="99"/>
    <w:rsid w:val="006720D3"/>
    <w:pPr>
      <w:tabs>
        <w:tab w:val="center" w:pos="4153"/>
        <w:tab w:val="right" w:pos="8306"/>
      </w:tabs>
      <w:snapToGrid w:val="0"/>
    </w:pPr>
    <w:rPr>
      <w:sz w:val="20"/>
      <w:szCs w:val="20"/>
    </w:rPr>
  </w:style>
  <w:style w:type="character" w:customStyle="1" w:styleId="a4">
    <w:name w:val="頁首 字元"/>
    <w:link w:val="a3"/>
    <w:uiPriority w:val="99"/>
    <w:locked/>
    <w:rsid w:val="006720D3"/>
    <w:rPr>
      <w:rFonts w:cs="Times New Roman"/>
      <w:sz w:val="20"/>
      <w:szCs w:val="20"/>
    </w:rPr>
  </w:style>
  <w:style w:type="paragraph" w:styleId="a5">
    <w:name w:val="footer"/>
    <w:basedOn w:val="a"/>
    <w:link w:val="a6"/>
    <w:uiPriority w:val="99"/>
    <w:rsid w:val="006720D3"/>
    <w:pPr>
      <w:tabs>
        <w:tab w:val="center" w:pos="4153"/>
        <w:tab w:val="right" w:pos="8306"/>
      </w:tabs>
      <w:snapToGrid w:val="0"/>
    </w:pPr>
    <w:rPr>
      <w:sz w:val="20"/>
      <w:szCs w:val="20"/>
    </w:rPr>
  </w:style>
  <w:style w:type="character" w:customStyle="1" w:styleId="a6">
    <w:name w:val="頁尾 字元"/>
    <w:link w:val="a5"/>
    <w:uiPriority w:val="99"/>
    <w:locked/>
    <w:rsid w:val="006720D3"/>
    <w:rPr>
      <w:rFonts w:cs="Times New Roman"/>
      <w:sz w:val="20"/>
      <w:szCs w:val="20"/>
    </w:rPr>
  </w:style>
  <w:style w:type="character" w:styleId="a7">
    <w:name w:val="page number"/>
    <w:uiPriority w:val="99"/>
    <w:rsid w:val="006720D3"/>
    <w:rPr>
      <w:rFonts w:cs="Times New Roman"/>
    </w:rPr>
  </w:style>
  <w:style w:type="paragraph" w:styleId="11">
    <w:name w:val="toc 1"/>
    <w:basedOn w:val="a"/>
    <w:next w:val="a"/>
    <w:autoRedefine/>
    <w:uiPriority w:val="99"/>
    <w:rsid w:val="006720D3"/>
    <w:pPr>
      <w:tabs>
        <w:tab w:val="right" w:leader="dot" w:pos="9060"/>
      </w:tabs>
    </w:pPr>
    <w:rPr>
      <w:rFonts w:ascii="標楷體" w:eastAsia="標楷體" w:hAnsi="標楷體" w:cs="細明體"/>
      <w:b/>
      <w:noProof/>
      <w:sz w:val="34"/>
      <w:szCs w:val="34"/>
    </w:rPr>
  </w:style>
  <w:style w:type="paragraph" w:styleId="a8">
    <w:name w:val="Balloon Text"/>
    <w:basedOn w:val="a"/>
    <w:link w:val="a9"/>
    <w:uiPriority w:val="99"/>
    <w:semiHidden/>
    <w:rsid w:val="006720D3"/>
    <w:rPr>
      <w:rFonts w:ascii="Calibri Light" w:hAnsi="Calibri Light"/>
      <w:sz w:val="18"/>
      <w:szCs w:val="18"/>
    </w:rPr>
  </w:style>
  <w:style w:type="character" w:customStyle="1" w:styleId="a9">
    <w:name w:val="註解方塊文字 字元"/>
    <w:link w:val="a8"/>
    <w:uiPriority w:val="99"/>
    <w:semiHidden/>
    <w:locked/>
    <w:rsid w:val="006720D3"/>
    <w:rPr>
      <w:rFonts w:ascii="Calibri Light" w:eastAsia="新細明體" w:hAnsi="Calibri Light" w:cs="Times New Roman"/>
      <w:sz w:val="18"/>
      <w:szCs w:val="18"/>
    </w:rPr>
  </w:style>
  <w:style w:type="paragraph" w:styleId="aa">
    <w:name w:val="TOC Heading"/>
    <w:basedOn w:val="1"/>
    <w:next w:val="a"/>
    <w:uiPriority w:val="99"/>
    <w:qFormat/>
    <w:rsid w:val="006720D3"/>
    <w:pPr>
      <w:keepLines/>
      <w:widowControl/>
      <w:spacing w:before="240" w:after="0" w:line="259" w:lineRule="auto"/>
      <w:outlineLvl w:val="9"/>
    </w:pPr>
    <w:rPr>
      <w:b w:val="0"/>
      <w:bCs w:val="0"/>
      <w:color w:val="2E74B5"/>
      <w:kern w:val="0"/>
      <w:sz w:val="32"/>
      <w:szCs w:val="32"/>
    </w:rPr>
  </w:style>
  <w:style w:type="paragraph" w:styleId="2">
    <w:name w:val="toc 2"/>
    <w:basedOn w:val="a"/>
    <w:next w:val="a"/>
    <w:autoRedefine/>
    <w:uiPriority w:val="39"/>
    <w:rsid w:val="006720D3"/>
    <w:pPr>
      <w:widowControl/>
      <w:spacing w:after="100" w:line="259" w:lineRule="auto"/>
      <w:ind w:left="220"/>
    </w:pPr>
    <w:rPr>
      <w:rFonts w:ascii="Calibri" w:hAnsi="Calibri"/>
      <w:kern w:val="0"/>
      <w:sz w:val="22"/>
      <w:szCs w:val="22"/>
    </w:rPr>
  </w:style>
  <w:style w:type="paragraph" w:styleId="3">
    <w:name w:val="toc 3"/>
    <w:basedOn w:val="a"/>
    <w:next w:val="a"/>
    <w:autoRedefine/>
    <w:uiPriority w:val="99"/>
    <w:rsid w:val="006720D3"/>
    <w:pPr>
      <w:widowControl/>
      <w:spacing w:after="100" w:line="259" w:lineRule="auto"/>
      <w:ind w:left="440"/>
    </w:pPr>
    <w:rPr>
      <w:rFonts w:ascii="Calibri" w:hAnsi="Calibri"/>
      <w:kern w:val="0"/>
      <w:sz w:val="22"/>
      <w:szCs w:val="22"/>
    </w:rPr>
  </w:style>
  <w:style w:type="character" w:styleId="ab">
    <w:name w:val="Hyperlink"/>
    <w:uiPriority w:val="99"/>
    <w:rsid w:val="006720D3"/>
    <w:rPr>
      <w:rFonts w:cs="Times New Roman"/>
      <w:color w:val="0563C1"/>
      <w:u w:val="single"/>
    </w:rPr>
  </w:style>
  <w:style w:type="paragraph" w:styleId="ac">
    <w:name w:val="Date"/>
    <w:basedOn w:val="a"/>
    <w:next w:val="a"/>
    <w:link w:val="ad"/>
    <w:uiPriority w:val="99"/>
    <w:semiHidden/>
    <w:rsid w:val="004919C9"/>
    <w:pPr>
      <w:jc w:val="right"/>
    </w:pPr>
  </w:style>
  <w:style w:type="character" w:customStyle="1" w:styleId="ad">
    <w:name w:val="日期 字元"/>
    <w:link w:val="ac"/>
    <w:uiPriority w:val="99"/>
    <w:semiHidden/>
    <w:locked/>
    <w:rsid w:val="004919C9"/>
    <w:rPr>
      <w:rFonts w:ascii="Times New Roman" w:eastAsia="新細明體" w:hAnsi="Times New Roman" w:cs="Times New Roman"/>
      <w:sz w:val="24"/>
      <w:szCs w:val="24"/>
    </w:rPr>
  </w:style>
  <w:style w:type="paragraph" w:styleId="ae">
    <w:name w:val="List Paragraph"/>
    <w:basedOn w:val="a"/>
    <w:uiPriority w:val="99"/>
    <w:qFormat/>
    <w:rsid w:val="00363847"/>
    <w:pPr>
      <w:ind w:leftChars="200" w:left="480"/>
    </w:pPr>
  </w:style>
  <w:style w:type="character" w:styleId="af">
    <w:name w:val="Placeholder Text"/>
    <w:uiPriority w:val="99"/>
    <w:semiHidden/>
    <w:rsid w:val="0036384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8577</Words>
  <Characters>48895</Characters>
  <Application>Microsoft Office Word</Application>
  <DocSecurity>0</DocSecurity>
  <Lines>407</Lines>
  <Paragraphs>114</Paragraphs>
  <ScaleCrop>false</ScaleCrop>
  <Company/>
  <LinksUpToDate>false</LinksUpToDate>
  <CharactersWithSpaces>57358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2015-10-14T10:08:00Z</cp:lastPrinted>
  <dcterms:created xsi:type="dcterms:W3CDTF">2015-10-12T05:27:00Z</dcterms:created>
  <dcterms:modified xsi:type="dcterms:W3CDTF">2015-10-14T10:09:00Z</dcterms:modified>
</cp:coreProperties>
</file>