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E9" w:rsidRDefault="00A7090C" w:rsidP="002C22EA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A14CC9">
        <w:rPr>
          <w:rFonts w:ascii="標楷體" w:eastAsia="標楷體" w:hAnsi="標楷體" w:hint="eastAsia"/>
          <w:sz w:val="32"/>
          <w:szCs w:val="32"/>
        </w:rPr>
        <w:t xml:space="preserve">  </w:t>
      </w:r>
      <w:r w:rsidR="00CF38A3">
        <w:rPr>
          <w:rFonts w:ascii="標楷體" w:eastAsia="標楷體" w:hAnsi="標楷體" w:hint="eastAsia"/>
          <w:sz w:val="32"/>
          <w:szCs w:val="32"/>
        </w:rPr>
        <w:t>金門縣縣庫</w:t>
      </w:r>
      <w:r w:rsidR="00414FE9">
        <w:rPr>
          <w:rFonts w:ascii="標楷體" w:eastAsia="標楷體" w:hAnsi="標楷體" w:hint="eastAsia"/>
          <w:sz w:val="32"/>
          <w:szCs w:val="32"/>
        </w:rPr>
        <w:t>集中支付</w:t>
      </w:r>
      <w:proofErr w:type="gramStart"/>
      <w:r w:rsidR="00414FE9">
        <w:rPr>
          <w:rFonts w:ascii="標楷體" w:eastAsia="標楷體" w:hAnsi="標楷體" w:hint="eastAsia"/>
          <w:sz w:val="32"/>
          <w:szCs w:val="32"/>
        </w:rPr>
        <w:t>憑單線上簽</w:t>
      </w:r>
      <w:proofErr w:type="gramEnd"/>
      <w:r w:rsidR="00414FE9">
        <w:rPr>
          <w:rFonts w:ascii="標楷體" w:eastAsia="標楷體" w:hAnsi="標楷體" w:hint="eastAsia"/>
          <w:sz w:val="32"/>
          <w:szCs w:val="32"/>
        </w:rPr>
        <w:t>核作業要點</w:t>
      </w:r>
    </w:p>
    <w:p w:rsidR="00D45444" w:rsidRDefault="00D45444" w:rsidP="002C22EA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902CC" w:rsidRPr="004D3EEB" w:rsidRDefault="004D3EEB" w:rsidP="002C22EA">
      <w:pPr>
        <w:spacing w:line="400" w:lineRule="exact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</w:t>
      </w:r>
      <w:r w:rsidR="00D45444">
        <w:rPr>
          <w:rFonts w:ascii="標楷體" w:eastAsia="標楷體" w:hAnsi="標楷體" w:hint="eastAsia"/>
          <w:sz w:val="20"/>
          <w:szCs w:val="20"/>
        </w:rPr>
        <w:t xml:space="preserve">     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D45444">
        <w:rPr>
          <w:rFonts w:ascii="標楷體" w:eastAsia="標楷體" w:hAnsi="標楷體" w:hint="eastAsia"/>
          <w:sz w:val="20"/>
          <w:szCs w:val="20"/>
        </w:rPr>
        <w:t>104年12月9日</w:t>
      </w:r>
      <w:proofErr w:type="gramStart"/>
      <w:r w:rsidR="00D45444">
        <w:rPr>
          <w:rFonts w:ascii="標楷體" w:eastAsia="標楷體" w:hAnsi="標楷體" w:hint="eastAsia"/>
          <w:sz w:val="20"/>
          <w:szCs w:val="20"/>
        </w:rPr>
        <w:t>府財庫字第1040094956號函頒</w:t>
      </w:r>
      <w:proofErr w:type="gramEnd"/>
      <w:r w:rsidR="00D45444">
        <w:rPr>
          <w:rFonts w:ascii="標楷體" w:eastAsia="標楷體" w:hAnsi="標楷體" w:hint="eastAsia"/>
          <w:sz w:val="20"/>
          <w:szCs w:val="20"/>
        </w:rPr>
        <w:t>訂</w:t>
      </w:r>
    </w:p>
    <w:p w:rsidR="00414FE9" w:rsidRPr="00265A1F" w:rsidRDefault="009902CC" w:rsidP="00265A1F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65A1F">
        <w:rPr>
          <w:rFonts w:ascii="標楷體" w:eastAsia="標楷體" w:hAnsi="標楷體" w:hint="eastAsia"/>
          <w:sz w:val="28"/>
          <w:szCs w:val="28"/>
        </w:rPr>
        <w:t>金門</w:t>
      </w:r>
      <w:r w:rsidR="00770040" w:rsidRPr="00265A1F">
        <w:rPr>
          <w:rFonts w:ascii="標楷體" w:eastAsia="標楷體" w:hAnsi="標楷體" w:hint="eastAsia"/>
          <w:sz w:val="28"/>
          <w:szCs w:val="28"/>
        </w:rPr>
        <w:t>縣</w:t>
      </w:r>
      <w:r w:rsidR="00A0155A" w:rsidRPr="00265A1F">
        <w:rPr>
          <w:rFonts w:ascii="標楷體" w:eastAsia="標楷體" w:hAnsi="標楷體" w:hint="eastAsia"/>
          <w:sz w:val="28"/>
          <w:szCs w:val="28"/>
        </w:rPr>
        <w:t>政府(以下稱本府)為實施</w:t>
      </w:r>
      <w:r w:rsidR="00770040" w:rsidRPr="00265A1F">
        <w:rPr>
          <w:rFonts w:ascii="標楷體" w:eastAsia="標楷體" w:hAnsi="標楷體" w:hint="eastAsia"/>
          <w:sz w:val="28"/>
          <w:szCs w:val="28"/>
        </w:rPr>
        <w:t>縣</w:t>
      </w:r>
      <w:r w:rsidR="00A0155A" w:rsidRPr="00265A1F">
        <w:rPr>
          <w:rFonts w:ascii="標楷體" w:eastAsia="標楷體" w:hAnsi="標楷體" w:hint="eastAsia"/>
          <w:sz w:val="28"/>
          <w:szCs w:val="28"/>
        </w:rPr>
        <w:t>庫集中支付</w:t>
      </w:r>
      <w:proofErr w:type="gramStart"/>
      <w:r w:rsidR="00A0155A" w:rsidRPr="00265A1F">
        <w:rPr>
          <w:rFonts w:ascii="標楷體" w:eastAsia="標楷體" w:hAnsi="標楷體" w:hint="eastAsia"/>
          <w:sz w:val="28"/>
          <w:szCs w:val="28"/>
        </w:rPr>
        <w:t>憑單</w:t>
      </w:r>
      <w:r w:rsidR="00852B53" w:rsidRPr="00265A1F">
        <w:rPr>
          <w:rFonts w:ascii="標楷體" w:eastAsia="標楷體" w:hAnsi="標楷體" w:hint="eastAsia"/>
          <w:sz w:val="28"/>
          <w:szCs w:val="28"/>
        </w:rPr>
        <w:t>線上簽</w:t>
      </w:r>
      <w:proofErr w:type="gramEnd"/>
      <w:r w:rsidR="00852B53" w:rsidRPr="00265A1F">
        <w:rPr>
          <w:rFonts w:ascii="標楷體" w:eastAsia="標楷體" w:hAnsi="標楷體" w:hint="eastAsia"/>
          <w:sz w:val="28"/>
          <w:szCs w:val="28"/>
        </w:rPr>
        <w:t>核</w:t>
      </w:r>
      <w:r w:rsidR="00A0155A" w:rsidRPr="00265A1F">
        <w:rPr>
          <w:rFonts w:ascii="標楷體" w:eastAsia="標楷體" w:hAnsi="標楷體" w:hint="eastAsia"/>
          <w:sz w:val="28"/>
          <w:szCs w:val="28"/>
        </w:rPr>
        <w:t>作業，特訂定本要點。</w:t>
      </w:r>
    </w:p>
    <w:p w:rsidR="007A3D0F" w:rsidRPr="00265A1F" w:rsidRDefault="004626A7" w:rsidP="00265A1F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65A1F">
        <w:rPr>
          <w:rFonts w:ascii="標楷體" w:eastAsia="標楷體" w:hAnsi="標楷體" w:hint="eastAsia"/>
          <w:sz w:val="28"/>
          <w:szCs w:val="28"/>
        </w:rPr>
        <w:t>本府</w:t>
      </w:r>
      <w:r w:rsidR="007A3D0F" w:rsidRPr="00265A1F">
        <w:rPr>
          <w:rFonts w:ascii="標楷體" w:eastAsia="標楷體" w:hAnsi="標楷體" w:hint="eastAsia"/>
          <w:sz w:val="28"/>
          <w:szCs w:val="28"/>
        </w:rPr>
        <w:t>及所屬各機關學校(以下稱各機關)一切經費及其他款項</w:t>
      </w:r>
    </w:p>
    <w:p w:rsidR="004626A7" w:rsidRPr="00265A1F" w:rsidRDefault="007A3D0F" w:rsidP="00265A1F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265A1F">
        <w:rPr>
          <w:rFonts w:ascii="標楷體" w:eastAsia="標楷體" w:hAnsi="標楷體" w:hint="eastAsia"/>
          <w:sz w:val="28"/>
          <w:szCs w:val="28"/>
        </w:rPr>
        <w:t>之集中支付，應以</w:t>
      </w:r>
      <w:proofErr w:type="gramStart"/>
      <w:r w:rsidRPr="00265A1F">
        <w:rPr>
          <w:rFonts w:ascii="標楷體" w:eastAsia="標楷體" w:hAnsi="標楷體" w:hint="eastAsia"/>
          <w:sz w:val="28"/>
          <w:szCs w:val="28"/>
        </w:rPr>
        <w:t>憑單線上簽</w:t>
      </w:r>
      <w:proofErr w:type="gramEnd"/>
      <w:r w:rsidRPr="00265A1F">
        <w:rPr>
          <w:rFonts w:ascii="標楷體" w:eastAsia="標楷體" w:hAnsi="標楷體" w:hint="eastAsia"/>
          <w:sz w:val="28"/>
          <w:szCs w:val="28"/>
        </w:rPr>
        <w:t>核作業方式處理。</w:t>
      </w:r>
    </w:p>
    <w:p w:rsidR="00A94CE2" w:rsidRPr="00265A1F" w:rsidRDefault="00A94CE2" w:rsidP="00265A1F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265A1F">
        <w:rPr>
          <w:rFonts w:ascii="標楷體" w:eastAsia="標楷體" w:hAnsi="標楷體" w:hint="eastAsia"/>
          <w:sz w:val="28"/>
          <w:szCs w:val="28"/>
        </w:rPr>
        <w:t>本要點之規定，於</w:t>
      </w:r>
      <w:r w:rsidR="00711252" w:rsidRPr="00265A1F">
        <w:rPr>
          <w:rFonts w:ascii="標楷體" w:eastAsia="標楷體" w:hAnsi="標楷體" w:hint="eastAsia"/>
          <w:sz w:val="28"/>
          <w:szCs w:val="28"/>
        </w:rPr>
        <w:t>金門縣</w:t>
      </w:r>
      <w:r w:rsidRPr="00265A1F">
        <w:rPr>
          <w:rFonts w:ascii="標楷體" w:eastAsia="標楷體" w:hAnsi="標楷體" w:hint="eastAsia"/>
          <w:sz w:val="28"/>
          <w:szCs w:val="28"/>
        </w:rPr>
        <w:t>議會亦適用之。</w:t>
      </w:r>
    </w:p>
    <w:p w:rsidR="00414FE9" w:rsidRPr="00265A1F" w:rsidRDefault="004626A7" w:rsidP="00265A1F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65A1F">
        <w:rPr>
          <w:rFonts w:ascii="標楷體" w:eastAsia="標楷體" w:hAnsi="標楷體" w:hint="eastAsia"/>
          <w:sz w:val="28"/>
          <w:szCs w:val="28"/>
        </w:rPr>
        <w:t>本要</w:t>
      </w:r>
      <w:r w:rsidR="00414FE9" w:rsidRPr="00265A1F">
        <w:rPr>
          <w:rFonts w:ascii="標楷體" w:eastAsia="標楷體" w:hAnsi="標楷體" w:hint="eastAsia"/>
          <w:sz w:val="28"/>
          <w:szCs w:val="28"/>
        </w:rPr>
        <w:t>點名詞定義如下：</w:t>
      </w:r>
    </w:p>
    <w:p w:rsidR="00AF0022" w:rsidRPr="00265A1F" w:rsidRDefault="00414FE9" w:rsidP="00265A1F">
      <w:pPr>
        <w:tabs>
          <w:tab w:val="left" w:pos="426"/>
          <w:tab w:val="left" w:pos="823"/>
        </w:tabs>
        <w:spacing w:line="440" w:lineRule="exact"/>
        <w:ind w:leftChars="117" w:left="1132" w:hangingChars="304" w:hanging="851"/>
        <w:rPr>
          <w:rFonts w:ascii="標楷體" w:eastAsia="標楷體" w:hAnsi="標楷體"/>
          <w:sz w:val="28"/>
          <w:szCs w:val="28"/>
        </w:rPr>
      </w:pPr>
      <w:r w:rsidRPr="00265A1F">
        <w:rPr>
          <w:rFonts w:ascii="標楷體" w:eastAsia="標楷體" w:hAnsi="標楷體"/>
          <w:sz w:val="28"/>
          <w:szCs w:val="28"/>
        </w:rPr>
        <w:t xml:space="preserve"> </w:t>
      </w:r>
      <w:r w:rsidR="00AF0022" w:rsidRPr="00265A1F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="00AF0022" w:rsidRPr="00265A1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AF0022" w:rsidRPr="00265A1F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AF0022" w:rsidRPr="00265A1F">
        <w:rPr>
          <w:rFonts w:ascii="標楷體" w:eastAsia="標楷體" w:hAnsi="標楷體" w:hint="eastAsia"/>
          <w:sz w:val="28"/>
          <w:szCs w:val="28"/>
        </w:rPr>
        <w:t>憑單線上簽</w:t>
      </w:r>
      <w:proofErr w:type="gramEnd"/>
      <w:r w:rsidR="00AF0022" w:rsidRPr="00265A1F">
        <w:rPr>
          <w:rFonts w:ascii="標楷體" w:eastAsia="標楷體" w:hAnsi="標楷體" w:hint="eastAsia"/>
          <w:sz w:val="28"/>
          <w:szCs w:val="28"/>
        </w:rPr>
        <w:t>核作業(以下稱本作業)：指各機關付款</w:t>
      </w:r>
      <w:r w:rsidR="000226A5" w:rsidRPr="00265A1F">
        <w:rPr>
          <w:rFonts w:ascii="標楷體" w:eastAsia="標楷體" w:hAnsi="標楷體" w:hint="eastAsia"/>
          <w:sz w:val="28"/>
          <w:szCs w:val="28"/>
        </w:rPr>
        <w:t>及</w:t>
      </w:r>
      <w:r w:rsidR="00AF0022" w:rsidRPr="00265A1F">
        <w:rPr>
          <w:rFonts w:ascii="標楷體" w:eastAsia="標楷體" w:hAnsi="標楷體" w:hint="eastAsia"/>
          <w:sz w:val="28"/>
          <w:szCs w:val="28"/>
        </w:rPr>
        <w:t>轉帳</w:t>
      </w:r>
      <w:r w:rsidR="00036286" w:rsidRPr="00265A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AF0022" w:rsidRPr="00265A1F">
        <w:rPr>
          <w:rFonts w:ascii="標楷體" w:eastAsia="標楷體" w:hAnsi="標楷體" w:hint="eastAsia"/>
          <w:sz w:val="28"/>
          <w:szCs w:val="28"/>
        </w:rPr>
        <w:t>憑單</w:t>
      </w:r>
      <w:r w:rsidR="00743E88" w:rsidRPr="00265A1F">
        <w:rPr>
          <w:rFonts w:ascii="標楷體" w:eastAsia="標楷體" w:hAnsi="標楷體" w:hint="eastAsia"/>
          <w:sz w:val="28"/>
          <w:szCs w:val="28"/>
        </w:rPr>
        <w:t>資料</w:t>
      </w:r>
      <w:r w:rsidR="000148E3" w:rsidRPr="00265A1F">
        <w:rPr>
          <w:rFonts w:ascii="標楷體" w:eastAsia="標楷體" w:hAnsi="標楷體" w:hint="eastAsia"/>
          <w:sz w:val="28"/>
          <w:szCs w:val="28"/>
        </w:rPr>
        <w:t>電子</w:t>
      </w:r>
      <w:r w:rsidR="00AF0022" w:rsidRPr="00265A1F">
        <w:rPr>
          <w:rFonts w:ascii="標楷體" w:eastAsia="標楷體" w:hAnsi="標楷體" w:hint="eastAsia"/>
          <w:sz w:val="28"/>
          <w:szCs w:val="28"/>
        </w:rPr>
        <w:t>檔，</w:t>
      </w:r>
      <w:proofErr w:type="gramStart"/>
      <w:r w:rsidR="00AF0022" w:rsidRPr="00265A1F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="00AF0022" w:rsidRPr="00265A1F">
        <w:rPr>
          <w:rFonts w:ascii="標楷體" w:eastAsia="標楷體" w:hAnsi="標楷體" w:hint="eastAsia"/>
          <w:sz w:val="28"/>
          <w:szCs w:val="28"/>
        </w:rPr>
        <w:t>至</w:t>
      </w:r>
      <w:proofErr w:type="gramStart"/>
      <w:r w:rsidR="00AF0022" w:rsidRPr="00265A1F">
        <w:rPr>
          <w:rFonts w:ascii="標楷體" w:eastAsia="標楷體" w:hAnsi="標楷體" w:hint="eastAsia"/>
          <w:sz w:val="28"/>
          <w:szCs w:val="28"/>
        </w:rPr>
        <w:t>憑單線上簽</w:t>
      </w:r>
      <w:proofErr w:type="gramEnd"/>
      <w:r w:rsidR="00AF0022" w:rsidRPr="00265A1F">
        <w:rPr>
          <w:rFonts w:ascii="標楷體" w:eastAsia="標楷體" w:hAnsi="標楷體" w:hint="eastAsia"/>
          <w:sz w:val="28"/>
          <w:szCs w:val="28"/>
        </w:rPr>
        <w:t>核資訊系統，並運用自</w:t>
      </w:r>
      <w:r w:rsidR="000148E3" w:rsidRPr="00265A1F">
        <w:rPr>
          <w:rFonts w:ascii="標楷體" w:eastAsia="標楷體" w:hAnsi="標楷體" w:hint="eastAsia"/>
          <w:sz w:val="28"/>
          <w:szCs w:val="28"/>
        </w:rPr>
        <w:t>然人</w:t>
      </w:r>
      <w:r w:rsidR="008C138A" w:rsidRPr="00265A1F">
        <w:rPr>
          <w:rFonts w:ascii="標楷體" w:eastAsia="標楷體" w:hAnsi="標楷體" w:hint="eastAsia"/>
          <w:sz w:val="28"/>
          <w:szCs w:val="28"/>
        </w:rPr>
        <w:t>憑</w:t>
      </w:r>
      <w:r w:rsidR="00AF0022" w:rsidRPr="00265A1F">
        <w:rPr>
          <w:rFonts w:ascii="標楷體" w:eastAsia="標楷體" w:hAnsi="標楷體" w:hint="eastAsia"/>
          <w:sz w:val="28"/>
          <w:szCs w:val="28"/>
        </w:rPr>
        <w:t>證簽證審核，完成憑證數位簽章後，將電子</w:t>
      </w:r>
      <w:r w:rsidR="002F3826" w:rsidRPr="00265A1F">
        <w:rPr>
          <w:rFonts w:ascii="標楷體" w:eastAsia="標楷體" w:hAnsi="標楷體" w:hint="eastAsia"/>
          <w:sz w:val="28"/>
          <w:szCs w:val="28"/>
        </w:rPr>
        <w:t>支付</w:t>
      </w:r>
      <w:r w:rsidR="00AF0022" w:rsidRPr="00265A1F">
        <w:rPr>
          <w:rFonts w:ascii="標楷體" w:eastAsia="標楷體" w:hAnsi="標楷體" w:hint="eastAsia"/>
          <w:sz w:val="28"/>
          <w:szCs w:val="28"/>
        </w:rPr>
        <w:t>資</w:t>
      </w:r>
      <w:r w:rsidR="000148E3" w:rsidRPr="00265A1F">
        <w:rPr>
          <w:rFonts w:ascii="標楷體" w:eastAsia="標楷體" w:hAnsi="標楷體" w:hint="eastAsia"/>
          <w:sz w:val="28"/>
          <w:szCs w:val="28"/>
        </w:rPr>
        <w:t>料傳</w:t>
      </w:r>
      <w:r w:rsidR="008C138A" w:rsidRPr="00265A1F">
        <w:rPr>
          <w:rFonts w:ascii="標楷體" w:eastAsia="標楷體" w:hAnsi="標楷體" w:hint="eastAsia"/>
          <w:sz w:val="28"/>
          <w:szCs w:val="28"/>
        </w:rPr>
        <w:t>送</w:t>
      </w:r>
      <w:r w:rsidR="00AF0022" w:rsidRPr="00265A1F">
        <w:rPr>
          <w:rFonts w:ascii="標楷體" w:eastAsia="標楷體" w:hAnsi="標楷體" w:hint="eastAsia"/>
          <w:sz w:val="28"/>
          <w:szCs w:val="28"/>
        </w:rPr>
        <w:t>至本府財政</w:t>
      </w:r>
      <w:r w:rsidR="00711252" w:rsidRPr="00265A1F">
        <w:rPr>
          <w:rFonts w:ascii="標楷體" w:eastAsia="標楷體" w:hAnsi="標楷體" w:hint="eastAsia"/>
          <w:sz w:val="28"/>
          <w:szCs w:val="28"/>
        </w:rPr>
        <w:t>處</w:t>
      </w:r>
      <w:r w:rsidR="00AF0022" w:rsidRPr="00265A1F">
        <w:rPr>
          <w:rFonts w:ascii="標楷體" w:eastAsia="標楷體" w:hAnsi="標楷體" w:hint="eastAsia"/>
          <w:sz w:val="28"/>
          <w:szCs w:val="28"/>
        </w:rPr>
        <w:t>(以下稱財政</w:t>
      </w:r>
      <w:r w:rsidR="00BA4790" w:rsidRPr="00265A1F">
        <w:rPr>
          <w:rFonts w:ascii="標楷體" w:eastAsia="標楷體" w:hAnsi="標楷體" w:hint="eastAsia"/>
          <w:sz w:val="28"/>
          <w:szCs w:val="28"/>
        </w:rPr>
        <w:t>處</w:t>
      </w:r>
      <w:r w:rsidR="00AF0022" w:rsidRPr="00265A1F">
        <w:rPr>
          <w:rFonts w:ascii="標楷體" w:eastAsia="標楷體" w:hAnsi="標楷體" w:hint="eastAsia"/>
          <w:sz w:val="28"/>
          <w:szCs w:val="28"/>
        </w:rPr>
        <w:t>)，據以辦理庫款支付</w:t>
      </w:r>
      <w:r w:rsidR="000148E3" w:rsidRPr="00265A1F">
        <w:rPr>
          <w:rFonts w:ascii="標楷體" w:eastAsia="標楷體" w:hAnsi="標楷體" w:hint="eastAsia"/>
          <w:sz w:val="28"/>
          <w:szCs w:val="28"/>
        </w:rPr>
        <w:t>或帳</w:t>
      </w:r>
      <w:proofErr w:type="gramStart"/>
      <w:r w:rsidR="008C138A" w:rsidRPr="00265A1F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AF0022" w:rsidRPr="00265A1F">
        <w:rPr>
          <w:rFonts w:ascii="標楷體" w:eastAsia="標楷體" w:hAnsi="標楷體" w:hint="eastAsia"/>
          <w:sz w:val="28"/>
          <w:szCs w:val="28"/>
        </w:rPr>
        <w:t>處理作業。</w:t>
      </w:r>
    </w:p>
    <w:p w:rsidR="00BB486A" w:rsidRPr="00265A1F" w:rsidRDefault="00AF0022" w:rsidP="00265A1F">
      <w:pPr>
        <w:tabs>
          <w:tab w:val="left" w:pos="426"/>
          <w:tab w:val="left" w:pos="993"/>
        </w:tabs>
        <w:spacing w:line="440" w:lineRule="exact"/>
        <w:ind w:leftChars="117" w:left="989" w:hangingChars="253" w:hanging="708"/>
        <w:rPr>
          <w:rFonts w:ascii="標楷體" w:eastAsia="標楷體" w:hAnsi="標楷體"/>
          <w:sz w:val="28"/>
          <w:szCs w:val="28"/>
        </w:rPr>
      </w:pPr>
      <w:r w:rsidRPr="00265A1F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BB486A" w:rsidRPr="00265A1F">
        <w:rPr>
          <w:rFonts w:ascii="標楷體" w:eastAsia="標楷體" w:hAnsi="標楷體" w:hint="eastAsia"/>
          <w:sz w:val="28"/>
          <w:szCs w:val="28"/>
        </w:rPr>
        <w:t>自然人憑證：指各機關於本作業使用之電子數位簽章憑證。</w:t>
      </w:r>
    </w:p>
    <w:p w:rsidR="00BB486A" w:rsidRPr="00265A1F" w:rsidRDefault="00AF0022" w:rsidP="00265A1F">
      <w:pPr>
        <w:tabs>
          <w:tab w:val="left" w:pos="426"/>
          <w:tab w:val="left" w:pos="1134"/>
        </w:tabs>
        <w:spacing w:line="440" w:lineRule="exact"/>
        <w:ind w:leftChars="117" w:left="989" w:hangingChars="253" w:hanging="708"/>
        <w:rPr>
          <w:rFonts w:ascii="標楷體" w:eastAsia="標楷體" w:hAnsi="標楷體"/>
          <w:sz w:val="28"/>
          <w:szCs w:val="28"/>
        </w:rPr>
      </w:pPr>
      <w:r w:rsidRPr="00265A1F"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BB486A" w:rsidRPr="00265A1F">
        <w:rPr>
          <w:rFonts w:ascii="標楷體" w:eastAsia="標楷體" w:hAnsi="標楷體" w:hint="eastAsia"/>
          <w:sz w:val="28"/>
          <w:szCs w:val="28"/>
        </w:rPr>
        <w:t>電子支付</w:t>
      </w:r>
      <w:r w:rsidR="002F3826" w:rsidRPr="00265A1F">
        <w:rPr>
          <w:rFonts w:ascii="標楷體" w:eastAsia="標楷體" w:hAnsi="標楷體" w:hint="eastAsia"/>
          <w:sz w:val="28"/>
          <w:szCs w:val="28"/>
        </w:rPr>
        <w:t>資料</w:t>
      </w:r>
      <w:r w:rsidR="00BB486A" w:rsidRPr="00265A1F">
        <w:rPr>
          <w:rFonts w:ascii="標楷體" w:eastAsia="標楷體" w:hAnsi="標楷體" w:hint="eastAsia"/>
          <w:sz w:val="28"/>
          <w:szCs w:val="28"/>
        </w:rPr>
        <w:t>：指經各機關</w:t>
      </w:r>
      <w:r w:rsidR="00402272">
        <w:rPr>
          <w:rFonts w:ascii="標楷體" w:eastAsia="標楷體" w:hAnsi="標楷體" w:hint="eastAsia"/>
          <w:sz w:val="28"/>
          <w:szCs w:val="28"/>
        </w:rPr>
        <w:t>首長</w:t>
      </w:r>
      <w:r w:rsidR="00BB486A" w:rsidRPr="00265A1F">
        <w:rPr>
          <w:rFonts w:ascii="標楷體" w:eastAsia="標楷體" w:hAnsi="標楷體" w:hint="eastAsia"/>
          <w:sz w:val="28"/>
          <w:szCs w:val="28"/>
        </w:rPr>
        <w:t>或其授權</w:t>
      </w:r>
      <w:proofErr w:type="gramStart"/>
      <w:r w:rsidR="00BB486A" w:rsidRPr="00265A1F">
        <w:rPr>
          <w:rFonts w:ascii="標楷體" w:eastAsia="標楷體" w:hAnsi="標楷體" w:hint="eastAsia"/>
          <w:sz w:val="28"/>
          <w:szCs w:val="28"/>
        </w:rPr>
        <w:t>代簽人及</w:t>
      </w:r>
      <w:proofErr w:type="gramEnd"/>
      <w:r w:rsidR="00BB486A" w:rsidRPr="00265A1F">
        <w:rPr>
          <w:rFonts w:ascii="標楷體" w:eastAsia="標楷體" w:hAnsi="標楷體" w:hint="eastAsia"/>
          <w:sz w:val="28"/>
          <w:szCs w:val="28"/>
        </w:rPr>
        <w:t xml:space="preserve">主辦會計 </w:t>
      </w:r>
    </w:p>
    <w:p w:rsidR="004626A7" w:rsidRPr="00265A1F" w:rsidRDefault="00BB486A" w:rsidP="00265A1F">
      <w:pPr>
        <w:tabs>
          <w:tab w:val="left" w:pos="426"/>
          <w:tab w:val="left" w:pos="1134"/>
        </w:tabs>
        <w:spacing w:line="440" w:lineRule="exact"/>
        <w:ind w:leftChars="117" w:left="989" w:hangingChars="253" w:hanging="708"/>
        <w:rPr>
          <w:rFonts w:ascii="標楷體" w:eastAsia="標楷體" w:hAnsi="標楷體"/>
          <w:sz w:val="28"/>
          <w:szCs w:val="28"/>
        </w:rPr>
      </w:pPr>
      <w:r w:rsidRPr="00265A1F">
        <w:rPr>
          <w:rFonts w:ascii="標楷體" w:eastAsia="標楷體" w:hAnsi="標楷體" w:hint="eastAsia"/>
          <w:sz w:val="28"/>
          <w:szCs w:val="28"/>
        </w:rPr>
        <w:t xml:space="preserve">      人員或其授權</w:t>
      </w:r>
      <w:proofErr w:type="gramStart"/>
      <w:r w:rsidRPr="00265A1F">
        <w:rPr>
          <w:rFonts w:ascii="標楷體" w:eastAsia="標楷體" w:hAnsi="標楷體" w:hint="eastAsia"/>
          <w:sz w:val="28"/>
          <w:szCs w:val="28"/>
        </w:rPr>
        <w:t>代簽人</w:t>
      </w:r>
      <w:proofErr w:type="gramEnd"/>
      <w:r w:rsidR="00DC3ADA" w:rsidRPr="00265A1F">
        <w:rPr>
          <w:rFonts w:ascii="標楷體" w:eastAsia="標楷體" w:hAnsi="標楷體" w:hint="eastAsia"/>
          <w:sz w:val="28"/>
          <w:szCs w:val="28"/>
        </w:rPr>
        <w:t>（</w:t>
      </w:r>
      <w:r w:rsidR="004626A7" w:rsidRPr="00265A1F">
        <w:rPr>
          <w:rFonts w:ascii="標楷體" w:eastAsia="標楷體" w:hAnsi="標楷體" w:hint="eastAsia"/>
          <w:sz w:val="28"/>
          <w:szCs w:val="28"/>
        </w:rPr>
        <w:t>以下稱</w:t>
      </w:r>
      <w:r w:rsidR="00DC3ADA" w:rsidRPr="00265A1F">
        <w:rPr>
          <w:rFonts w:ascii="標楷體" w:eastAsia="標楷體" w:hAnsi="標楷體" w:hint="eastAsia"/>
          <w:sz w:val="28"/>
          <w:szCs w:val="28"/>
        </w:rPr>
        <w:t>簽證人員</w:t>
      </w:r>
      <w:r w:rsidR="00DC3ADA" w:rsidRPr="00265A1F">
        <w:rPr>
          <w:rFonts w:ascii="標楷體" w:eastAsia="標楷體" w:hAnsi="標楷體"/>
          <w:sz w:val="28"/>
          <w:szCs w:val="28"/>
        </w:rPr>
        <w:t>）</w:t>
      </w:r>
      <w:r w:rsidRPr="00265A1F">
        <w:rPr>
          <w:rFonts w:ascii="標楷體" w:eastAsia="標楷體" w:hAnsi="標楷體" w:hint="eastAsia"/>
          <w:sz w:val="28"/>
          <w:szCs w:val="28"/>
        </w:rPr>
        <w:t>以自然人憑證簽證</w:t>
      </w:r>
      <w:r w:rsidR="004626A7" w:rsidRPr="00265A1F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E76B5" w:rsidRPr="00265A1F" w:rsidRDefault="004626A7" w:rsidP="00265A1F">
      <w:pPr>
        <w:tabs>
          <w:tab w:val="left" w:pos="426"/>
          <w:tab w:val="left" w:pos="1134"/>
        </w:tabs>
        <w:spacing w:line="440" w:lineRule="exact"/>
        <w:ind w:leftChars="117" w:left="989" w:hangingChars="253" w:hanging="708"/>
        <w:rPr>
          <w:rFonts w:ascii="標楷體" w:eastAsia="標楷體" w:hAnsi="標楷體"/>
          <w:sz w:val="28"/>
          <w:szCs w:val="28"/>
        </w:rPr>
      </w:pPr>
      <w:r w:rsidRPr="00265A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54C72" w:rsidRPr="00265A1F">
        <w:rPr>
          <w:rFonts w:ascii="標楷體" w:eastAsia="標楷體" w:hAnsi="標楷體" w:hint="eastAsia"/>
          <w:sz w:val="28"/>
          <w:szCs w:val="28"/>
        </w:rPr>
        <w:t>審核</w:t>
      </w:r>
      <w:r w:rsidR="00BB486A" w:rsidRPr="00265A1F">
        <w:rPr>
          <w:rFonts w:ascii="標楷體" w:eastAsia="標楷體" w:hAnsi="標楷體" w:hint="eastAsia"/>
          <w:sz w:val="28"/>
          <w:szCs w:val="28"/>
        </w:rPr>
        <w:t>之付款及轉帳憑單</w:t>
      </w:r>
      <w:r w:rsidR="00101451" w:rsidRPr="00265A1F">
        <w:rPr>
          <w:rFonts w:ascii="標楷體" w:eastAsia="標楷體" w:hAnsi="標楷體" w:hint="eastAsia"/>
          <w:sz w:val="28"/>
          <w:szCs w:val="28"/>
        </w:rPr>
        <w:t>電子檔</w:t>
      </w:r>
      <w:r w:rsidR="00BB486A" w:rsidRPr="00265A1F">
        <w:rPr>
          <w:rFonts w:ascii="標楷體" w:eastAsia="標楷體" w:hAnsi="標楷體" w:hint="eastAsia"/>
          <w:sz w:val="28"/>
          <w:szCs w:val="28"/>
        </w:rPr>
        <w:t>。</w:t>
      </w:r>
    </w:p>
    <w:p w:rsidR="009902CC" w:rsidRPr="00265A1F" w:rsidRDefault="004626A7" w:rsidP="00265A1F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line="440" w:lineRule="exact"/>
        <w:ind w:leftChars="0" w:left="680" w:hangingChars="243" w:hanging="680"/>
        <w:rPr>
          <w:rFonts w:ascii="標楷體" w:eastAsia="標楷體" w:hAnsi="標楷體"/>
          <w:sz w:val="28"/>
          <w:szCs w:val="28"/>
        </w:rPr>
      </w:pPr>
      <w:r w:rsidRPr="00265A1F">
        <w:rPr>
          <w:rFonts w:ascii="標楷體" w:eastAsia="標楷體" w:hAnsi="標楷體" w:hint="eastAsia"/>
          <w:sz w:val="28"/>
          <w:szCs w:val="28"/>
        </w:rPr>
        <w:t>各機關</w:t>
      </w:r>
      <w:r w:rsidR="009902CC" w:rsidRPr="00265A1F">
        <w:rPr>
          <w:rFonts w:ascii="標楷體" w:eastAsia="標楷體" w:hAnsi="標楷體" w:hint="eastAsia"/>
          <w:sz w:val="28"/>
          <w:szCs w:val="28"/>
        </w:rPr>
        <w:t>簽證人員於本作業啟用自然人憑證辦理簽證，應於啟用前一日，填具金門縣政府所屬各機關學校付款(轉帳)憑單簽證印鑑暨自然人憑證簽證人員申請書，送財政處建檔，以備驗證。</w:t>
      </w:r>
    </w:p>
    <w:p w:rsidR="009902CC" w:rsidRPr="00265A1F" w:rsidRDefault="009902CC" w:rsidP="00265A1F">
      <w:pPr>
        <w:tabs>
          <w:tab w:val="left" w:pos="426"/>
          <w:tab w:val="left" w:pos="993"/>
        </w:tabs>
        <w:spacing w:line="440" w:lineRule="exact"/>
        <w:ind w:left="988" w:hangingChars="353" w:hanging="988"/>
        <w:rPr>
          <w:rFonts w:ascii="標楷體" w:eastAsia="標楷體" w:hAnsi="標楷體"/>
          <w:sz w:val="28"/>
          <w:szCs w:val="28"/>
        </w:rPr>
      </w:pPr>
      <w:r w:rsidRPr="00265A1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626A7" w:rsidRPr="00265A1F">
        <w:rPr>
          <w:rFonts w:ascii="標楷體" w:eastAsia="標楷體" w:hAnsi="標楷體" w:hint="eastAsia"/>
          <w:sz w:val="28"/>
          <w:szCs w:val="28"/>
        </w:rPr>
        <w:t xml:space="preserve"> </w:t>
      </w:r>
      <w:r w:rsidRPr="00265A1F">
        <w:rPr>
          <w:rFonts w:ascii="標楷體" w:eastAsia="標楷體" w:hAnsi="標楷體" w:hint="eastAsia"/>
          <w:sz w:val="28"/>
          <w:szCs w:val="28"/>
        </w:rPr>
        <w:t>前項人員如有異動，應於職務異動時，向財政處提出異動申請；</w:t>
      </w:r>
    </w:p>
    <w:p w:rsidR="002E76B5" w:rsidRPr="00265A1F" w:rsidRDefault="009902CC" w:rsidP="00265A1F">
      <w:pPr>
        <w:spacing w:line="44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265A1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626A7" w:rsidRPr="00265A1F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265A1F">
        <w:rPr>
          <w:rFonts w:ascii="標楷體" w:eastAsia="標楷體" w:hAnsi="標楷體" w:hint="eastAsia"/>
          <w:sz w:val="28"/>
          <w:szCs w:val="28"/>
        </w:rPr>
        <w:t>未完成異動</w:t>
      </w:r>
      <w:proofErr w:type="gramEnd"/>
      <w:r w:rsidRPr="00265A1F">
        <w:rPr>
          <w:rFonts w:ascii="標楷體" w:eastAsia="標楷體" w:hAnsi="標楷體" w:hint="eastAsia"/>
          <w:sz w:val="28"/>
          <w:szCs w:val="28"/>
        </w:rPr>
        <w:t>手續前已支付之款項，各機關仍應負責。</w:t>
      </w:r>
    </w:p>
    <w:p w:rsidR="0092277B" w:rsidRPr="00265A1F" w:rsidRDefault="0092277B" w:rsidP="00265A1F">
      <w:pPr>
        <w:pStyle w:val="a3"/>
        <w:numPr>
          <w:ilvl w:val="0"/>
          <w:numId w:val="4"/>
        </w:numPr>
        <w:spacing w:line="440" w:lineRule="exact"/>
        <w:ind w:leftChars="1" w:left="708" w:hangingChars="252" w:hanging="706"/>
        <w:rPr>
          <w:rFonts w:ascii="標楷體" w:eastAsia="標楷體" w:hAnsi="標楷體"/>
          <w:sz w:val="28"/>
          <w:szCs w:val="28"/>
        </w:rPr>
      </w:pPr>
      <w:r w:rsidRPr="00265A1F">
        <w:rPr>
          <w:rFonts w:ascii="標楷體" w:eastAsia="標楷體" w:hAnsi="標楷體" w:hint="eastAsia"/>
          <w:sz w:val="28"/>
          <w:szCs w:val="28"/>
        </w:rPr>
        <w:t>各機關</w:t>
      </w:r>
      <w:r w:rsidR="00020BA1" w:rsidRPr="00265A1F">
        <w:rPr>
          <w:rFonts w:ascii="標楷體" w:eastAsia="標楷體" w:hAnsi="標楷體" w:hint="eastAsia"/>
          <w:sz w:val="28"/>
          <w:szCs w:val="28"/>
        </w:rPr>
        <w:t>傳</w:t>
      </w:r>
      <w:r w:rsidR="00AC5B56" w:rsidRPr="00265A1F">
        <w:rPr>
          <w:rFonts w:ascii="標楷體" w:eastAsia="標楷體" w:hAnsi="標楷體" w:hint="eastAsia"/>
          <w:sz w:val="28"/>
          <w:szCs w:val="28"/>
        </w:rPr>
        <w:t>送</w:t>
      </w:r>
      <w:r w:rsidR="00020BA1" w:rsidRPr="00265A1F">
        <w:rPr>
          <w:rFonts w:ascii="標楷體" w:eastAsia="標楷體" w:hAnsi="標楷體" w:hint="eastAsia"/>
          <w:sz w:val="28"/>
          <w:szCs w:val="28"/>
        </w:rPr>
        <w:t>電子</w:t>
      </w:r>
      <w:r w:rsidR="00C54C72" w:rsidRPr="00265A1F">
        <w:rPr>
          <w:rFonts w:ascii="標楷體" w:eastAsia="標楷體" w:hAnsi="標楷體" w:hint="eastAsia"/>
          <w:sz w:val="28"/>
          <w:szCs w:val="28"/>
        </w:rPr>
        <w:t>支付</w:t>
      </w:r>
      <w:r w:rsidR="00020BA1" w:rsidRPr="00265A1F">
        <w:rPr>
          <w:rFonts w:ascii="標楷體" w:eastAsia="標楷體" w:hAnsi="標楷體" w:hint="eastAsia"/>
          <w:sz w:val="28"/>
          <w:szCs w:val="28"/>
        </w:rPr>
        <w:t>資料之檔案格式，</w:t>
      </w:r>
      <w:r w:rsidR="00DC0A84" w:rsidRPr="00265A1F">
        <w:rPr>
          <w:rFonts w:ascii="標楷體" w:eastAsia="標楷體" w:hAnsi="標楷體" w:hint="eastAsia"/>
          <w:kern w:val="0"/>
          <w:sz w:val="28"/>
          <w:szCs w:val="28"/>
        </w:rPr>
        <w:t>應符合行政院主計總處所訂定之共用格式</w:t>
      </w:r>
      <w:r w:rsidR="00020BA1" w:rsidRPr="00265A1F">
        <w:rPr>
          <w:rFonts w:ascii="標楷體" w:eastAsia="標楷體" w:hAnsi="標楷體" w:hint="eastAsia"/>
          <w:sz w:val="28"/>
          <w:szCs w:val="28"/>
        </w:rPr>
        <w:t>；各機關基本資料之建立、維護及系統使用權限之設定等事項，由財政</w:t>
      </w:r>
      <w:r w:rsidR="003D7F90" w:rsidRPr="00265A1F">
        <w:rPr>
          <w:rFonts w:ascii="標楷體" w:eastAsia="標楷體" w:hAnsi="標楷體" w:hint="eastAsia"/>
          <w:sz w:val="28"/>
          <w:szCs w:val="28"/>
        </w:rPr>
        <w:t>處</w:t>
      </w:r>
      <w:r w:rsidR="00020BA1" w:rsidRPr="00265A1F">
        <w:rPr>
          <w:rFonts w:ascii="標楷體" w:eastAsia="標楷體" w:hAnsi="標楷體" w:hint="eastAsia"/>
          <w:sz w:val="28"/>
          <w:szCs w:val="28"/>
        </w:rPr>
        <w:t>負責管理。</w:t>
      </w:r>
    </w:p>
    <w:p w:rsidR="00EE444F" w:rsidRPr="00265A1F" w:rsidRDefault="00EE444F" w:rsidP="00265A1F">
      <w:pPr>
        <w:pStyle w:val="a3"/>
        <w:numPr>
          <w:ilvl w:val="0"/>
          <w:numId w:val="4"/>
        </w:numPr>
        <w:spacing w:line="440" w:lineRule="exact"/>
        <w:ind w:leftChars="0" w:left="706" w:hangingChars="252" w:hanging="706"/>
        <w:rPr>
          <w:rFonts w:ascii="標楷體" w:eastAsia="標楷體" w:hAnsi="標楷體"/>
          <w:sz w:val="28"/>
          <w:szCs w:val="28"/>
        </w:rPr>
      </w:pPr>
      <w:r w:rsidRPr="00265A1F">
        <w:rPr>
          <w:rFonts w:ascii="標楷體" w:eastAsia="標楷體" w:hAnsi="標楷體" w:hint="eastAsia"/>
          <w:sz w:val="28"/>
          <w:szCs w:val="28"/>
        </w:rPr>
        <w:t>財政</w:t>
      </w:r>
      <w:r w:rsidR="003D7F90" w:rsidRPr="00265A1F">
        <w:rPr>
          <w:rFonts w:ascii="標楷體" w:eastAsia="標楷體" w:hAnsi="標楷體" w:hint="eastAsia"/>
          <w:sz w:val="28"/>
          <w:szCs w:val="28"/>
        </w:rPr>
        <w:t>處</w:t>
      </w:r>
      <w:r w:rsidRPr="00265A1F">
        <w:rPr>
          <w:rFonts w:ascii="標楷體" w:eastAsia="標楷體" w:hAnsi="標楷體" w:hint="eastAsia"/>
          <w:sz w:val="28"/>
          <w:szCs w:val="28"/>
        </w:rPr>
        <w:t>得就本作業單件憑單金額設定限額，超過限額者，除傳送電子支付資料外，須另備紙本憑單</w:t>
      </w:r>
      <w:r w:rsidR="005A438B">
        <w:rPr>
          <w:rFonts w:ascii="標楷體" w:eastAsia="標楷體" w:hAnsi="標楷體" w:hint="eastAsia"/>
          <w:sz w:val="28"/>
          <w:szCs w:val="28"/>
        </w:rPr>
        <w:t>經簽證</w:t>
      </w:r>
      <w:r w:rsidRPr="00265A1F">
        <w:rPr>
          <w:rFonts w:ascii="標楷體" w:eastAsia="標楷體" w:hAnsi="標楷體" w:hint="eastAsia"/>
          <w:sz w:val="28"/>
          <w:szCs w:val="28"/>
        </w:rPr>
        <w:t>後，送</w:t>
      </w:r>
      <w:r w:rsidR="00710CDC" w:rsidRPr="00265A1F">
        <w:rPr>
          <w:rFonts w:ascii="標楷體" w:eastAsia="標楷體" w:hAnsi="標楷體" w:hint="eastAsia"/>
          <w:sz w:val="28"/>
          <w:szCs w:val="28"/>
        </w:rPr>
        <w:t>財政</w:t>
      </w:r>
      <w:r w:rsidR="003D7F90" w:rsidRPr="00265A1F">
        <w:rPr>
          <w:rFonts w:ascii="標楷體" w:eastAsia="標楷體" w:hAnsi="標楷體" w:hint="eastAsia"/>
          <w:sz w:val="28"/>
          <w:szCs w:val="28"/>
        </w:rPr>
        <w:t>處</w:t>
      </w:r>
      <w:r w:rsidRPr="00265A1F">
        <w:rPr>
          <w:rFonts w:ascii="標楷體" w:eastAsia="標楷體" w:hAnsi="標楷體" w:hint="eastAsia"/>
          <w:sz w:val="28"/>
          <w:szCs w:val="28"/>
        </w:rPr>
        <w:t>辦理。</w:t>
      </w:r>
    </w:p>
    <w:p w:rsidR="00EE444F" w:rsidRPr="00265A1F" w:rsidRDefault="000A5C62" w:rsidP="00265A1F">
      <w:pPr>
        <w:pStyle w:val="a3"/>
        <w:numPr>
          <w:ilvl w:val="0"/>
          <w:numId w:val="4"/>
        </w:numPr>
        <w:spacing w:line="440" w:lineRule="exact"/>
        <w:ind w:leftChars="0" w:left="706" w:hangingChars="252" w:hanging="706"/>
        <w:rPr>
          <w:rFonts w:ascii="標楷體" w:eastAsia="標楷體" w:hAnsi="標楷體"/>
          <w:sz w:val="28"/>
          <w:szCs w:val="28"/>
        </w:rPr>
      </w:pPr>
      <w:r w:rsidRPr="00265A1F">
        <w:rPr>
          <w:rFonts w:ascii="標楷體" w:eastAsia="標楷體" w:hAnsi="標楷體" w:hint="eastAsia"/>
          <w:sz w:val="28"/>
          <w:szCs w:val="28"/>
        </w:rPr>
        <w:t>各</w:t>
      </w:r>
      <w:r w:rsidR="00EE444F" w:rsidRPr="00265A1F">
        <w:rPr>
          <w:rFonts w:ascii="標楷體" w:eastAsia="標楷體" w:hAnsi="標楷體" w:hint="eastAsia"/>
          <w:sz w:val="28"/>
          <w:szCs w:val="28"/>
        </w:rPr>
        <w:t>機關</w:t>
      </w:r>
      <w:r w:rsidR="00DC3ADA" w:rsidRPr="00265A1F">
        <w:rPr>
          <w:rFonts w:ascii="標楷體" w:eastAsia="標楷體" w:hAnsi="標楷體" w:hint="eastAsia"/>
          <w:sz w:val="28"/>
          <w:szCs w:val="28"/>
        </w:rPr>
        <w:t>電子支付資料</w:t>
      </w:r>
      <w:r w:rsidR="00EE444F" w:rsidRPr="00265A1F">
        <w:rPr>
          <w:rFonts w:ascii="標楷體" w:eastAsia="標楷體" w:hAnsi="標楷體" w:hint="eastAsia"/>
          <w:sz w:val="28"/>
          <w:szCs w:val="28"/>
        </w:rPr>
        <w:t>，經財政</w:t>
      </w:r>
      <w:r w:rsidR="003D7F90" w:rsidRPr="00265A1F">
        <w:rPr>
          <w:rFonts w:ascii="標楷體" w:eastAsia="標楷體" w:hAnsi="標楷體" w:hint="eastAsia"/>
          <w:sz w:val="28"/>
          <w:szCs w:val="28"/>
        </w:rPr>
        <w:t>處</w:t>
      </w:r>
      <w:r w:rsidR="00EE444F" w:rsidRPr="00265A1F">
        <w:rPr>
          <w:rFonts w:ascii="標楷體" w:eastAsia="標楷體" w:hAnsi="標楷體" w:hint="eastAsia"/>
          <w:sz w:val="28"/>
          <w:szCs w:val="28"/>
        </w:rPr>
        <w:t>完成支付程序後，得以庫款支付查詢系統按月列印對</w:t>
      </w:r>
      <w:proofErr w:type="gramStart"/>
      <w:r w:rsidR="00EE444F" w:rsidRPr="00265A1F">
        <w:rPr>
          <w:rFonts w:ascii="標楷體" w:eastAsia="標楷體" w:hAnsi="標楷體" w:hint="eastAsia"/>
          <w:sz w:val="28"/>
          <w:szCs w:val="28"/>
        </w:rPr>
        <w:t>帳單</w:t>
      </w:r>
      <w:proofErr w:type="gramEnd"/>
      <w:r w:rsidR="00EE444F" w:rsidRPr="00265A1F">
        <w:rPr>
          <w:rFonts w:ascii="標楷體" w:eastAsia="標楷體" w:hAnsi="標楷體" w:hint="eastAsia"/>
          <w:sz w:val="28"/>
          <w:szCs w:val="28"/>
        </w:rPr>
        <w:t>核對帳目。</w:t>
      </w:r>
    </w:p>
    <w:p w:rsidR="000A5C62" w:rsidRPr="00265A1F" w:rsidRDefault="00EE444F" w:rsidP="00265A1F">
      <w:pPr>
        <w:spacing w:line="44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265A1F">
        <w:rPr>
          <w:rFonts w:ascii="標楷體" w:eastAsia="標楷體" w:hAnsi="標楷體" w:hint="eastAsia"/>
          <w:sz w:val="28"/>
          <w:szCs w:val="28"/>
        </w:rPr>
        <w:t xml:space="preserve">     前項帳</w:t>
      </w:r>
      <w:r w:rsidR="008D74EA" w:rsidRPr="00265A1F">
        <w:rPr>
          <w:rFonts w:ascii="標楷體" w:eastAsia="標楷體" w:hAnsi="標楷體" w:hint="eastAsia"/>
          <w:sz w:val="28"/>
          <w:szCs w:val="28"/>
        </w:rPr>
        <w:t>目</w:t>
      </w:r>
      <w:r w:rsidRPr="00265A1F">
        <w:rPr>
          <w:rFonts w:ascii="標楷體" w:eastAsia="標楷體" w:hAnsi="標楷體" w:hint="eastAsia"/>
          <w:sz w:val="28"/>
          <w:szCs w:val="28"/>
        </w:rPr>
        <w:t>如有不符，應於每月十日前，填列對帳通知單送交財</w:t>
      </w:r>
      <w:r w:rsidRPr="00265A1F">
        <w:rPr>
          <w:rFonts w:ascii="標楷體" w:eastAsia="標楷體" w:hAnsi="標楷體" w:hint="eastAsia"/>
          <w:sz w:val="28"/>
          <w:szCs w:val="28"/>
        </w:rPr>
        <w:lastRenderedPageBreak/>
        <w:t>政</w:t>
      </w:r>
      <w:r w:rsidR="003D7F90" w:rsidRPr="00265A1F">
        <w:rPr>
          <w:rFonts w:ascii="標楷體" w:eastAsia="標楷體" w:hAnsi="標楷體" w:hint="eastAsia"/>
          <w:sz w:val="28"/>
          <w:szCs w:val="28"/>
        </w:rPr>
        <w:t>處</w:t>
      </w:r>
      <w:r w:rsidRPr="00265A1F">
        <w:rPr>
          <w:rFonts w:ascii="標楷體" w:eastAsia="標楷體" w:hAnsi="標楷體" w:hint="eastAsia"/>
          <w:sz w:val="28"/>
          <w:szCs w:val="28"/>
        </w:rPr>
        <w:t>核對調節。</w:t>
      </w:r>
    </w:p>
    <w:p w:rsidR="00F20C7D" w:rsidRPr="00265A1F" w:rsidRDefault="00F20C7D" w:rsidP="00265A1F">
      <w:pPr>
        <w:pStyle w:val="a3"/>
        <w:numPr>
          <w:ilvl w:val="0"/>
          <w:numId w:val="4"/>
        </w:numPr>
        <w:spacing w:line="440" w:lineRule="exact"/>
        <w:ind w:leftChars="0" w:left="706" w:hangingChars="252" w:hanging="706"/>
        <w:rPr>
          <w:rFonts w:ascii="標楷體" w:eastAsia="標楷體" w:hAnsi="標楷體"/>
          <w:sz w:val="28"/>
          <w:szCs w:val="28"/>
        </w:rPr>
      </w:pPr>
      <w:r w:rsidRPr="00265A1F">
        <w:rPr>
          <w:rFonts w:ascii="標楷體" w:eastAsia="標楷體" w:hAnsi="標楷體" w:hint="eastAsia"/>
          <w:sz w:val="28"/>
          <w:szCs w:val="28"/>
        </w:rPr>
        <w:t>各機關傳</w:t>
      </w:r>
      <w:r w:rsidR="006D7633" w:rsidRPr="00265A1F">
        <w:rPr>
          <w:rFonts w:ascii="標楷體" w:eastAsia="標楷體" w:hAnsi="標楷體" w:hint="eastAsia"/>
          <w:sz w:val="28"/>
          <w:szCs w:val="28"/>
        </w:rPr>
        <w:t>送電子</w:t>
      </w:r>
      <w:r w:rsidRPr="00265A1F">
        <w:rPr>
          <w:rFonts w:ascii="標楷體" w:eastAsia="標楷體" w:hAnsi="標楷體" w:hint="eastAsia"/>
          <w:sz w:val="28"/>
          <w:szCs w:val="28"/>
        </w:rPr>
        <w:t>支付資料，如遇</w:t>
      </w:r>
      <w:proofErr w:type="gramStart"/>
      <w:r w:rsidRPr="00265A1F">
        <w:rPr>
          <w:rFonts w:ascii="標楷體" w:eastAsia="標楷體" w:hAnsi="標楷體" w:hint="eastAsia"/>
          <w:sz w:val="28"/>
          <w:szCs w:val="28"/>
        </w:rPr>
        <w:t>憑單線上簽</w:t>
      </w:r>
      <w:proofErr w:type="gramEnd"/>
      <w:r w:rsidRPr="00265A1F">
        <w:rPr>
          <w:rFonts w:ascii="標楷體" w:eastAsia="標楷體" w:hAnsi="標楷體" w:hint="eastAsia"/>
          <w:sz w:val="28"/>
          <w:szCs w:val="28"/>
        </w:rPr>
        <w:t>核資訊系統故障或網路連線傳送中斷，無法立即修復，</w:t>
      </w:r>
      <w:r w:rsidR="008D74EA" w:rsidRPr="00265A1F">
        <w:rPr>
          <w:rFonts w:ascii="標楷體" w:eastAsia="標楷體" w:hAnsi="標楷體" w:hint="eastAsia"/>
          <w:sz w:val="28"/>
          <w:szCs w:val="28"/>
        </w:rPr>
        <w:t>而有立即支付之必要者</w:t>
      </w:r>
      <w:r w:rsidRPr="00265A1F">
        <w:rPr>
          <w:rFonts w:ascii="標楷體" w:eastAsia="標楷體" w:hAnsi="標楷體" w:hint="eastAsia"/>
          <w:sz w:val="28"/>
          <w:szCs w:val="28"/>
        </w:rPr>
        <w:t>，得將紙本憑單</w:t>
      </w:r>
      <w:proofErr w:type="gramStart"/>
      <w:r w:rsidRPr="00265A1F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265A1F">
        <w:rPr>
          <w:rFonts w:ascii="標楷體" w:eastAsia="標楷體" w:hAnsi="標楷體" w:hint="eastAsia"/>
          <w:sz w:val="28"/>
          <w:szCs w:val="28"/>
        </w:rPr>
        <w:t>送財政</w:t>
      </w:r>
      <w:r w:rsidR="003D7F90" w:rsidRPr="00265A1F">
        <w:rPr>
          <w:rFonts w:ascii="標楷體" w:eastAsia="標楷體" w:hAnsi="標楷體" w:hint="eastAsia"/>
          <w:sz w:val="28"/>
          <w:szCs w:val="28"/>
        </w:rPr>
        <w:t>處</w:t>
      </w:r>
      <w:r w:rsidRPr="00265A1F">
        <w:rPr>
          <w:rFonts w:ascii="標楷體" w:eastAsia="標楷體" w:hAnsi="標楷體" w:hint="eastAsia"/>
          <w:sz w:val="28"/>
          <w:szCs w:val="28"/>
        </w:rPr>
        <w:t>辦理支付事宜。</w:t>
      </w:r>
    </w:p>
    <w:p w:rsidR="003D7F90" w:rsidRPr="00265A1F" w:rsidRDefault="000A5C62" w:rsidP="00265A1F">
      <w:pPr>
        <w:pStyle w:val="a3"/>
        <w:numPr>
          <w:ilvl w:val="0"/>
          <w:numId w:val="4"/>
        </w:numPr>
        <w:spacing w:line="440" w:lineRule="exact"/>
        <w:ind w:leftChars="0" w:left="708" w:hangingChars="253" w:hanging="708"/>
        <w:rPr>
          <w:rFonts w:ascii="標楷體" w:eastAsia="標楷體" w:hAnsi="標楷體"/>
          <w:sz w:val="28"/>
          <w:szCs w:val="28"/>
        </w:rPr>
      </w:pPr>
      <w:r w:rsidRPr="00265A1F">
        <w:rPr>
          <w:rFonts w:ascii="標楷體" w:eastAsia="標楷體" w:hAnsi="標楷體" w:hint="eastAsia"/>
          <w:sz w:val="28"/>
          <w:szCs w:val="28"/>
        </w:rPr>
        <w:t>各</w:t>
      </w:r>
      <w:r w:rsidR="003D7F90" w:rsidRPr="00265A1F">
        <w:rPr>
          <w:rFonts w:ascii="標楷體" w:eastAsia="標楷體" w:hAnsi="標楷體"/>
          <w:color w:val="000000"/>
          <w:sz w:val="28"/>
          <w:szCs w:val="28"/>
        </w:rPr>
        <w:t>機關傳送與財政處</w:t>
      </w:r>
      <w:r w:rsidR="00265A1F" w:rsidRPr="00265A1F">
        <w:rPr>
          <w:rFonts w:ascii="標楷體" w:eastAsia="標楷體" w:hAnsi="標楷體" w:hint="eastAsia"/>
          <w:color w:val="000000"/>
          <w:sz w:val="28"/>
          <w:szCs w:val="28"/>
        </w:rPr>
        <w:t>接收資料</w:t>
      </w:r>
      <w:r w:rsidR="003D7F90" w:rsidRPr="00265A1F">
        <w:rPr>
          <w:rFonts w:ascii="標楷體" w:eastAsia="標楷體" w:hAnsi="標楷體"/>
          <w:color w:val="000000"/>
          <w:sz w:val="28"/>
          <w:szCs w:val="28"/>
        </w:rPr>
        <w:t>不一致而產生財務責任時，</w:t>
      </w:r>
      <w:r w:rsidR="003D7F90" w:rsidRPr="00265A1F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5A438B">
        <w:rPr>
          <w:rFonts w:ascii="標楷體" w:eastAsia="標楷體" w:hAnsi="標楷體" w:hint="eastAsia"/>
          <w:color w:val="000000"/>
          <w:sz w:val="28"/>
          <w:szCs w:val="28"/>
        </w:rPr>
        <w:t>比對</w:t>
      </w:r>
      <w:r w:rsidR="00265A1F" w:rsidRPr="00265A1F">
        <w:rPr>
          <w:rFonts w:ascii="標楷體" w:eastAsia="標楷體" w:hAnsi="標楷體" w:hint="eastAsia"/>
          <w:color w:val="000000"/>
          <w:sz w:val="28"/>
          <w:szCs w:val="28"/>
        </w:rPr>
        <w:t>系統</w:t>
      </w:r>
      <w:r w:rsidR="003D7F90" w:rsidRPr="00265A1F">
        <w:rPr>
          <w:rFonts w:ascii="標楷體" w:eastAsia="標楷體" w:hAnsi="標楷體"/>
          <w:color w:val="000000"/>
          <w:sz w:val="28"/>
          <w:szCs w:val="28"/>
        </w:rPr>
        <w:t>備份資料，</w:t>
      </w:r>
      <w:r w:rsidR="00F95446" w:rsidRPr="00265A1F">
        <w:rPr>
          <w:rFonts w:ascii="標楷體" w:eastAsia="標楷體" w:hAnsi="標楷體" w:hint="eastAsia"/>
          <w:color w:val="000000"/>
          <w:sz w:val="28"/>
          <w:szCs w:val="28"/>
        </w:rPr>
        <w:t>必要時得委請雙方認可之</w:t>
      </w:r>
      <w:r w:rsidR="005A438B">
        <w:rPr>
          <w:rFonts w:ascii="標楷體" w:eastAsia="標楷體" w:hAnsi="標楷體" w:hint="eastAsia"/>
          <w:color w:val="000000"/>
          <w:sz w:val="28"/>
          <w:szCs w:val="28"/>
        </w:rPr>
        <w:t>公正</w:t>
      </w:r>
      <w:r w:rsidR="00F95446" w:rsidRPr="00265A1F">
        <w:rPr>
          <w:rFonts w:ascii="標楷體" w:eastAsia="標楷體" w:hAnsi="標楷體" w:hint="eastAsia"/>
          <w:color w:val="000000"/>
          <w:sz w:val="28"/>
          <w:szCs w:val="28"/>
        </w:rPr>
        <w:t>機構</w:t>
      </w:r>
      <w:r w:rsidR="005A438B">
        <w:rPr>
          <w:rFonts w:ascii="標楷體" w:eastAsia="標楷體" w:hAnsi="標楷體" w:hint="eastAsia"/>
          <w:color w:val="000000"/>
          <w:sz w:val="28"/>
          <w:szCs w:val="28"/>
        </w:rPr>
        <w:t>判定責任歸屬</w:t>
      </w:r>
      <w:r w:rsidR="003D7F90" w:rsidRPr="00265A1F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3D7F90" w:rsidRPr="00265A1F" w:rsidRDefault="000A5C62" w:rsidP="00265A1F">
      <w:pPr>
        <w:pStyle w:val="a3"/>
        <w:numPr>
          <w:ilvl w:val="0"/>
          <w:numId w:val="4"/>
        </w:numPr>
        <w:spacing w:line="440" w:lineRule="exact"/>
        <w:ind w:leftChars="1" w:left="708" w:hangingChars="252" w:hanging="706"/>
        <w:rPr>
          <w:rFonts w:ascii="標楷體" w:eastAsia="標楷體" w:hAnsi="標楷體"/>
          <w:sz w:val="28"/>
          <w:szCs w:val="28"/>
        </w:rPr>
      </w:pPr>
      <w:r w:rsidRPr="00265A1F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5354AC" w:rsidRPr="00265A1F">
        <w:rPr>
          <w:rFonts w:ascii="標楷體" w:eastAsia="標楷體" w:hAnsi="標楷體" w:hint="eastAsia"/>
          <w:sz w:val="28"/>
          <w:szCs w:val="28"/>
        </w:rPr>
        <w:t>機關辦理</w:t>
      </w:r>
      <w:proofErr w:type="gramStart"/>
      <w:r w:rsidR="005354AC" w:rsidRPr="00265A1F">
        <w:rPr>
          <w:rFonts w:ascii="標楷體" w:eastAsia="標楷體" w:hAnsi="標楷體" w:hint="eastAsia"/>
          <w:sz w:val="28"/>
          <w:szCs w:val="28"/>
        </w:rPr>
        <w:t>憑單線上簽</w:t>
      </w:r>
      <w:proofErr w:type="gramEnd"/>
      <w:r w:rsidR="005354AC" w:rsidRPr="00265A1F">
        <w:rPr>
          <w:rFonts w:ascii="標楷體" w:eastAsia="標楷體" w:hAnsi="標楷體" w:hint="eastAsia"/>
          <w:sz w:val="28"/>
          <w:szCs w:val="28"/>
        </w:rPr>
        <w:t>核作業，得視其業務需要，自行訂定安</w:t>
      </w:r>
      <w:r w:rsidR="003D7F90" w:rsidRPr="00265A1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354AC" w:rsidRDefault="003D7F90" w:rsidP="00265A1F">
      <w:pPr>
        <w:spacing w:line="44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265A1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354AC" w:rsidRPr="00265A1F">
        <w:rPr>
          <w:rFonts w:ascii="標楷體" w:eastAsia="標楷體" w:hAnsi="標楷體" w:hint="eastAsia"/>
          <w:sz w:val="28"/>
          <w:szCs w:val="28"/>
        </w:rPr>
        <w:t>全管制措施。</w:t>
      </w:r>
    </w:p>
    <w:p w:rsidR="00947233" w:rsidRPr="009904A6" w:rsidRDefault="00947233" w:rsidP="009904A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354AC" w:rsidRDefault="005354AC" w:rsidP="00F20C7D">
      <w:pPr>
        <w:spacing w:line="400" w:lineRule="exact"/>
        <w:ind w:leftChars="-59" w:left="424" w:hangingChars="202" w:hanging="566"/>
        <w:rPr>
          <w:rFonts w:ascii="標楷體" w:eastAsia="標楷體" w:hAnsi="標楷體"/>
          <w:sz w:val="28"/>
          <w:szCs w:val="28"/>
        </w:rPr>
      </w:pPr>
    </w:p>
    <w:sectPr w:rsidR="005354AC" w:rsidSect="00F172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D0" w:rsidRDefault="00B869D0" w:rsidP="007773A8">
      <w:r>
        <w:separator/>
      </w:r>
    </w:p>
  </w:endnote>
  <w:endnote w:type="continuationSeparator" w:id="0">
    <w:p w:rsidR="00B869D0" w:rsidRDefault="00B869D0" w:rsidP="0077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D0" w:rsidRDefault="00B869D0" w:rsidP="007773A8">
      <w:r>
        <w:separator/>
      </w:r>
    </w:p>
  </w:footnote>
  <w:footnote w:type="continuationSeparator" w:id="0">
    <w:p w:rsidR="00B869D0" w:rsidRDefault="00B869D0" w:rsidP="00777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A67"/>
    <w:multiLevelType w:val="hybridMultilevel"/>
    <w:tmpl w:val="BBDA0E88"/>
    <w:lvl w:ilvl="0" w:tplc="A850B4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477E79"/>
    <w:multiLevelType w:val="hybridMultilevel"/>
    <w:tmpl w:val="6BDC7962"/>
    <w:lvl w:ilvl="0" w:tplc="A850B4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0378BF"/>
    <w:multiLevelType w:val="hybridMultilevel"/>
    <w:tmpl w:val="F5DA56AA"/>
    <w:lvl w:ilvl="0" w:tplc="A850B4E4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">
    <w:nsid w:val="182504F9"/>
    <w:multiLevelType w:val="hybridMultilevel"/>
    <w:tmpl w:val="FDA6896A"/>
    <w:lvl w:ilvl="0" w:tplc="A850B4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E837D7"/>
    <w:multiLevelType w:val="hybridMultilevel"/>
    <w:tmpl w:val="C0702B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601153"/>
    <w:multiLevelType w:val="hybridMultilevel"/>
    <w:tmpl w:val="E4AA144E"/>
    <w:lvl w:ilvl="0" w:tplc="00A2848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0F0168E"/>
    <w:multiLevelType w:val="hybridMultilevel"/>
    <w:tmpl w:val="F3E8BF9A"/>
    <w:lvl w:ilvl="0" w:tplc="A850B4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C31354"/>
    <w:multiLevelType w:val="hybridMultilevel"/>
    <w:tmpl w:val="671AC964"/>
    <w:lvl w:ilvl="0" w:tplc="8EE423D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EA"/>
    <w:rsid w:val="000148E3"/>
    <w:rsid w:val="00015881"/>
    <w:rsid w:val="00020BA1"/>
    <w:rsid w:val="000226A5"/>
    <w:rsid w:val="00036286"/>
    <w:rsid w:val="0003676B"/>
    <w:rsid w:val="00075034"/>
    <w:rsid w:val="00075CA0"/>
    <w:rsid w:val="00085459"/>
    <w:rsid w:val="000867F1"/>
    <w:rsid w:val="000957DE"/>
    <w:rsid w:val="000A3BA7"/>
    <w:rsid w:val="000A5C62"/>
    <w:rsid w:val="000C0E5A"/>
    <w:rsid w:val="000E6E20"/>
    <w:rsid w:val="000F0360"/>
    <w:rsid w:val="000F18EA"/>
    <w:rsid w:val="000F42F1"/>
    <w:rsid w:val="00101451"/>
    <w:rsid w:val="00102688"/>
    <w:rsid w:val="00106672"/>
    <w:rsid w:val="00141982"/>
    <w:rsid w:val="001515C9"/>
    <w:rsid w:val="00191C75"/>
    <w:rsid w:val="001A34BA"/>
    <w:rsid w:val="001B6C3B"/>
    <w:rsid w:val="001C3D7F"/>
    <w:rsid w:val="001D528D"/>
    <w:rsid w:val="001E0ECD"/>
    <w:rsid w:val="001E4F60"/>
    <w:rsid w:val="00205C5C"/>
    <w:rsid w:val="002160B2"/>
    <w:rsid w:val="002300C7"/>
    <w:rsid w:val="00260996"/>
    <w:rsid w:val="002623A4"/>
    <w:rsid w:val="00264298"/>
    <w:rsid w:val="00265A1F"/>
    <w:rsid w:val="00270383"/>
    <w:rsid w:val="002B2AA5"/>
    <w:rsid w:val="002C22EA"/>
    <w:rsid w:val="002C7D43"/>
    <w:rsid w:val="002D6F8C"/>
    <w:rsid w:val="002E5181"/>
    <w:rsid w:val="002E76B5"/>
    <w:rsid w:val="002F3826"/>
    <w:rsid w:val="00304C66"/>
    <w:rsid w:val="00304E1A"/>
    <w:rsid w:val="003054E6"/>
    <w:rsid w:val="003172BD"/>
    <w:rsid w:val="003535AB"/>
    <w:rsid w:val="003560AB"/>
    <w:rsid w:val="0035644C"/>
    <w:rsid w:val="00365BFA"/>
    <w:rsid w:val="00365CB8"/>
    <w:rsid w:val="003D7F90"/>
    <w:rsid w:val="00402272"/>
    <w:rsid w:val="00414FE9"/>
    <w:rsid w:val="004207CE"/>
    <w:rsid w:val="00451B37"/>
    <w:rsid w:val="0045581B"/>
    <w:rsid w:val="004626A7"/>
    <w:rsid w:val="00491E2A"/>
    <w:rsid w:val="004D3EEB"/>
    <w:rsid w:val="004D6BB4"/>
    <w:rsid w:val="004E1FA4"/>
    <w:rsid w:val="004E621E"/>
    <w:rsid w:val="005230C5"/>
    <w:rsid w:val="005354AC"/>
    <w:rsid w:val="005375F9"/>
    <w:rsid w:val="0054162B"/>
    <w:rsid w:val="00541661"/>
    <w:rsid w:val="005420A0"/>
    <w:rsid w:val="005566B1"/>
    <w:rsid w:val="00562997"/>
    <w:rsid w:val="005664F1"/>
    <w:rsid w:val="005746DE"/>
    <w:rsid w:val="00594107"/>
    <w:rsid w:val="005A0C0D"/>
    <w:rsid w:val="005A438B"/>
    <w:rsid w:val="005B56CE"/>
    <w:rsid w:val="005C2BE1"/>
    <w:rsid w:val="005E1841"/>
    <w:rsid w:val="005E6E36"/>
    <w:rsid w:val="00617987"/>
    <w:rsid w:val="006244CF"/>
    <w:rsid w:val="0064100B"/>
    <w:rsid w:val="006472A7"/>
    <w:rsid w:val="00677B1F"/>
    <w:rsid w:val="00684BFA"/>
    <w:rsid w:val="006A4824"/>
    <w:rsid w:val="006D0A0B"/>
    <w:rsid w:val="006D7633"/>
    <w:rsid w:val="00700373"/>
    <w:rsid w:val="00710CDC"/>
    <w:rsid w:val="00711252"/>
    <w:rsid w:val="00736C89"/>
    <w:rsid w:val="00743E88"/>
    <w:rsid w:val="0074508A"/>
    <w:rsid w:val="00747940"/>
    <w:rsid w:val="00770040"/>
    <w:rsid w:val="007773A8"/>
    <w:rsid w:val="0079349B"/>
    <w:rsid w:val="007A3D0F"/>
    <w:rsid w:val="007C1741"/>
    <w:rsid w:val="007C1807"/>
    <w:rsid w:val="007F7CC0"/>
    <w:rsid w:val="00804B42"/>
    <w:rsid w:val="00810DC6"/>
    <w:rsid w:val="00811241"/>
    <w:rsid w:val="00823D45"/>
    <w:rsid w:val="0083407D"/>
    <w:rsid w:val="00836B74"/>
    <w:rsid w:val="00841AF2"/>
    <w:rsid w:val="008431FA"/>
    <w:rsid w:val="00852B53"/>
    <w:rsid w:val="008632E9"/>
    <w:rsid w:val="008752E4"/>
    <w:rsid w:val="008853A2"/>
    <w:rsid w:val="008C138A"/>
    <w:rsid w:val="008C27E8"/>
    <w:rsid w:val="008C5EE4"/>
    <w:rsid w:val="008D74EA"/>
    <w:rsid w:val="008E006F"/>
    <w:rsid w:val="008E4674"/>
    <w:rsid w:val="008F2C93"/>
    <w:rsid w:val="008F40FD"/>
    <w:rsid w:val="00903B48"/>
    <w:rsid w:val="00905F07"/>
    <w:rsid w:val="009100E8"/>
    <w:rsid w:val="009214F9"/>
    <w:rsid w:val="0092277B"/>
    <w:rsid w:val="00932590"/>
    <w:rsid w:val="00945C7D"/>
    <w:rsid w:val="00947233"/>
    <w:rsid w:val="00953FB3"/>
    <w:rsid w:val="00963864"/>
    <w:rsid w:val="0096574D"/>
    <w:rsid w:val="00975D6B"/>
    <w:rsid w:val="009902CC"/>
    <w:rsid w:val="009904A6"/>
    <w:rsid w:val="009C0192"/>
    <w:rsid w:val="009C7AC4"/>
    <w:rsid w:val="009F3B6F"/>
    <w:rsid w:val="009F777F"/>
    <w:rsid w:val="00A0155A"/>
    <w:rsid w:val="00A0705C"/>
    <w:rsid w:val="00A14CC9"/>
    <w:rsid w:val="00A2147E"/>
    <w:rsid w:val="00A4009A"/>
    <w:rsid w:val="00A41223"/>
    <w:rsid w:val="00A478AF"/>
    <w:rsid w:val="00A658AF"/>
    <w:rsid w:val="00A677E5"/>
    <w:rsid w:val="00A7090C"/>
    <w:rsid w:val="00A73289"/>
    <w:rsid w:val="00A81C86"/>
    <w:rsid w:val="00A8569D"/>
    <w:rsid w:val="00A8678E"/>
    <w:rsid w:val="00A94CE2"/>
    <w:rsid w:val="00AB107A"/>
    <w:rsid w:val="00AB589D"/>
    <w:rsid w:val="00AC5B56"/>
    <w:rsid w:val="00AC68AB"/>
    <w:rsid w:val="00AF0022"/>
    <w:rsid w:val="00B0596C"/>
    <w:rsid w:val="00B07D87"/>
    <w:rsid w:val="00B14504"/>
    <w:rsid w:val="00B30410"/>
    <w:rsid w:val="00B570A5"/>
    <w:rsid w:val="00B627C3"/>
    <w:rsid w:val="00B66B50"/>
    <w:rsid w:val="00B84620"/>
    <w:rsid w:val="00B869D0"/>
    <w:rsid w:val="00BA1D5A"/>
    <w:rsid w:val="00BA4790"/>
    <w:rsid w:val="00BB26ED"/>
    <w:rsid w:val="00BB486A"/>
    <w:rsid w:val="00BD2705"/>
    <w:rsid w:val="00BD6323"/>
    <w:rsid w:val="00C06945"/>
    <w:rsid w:val="00C2188F"/>
    <w:rsid w:val="00C23283"/>
    <w:rsid w:val="00C32FF1"/>
    <w:rsid w:val="00C351A5"/>
    <w:rsid w:val="00C51045"/>
    <w:rsid w:val="00C51B0B"/>
    <w:rsid w:val="00C54C72"/>
    <w:rsid w:val="00C633DF"/>
    <w:rsid w:val="00C70CF1"/>
    <w:rsid w:val="00C8005F"/>
    <w:rsid w:val="00C93888"/>
    <w:rsid w:val="00CA34FA"/>
    <w:rsid w:val="00CB7A02"/>
    <w:rsid w:val="00CC05E5"/>
    <w:rsid w:val="00CC08AA"/>
    <w:rsid w:val="00CD2852"/>
    <w:rsid w:val="00CD2E81"/>
    <w:rsid w:val="00CD38C2"/>
    <w:rsid w:val="00CD44A7"/>
    <w:rsid w:val="00CF38A3"/>
    <w:rsid w:val="00D2393B"/>
    <w:rsid w:val="00D247EB"/>
    <w:rsid w:val="00D30DCA"/>
    <w:rsid w:val="00D45444"/>
    <w:rsid w:val="00D673DF"/>
    <w:rsid w:val="00D83174"/>
    <w:rsid w:val="00D90718"/>
    <w:rsid w:val="00DA0436"/>
    <w:rsid w:val="00DA5339"/>
    <w:rsid w:val="00DB350B"/>
    <w:rsid w:val="00DC0A84"/>
    <w:rsid w:val="00DC3ADA"/>
    <w:rsid w:val="00DD7654"/>
    <w:rsid w:val="00DE2B0B"/>
    <w:rsid w:val="00DF694B"/>
    <w:rsid w:val="00E446C6"/>
    <w:rsid w:val="00E47C13"/>
    <w:rsid w:val="00E52478"/>
    <w:rsid w:val="00E56225"/>
    <w:rsid w:val="00E76CFE"/>
    <w:rsid w:val="00E80EC9"/>
    <w:rsid w:val="00E95F23"/>
    <w:rsid w:val="00EA3CD5"/>
    <w:rsid w:val="00EA4E1C"/>
    <w:rsid w:val="00EB7556"/>
    <w:rsid w:val="00EC7C74"/>
    <w:rsid w:val="00EE0869"/>
    <w:rsid w:val="00EE1514"/>
    <w:rsid w:val="00EE444F"/>
    <w:rsid w:val="00F1727A"/>
    <w:rsid w:val="00F20C7D"/>
    <w:rsid w:val="00F44519"/>
    <w:rsid w:val="00F4726B"/>
    <w:rsid w:val="00F77AC6"/>
    <w:rsid w:val="00F858C8"/>
    <w:rsid w:val="00F93520"/>
    <w:rsid w:val="00F945E2"/>
    <w:rsid w:val="00F95446"/>
    <w:rsid w:val="00F95E6A"/>
    <w:rsid w:val="00FD0AAC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7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6E36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777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7773A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777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7773A8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145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14504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7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6E36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777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7773A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777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7773A8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145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1450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61CD4-3F90-44C1-B9B7-07E3C8F7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>DGBAS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桃園市市庫集中支付憑單線上簽核作業要點</dc:title>
  <dc:creator>052013</dc:creator>
  <cp:lastModifiedBy>kmadmin</cp:lastModifiedBy>
  <cp:revision>2</cp:revision>
  <cp:lastPrinted>2015-12-09T02:58:00Z</cp:lastPrinted>
  <dcterms:created xsi:type="dcterms:W3CDTF">2015-12-09T03:09:00Z</dcterms:created>
  <dcterms:modified xsi:type="dcterms:W3CDTF">2015-12-09T03:09:00Z</dcterms:modified>
</cp:coreProperties>
</file>