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A8" w:rsidRPr="004F2DD5" w:rsidRDefault="009245FE" w:rsidP="004F2DD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BD71A0" w:rsidRPr="004F2DD5">
        <w:rPr>
          <w:rFonts w:ascii="標楷體" w:eastAsia="標楷體" w:hAnsi="標楷體" w:hint="eastAsia"/>
          <w:b/>
          <w:sz w:val="32"/>
          <w:szCs w:val="32"/>
        </w:rPr>
        <w:t>年基本設施補助計畫成果</w:t>
      </w:r>
    </w:p>
    <w:p w:rsidR="00BD71A0" w:rsidRPr="006F6C6D" w:rsidRDefault="00BD71A0" w:rsidP="00643C25">
      <w:pPr>
        <w:spacing w:line="400" w:lineRule="exact"/>
        <w:jc w:val="both"/>
        <w:rPr>
          <w:rFonts w:ascii="標楷體" w:eastAsia="標楷體" w:hAnsi="標楷體"/>
          <w:szCs w:val="28"/>
        </w:rPr>
      </w:pPr>
      <w:r w:rsidRPr="006F6C6D">
        <w:rPr>
          <w:rFonts w:ascii="標楷體" w:eastAsia="標楷體" w:hAnsi="標楷體" w:hint="eastAsia"/>
          <w:b/>
          <w:szCs w:val="28"/>
        </w:rPr>
        <w:t>標案</w:t>
      </w:r>
      <w:r w:rsidR="002F3864" w:rsidRPr="006F6C6D">
        <w:rPr>
          <w:rFonts w:ascii="標楷體" w:eastAsia="標楷體" w:hAnsi="標楷體" w:hint="eastAsia"/>
          <w:b/>
          <w:szCs w:val="28"/>
        </w:rPr>
        <w:t>編號</w:t>
      </w:r>
      <w:r w:rsidRPr="006F6C6D">
        <w:rPr>
          <w:rFonts w:ascii="標楷體" w:eastAsia="標楷體" w:hAnsi="標楷體" w:hint="eastAsia"/>
          <w:b/>
          <w:szCs w:val="28"/>
        </w:rPr>
        <w:t>名稱</w:t>
      </w:r>
      <w:r w:rsidR="002F3864" w:rsidRPr="006F6C6D">
        <w:rPr>
          <w:rFonts w:ascii="標楷體" w:eastAsia="標楷體" w:hAnsi="標楷體" w:hint="eastAsia"/>
          <w:szCs w:val="28"/>
        </w:rPr>
        <w:t>：</w:t>
      </w:r>
      <w:bookmarkStart w:id="0" w:name="_GoBack"/>
      <w:r w:rsidR="00434CA2" w:rsidRPr="006F6C6D">
        <w:rPr>
          <w:rFonts w:ascii="標楷體" w:eastAsia="標楷體" w:hAnsi="標楷體" w:hint="eastAsia"/>
          <w:szCs w:val="28"/>
        </w:rPr>
        <w:t>c005-3-11水頭港南碼頭區公共配套設施工程</w:t>
      </w:r>
      <w:bookmarkEnd w:id="0"/>
    </w:p>
    <w:p w:rsidR="00BD71A0" w:rsidRPr="006F6C6D" w:rsidRDefault="004F2DD5" w:rsidP="00643C25">
      <w:pPr>
        <w:spacing w:line="400" w:lineRule="exact"/>
        <w:jc w:val="both"/>
        <w:rPr>
          <w:rFonts w:ascii="標楷體" w:eastAsia="標楷體" w:hAnsi="標楷體"/>
          <w:b/>
          <w:szCs w:val="28"/>
        </w:rPr>
      </w:pPr>
      <w:r w:rsidRPr="006F6C6D">
        <w:rPr>
          <w:rFonts w:ascii="標楷體" w:eastAsia="標楷體" w:hAnsi="標楷體" w:hint="eastAsia"/>
          <w:b/>
          <w:szCs w:val="28"/>
        </w:rPr>
        <w:t>說明</w:t>
      </w:r>
    </w:p>
    <w:p w:rsidR="004F2DD5" w:rsidRPr="006F6C6D" w:rsidRDefault="004F2DD5" w:rsidP="00643C25">
      <w:pPr>
        <w:pStyle w:val="a4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Cs w:val="28"/>
        </w:rPr>
      </w:pPr>
      <w:r w:rsidRPr="006F6C6D">
        <w:rPr>
          <w:rFonts w:ascii="標楷體" w:eastAsia="標楷體" w:hAnsi="標楷體" w:hint="eastAsia"/>
          <w:szCs w:val="28"/>
        </w:rPr>
        <w:t>開工日期:</w:t>
      </w:r>
      <w:r w:rsidR="006973F9" w:rsidRPr="006F6C6D">
        <w:rPr>
          <w:rFonts w:ascii="標楷體" w:eastAsia="標楷體" w:hAnsi="標楷體" w:hint="eastAsia"/>
          <w:szCs w:val="28"/>
        </w:rPr>
        <w:t>106</w:t>
      </w:r>
      <w:r w:rsidRPr="006F6C6D">
        <w:rPr>
          <w:rFonts w:ascii="標楷體" w:eastAsia="標楷體" w:hAnsi="標楷體" w:hint="eastAsia"/>
          <w:szCs w:val="28"/>
        </w:rPr>
        <w:t>年</w:t>
      </w:r>
      <w:r w:rsidR="006973F9" w:rsidRPr="006F6C6D">
        <w:rPr>
          <w:rFonts w:ascii="標楷體" w:eastAsia="標楷體" w:hAnsi="標楷體" w:hint="eastAsia"/>
          <w:szCs w:val="28"/>
        </w:rPr>
        <w:t>10</w:t>
      </w:r>
      <w:r w:rsidRPr="006F6C6D">
        <w:rPr>
          <w:rFonts w:ascii="標楷體" w:eastAsia="標楷體" w:hAnsi="標楷體" w:hint="eastAsia"/>
          <w:szCs w:val="28"/>
        </w:rPr>
        <w:t>月</w:t>
      </w:r>
      <w:r w:rsidR="006973F9" w:rsidRPr="006F6C6D">
        <w:rPr>
          <w:rFonts w:ascii="標楷體" w:eastAsia="標楷體" w:hAnsi="標楷體" w:hint="eastAsia"/>
          <w:szCs w:val="28"/>
        </w:rPr>
        <w:t>17</w:t>
      </w:r>
      <w:r w:rsidRPr="006F6C6D">
        <w:rPr>
          <w:rFonts w:ascii="標楷體" w:eastAsia="標楷體" w:hAnsi="標楷體" w:hint="eastAsia"/>
          <w:szCs w:val="28"/>
        </w:rPr>
        <w:t>日。</w:t>
      </w:r>
      <w:r w:rsidR="00D53039">
        <w:rPr>
          <w:rFonts w:ascii="標楷體" w:eastAsia="標楷體" w:hAnsi="標楷體" w:hint="eastAsia"/>
          <w:szCs w:val="28"/>
        </w:rPr>
        <w:t xml:space="preserve">  </w:t>
      </w:r>
      <w:r w:rsidR="00D53039">
        <w:rPr>
          <w:rFonts w:ascii="標楷體" w:eastAsia="標楷體" w:hAnsi="標楷體"/>
          <w:szCs w:val="28"/>
        </w:rPr>
        <w:t xml:space="preserve">      </w:t>
      </w:r>
      <w:r w:rsidRPr="006F6C6D">
        <w:rPr>
          <w:rFonts w:ascii="標楷體" w:eastAsia="標楷體" w:hAnsi="標楷體" w:hint="eastAsia"/>
          <w:szCs w:val="28"/>
        </w:rPr>
        <w:t>(2)完工日期:</w:t>
      </w:r>
      <w:r w:rsidR="006973F9" w:rsidRPr="006F6C6D">
        <w:rPr>
          <w:rFonts w:ascii="標楷體" w:eastAsia="標楷體" w:hAnsi="標楷體" w:hint="eastAsia"/>
          <w:szCs w:val="28"/>
        </w:rPr>
        <w:t>108</w:t>
      </w:r>
      <w:r w:rsidRPr="006F6C6D">
        <w:rPr>
          <w:rFonts w:ascii="標楷體" w:eastAsia="標楷體" w:hAnsi="標楷體" w:hint="eastAsia"/>
          <w:szCs w:val="28"/>
        </w:rPr>
        <w:t>年</w:t>
      </w:r>
      <w:r w:rsidR="006973F9" w:rsidRPr="006F6C6D">
        <w:rPr>
          <w:rFonts w:ascii="標楷體" w:eastAsia="標楷體" w:hAnsi="標楷體" w:hint="eastAsia"/>
          <w:szCs w:val="28"/>
        </w:rPr>
        <w:t>3</w:t>
      </w:r>
      <w:r w:rsidRPr="006F6C6D">
        <w:rPr>
          <w:rFonts w:ascii="標楷體" w:eastAsia="標楷體" w:hAnsi="標楷體" w:hint="eastAsia"/>
          <w:szCs w:val="28"/>
        </w:rPr>
        <w:t>月</w:t>
      </w:r>
      <w:r w:rsidR="006973F9" w:rsidRPr="006F6C6D">
        <w:rPr>
          <w:rFonts w:ascii="標楷體" w:eastAsia="標楷體" w:hAnsi="標楷體" w:hint="eastAsia"/>
          <w:szCs w:val="28"/>
        </w:rPr>
        <w:t>26</w:t>
      </w:r>
      <w:r w:rsidRPr="006F6C6D">
        <w:rPr>
          <w:rFonts w:ascii="標楷體" w:eastAsia="標楷體" w:hAnsi="標楷體" w:hint="eastAsia"/>
          <w:szCs w:val="28"/>
        </w:rPr>
        <w:t>日。</w:t>
      </w:r>
    </w:p>
    <w:p w:rsidR="004F2DD5" w:rsidRPr="006F6C6D" w:rsidRDefault="008845C6" w:rsidP="00D53039">
      <w:pPr>
        <w:pStyle w:val="a4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8"/>
        </w:rPr>
      </w:pPr>
      <w:r w:rsidRPr="006F6C6D">
        <w:rPr>
          <w:rFonts w:ascii="標楷體" w:eastAsia="標楷體" w:hAnsi="標楷體" w:hint="eastAsia"/>
          <w:szCs w:val="28"/>
        </w:rPr>
        <w:t>預算</w:t>
      </w:r>
      <w:r w:rsidR="004F2DD5" w:rsidRPr="006F6C6D">
        <w:rPr>
          <w:rFonts w:ascii="標楷體" w:eastAsia="標楷體" w:hAnsi="標楷體" w:hint="eastAsia"/>
          <w:szCs w:val="28"/>
        </w:rPr>
        <w:t>：新台幣</w:t>
      </w:r>
      <w:r w:rsidR="003934FA" w:rsidRPr="006F6C6D">
        <w:rPr>
          <w:rFonts w:ascii="標楷體" w:eastAsia="標楷體" w:hAnsi="標楷體"/>
          <w:szCs w:val="28"/>
        </w:rPr>
        <w:t>5,700</w:t>
      </w:r>
      <w:r w:rsidR="004F2DD5" w:rsidRPr="006F6C6D">
        <w:rPr>
          <w:rFonts w:ascii="標楷體" w:eastAsia="標楷體" w:hAnsi="標楷體" w:hint="eastAsia"/>
          <w:szCs w:val="28"/>
        </w:rPr>
        <w:t>萬元。</w:t>
      </w:r>
    </w:p>
    <w:p w:rsidR="004F2DD5" w:rsidRPr="006F6C6D" w:rsidRDefault="004F2DD5" w:rsidP="00643C25">
      <w:pPr>
        <w:spacing w:line="400" w:lineRule="exact"/>
        <w:jc w:val="both"/>
        <w:rPr>
          <w:rFonts w:ascii="標楷體" w:eastAsia="標楷體" w:hAnsi="標楷體"/>
          <w:b/>
          <w:szCs w:val="28"/>
        </w:rPr>
      </w:pPr>
      <w:r w:rsidRPr="006F6C6D">
        <w:rPr>
          <w:rFonts w:ascii="標楷體" w:eastAsia="標楷體" w:hAnsi="標楷體" w:hint="eastAsia"/>
          <w:b/>
          <w:szCs w:val="28"/>
        </w:rPr>
        <w:t>效益</w:t>
      </w:r>
    </w:p>
    <w:p w:rsidR="00A97F31" w:rsidRPr="006F6C6D" w:rsidRDefault="004F2DD5" w:rsidP="00643C25">
      <w:pPr>
        <w:spacing w:line="400" w:lineRule="exact"/>
        <w:jc w:val="both"/>
        <w:rPr>
          <w:rFonts w:ascii="標楷體" w:eastAsia="標楷體" w:hAnsi="標楷體"/>
          <w:szCs w:val="28"/>
        </w:rPr>
      </w:pPr>
      <w:r w:rsidRPr="006F6C6D">
        <w:rPr>
          <w:rFonts w:ascii="標楷體" w:eastAsia="標楷體" w:hAnsi="標楷體" w:hint="eastAsia"/>
          <w:szCs w:val="28"/>
        </w:rPr>
        <w:t>(1)</w:t>
      </w:r>
      <w:r w:rsidR="00A97F31" w:rsidRPr="006F6C6D">
        <w:rPr>
          <w:rFonts w:ascii="標楷體" w:eastAsia="標楷體" w:hAnsi="標楷體" w:hint="eastAsia"/>
          <w:szCs w:val="28"/>
        </w:rPr>
        <w:t>建構水頭商港完整客運系統：</w:t>
      </w:r>
    </w:p>
    <w:p w:rsidR="00A97F31" w:rsidRPr="006F6C6D" w:rsidRDefault="00A97F31" w:rsidP="00643C25">
      <w:pPr>
        <w:pStyle w:val="a4"/>
        <w:numPr>
          <w:ilvl w:val="0"/>
          <w:numId w:val="3"/>
        </w:numPr>
        <w:spacing w:line="400" w:lineRule="exact"/>
        <w:ind w:leftChars="0" w:left="567" w:hanging="425"/>
        <w:jc w:val="both"/>
        <w:rPr>
          <w:rFonts w:ascii="標楷體" w:eastAsia="標楷體" w:hAnsi="標楷體"/>
          <w:szCs w:val="28"/>
        </w:rPr>
      </w:pPr>
      <w:r w:rsidRPr="006F6C6D">
        <w:rPr>
          <w:rFonts w:ascii="標楷體" w:eastAsia="標楷體" w:hAnsi="標楷體" w:hint="eastAsia"/>
          <w:szCs w:val="28"/>
        </w:rPr>
        <w:t>完成港內主要道路、港區周圍臨港道路等交通設施，使海運旅客動線得以與島內觀光或機場交通系統路網串聯，打造完成水頭商港完整之客運服務體系。</w:t>
      </w:r>
    </w:p>
    <w:p w:rsidR="00A97F31" w:rsidRPr="006F6C6D" w:rsidRDefault="00A97F31" w:rsidP="00643C25">
      <w:pPr>
        <w:pStyle w:val="a4"/>
        <w:numPr>
          <w:ilvl w:val="0"/>
          <w:numId w:val="3"/>
        </w:numPr>
        <w:spacing w:line="400" w:lineRule="exact"/>
        <w:ind w:leftChars="0" w:left="567" w:hanging="425"/>
        <w:jc w:val="both"/>
        <w:rPr>
          <w:rFonts w:ascii="標楷體" w:eastAsia="標楷體" w:hAnsi="標楷體"/>
          <w:szCs w:val="28"/>
        </w:rPr>
      </w:pPr>
      <w:r w:rsidRPr="006F6C6D">
        <w:rPr>
          <w:rFonts w:ascii="標楷體" w:eastAsia="標楷體" w:hAnsi="標楷體" w:hint="eastAsia"/>
          <w:szCs w:val="28"/>
        </w:rPr>
        <w:t>縝密銜接客運中心航廈本體以後，具現代化國門形象之水頭港客運中心即可宣告完成，不僅徹地打通目前小三通海運客運之疏運瓶頸，更實現金門海空港350萬人次年運量之設計聯運目標，因應未來客運市場需求，創造更多之港區旅運產業及金門觀光物流產業之市場商機，成為兩岸三地之新焦點。</w:t>
      </w:r>
    </w:p>
    <w:p w:rsidR="00A97F31" w:rsidRPr="006F6C6D" w:rsidRDefault="00A97F31" w:rsidP="00643C25">
      <w:pPr>
        <w:spacing w:line="400" w:lineRule="exact"/>
        <w:jc w:val="both"/>
        <w:rPr>
          <w:rFonts w:ascii="標楷體" w:eastAsia="標楷體" w:hAnsi="標楷體"/>
          <w:szCs w:val="28"/>
        </w:rPr>
      </w:pPr>
      <w:r w:rsidRPr="006F6C6D">
        <w:rPr>
          <w:rFonts w:ascii="標楷體" w:eastAsia="標楷體" w:hAnsi="標楷體" w:hint="eastAsia"/>
          <w:szCs w:val="28"/>
        </w:rPr>
        <w:t>(</w:t>
      </w:r>
      <w:r w:rsidR="008B671B" w:rsidRPr="006F6C6D">
        <w:rPr>
          <w:rFonts w:ascii="標楷體" w:eastAsia="標楷體" w:hAnsi="標楷體"/>
          <w:szCs w:val="28"/>
        </w:rPr>
        <w:t>2</w:t>
      </w:r>
      <w:r w:rsidRPr="006F6C6D">
        <w:rPr>
          <w:rFonts w:ascii="標楷體" w:eastAsia="標楷體" w:hAnsi="標楷體" w:hint="eastAsia"/>
          <w:szCs w:val="28"/>
        </w:rPr>
        <w:t>)吸引業者投資開發港內土地：</w:t>
      </w:r>
    </w:p>
    <w:p w:rsidR="008B671B" w:rsidRPr="006F6C6D" w:rsidRDefault="00A97F31" w:rsidP="00643C25">
      <w:pPr>
        <w:spacing w:line="400" w:lineRule="exact"/>
        <w:ind w:leftChars="59" w:left="142"/>
        <w:jc w:val="both"/>
        <w:rPr>
          <w:rFonts w:ascii="標楷體" w:eastAsia="標楷體" w:hAnsi="標楷體"/>
          <w:szCs w:val="28"/>
        </w:rPr>
      </w:pPr>
      <w:r w:rsidRPr="006F6C6D">
        <w:rPr>
          <w:rFonts w:ascii="標楷體" w:eastAsia="標楷體" w:hAnsi="標楷體" w:hint="eastAsia"/>
          <w:szCs w:val="28"/>
        </w:rPr>
        <w:t>水頭商港全部約65公頃之填築新生地均為縣府所有，為目前金門全縣面積最大且最完整之公有土地，扣除客運中心、道路、公共設施用地以外，其餘約40公頃新生地均可開放民間業者，投資進駐符合「離島建設條例」、「金門特定區計畫之港埠用地使用分區」、「發展觀光條例」、「都市計畫公共設施用地多目標使用辦法」，可充分川流不息之小三通旅客商機之關聯產業。</w:t>
      </w:r>
    </w:p>
    <w:p w:rsidR="007B171B" w:rsidRDefault="007B171B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1"/>
        <w:gridCol w:w="4151"/>
      </w:tblGrid>
      <w:tr w:rsidR="00643C25" w:rsidRPr="00643C25" w:rsidTr="00D57C64">
        <w:trPr>
          <w:trHeight w:val="3222"/>
        </w:trPr>
        <w:tc>
          <w:tcPr>
            <w:tcW w:w="4151" w:type="dxa"/>
          </w:tcPr>
          <w:p w:rsidR="00D57C64" w:rsidRPr="00643C25" w:rsidRDefault="00D57C64" w:rsidP="00D57C6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3C25">
              <w:rPr>
                <w:rFonts w:ascii="標楷體" w:eastAsia="標楷體" w:hAnsi="標楷體" w:hint="eastAsia"/>
                <w:szCs w:val="24"/>
              </w:rPr>
              <w:t>(一)施工前</w:t>
            </w:r>
          </w:p>
          <w:p w:rsidR="00D57C64" w:rsidRPr="00643C25" w:rsidRDefault="00D57C64" w:rsidP="00D57C6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D57C6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D57C6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D57C6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D57C6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D57C6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D57C6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D57C6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643C25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5241019F" wp14:editId="22E80E46">
                  <wp:extent cx="2520000" cy="1889759"/>
                  <wp:effectExtent l="0" t="0" r="0" b="0"/>
                  <wp:docPr id="3" name="圖片 3" descr="C:\Users\user\Desktop\研考、財產等資料夾\108年\1綜合業務\108年基設\水頭港南碼頭區公共配套設施工程\南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研考、財產等資料夾\108年\1綜合業務\108年基設\水頭港南碼頭區公共配套設施工程\南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8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7B171B" w:rsidRPr="00643C25" w:rsidRDefault="00D57C64" w:rsidP="009C71F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3C25">
              <w:rPr>
                <w:rFonts w:ascii="標楷體" w:eastAsia="標楷體" w:hAnsi="標楷體" w:hint="eastAsia"/>
                <w:szCs w:val="24"/>
              </w:rPr>
              <w:t>(二)施工前</w:t>
            </w:r>
          </w:p>
          <w:p w:rsidR="009C71FA" w:rsidRPr="00643C25" w:rsidRDefault="009C71FA" w:rsidP="009C71FA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  <w:p w:rsidR="009C71FA" w:rsidRPr="00643C25" w:rsidRDefault="009C71FA" w:rsidP="009C71FA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9C71FA" w:rsidRPr="00643C25" w:rsidRDefault="009C71FA" w:rsidP="009C71FA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9C71FA" w:rsidRPr="00643C25" w:rsidRDefault="009C71FA" w:rsidP="009C71FA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9C71FA" w:rsidRPr="00643C25" w:rsidRDefault="009C71FA" w:rsidP="009C71FA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9C71FA" w:rsidRPr="00643C25" w:rsidRDefault="009C71FA" w:rsidP="009C71FA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9C71FA" w:rsidRPr="00643C25" w:rsidRDefault="009C71FA" w:rsidP="009C71FA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9C71FA" w:rsidRPr="00643C25" w:rsidRDefault="009C71FA" w:rsidP="009C71F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3C2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B786148" wp14:editId="1438D66F">
                  <wp:extent cx="2526558" cy="1895282"/>
                  <wp:effectExtent l="0" t="0" r="7620" b="0"/>
                  <wp:docPr id="6" name="圖片 6" descr="P:\DCIM\106CANON\IMG_3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DCIM\106CANON\IMG_3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189" cy="19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C25" w:rsidRPr="00643C25" w:rsidTr="005C3DA4">
        <w:trPr>
          <w:trHeight w:val="2400"/>
        </w:trPr>
        <w:tc>
          <w:tcPr>
            <w:tcW w:w="4151" w:type="dxa"/>
          </w:tcPr>
          <w:p w:rsidR="00D57C64" w:rsidRPr="00643C25" w:rsidRDefault="00D57C64" w:rsidP="00D57C6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3C25">
              <w:rPr>
                <w:rFonts w:ascii="標楷體" w:eastAsia="標楷體" w:hAnsi="標楷體" w:hint="eastAsia"/>
                <w:szCs w:val="24"/>
              </w:rPr>
              <w:lastRenderedPageBreak/>
              <w:t>(三)施工中</w:t>
            </w: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643C25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63871A8B" wp14:editId="51122581">
                  <wp:extent cx="2519680" cy="1889125"/>
                  <wp:effectExtent l="0" t="0" r="0" b="0"/>
                  <wp:docPr id="2" name="圖片 2" descr="C:\Users\user\Desktop\研考、財產等資料夾\108年\1綜合業務\108年基設\水頭港南碼頭區公共配套設施工程\南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研考、財產等資料夾\108年\1綜合業務\108年基設\水頭港南碼頭區公共配套設施工程\南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9C71FA" w:rsidRPr="00643C25" w:rsidRDefault="00D57C64" w:rsidP="00D57C64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643C25">
              <w:rPr>
                <w:rFonts w:ascii="標楷體" w:eastAsia="標楷體" w:hAnsi="標楷體" w:hint="eastAsia"/>
                <w:szCs w:val="24"/>
              </w:rPr>
              <w:t>(四)</w:t>
            </w:r>
            <w:r w:rsidR="009C71FA" w:rsidRPr="00643C25">
              <w:rPr>
                <w:rFonts w:ascii="標楷體" w:eastAsia="標楷體" w:hAnsi="標楷體"/>
                <w:b/>
                <w:noProof/>
                <w:szCs w:val="24"/>
              </w:rPr>
              <w:t xml:space="preserve"> </w:t>
            </w:r>
            <w:r w:rsidR="009C71FA" w:rsidRPr="00643C25">
              <w:rPr>
                <w:rFonts w:ascii="標楷體" w:eastAsia="標楷體" w:hAnsi="標楷體" w:hint="eastAsia"/>
                <w:szCs w:val="24"/>
              </w:rPr>
              <w:t>施工中</w:t>
            </w:r>
          </w:p>
          <w:p w:rsidR="009C71FA" w:rsidRPr="00643C25" w:rsidRDefault="009C71FA" w:rsidP="00D57C64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9C71FA" w:rsidRPr="00643C25" w:rsidRDefault="009C71FA" w:rsidP="00D57C64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9C71FA" w:rsidRPr="00643C25" w:rsidRDefault="009C71FA" w:rsidP="00D57C64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9C71FA" w:rsidRPr="00643C25" w:rsidRDefault="009C71FA" w:rsidP="00D57C64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9C71FA" w:rsidRPr="00643C25" w:rsidRDefault="009C71FA" w:rsidP="00D57C64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9C71FA" w:rsidRPr="00643C25" w:rsidRDefault="009C71FA" w:rsidP="00D57C64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9C71FA" w:rsidRPr="00643C25" w:rsidRDefault="009C71FA" w:rsidP="00D57C64">
            <w:pPr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7B171B" w:rsidRPr="00643C25" w:rsidRDefault="009C71FA" w:rsidP="009C71F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3C25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4035ABFE" wp14:editId="6613F8DA">
                  <wp:extent cx="2568555" cy="1926786"/>
                  <wp:effectExtent l="0" t="0" r="3810" b="0"/>
                  <wp:docPr id="4" name="圖片 4" descr="P:\DCIM\106CANON\IMG_3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DCIM\106CANON\IMG_3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999" cy="19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C25" w:rsidRPr="00643C25" w:rsidTr="00D57C64">
        <w:trPr>
          <w:trHeight w:val="3251"/>
        </w:trPr>
        <w:tc>
          <w:tcPr>
            <w:tcW w:w="4151" w:type="dxa"/>
          </w:tcPr>
          <w:p w:rsidR="00D57C64" w:rsidRPr="00643C25" w:rsidRDefault="00D57C64" w:rsidP="00D57C6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3C25">
              <w:rPr>
                <w:rFonts w:ascii="標楷體" w:eastAsia="標楷體" w:hAnsi="標楷體" w:hint="eastAsia"/>
                <w:szCs w:val="24"/>
              </w:rPr>
              <w:t>(五)施工後</w:t>
            </w: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643C25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273EAB46" wp14:editId="2A3D5B5F">
                  <wp:extent cx="2519680" cy="1889125"/>
                  <wp:effectExtent l="0" t="0" r="0" b="0"/>
                  <wp:docPr id="1" name="圖片 1" descr="C:\Users\user\Desktop\研考、財產等資料夾\108年\1綜合業務\108年基設\水頭港南碼頭區公共配套設施工程\南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研考、財產等資料夾\108年\1綜合業務\108年基設\水頭港南碼頭區公共配套設施工程\南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D57C64" w:rsidRPr="00643C25" w:rsidRDefault="00D57C64" w:rsidP="00D57C6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3C25">
              <w:rPr>
                <w:rFonts w:ascii="標楷體" w:eastAsia="標楷體" w:hAnsi="標楷體" w:hint="eastAsia"/>
                <w:szCs w:val="24"/>
              </w:rPr>
              <w:t>(六)施工後</w:t>
            </w:r>
          </w:p>
          <w:p w:rsidR="00D57C64" w:rsidRPr="00643C25" w:rsidRDefault="00D57C64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A97F31" w:rsidRPr="00643C25" w:rsidRDefault="00A97F31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A97F31" w:rsidRPr="00643C25" w:rsidRDefault="00A97F31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A97F31" w:rsidRPr="00643C25" w:rsidRDefault="00A97F31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A97F31" w:rsidRPr="00643C25" w:rsidRDefault="00A97F31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A97F31" w:rsidRPr="00643C25" w:rsidRDefault="00A97F31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A97F31" w:rsidRPr="00643C25" w:rsidRDefault="00A97F31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A97F31" w:rsidRPr="00643C25" w:rsidRDefault="00A97F31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643C25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0EE7152B" wp14:editId="5223DB4D">
                  <wp:extent cx="2569142" cy="1927225"/>
                  <wp:effectExtent l="0" t="0" r="3175" b="0"/>
                  <wp:docPr id="7" name="圖片 7" descr="P:\DCIM\106CANON\IMG_4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DCIM\106CANON\IMG_4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279" cy="194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71B" w:rsidRPr="009D4532" w:rsidRDefault="007B171B" w:rsidP="004F2DD5">
      <w:pPr>
        <w:spacing w:line="400" w:lineRule="exact"/>
        <w:rPr>
          <w:rFonts w:ascii="標楷體" w:eastAsia="標楷體" w:hAnsi="標楷體"/>
          <w:b/>
          <w:color w:val="C00000"/>
          <w:sz w:val="32"/>
          <w:szCs w:val="32"/>
        </w:rPr>
      </w:pPr>
    </w:p>
    <w:sectPr w:rsidR="007B171B" w:rsidRPr="009D4532" w:rsidSect="008B671B">
      <w:pgSz w:w="11906" w:h="16838"/>
      <w:pgMar w:top="1276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89" w:rsidRDefault="00DA5089" w:rsidP="00AA7FEA">
      <w:r>
        <w:separator/>
      </w:r>
    </w:p>
  </w:endnote>
  <w:endnote w:type="continuationSeparator" w:id="0">
    <w:p w:rsidR="00DA5089" w:rsidRDefault="00DA5089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89" w:rsidRDefault="00DA5089" w:rsidP="00AA7FEA">
      <w:r>
        <w:separator/>
      </w:r>
    </w:p>
  </w:footnote>
  <w:footnote w:type="continuationSeparator" w:id="0">
    <w:p w:rsidR="00DA5089" w:rsidRDefault="00DA5089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B93"/>
    <w:multiLevelType w:val="hybridMultilevel"/>
    <w:tmpl w:val="D0F24E7A"/>
    <w:lvl w:ilvl="0" w:tplc="F13648D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531B5"/>
    <w:multiLevelType w:val="hybridMultilevel"/>
    <w:tmpl w:val="902A2B40"/>
    <w:lvl w:ilvl="0" w:tplc="EAE0558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D67166"/>
    <w:multiLevelType w:val="hybridMultilevel"/>
    <w:tmpl w:val="4CFA74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61512"/>
    <w:rsid w:val="00130D3E"/>
    <w:rsid w:val="00170D24"/>
    <w:rsid w:val="0022524D"/>
    <w:rsid w:val="002F239E"/>
    <w:rsid w:val="002F3864"/>
    <w:rsid w:val="00353093"/>
    <w:rsid w:val="003934FA"/>
    <w:rsid w:val="003F1008"/>
    <w:rsid w:val="00434CA2"/>
    <w:rsid w:val="004F2DD5"/>
    <w:rsid w:val="004F77A5"/>
    <w:rsid w:val="005C3DA4"/>
    <w:rsid w:val="006437FD"/>
    <w:rsid w:val="00643C25"/>
    <w:rsid w:val="006973F9"/>
    <w:rsid w:val="006F6C6D"/>
    <w:rsid w:val="00705D54"/>
    <w:rsid w:val="007233E2"/>
    <w:rsid w:val="007B171B"/>
    <w:rsid w:val="00810730"/>
    <w:rsid w:val="00811E11"/>
    <w:rsid w:val="00861BFD"/>
    <w:rsid w:val="008845C6"/>
    <w:rsid w:val="008B671B"/>
    <w:rsid w:val="008F2C7F"/>
    <w:rsid w:val="0090373F"/>
    <w:rsid w:val="009245FE"/>
    <w:rsid w:val="009C71FA"/>
    <w:rsid w:val="009D4532"/>
    <w:rsid w:val="00A97410"/>
    <w:rsid w:val="00A97F31"/>
    <w:rsid w:val="00AA7FEA"/>
    <w:rsid w:val="00B5620E"/>
    <w:rsid w:val="00BD71A0"/>
    <w:rsid w:val="00BF75B7"/>
    <w:rsid w:val="00C83A07"/>
    <w:rsid w:val="00CE78B5"/>
    <w:rsid w:val="00D53039"/>
    <w:rsid w:val="00D57C64"/>
    <w:rsid w:val="00DA5089"/>
    <w:rsid w:val="00E2704A"/>
    <w:rsid w:val="00E62156"/>
    <w:rsid w:val="00E8528A"/>
    <w:rsid w:val="00F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2E956-8517-40D6-879D-B5EA7B3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盧敬昌</dc:creator>
  <cp:keywords/>
  <dc:description/>
  <cp:lastModifiedBy>盧敬昌</cp:lastModifiedBy>
  <cp:revision>4</cp:revision>
  <dcterms:created xsi:type="dcterms:W3CDTF">2020-03-06T07:06:00Z</dcterms:created>
  <dcterms:modified xsi:type="dcterms:W3CDTF">2020-03-09T00:58:00Z</dcterms:modified>
</cp:coreProperties>
</file>