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F9" w:rsidRDefault="00DA161D" w:rsidP="00F015F9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金門縣政府公文處理展期申請表</w:t>
      </w:r>
    </w:p>
    <w:p w:rsidR="00DA161D" w:rsidRDefault="00DA161D" w:rsidP="00F015F9">
      <w:pPr>
        <w:pStyle w:val="Standard"/>
        <w:jc w:val="right"/>
        <w:rPr>
          <w:rFonts w:ascii="標楷體" w:eastAsia="標楷體" w:hAnsi="標楷體" w:cs="標楷體"/>
          <w:b/>
          <w:sz w:val="32"/>
          <w:szCs w:val="32"/>
        </w:rPr>
      </w:pPr>
      <w:r w:rsidRPr="00F015F9">
        <w:rPr>
          <w:rFonts w:ascii="標楷體" w:eastAsia="標楷體" w:hAnsi="標楷體" w:cs="標楷體"/>
          <w:sz w:val="20"/>
        </w:rPr>
        <w:t>(附件</w:t>
      </w:r>
      <w:r w:rsidRPr="00F015F9">
        <w:rPr>
          <w:rFonts w:ascii="標楷體" w:eastAsia="標楷體" w:hAnsi="標楷體" w:cs="標楷體" w:hint="eastAsia"/>
          <w:sz w:val="20"/>
        </w:rPr>
        <w:t>一</w:t>
      </w:r>
      <w:r w:rsidRPr="00F015F9">
        <w:rPr>
          <w:rFonts w:ascii="標楷體" w:eastAsia="標楷體" w:hAnsi="標楷體" w:cs="標楷體"/>
          <w:sz w:val="20"/>
        </w:rPr>
        <w:t>)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22"/>
        <w:gridCol w:w="1254"/>
        <w:gridCol w:w="65"/>
        <w:gridCol w:w="1394"/>
        <w:gridCol w:w="1376"/>
        <w:gridCol w:w="17"/>
        <w:gridCol w:w="214"/>
        <w:gridCol w:w="2584"/>
      </w:tblGrid>
      <w:tr w:rsidR="00DA161D" w:rsidTr="00CF061E">
        <w:trPr>
          <w:trHeight w:val="553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1D" w:rsidRDefault="002A05D7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申請單位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1D" w:rsidRDefault="00DA161D" w:rsidP="007525E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1D" w:rsidRDefault="002A05D7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1D" w:rsidRDefault="00DA161D" w:rsidP="002A05D7">
            <w:pPr>
              <w:pStyle w:val="Standard"/>
            </w:pPr>
          </w:p>
        </w:tc>
      </w:tr>
      <w:tr w:rsidR="002A05D7" w:rsidTr="00CF061E">
        <w:trPr>
          <w:trHeight w:val="547"/>
        </w:trPr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1D41ED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公文</w:t>
            </w:r>
            <w:proofErr w:type="gramStart"/>
            <w:r w:rsidR="002A05D7">
              <w:rPr>
                <w:rFonts w:ascii="標楷體" w:eastAsia="標楷體" w:hAnsi="標楷體" w:cs="標楷體"/>
              </w:rPr>
              <w:t>文</w:t>
            </w:r>
            <w:proofErr w:type="gramEnd"/>
            <w:r w:rsidR="002A05D7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A05D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展延次</w:t>
            </w:r>
            <w:r>
              <w:rPr>
                <w:rFonts w:ascii="標楷體" w:eastAsia="標楷體" w:hAnsi="標楷體" w:cs="標楷體" w:hint="eastAsia"/>
              </w:rPr>
              <w:t>數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A05D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第        次</w:t>
            </w:r>
          </w:p>
        </w:tc>
      </w:tr>
      <w:tr w:rsidR="002A05D7" w:rsidTr="00CF061E">
        <w:trPr>
          <w:trHeight w:val="554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收文日期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限辦日期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F6EE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展延結案日期</w:t>
            </w:r>
          </w:p>
        </w:tc>
      </w:tr>
      <w:tr w:rsidR="002A05D7" w:rsidTr="00CF061E">
        <w:trPr>
          <w:trHeight w:val="562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A05D7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    年   月   日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A05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年   月   日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2A05D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年   月   日</w:t>
            </w:r>
          </w:p>
        </w:tc>
      </w:tr>
      <w:tr w:rsidR="002A05D7" w:rsidTr="009A1A8F">
        <w:trPr>
          <w:cantSplit/>
          <w:trHeight w:val="10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1E285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案由</w:t>
            </w:r>
          </w:p>
        </w:tc>
        <w:tc>
          <w:tcPr>
            <w:tcW w:w="6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5D7" w:rsidRDefault="002A05D7" w:rsidP="002A05D7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2A05D7" w:rsidTr="001E2851">
        <w:trPr>
          <w:cantSplit/>
          <w:trHeight w:val="50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5D7" w:rsidRDefault="002A05D7" w:rsidP="00CF061E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展期原因</w:t>
            </w:r>
          </w:p>
        </w:tc>
        <w:tc>
          <w:tcPr>
            <w:tcW w:w="6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061E">
              <w:rPr>
                <w:rFonts w:ascii="標楷體" w:eastAsia="標楷體" w:hAnsi="標楷體" w:cs="標楷體"/>
              </w:rPr>
              <w:t>□ 因案情複雜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因研究案情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</w:t>
            </w:r>
            <w:proofErr w:type="gramStart"/>
            <w:r w:rsidRPr="00CF061E">
              <w:rPr>
                <w:rFonts w:ascii="標楷體" w:eastAsia="標楷體" w:hAnsi="標楷體" w:cs="標楷體"/>
              </w:rPr>
              <w:t>因候調</w:t>
            </w:r>
            <w:proofErr w:type="gramEnd"/>
            <w:r w:rsidRPr="00CF061E">
              <w:rPr>
                <w:rFonts w:ascii="標楷體" w:eastAsia="標楷體" w:hAnsi="標楷體" w:cs="標楷體"/>
              </w:rPr>
              <w:t>卷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</w:t>
            </w:r>
            <w:proofErr w:type="gramStart"/>
            <w:r w:rsidRPr="00CF061E">
              <w:rPr>
                <w:rFonts w:ascii="標楷體" w:eastAsia="標楷體" w:hAnsi="標楷體" w:cs="標楷體"/>
              </w:rPr>
              <w:t>因候款項</w:t>
            </w:r>
            <w:proofErr w:type="gramEnd"/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</w:t>
            </w:r>
            <w:proofErr w:type="gramStart"/>
            <w:r w:rsidRPr="00CF061E">
              <w:rPr>
                <w:rFonts w:ascii="標楷體" w:eastAsia="標楷體" w:hAnsi="標楷體" w:cs="標楷體"/>
              </w:rPr>
              <w:t>因候會</w:t>
            </w:r>
            <w:proofErr w:type="gramEnd"/>
            <w:r w:rsidRPr="00CF061E">
              <w:rPr>
                <w:rFonts w:ascii="標楷體" w:eastAsia="標楷體" w:hAnsi="標楷體" w:cs="標楷體"/>
              </w:rPr>
              <w:t>簽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因候補充資料（補件或補正）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</w:t>
            </w:r>
            <w:proofErr w:type="gramStart"/>
            <w:r w:rsidRPr="00CF061E">
              <w:rPr>
                <w:rFonts w:ascii="標楷體" w:eastAsia="標楷體" w:hAnsi="標楷體" w:cs="標楷體"/>
              </w:rPr>
              <w:t>因候其他</w:t>
            </w:r>
            <w:proofErr w:type="gramEnd"/>
            <w:r w:rsidRPr="00CF061E">
              <w:rPr>
                <w:rFonts w:ascii="標楷體" w:eastAsia="標楷體" w:hAnsi="標楷體" w:cs="標楷體"/>
              </w:rPr>
              <w:t>機關函覆或提供資料</w:t>
            </w:r>
          </w:p>
          <w:p w:rsidR="00CF061E" w:rsidRP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因定期審查之案件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061E">
              <w:rPr>
                <w:rFonts w:ascii="標楷體" w:eastAsia="標楷體" w:hAnsi="標楷體" w:cs="標楷體"/>
              </w:rPr>
              <w:t>□ 因陳核程序中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061E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因須會議審定後始可核辦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061E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因涉及政策，須核定後始可核辦</w:t>
            </w:r>
          </w:p>
          <w:p w:rsidR="00CF061E" w:rsidRP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061E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因涉及法令釋疑，尚須協調之案件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061E">
              <w:rPr>
                <w:rFonts w:ascii="標楷體" w:eastAsia="標楷體" w:hAnsi="標楷體" w:cs="標楷體"/>
              </w:rPr>
              <w:t xml:space="preserve">□ </w:t>
            </w:r>
            <w:proofErr w:type="gramStart"/>
            <w:r w:rsidRPr="00CF061E">
              <w:rPr>
                <w:rFonts w:ascii="標楷體" w:eastAsia="標楷體" w:hAnsi="標楷體" w:cs="標楷體"/>
              </w:rPr>
              <w:t>奉交下</w:t>
            </w:r>
            <w:proofErr w:type="gramEnd"/>
            <w:r w:rsidRPr="00CF061E">
              <w:rPr>
                <w:rFonts w:ascii="標楷體" w:eastAsia="標楷體" w:hAnsi="標楷體" w:cs="標楷體"/>
              </w:rPr>
              <w:t>重行簽辦</w:t>
            </w:r>
          </w:p>
          <w:p w:rsidR="002A05D7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/>
              </w:rPr>
              <w:t xml:space="preserve"> □ 其他（本項請自行敘明理由）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CF061E" w:rsidRDefault="00CF061E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</w:p>
          <w:p w:rsidR="005F1A42" w:rsidRPr="00CF061E" w:rsidRDefault="005F1A42" w:rsidP="00CF061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CF061E" w:rsidTr="00C27814">
        <w:trPr>
          <w:cantSplit/>
          <w:trHeight w:val="360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1E" w:rsidRPr="00CF061E" w:rsidRDefault="00CF061E" w:rsidP="00C27814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1E" w:rsidRPr="00CF061E" w:rsidRDefault="00CF061E" w:rsidP="00C27814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61E" w:rsidRPr="00CF061E" w:rsidRDefault="00CF061E" w:rsidP="00C27814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CF061E">
              <w:rPr>
                <w:rFonts w:ascii="標楷體" w:eastAsia="標楷體" w:hAnsi="標楷體" w:cs="標楷體" w:hint="eastAsia"/>
              </w:rPr>
              <w:t>決行</w:t>
            </w:r>
          </w:p>
        </w:tc>
      </w:tr>
      <w:tr w:rsidR="00CF061E" w:rsidTr="00C27814">
        <w:trPr>
          <w:cantSplit/>
          <w:trHeight w:val="1757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61E" w:rsidRDefault="00CF061E" w:rsidP="00CF061E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1E" w:rsidRDefault="00CF061E" w:rsidP="00CF061E">
            <w:pPr>
              <w:pStyle w:val="Standard"/>
              <w:spacing w:line="280" w:lineRule="exact"/>
              <w:ind w:left="760"/>
              <w:rPr>
                <w:rFonts w:ascii="標楷體" w:eastAsia="標楷體" w:hAnsi="標楷體" w:cs="標楷體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61E" w:rsidRPr="00CF061E" w:rsidRDefault="00CF061E" w:rsidP="00CF061E">
            <w:pPr>
              <w:pStyle w:val="Standard"/>
              <w:spacing w:line="280" w:lineRule="exact"/>
              <w:rPr>
                <w:rFonts w:ascii="標楷體" w:eastAsia="標楷體" w:hAnsi="標楷體" w:cs="標楷體"/>
              </w:rPr>
            </w:pPr>
          </w:p>
        </w:tc>
      </w:tr>
    </w:tbl>
    <w:p w:rsidR="00DA161D" w:rsidRPr="00C27814" w:rsidRDefault="00C27814" w:rsidP="00C2781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43D0D">
        <w:rPr>
          <w:rFonts w:ascii="標楷體" w:eastAsia="標楷體" w:hAnsi="標楷體" w:hint="eastAsia"/>
          <w:sz w:val="20"/>
          <w:szCs w:val="20"/>
        </w:rPr>
        <w:t>備註：</w:t>
      </w:r>
    </w:p>
    <w:p w:rsidR="00C27814" w:rsidRPr="00C27814" w:rsidRDefault="00C27814" w:rsidP="00D2054A">
      <w:pPr>
        <w:pStyle w:val="Standard"/>
        <w:numPr>
          <w:ilvl w:val="0"/>
          <w:numId w:val="1"/>
        </w:numPr>
        <w:spacing w:line="280" w:lineRule="exact"/>
        <w:ind w:left="482" w:hanging="482"/>
      </w:pPr>
      <w:r w:rsidRPr="00C27814">
        <w:rPr>
          <w:rFonts w:ascii="標楷體" w:eastAsia="標楷體" w:hAnsi="標楷體" w:cs="標楷體"/>
          <w:sz w:val="20"/>
        </w:rPr>
        <w:t>承辦人應在期限屆滿前，申請展期。展期每次不得超過十天，由單位主管核准，因</w:t>
      </w:r>
      <w:r w:rsidR="001D41ED">
        <w:rPr>
          <w:rFonts w:ascii="標楷體" w:eastAsia="標楷體" w:hAnsi="標楷體" w:cs="標楷體" w:hint="eastAsia"/>
          <w:sz w:val="20"/>
        </w:rPr>
        <w:t>案情複雜</w:t>
      </w:r>
      <w:r w:rsidRPr="00C27814">
        <w:rPr>
          <w:rFonts w:ascii="標楷體" w:eastAsia="標楷體" w:hAnsi="標楷體" w:cs="標楷體"/>
          <w:sz w:val="20"/>
        </w:rPr>
        <w:t>展期須超過</w:t>
      </w:r>
      <w:proofErr w:type="gramStart"/>
      <w:r w:rsidRPr="00C27814">
        <w:rPr>
          <w:rFonts w:ascii="標楷體" w:eastAsia="標楷體" w:hAnsi="標楷體" w:cs="標楷體"/>
          <w:sz w:val="20"/>
        </w:rPr>
        <w:t>三</w:t>
      </w:r>
      <w:proofErr w:type="gramEnd"/>
      <w:r w:rsidRPr="00C27814">
        <w:rPr>
          <w:rFonts w:ascii="標楷體" w:eastAsia="標楷體" w:hAnsi="標楷體" w:cs="標楷體"/>
          <w:sz w:val="20"/>
        </w:rPr>
        <w:t>十日以上時，應</w:t>
      </w:r>
      <w:r w:rsidR="00E11AF3">
        <w:rPr>
          <w:rFonts w:ascii="標楷體" w:eastAsia="標楷體" w:hAnsi="標楷體" w:cs="標楷體" w:hint="eastAsia"/>
          <w:sz w:val="20"/>
        </w:rPr>
        <w:t>書面</w:t>
      </w:r>
      <w:r w:rsidRPr="00C27814">
        <w:rPr>
          <w:rFonts w:ascii="標楷體" w:eastAsia="標楷體" w:hAnsi="標楷體" w:cs="標楷體"/>
          <w:sz w:val="20"/>
        </w:rPr>
        <w:t>簽請機關首長核准，並通知</w:t>
      </w:r>
      <w:r w:rsidR="001D41ED">
        <w:rPr>
          <w:rFonts w:ascii="標楷體" w:eastAsia="標楷體" w:hAnsi="標楷體" w:cs="標楷體" w:hint="eastAsia"/>
          <w:sz w:val="20"/>
        </w:rPr>
        <w:t>管制</w:t>
      </w:r>
      <w:r w:rsidRPr="00C27814">
        <w:rPr>
          <w:rFonts w:ascii="標楷體" w:eastAsia="標楷體" w:hAnsi="標楷體" w:cs="標楷體"/>
          <w:sz w:val="20"/>
        </w:rPr>
        <w:t>單位列入管制。</w:t>
      </w:r>
    </w:p>
    <w:p w:rsidR="00C27814" w:rsidRDefault="00DA161D" w:rsidP="00D2054A">
      <w:pPr>
        <w:pStyle w:val="Standard"/>
        <w:numPr>
          <w:ilvl w:val="0"/>
          <w:numId w:val="1"/>
        </w:numPr>
        <w:spacing w:line="280" w:lineRule="exact"/>
        <w:ind w:left="482" w:hanging="482"/>
      </w:pPr>
      <w:r>
        <w:rPr>
          <w:rFonts w:ascii="標楷體" w:eastAsia="標楷體" w:hAnsi="標楷體" w:cs="標楷體"/>
          <w:sz w:val="20"/>
        </w:rPr>
        <w:t>本表應併同公文</w:t>
      </w:r>
      <w:bookmarkStart w:id="0" w:name="_GoBack"/>
      <w:bookmarkEnd w:id="0"/>
      <w:r>
        <w:rPr>
          <w:rFonts w:ascii="標楷體" w:eastAsia="標楷體" w:hAnsi="標楷體" w:cs="標楷體"/>
          <w:sz w:val="20"/>
        </w:rPr>
        <w:t>歸檔，並於申請展期奉核後，於各單位登記桌留存乙份。</w:t>
      </w:r>
    </w:p>
    <w:p w:rsidR="00DA161D" w:rsidRDefault="00DA161D" w:rsidP="00D2054A">
      <w:pPr>
        <w:pStyle w:val="Standard"/>
        <w:numPr>
          <w:ilvl w:val="0"/>
          <w:numId w:val="1"/>
        </w:numPr>
        <w:spacing w:line="280" w:lineRule="exact"/>
        <w:ind w:left="482" w:hanging="482"/>
      </w:pPr>
      <w:proofErr w:type="gramStart"/>
      <w:r w:rsidRPr="00C27814">
        <w:rPr>
          <w:rFonts w:ascii="標楷體" w:eastAsia="標楷體" w:hAnsi="標楷體" w:cs="標楷體"/>
          <w:sz w:val="20"/>
        </w:rPr>
        <w:t>展期須確屬</w:t>
      </w:r>
      <w:proofErr w:type="gramEnd"/>
      <w:r w:rsidRPr="00C27814">
        <w:rPr>
          <w:rFonts w:ascii="標楷體" w:eastAsia="標楷體" w:hAnsi="標楷體" w:cs="標楷體"/>
          <w:sz w:val="20"/>
        </w:rPr>
        <w:t>需要，單位主管應確實審核，或提示處理原則，盡量避免展期。</w:t>
      </w:r>
    </w:p>
    <w:p w:rsidR="00DC11EB" w:rsidRPr="00DA161D" w:rsidRDefault="00DC11EB">
      <w:pPr>
        <w:rPr>
          <w:rFonts w:hint="eastAsia"/>
        </w:rPr>
      </w:pPr>
    </w:p>
    <w:sectPr w:rsidR="00DC11EB" w:rsidRPr="00DA161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D3" w:rsidRDefault="000B18D3" w:rsidP="00E11AF3">
      <w:pPr>
        <w:rPr>
          <w:rFonts w:hint="eastAsia"/>
        </w:rPr>
      </w:pPr>
      <w:r>
        <w:separator/>
      </w:r>
    </w:p>
  </w:endnote>
  <w:endnote w:type="continuationSeparator" w:id="0">
    <w:p w:rsidR="000B18D3" w:rsidRDefault="000B18D3" w:rsidP="00E11A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D3" w:rsidRDefault="000B18D3" w:rsidP="00E11AF3">
      <w:pPr>
        <w:rPr>
          <w:rFonts w:hint="eastAsia"/>
        </w:rPr>
      </w:pPr>
      <w:r>
        <w:separator/>
      </w:r>
    </w:p>
  </w:footnote>
  <w:footnote w:type="continuationSeparator" w:id="0">
    <w:p w:rsidR="000B18D3" w:rsidRDefault="000B18D3" w:rsidP="00E11A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668B"/>
    <w:multiLevelType w:val="hybridMultilevel"/>
    <w:tmpl w:val="C4C09C42"/>
    <w:lvl w:ilvl="0" w:tplc="2CE844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1D"/>
    <w:rsid w:val="000B18D3"/>
    <w:rsid w:val="000E0502"/>
    <w:rsid w:val="001D41ED"/>
    <w:rsid w:val="001E2851"/>
    <w:rsid w:val="002A05D7"/>
    <w:rsid w:val="002F6EE6"/>
    <w:rsid w:val="005F1A42"/>
    <w:rsid w:val="009A1A8F"/>
    <w:rsid w:val="00C27814"/>
    <w:rsid w:val="00C77FBB"/>
    <w:rsid w:val="00CF061E"/>
    <w:rsid w:val="00D2054A"/>
    <w:rsid w:val="00DA161D"/>
    <w:rsid w:val="00DC11EB"/>
    <w:rsid w:val="00E11AF3"/>
    <w:rsid w:val="00F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8A95"/>
  <w15:chartTrackingRefBased/>
  <w15:docId w15:val="{7F6F6726-7156-433D-B21D-6C515508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61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61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header"/>
    <w:basedOn w:val="a"/>
    <w:link w:val="a4"/>
    <w:uiPriority w:val="99"/>
    <w:unhideWhenUsed/>
    <w:rsid w:val="00E11AF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11AF3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11AF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11AF3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陳宣宇</dc:creator>
  <cp:keywords/>
  <dc:description/>
  <cp:lastModifiedBy>陳宣宇</cp:lastModifiedBy>
  <cp:revision>12</cp:revision>
  <dcterms:created xsi:type="dcterms:W3CDTF">2023-04-20T00:49:00Z</dcterms:created>
  <dcterms:modified xsi:type="dcterms:W3CDTF">2023-05-15T02:21:00Z</dcterms:modified>
</cp:coreProperties>
</file>