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ADF" w:rsidRPr="00C92A06" w:rsidRDefault="00F360B5" w:rsidP="002F3ADF">
      <w:r>
        <w:rPr>
          <w:rFonts w:eastAsia="華康中圓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6pt;margin-top:-63.8pt;width:289.85pt;height:68.25pt;z-index:-251658752;visibility:visible;mso-wrap-edited:f" wrapcoords="-56 0 -56 21363 21600 21363 21600 0 -56 0" fillcolor="window">
            <v:imagedata r:id="rId9" o:title=""/>
          </v:shape>
          <o:OLEObject Type="Embed" ProgID="Word.Picture.8" ShapeID="_x0000_s1026" DrawAspect="Content" ObjectID="_1578743285" r:id="rId10"/>
        </w:pict>
      </w:r>
    </w:p>
    <w:p w:rsidR="005165C0" w:rsidRPr="00C92A06" w:rsidRDefault="005165C0" w:rsidP="005165C0">
      <w:pPr>
        <w:ind w:leftChars="150" w:left="898" w:hangingChars="192" w:hanging="538"/>
        <w:rPr>
          <w:rFonts w:eastAsia="標楷體"/>
          <w:sz w:val="28"/>
          <w:szCs w:val="28"/>
        </w:rPr>
      </w:pPr>
    </w:p>
    <w:p w:rsidR="005165C0" w:rsidRPr="00C92A06" w:rsidRDefault="005165C0" w:rsidP="005165C0">
      <w:pPr>
        <w:ind w:left="614"/>
        <w:jc w:val="center"/>
        <w:rPr>
          <w:rFonts w:eastAsia="標楷體"/>
          <w:sz w:val="32"/>
          <w:szCs w:val="32"/>
        </w:rPr>
      </w:pPr>
    </w:p>
    <w:p w:rsidR="001C3CB5" w:rsidRPr="00C92A06" w:rsidRDefault="0045268E" w:rsidP="005165C0">
      <w:pPr>
        <w:jc w:val="center"/>
        <w:rPr>
          <w:rFonts w:eastAsia="標楷體"/>
          <w:sz w:val="32"/>
          <w:szCs w:val="32"/>
        </w:rPr>
      </w:pPr>
      <w:r w:rsidRPr="00C92A06">
        <w:rPr>
          <w:rFonts w:eastAsia="標楷體" w:hAnsi="標楷體"/>
          <w:b/>
          <w:sz w:val="72"/>
          <w:szCs w:val="48"/>
        </w:rPr>
        <w:t>「全國水環境改善計畫」</w:t>
      </w:r>
    </w:p>
    <w:p w:rsidR="005165C0" w:rsidRPr="00C92A06" w:rsidRDefault="005165C0" w:rsidP="005165C0">
      <w:pPr>
        <w:jc w:val="center"/>
        <w:rPr>
          <w:rFonts w:eastAsia="標楷體"/>
          <w:sz w:val="32"/>
          <w:szCs w:val="32"/>
        </w:rPr>
      </w:pPr>
    </w:p>
    <w:p w:rsidR="003A71CD" w:rsidRPr="00C92A06" w:rsidRDefault="0045268E" w:rsidP="0045268E">
      <w:pPr>
        <w:snapToGrid w:val="0"/>
        <w:jc w:val="center"/>
        <w:rPr>
          <w:rFonts w:eastAsia="標楷體"/>
          <w:b/>
          <w:sz w:val="48"/>
          <w:szCs w:val="48"/>
        </w:rPr>
      </w:pPr>
      <w:r w:rsidRPr="00C92A06">
        <w:rPr>
          <w:rFonts w:eastAsia="標楷體" w:hAnsi="標楷體"/>
          <w:b/>
          <w:sz w:val="48"/>
          <w:szCs w:val="48"/>
        </w:rPr>
        <w:t>【</w:t>
      </w:r>
      <w:r w:rsidR="00F0497F" w:rsidRPr="00C92A06">
        <w:rPr>
          <w:rFonts w:eastAsia="標楷體" w:hAnsi="標楷體"/>
          <w:b/>
          <w:sz w:val="48"/>
          <w:szCs w:val="48"/>
        </w:rPr>
        <w:t>古寧頭水資源回收中心水環境改善</w:t>
      </w:r>
      <w:r w:rsidR="00CE02F2">
        <w:rPr>
          <w:rFonts w:eastAsia="標楷體" w:hAnsi="標楷體" w:hint="eastAsia"/>
          <w:b/>
          <w:sz w:val="48"/>
          <w:szCs w:val="48"/>
        </w:rPr>
        <w:t>計畫</w:t>
      </w:r>
      <w:r w:rsidRPr="00C92A06">
        <w:rPr>
          <w:rFonts w:eastAsia="標楷體" w:hAnsi="標楷體"/>
          <w:b/>
          <w:sz w:val="48"/>
          <w:szCs w:val="48"/>
        </w:rPr>
        <w:t>】</w:t>
      </w:r>
    </w:p>
    <w:p w:rsidR="0045268E" w:rsidRPr="00C92A06" w:rsidRDefault="0045268E" w:rsidP="003A71CD">
      <w:pPr>
        <w:snapToGrid w:val="0"/>
        <w:jc w:val="center"/>
        <w:rPr>
          <w:rFonts w:eastAsia="標楷體"/>
          <w:b/>
          <w:bCs/>
          <w:sz w:val="48"/>
          <w:szCs w:val="48"/>
        </w:rPr>
      </w:pPr>
    </w:p>
    <w:p w:rsidR="003A71CD" w:rsidRPr="00C92A06" w:rsidRDefault="00AC1A7C" w:rsidP="003A71CD">
      <w:pPr>
        <w:snapToGrid w:val="0"/>
        <w:jc w:val="center"/>
        <w:rPr>
          <w:rFonts w:eastAsia="標楷體"/>
          <w:b/>
          <w:bCs/>
          <w:sz w:val="48"/>
          <w:szCs w:val="48"/>
        </w:rPr>
      </w:pPr>
      <w:r w:rsidRPr="00C92A06">
        <w:rPr>
          <w:rFonts w:eastAsia="標楷體"/>
          <w:b/>
          <w:bCs/>
          <w:sz w:val="48"/>
          <w:szCs w:val="48"/>
        </w:rPr>
        <w:t>整體計畫</w:t>
      </w:r>
      <w:r w:rsidR="001C3CB5" w:rsidRPr="00C92A06">
        <w:rPr>
          <w:rFonts w:eastAsia="標楷體"/>
          <w:b/>
          <w:bCs/>
          <w:sz w:val="48"/>
          <w:szCs w:val="48"/>
        </w:rPr>
        <w:t>工作</w:t>
      </w:r>
      <w:r w:rsidR="003A71CD" w:rsidRPr="00C92A06">
        <w:rPr>
          <w:rFonts w:eastAsia="標楷體"/>
          <w:b/>
          <w:bCs/>
          <w:sz w:val="48"/>
          <w:szCs w:val="48"/>
        </w:rPr>
        <w:t>計畫書</w:t>
      </w:r>
    </w:p>
    <w:p w:rsidR="003A71CD" w:rsidRPr="00C92A06" w:rsidRDefault="003A71CD" w:rsidP="005165C0">
      <w:pPr>
        <w:jc w:val="center"/>
        <w:rPr>
          <w:rFonts w:eastAsia="標楷體"/>
          <w:sz w:val="32"/>
          <w:szCs w:val="32"/>
        </w:rPr>
      </w:pPr>
    </w:p>
    <w:p w:rsidR="003A71CD" w:rsidRPr="00C92A06" w:rsidRDefault="003A71CD" w:rsidP="005165C0">
      <w:pPr>
        <w:jc w:val="center"/>
        <w:rPr>
          <w:rFonts w:eastAsia="標楷體"/>
          <w:sz w:val="32"/>
          <w:szCs w:val="32"/>
        </w:rPr>
      </w:pPr>
    </w:p>
    <w:p w:rsidR="001C3CB5" w:rsidRPr="00C92A06" w:rsidRDefault="001C3CB5" w:rsidP="005165C0">
      <w:pPr>
        <w:jc w:val="center"/>
        <w:rPr>
          <w:rFonts w:eastAsia="標楷體"/>
          <w:sz w:val="32"/>
          <w:szCs w:val="32"/>
        </w:rPr>
      </w:pPr>
    </w:p>
    <w:p w:rsidR="005165C0" w:rsidRPr="00C92A06" w:rsidRDefault="005165C0" w:rsidP="005165C0">
      <w:pPr>
        <w:jc w:val="center"/>
        <w:rPr>
          <w:rFonts w:eastAsia="標楷體"/>
          <w:sz w:val="32"/>
          <w:szCs w:val="32"/>
        </w:rPr>
      </w:pPr>
    </w:p>
    <w:p w:rsidR="001C3CB5" w:rsidRPr="00C92A06" w:rsidRDefault="001C3CB5" w:rsidP="005165C0">
      <w:pPr>
        <w:jc w:val="center"/>
        <w:rPr>
          <w:rFonts w:eastAsia="標楷體"/>
          <w:sz w:val="32"/>
          <w:szCs w:val="32"/>
        </w:rPr>
      </w:pPr>
    </w:p>
    <w:p w:rsidR="005165C0" w:rsidRPr="00C92A06" w:rsidRDefault="005165C0" w:rsidP="005165C0">
      <w:pPr>
        <w:jc w:val="center"/>
        <w:rPr>
          <w:rFonts w:eastAsia="標楷體"/>
          <w:sz w:val="32"/>
          <w:szCs w:val="32"/>
        </w:rPr>
      </w:pPr>
    </w:p>
    <w:p w:rsidR="005165C0" w:rsidRPr="00C92A06" w:rsidRDefault="005165C0" w:rsidP="005165C0">
      <w:pPr>
        <w:jc w:val="center"/>
        <w:rPr>
          <w:rFonts w:eastAsia="標楷體"/>
          <w:b/>
          <w:sz w:val="44"/>
          <w:szCs w:val="44"/>
        </w:rPr>
      </w:pPr>
    </w:p>
    <w:p w:rsidR="005165C0" w:rsidRPr="00C92A06" w:rsidRDefault="00DA77DA" w:rsidP="005165C0">
      <w:pPr>
        <w:jc w:val="center"/>
        <w:rPr>
          <w:rFonts w:eastAsia="標楷體"/>
          <w:b/>
          <w:sz w:val="44"/>
          <w:szCs w:val="44"/>
        </w:rPr>
      </w:pPr>
      <w:r w:rsidRPr="00C92A06">
        <w:rPr>
          <w:rFonts w:eastAsia="標楷體"/>
          <w:b/>
          <w:sz w:val="44"/>
          <w:szCs w:val="44"/>
        </w:rPr>
        <w:t>申請</w:t>
      </w:r>
      <w:r w:rsidR="0045268E" w:rsidRPr="00C92A06">
        <w:rPr>
          <w:rFonts w:eastAsia="標楷體"/>
          <w:b/>
          <w:sz w:val="44"/>
          <w:szCs w:val="44"/>
        </w:rPr>
        <w:t>執行機關</w:t>
      </w:r>
      <w:r w:rsidRPr="00C92A06">
        <w:rPr>
          <w:rFonts w:eastAsia="標楷體"/>
          <w:b/>
          <w:sz w:val="44"/>
          <w:szCs w:val="44"/>
        </w:rPr>
        <w:t>：</w:t>
      </w:r>
      <w:r w:rsidR="00F0497F" w:rsidRPr="00C92A06">
        <w:rPr>
          <w:rFonts w:eastAsia="標楷體"/>
          <w:b/>
          <w:sz w:val="44"/>
          <w:szCs w:val="44"/>
        </w:rPr>
        <w:t>金門</w:t>
      </w:r>
      <w:r w:rsidR="007D5A3B">
        <w:rPr>
          <w:rFonts w:eastAsia="標楷體" w:hint="eastAsia"/>
          <w:b/>
          <w:sz w:val="44"/>
          <w:szCs w:val="44"/>
        </w:rPr>
        <w:t>縣政府</w:t>
      </w:r>
    </w:p>
    <w:p w:rsidR="005165C0" w:rsidRPr="00C92A06" w:rsidRDefault="005165C0" w:rsidP="005165C0">
      <w:pPr>
        <w:rPr>
          <w:rFonts w:eastAsia="標楷體"/>
          <w:sz w:val="32"/>
          <w:szCs w:val="32"/>
        </w:rPr>
      </w:pPr>
    </w:p>
    <w:p w:rsidR="001C3CB5" w:rsidRPr="00C92A06" w:rsidRDefault="001C3CB5" w:rsidP="001C3CB5">
      <w:pPr>
        <w:snapToGrid w:val="0"/>
        <w:jc w:val="center"/>
        <w:rPr>
          <w:rFonts w:eastAsia="標楷體"/>
          <w:b/>
          <w:sz w:val="44"/>
          <w:szCs w:val="44"/>
        </w:rPr>
      </w:pPr>
      <w:r w:rsidRPr="00C92A06">
        <w:rPr>
          <w:rFonts w:eastAsia="標楷體" w:hAnsi="標楷體"/>
          <w:b/>
          <w:kern w:val="0"/>
          <w:sz w:val="44"/>
          <w:szCs w:val="44"/>
        </w:rPr>
        <w:t>中華民國</w:t>
      </w:r>
      <w:r w:rsidR="00F0497F" w:rsidRPr="00C92A06">
        <w:rPr>
          <w:rFonts w:eastAsia="標楷體"/>
          <w:b/>
          <w:sz w:val="44"/>
          <w:szCs w:val="44"/>
        </w:rPr>
        <w:t>106</w:t>
      </w:r>
      <w:r w:rsidRPr="00C92A06">
        <w:rPr>
          <w:rFonts w:eastAsia="標楷體" w:hAnsi="標楷體"/>
          <w:b/>
          <w:kern w:val="0"/>
          <w:sz w:val="44"/>
          <w:szCs w:val="44"/>
        </w:rPr>
        <w:t>年</w:t>
      </w:r>
      <w:r w:rsidR="00F0497F" w:rsidRPr="00C92A06">
        <w:rPr>
          <w:rFonts w:eastAsia="標楷體"/>
          <w:b/>
          <w:sz w:val="44"/>
          <w:szCs w:val="44"/>
        </w:rPr>
        <w:t>1</w:t>
      </w:r>
      <w:r w:rsidR="007D5A3B">
        <w:rPr>
          <w:rFonts w:eastAsia="標楷體" w:hint="eastAsia"/>
          <w:b/>
          <w:sz w:val="44"/>
          <w:szCs w:val="44"/>
        </w:rPr>
        <w:t>2</w:t>
      </w:r>
      <w:r w:rsidRPr="00C92A06">
        <w:rPr>
          <w:rFonts w:eastAsia="標楷體" w:hAnsi="標楷體"/>
          <w:b/>
          <w:kern w:val="0"/>
          <w:sz w:val="44"/>
          <w:szCs w:val="44"/>
        </w:rPr>
        <w:t>月</w:t>
      </w:r>
    </w:p>
    <w:p w:rsidR="005165C0" w:rsidRPr="00C92A06" w:rsidRDefault="005165C0" w:rsidP="005165C0">
      <w:pPr>
        <w:ind w:leftChars="150" w:left="898" w:hangingChars="192" w:hanging="538"/>
        <w:rPr>
          <w:rFonts w:eastAsia="標楷體"/>
          <w:sz w:val="28"/>
          <w:szCs w:val="28"/>
        </w:rPr>
        <w:sectPr w:rsidR="005165C0" w:rsidRPr="00C92A06" w:rsidSect="002A3F76">
          <w:footerReference w:type="even" r:id="rId11"/>
          <w:footerReference w:type="default" r:id="rId12"/>
          <w:pgSz w:w="11906" w:h="16838" w:code="9"/>
          <w:pgMar w:top="1134" w:right="1134" w:bottom="1134" w:left="1134" w:header="851" w:footer="992" w:gutter="0"/>
          <w:cols w:space="425"/>
          <w:docGrid w:type="lines" w:linePitch="360"/>
        </w:sectPr>
      </w:pPr>
    </w:p>
    <w:p w:rsidR="00B25CC9" w:rsidRPr="00C92A06" w:rsidRDefault="00B25CC9" w:rsidP="00B25CC9">
      <w:pPr>
        <w:snapToGrid w:val="0"/>
        <w:jc w:val="center"/>
        <w:rPr>
          <w:rFonts w:eastAsia="標楷體"/>
          <w:sz w:val="48"/>
          <w:szCs w:val="48"/>
        </w:rPr>
      </w:pPr>
      <w:r w:rsidRPr="00C92A06">
        <w:rPr>
          <w:rFonts w:eastAsia="標楷體"/>
          <w:sz w:val="48"/>
          <w:szCs w:val="48"/>
        </w:rPr>
        <w:lastRenderedPageBreak/>
        <w:t>目錄</w:t>
      </w:r>
    </w:p>
    <w:p w:rsidR="00CB20B7" w:rsidRDefault="00751A6B">
      <w:pPr>
        <w:pStyle w:val="11"/>
        <w:tabs>
          <w:tab w:val="right" w:leader="dot" w:pos="9344"/>
        </w:tabs>
        <w:rPr>
          <w:rFonts w:asciiTheme="minorHAnsi" w:eastAsiaTheme="minorEastAsia" w:hAnsiTheme="minorHAnsi" w:cstheme="minorBidi"/>
          <w:noProof/>
          <w:sz w:val="24"/>
          <w:szCs w:val="22"/>
        </w:rPr>
      </w:pPr>
      <w:r w:rsidRPr="00C92A06">
        <w:rPr>
          <w:szCs w:val="32"/>
        </w:rPr>
        <w:fldChar w:fldCharType="begin"/>
      </w:r>
      <w:r w:rsidR="00DF7740" w:rsidRPr="00C92A06">
        <w:rPr>
          <w:szCs w:val="32"/>
        </w:rPr>
        <w:instrText xml:space="preserve"> TOC \t "</w:instrText>
      </w:r>
      <w:r w:rsidR="00DF7740" w:rsidRPr="00C92A06">
        <w:rPr>
          <w:szCs w:val="32"/>
        </w:rPr>
        <w:instrText>章</w:instrText>
      </w:r>
      <w:r w:rsidR="00DF7740" w:rsidRPr="00C92A06">
        <w:rPr>
          <w:szCs w:val="32"/>
        </w:rPr>
        <w:instrText xml:space="preserve">,1" </w:instrText>
      </w:r>
      <w:r w:rsidRPr="00C92A06">
        <w:rPr>
          <w:szCs w:val="32"/>
        </w:rPr>
        <w:fldChar w:fldCharType="separate"/>
      </w:r>
      <w:r w:rsidR="00CB20B7">
        <w:rPr>
          <w:rFonts w:hint="eastAsia"/>
          <w:noProof/>
        </w:rPr>
        <w:t>一、整體計畫位置及範圍</w:t>
      </w:r>
      <w:r w:rsidR="00CB20B7">
        <w:rPr>
          <w:noProof/>
        </w:rPr>
        <w:tab/>
      </w:r>
      <w:r>
        <w:rPr>
          <w:noProof/>
        </w:rPr>
        <w:fldChar w:fldCharType="begin"/>
      </w:r>
      <w:r w:rsidR="00CB20B7">
        <w:rPr>
          <w:noProof/>
        </w:rPr>
        <w:instrText xml:space="preserve"> PAGEREF _Toc499111182 \h </w:instrText>
      </w:r>
      <w:r>
        <w:rPr>
          <w:noProof/>
        </w:rPr>
      </w:r>
      <w:r>
        <w:rPr>
          <w:noProof/>
        </w:rPr>
        <w:fldChar w:fldCharType="separate"/>
      </w:r>
      <w:r w:rsidR="00857F06">
        <w:rPr>
          <w:noProof/>
        </w:rPr>
        <w:t>1</w:t>
      </w:r>
      <w:r>
        <w:rPr>
          <w:noProof/>
        </w:rPr>
        <w:fldChar w:fldCharType="end"/>
      </w:r>
    </w:p>
    <w:p w:rsidR="00CB20B7" w:rsidRDefault="00CB20B7">
      <w:pPr>
        <w:pStyle w:val="11"/>
        <w:tabs>
          <w:tab w:val="right" w:leader="dot" w:pos="9344"/>
        </w:tabs>
        <w:rPr>
          <w:rFonts w:asciiTheme="minorHAnsi" w:eastAsiaTheme="minorEastAsia" w:hAnsiTheme="minorHAnsi" w:cstheme="minorBidi"/>
          <w:noProof/>
          <w:sz w:val="24"/>
          <w:szCs w:val="22"/>
        </w:rPr>
      </w:pPr>
      <w:r>
        <w:rPr>
          <w:rFonts w:hint="eastAsia"/>
          <w:noProof/>
        </w:rPr>
        <w:t>二、現況環境概述</w:t>
      </w:r>
      <w:r>
        <w:rPr>
          <w:noProof/>
        </w:rPr>
        <w:tab/>
      </w:r>
      <w:r w:rsidR="00751A6B">
        <w:rPr>
          <w:noProof/>
        </w:rPr>
        <w:fldChar w:fldCharType="begin"/>
      </w:r>
      <w:r>
        <w:rPr>
          <w:noProof/>
        </w:rPr>
        <w:instrText xml:space="preserve"> PAGEREF _Toc499111183 \h </w:instrText>
      </w:r>
      <w:r w:rsidR="00751A6B">
        <w:rPr>
          <w:noProof/>
        </w:rPr>
      </w:r>
      <w:r w:rsidR="00751A6B">
        <w:rPr>
          <w:noProof/>
        </w:rPr>
        <w:fldChar w:fldCharType="separate"/>
      </w:r>
      <w:r w:rsidR="00857F06">
        <w:rPr>
          <w:noProof/>
        </w:rPr>
        <w:t>2</w:t>
      </w:r>
      <w:r w:rsidR="00751A6B">
        <w:rPr>
          <w:noProof/>
        </w:rPr>
        <w:fldChar w:fldCharType="end"/>
      </w:r>
    </w:p>
    <w:p w:rsidR="00CB20B7" w:rsidRDefault="00CB20B7">
      <w:pPr>
        <w:pStyle w:val="11"/>
        <w:tabs>
          <w:tab w:val="right" w:leader="dot" w:pos="9344"/>
        </w:tabs>
        <w:rPr>
          <w:rFonts w:asciiTheme="minorHAnsi" w:eastAsiaTheme="minorEastAsia" w:hAnsiTheme="minorHAnsi" w:cstheme="minorBidi"/>
          <w:noProof/>
          <w:sz w:val="24"/>
          <w:szCs w:val="22"/>
        </w:rPr>
      </w:pPr>
      <w:r>
        <w:rPr>
          <w:rFonts w:hint="eastAsia"/>
          <w:noProof/>
        </w:rPr>
        <w:t>三、前置作業辦理進度</w:t>
      </w:r>
      <w:r>
        <w:rPr>
          <w:noProof/>
        </w:rPr>
        <w:tab/>
      </w:r>
      <w:r w:rsidR="00751A6B">
        <w:rPr>
          <w:noProof/>
        </w:rPr>
        <w:fldChar w:fldCharType="begin"/>
      </w:r>
      <w:r>
        <w:rPr>
          <w:noProof/>
        </w:rPr>
        <w:instrText xml:space="preserve"> PAGEREF _Toc499111184 \h </w:instrText>
      </w:r>
      <w:r w:rsidR="00751A6B">
        <w:rPr>
          <w:noProof/>
        </w:rPr>
      </w:r>
      <w:r w:rsidR="00751A6B">
        <w:rPr>
          <w:noProof/>
        </w:rPr>
        <w:fldChar w:fldCharType="separate"/>
      </w:r>
      <w:r w:rsidR="00857F06">
        <w:rPr>
          <w:noProof/>
        </w:rPr>
        <w:t>8</w:t>
      </w:r>
      <w:r w:rsidR="00751A6B">
        <w:rPr>
          <w:noProof/>
        </w:rPr>
        <w:fldChar w:fldCharType="end"/>
      </w:r>
    </w:p>
    <w:p w:rsidR="00CB20B7" w:rsidRDefault="00CB20B7">
      <w:pPr>
        <w:pStyle w:val="11"/>
        <w:tabs>
          <w:tab w:val="right" w:leader="dot" w:pos="9344"/>
        </w:tabs>
        <w:rPr>
          <w:rFonts w:asciiTheme="minorHAnsi" w:eastAsiaTheme="minorEastAsia" w:hAnsiTheme="minorHAnsi" w:cstheme="minorBidi"/>
          <w:noProof/>
          <w:sz w:val="24"/>
          <w:szCs w:val="22"/>
        </w:rPr>
      </w:pPr>
      <w:r>
        <w:rPr>
          <w:rFonts w:hint="eastAsia"/>
          <w:noProof/>
        </w:rPr>
        <w:t>四、工程概要</w:t>
      </w:r>
      <w:r>
        <w:rPr>
          <w:noProof/>
        </w:rPr>
        <w:tab/>
      </w:r>
      <w:r w:rsidR="00751A6B">
        <w:rPr>
          <w:noProof/>
        </w:rPr>
        <w:fldChar w:fldCharType="begin"/>
      </w:r>
      <w:r>
        <w:rPr>
          <w:noProof/>
        </w:rPr>
        <w:instrText xml:space="preserve"> PAGEREF _Toc499111185 \h </w:instrText>
      </w:r>
      <w:r w:rsidR="00751A6B">
        <w:rPr>
          <w:noProof/>
        </w:rPr>
      </w:r>
      <w:r w:rsidR="00751A6B">
        <w:rPr>
          <w:noProof/>
        </w:rPr>
        <w:fldChar w:fldCharType="separate"/>
      </w:r>
      <w:r w:rsidR="00857F06">
        <w:rPr>
          <w:noProof/>
        </w:rPr>
        <w:t>9</w:t>
      </w:r>
      <w:r w:rsidR="00751A6B">
        <w:rPr>
          <w:noProof/>
        </w:rPr>
        <w:fldChar w:fldCharType="end"/>
      </w:r>
    </w:p>
    <w:p w:rsidR="00CB20B7" w:rsidRDefault="00CB20B7">
      <w:pPr>
        <w:pStyle w:val="11"/>
        <w:tabs>
          <w:tab w:val="right" w:leader="dot" w:pos="9344"/>
        </w:tabs>
        <w:rPr>
          <w:rFonts w:asciiTheme="minorHAnsi" w:eastAsiaTheme="minorEastAsia" w:hAnsiTheme="minorHAnsi" w:cstheme="minorBidi"/>
          <w:noProof/>
          <w:sz w:val="24"/>
          <w:szCs w:val="22"/>
        </w:rPr>
      </w:pPr>
      <w:r>
        <w:rPr>
          <w:rFonts w:hint="eastAsia"/>
          <w:noProof/>
        </w:rPr>
        <w:t>五、計畫經費</w:t>
      </w:r>
      <w:r>
        <w:rPr>
          <w:noProof/>
        </w:rPr>
        <w:tab/>
      </w:r>
      <w:r w:rsidR="00751A6B">
        <w:rPr>
          <w:noProof/>
        </w:rPr>
        <w:fldChar w:fldCharType="begin"/>
      </w:r>
      <w:r>
        <w:rPr>
          <w:noProof/>
        </w:rPr>
        <w:instrText xml:space="preserve"> PAGEREF _Toc499111186 \h </w:instrText>
      </w:r>
      <w:r w:rsidR="00751A6B">
        <w:rPr>
          <w:noProof/>
        </w:rPr>
      </w:r>
      <w:r w:rsidR="00751A6B">
        <w:rPr>
          <w:noProof/>
        </w:rPr>
        <w:fldChar w:fldCharType="separate"/>
      </w:r>
      <w:r w:rsidR="00857F06">
        <w:rPr>
          <w:noProof/>
        </w:rPr>
        <w:t>16</w:t>
      </w:r>
      <w:r w:rsidR="00751A6B">
        <w:rPr>
          <w:noProof/>
        </w:rPr>
        <w:fldChar w:fldCharType="end"/>
      </w:r>
    </w:p>
    <w:p w:rsidR="00CB20B7" w:rsidRDefault="00CB20B7">
      <w:pPr>
        <w:pStyle w:val="11"/>
        <w:tabs>
          <w:tab w:val="right" w:leader="dot" w:pos="9344"/>
        </w:tabs>
        <w:rPr>
          <w:rFonts w:asciiTheme="minorHAnsi" w:eastAsiaTheme="minorEastAsia" w:hAnsiTheme="minorHAnsi" w:cstheme="minorBidi"/>
          <w:noProof/>
          <w:sz w:val="24"/>
          <w:szCs w:val="22"/>
        </w:rPr>
      </w:pPr>
      <w:r>
        <w:rPr>
          <w:rFonts w:hint="eastAsia"/>
          <w:noProof/>
        </w:rPr>
        <w:t>六、計畫期程</w:t>
      </w:r>
      <w:r>
        <w:rPr>
          <w:noProof/>
        </w:rPr>
        <w:tab/>
      </w:r>
      <w:r w:rsidR="00751A6B">
        <w:rPr>
          <w:noProof/>
        </w:rPr>
        <w:fldChar w:fldCharType="begin"/>
      </w:r>
      <w:r>
        <w:rPr>
          <w:noProof/>
        </w:rPr>
        <w:instrText xml:space="preserve"> PAGEREF _Toc499111187 \h </w:instrText>
      </w:r>
      <w:r w:rsidR="00751A6B">
        <w:rPr>
          <w:noProof/>
        </w:rPr>
      </w:r>
      <w:r w:rsidR="00751A6B">
        <w:rPr>
          <w:noProof/>
        </w:rPr>
        <w:fldChar w:fldCharType="separate"/>
      </w:r>
      <w:r w:rsidR="00857F06">
        <w:rPr>
          <w:noProof/>
        </w:rPr>
        <w:t>18</w:t>
      </w:r>
      <w:r w:rsidR="00751A6B">
        <w:rPr>
          <w:noProof/>
        </w:rPr>
        <w:fldChar w:fldCharType="end"/>
      </w:r>
    </w:p>
    <w:p w:rsidR="00CB20B7" w:rsidRDefault="00CB20B7">
      <w:pPr>
        <w:pStyle w:val="11"/>
        <w:tabs>
          <w:tab w:val="right" w:leader="dot" w:pos="9344"/>
        </w:tabs>
        <w:rPr>
          <w:rFonts w:asciiTheme="minorHAnsi" w:eastAsiaTheme="minorEastAsia" w:hAnsiTheme="minorHAnsi" w:cstheme="minorBidi"/>
          <w:noProof/>
          <w:sz w:val="24"/>
          <w:szCs w:val="22"/>
        </w:rPr>
      </w:pPr>
      <w:r>
        <w:rPr>
          <w:rFonts w:hint="eastAsia"/>
          <w:noProof/>
        </w:rPr>
        <w:t>七、預期成果及後續維護管理計畫</w:t>
      </w:r>
      <w:r>
        <w:rPr>
          <w:noProof/>
        </w:rPr>
        <w:tab/>
      </w:r>
      <w:r w:rsidR="00751A6B">
        <w:rPr>
          <w:noProof/>
        </w:rPr>
        <w:fldChar w:fldCharType="begin"/>
      </w:r>
      <w:r>
        <w:rPr>
          <w:noProof/>
        </w:rPr>
        <w:instrText xml:space="preserve"> PAGEREF _Toc499111188 \h </w:instrText>
      </w:r>
      <w:r w:rsidR="00751A6B">
        <w:rPr>
          <w:noProof/>
        </w:rPr>
      </w:r>
      <w:r w:rsidR="00751A6B">
        <w:rPr>
          <w:noProof/>
        </w:rPr>
        <w:fldChar w:fldCharType="separate"/>
      </w:r>
      <w:r w:rsidR="00857F06">
        <w:rPr>
          <w:noProof/>
        </w:rPr>
        <w:t>19</w:t>
      </w:r>
      <w:r w:rsidR="00751A6B">
        <w:rPr>
          <w:noProof/>
        </w:rPr>
        <w:fldChar w:fldCharType="end"/>
      </w:r>
    </w:p>
    <w:p w:rsidR="00CB20B7" w:rsidRDefault="00CB20B7">
      <w:pPr>
        <w:pStyle w:val="11"/>
        <w:tabs>
          <w:tab w:val="right" w:leader="dot" w:pos="9344"/>
        </w:tabs>
        <w:rPr>
          <w:rFonts w:asciiTheme="minorHAnsi" w:eastAsiaTheme="minorEastAsia" w:hAnsiTheme="minorHAnsi" w:cstheme="minorBidi"/>
          <w:noProof/>
          <w:sz w:val="24"/>
          <w:szCs w:val="22"/>
        </w:rPr>
      </w:pPr>
      <w:r>
        <w:rPr>
          <w:rFonts w:hint="eastAsia"/>
          <w:noProof/>
        </w:rPr>
        <w:t>八、其他事項</w:t>
      </w:r>
      <w:r>
        <w:rPr>
          <w:noProof/>
        </w:rPr>
        <w:tab/>
      </w:r>
      <w:r w:rsidR="00751A6B">
        <w:rPr>
          <w:noProof/>
        </w:rPr>
        <w:fldChar w:fldCharType="begin"/>
      </w:r>
      <w:r>
        <w:rPr>
          <w:noProof/>
        </w:rPr>
        <w:instrText xml:space="preserve"> PAGEREF _Toc499111189 \h </w:instrText>
      </w:r>
      <w:r w:rsidR="00751A6B">
        <w:rPr>
          <w:noProof/>
        </w:rPr>
      </w:r>
      <w:r w:rsidR="00751A6B">
        <w:rPr>
          <w:noProof/>
        </w:rPr>
        <w:fldChar w:fldCharType="separate"/>
      </w:r>
      <w:r w:rsidR="00857F06">
        <w:rPr>
          <w:noProof/>
        </w:rPr>
        <w:t>20</w:t>
      </w:r>
      <w:r w:rsidR="00751A6B">
        <w:rPr>
          <w:noProof/>
        </w:rPr>
        <w:fldChar w:fldCharType="end"/>
      </w:r>
    </w:p>
    <w:p w:rsidR="00DA77DA" w:rsidRPr="00C92A06" w:rsidRDefault="00751A6B" w:rsidP="00102634">
      <w:pPr>
        <w:snapToGrid w:val="0"/>
        <w:spacing w:beforeLines="50" w:before="180" w:line="520" w:lineRule="exact"/>
        <w:rPr>
          <w:rFonts w:eastAsia="標楷體"/>
          <w:sz w:val="32"/>
          <w:szCs w:val="32"/>
        </w:rPr>
      </w:pPr>
      <w:r w:rsidRPr="00C92A06">
        <w:rPr>
          <w:rFonts w:eastAsia="標楷體"/>
          <w:sz w:val="32"/>
          <w:szCs w:val="32"/>
        </w:rPr>
        <w:fldChar w:fldCharType="end"/>
      </w:r>
    </w:p>
    <w:p w:rsidR="0045268E" w:rsidRPr="00C92A06" w:rsidRDefault="00E44CA8" w:rsidP="00E44CA8">
      <w:pPr>
        <w:widowControl/>
        <w:rPr>
          <w:rFonts w:eastAsia="標楷體"/>
          <w:sz w:val="48"/>
          <w:szCs w:val="48"/>
        </w:rPr>
      </w:pPr>
      <w:r w:rsidRPr="00C92A06">
        <w:rPr>
          <w:rFonts w:eastAsia="標楷體"/>
          <w:sz w:val="48"/>
          <w:szCs w:val="48"/>
        </w:rPr>
        <w:br w:type="page"/>
      </w:r>
    </w:p>
    <w:p w:rsidR="0045268E" w:rsidRPr="00C92A06" w:rsidRDefault="0045268E" w:rsidP="0045268E">
      <w:pPr>
        <w:snapToGrid w:val="0"/>
        <w:jc w:val="center"/>
        <w:rPr>
          <w:rFonts w:eastAsia="標楷體"/>
          <w:sz w:val="48"/>
          <w:szCs w:val="48"/>
        </w:rPr>
      </w:pPr>
      <w:r w:rsidRPr="00C92A06">
        <w:rPr>
          <w:rFonts w:eastAsia="標楷體"/>
          <w:sz w:val="48"/>
          <w:szCs w:val="48"/>
        </w:rPr>
        <w:lastRenderedPageBreak/>
        <w:t>圖目錄</w:t>
      </w:r>
    </w:p>
    <w:p w:rsidR="00CB20B7" w:rsidRDefault="00751A6B">
      <w:pPr>
        <w:pStyle w:val="af5"/>
        <w:tabs>
          <w:tab w:val="right" w:leader="dot" w:pos="9344"/>
        </w:tabs>
        <w:rPr>
          <w:rFonts w:asciiTheme="minorHAnsi" w:eastAsiaTheme="minorEastAsia" w:hAnsiTheme="minorHAnsi" w:cstheme="minorBidi"/>
          <w:noProof/>
          <w:sz w:val="24"/>
          <w:szCs w:val="22"/>
        </w:rPr>
      </w:pPr>
      <w:r w:rsidRPr="00C92A06">
        <w:rPr>
          <w:sz w:val="48"/>
          <w:szCs w:val="48"/>
        </w:rPr>
        <w:fldChar w:fldCharType="begin"/>
      </w:r>
      <w:r w:rsidR="00DF7740" w:rsidRPr="00C92A06">
        <w:rPr>
          <w:sz w:val="48"/>
          <w:szCs w:val="48"/>
        </w:rPr>
        <w:instrText xml:space="preserve"> TOC \f F \t "</w:instrText>
      </w:r>
      <w:r w:rsidR="00DF7740" w:rsidRPr="00C92A06">
        <w:rPr>
          <w:sz w:val="48"/>
          <w:szCs w:val="48"/>
        </w:rPr>
        <w:instrText>圖標題</w:instrText>
      </w:r>
      <w:r w:rsidR="00DF7740" w:rsidRPr="00C92A06">
        <w:rPr>
          <w:sz w:val="48"/>
          <w:szCs w:val="48"/>
        </w:rPr>
        <w:instrText xml:space="preserve">" \c </w:instrText>
      </w:r>
      <w:r w:rsidRPr="00C92A06">
        <w:rPr>
          <w:sz w:val="48"/>
          <w:szCs w:val="48"/>
        </w:rPr>
        <w:fldChar w:fldCharType="separate"/>
      </w:r>
      <w:r w:rsidR="00CB20B7">
        <w:rPr>
          <w:rFonts w:hint="eastAsia"/>
          <w:noProof/>
        </w:rPr>
        <w:t>圖</w:t>
      </w:r>
      <w:r w:rsidR="00CB20B7">
        <w:rPr>
          <w:noProof/>
        </w:rPr>
        <w:t>1-1</w:t>
      </w:r>
      <w:r w:rsidR="00CB20B7">
        <w:rPr>
          <w:rFonts w:hint="eastAsia"/>
          <w:noProof/>
        </w:rPr>
        <w:t xml:space="preserve">　本計畫地理位置圖</w:t>
      </w:r>
      <w:r w:rsidR="00CB20B7">
        <w:rPr>
          <w:noProof/>
        </w:rPr>
        <w:tab/>
      </w:r>
      <w:r>
        <w:rPr>
          <w:noProof/>
        </w:rPr>
        <w:fldChar w:fldCharType="begin"/>
      </w:r>
      <w:r w:rsidR="00CB20B7">
        <w:rPr>
          <w:noProof/>
        </w:rPr>
        <w:instrText xml:space="preserve"> PAGEREF _Toc499111168 \h </w:instrText>
      </w:r>
      <w:r>
        <w:rPr>
          <w:noProof/>
        </w:rPr>
      </w:r>
      <w:r>
        <w:rPr>
          <w:noProof/>
        </w:rPr>
        <w:fldChar w:fldCharType="separate"/>
      </w:r>
      <w:r w:rsidR="00857F06">
        <w:rPr>
          <w:noProof/>
        </w:rPr>
        <w:t>1</w:t>
      </w:r>
      <w:r>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Pr>
          <w:rFonts w:hint="eastAsia"/>
          <w:noProof/>
        </w:rPr>
        <w:t>圖</w:t>
      </w:r>
      <w:r>
        <w:rPr>
          <w:noProof/>
        </w:rPr>
        <w:t>2-1</w:t>
      </w:r>
      <w:r>
        <w:rPr>
          <w:rFonts w:hint="eastAsia"/>
          <w:noProof/>
        </w:rPr>
        <w:t xml:space="preserve">　本計畫區主要道路示意圖</w:t>
      </w:r>
      <w:r>
        <w:rPr>
          <w:noProof/>
        </w:rPr>
        <w:tab/>
      </w:r>
      <w:r w:rsidR="00751A6B">
        <w:rPr>
          <w:noProof/>
        </w:rPr>
        <w:fldChar w:fldCharType="begin"/>
      </w:r>
      <w:r>
        <w:rPr>
          <w:noProof/>
        </w:rPr>
        <w:instrText xml:space="preserve"> PAGEREF _Toc499111169 \h </w:instrText>
      </w:r>
      <w:r w:rsidR="00751A6B">
        <w:rPr>
          <w:noProof/>
        </w:rPr>
      </w:r>
      <w:r w:rsidR="00751A6B">
        <w:rPr>
          <w:noProof/>
        </w:rPr>
        <w:fldChar w:fldCharType="separate"/>
      </w:r>
      <w:r w:rsidR="00857F06">
        <w:rPr>
          <w:noProof/>
        </w:rPr>
        <w:t>2</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Pr>
          <w:rFonts w:hint="eastAsia"/>
          <w:noProof/>
        </w:rPr>
        <w:t>圖</w:t>
      </w:r>
      <w:r>
        <w:rPr>
          <w:noProof/>
        </w:rPr>
        <w:t>2-2</w:t>
      </w:r>
      <w:r>
        <w:rPr>
          <w:rFonts w:hint="eastAsia"/>
          <w:noProof/>
        </w:rPr>
        <w:t xml:space="preserve">　本計畫區域地形坡向圖</w:t>
      </w:r>
      <w:r>
        <w:rPr>
          <w:noProof/>
        </w:rPr>
        <w:tab/>
      </w:r>
      <w:r w:rsidR="00751A6B">
        <w:rPr>
          <w:noProof/>
        </w:rPr>
        <w:fldChar w:fldCharType="begin"/>
      </w:r>
      <w:r>
        <w:rPr>
          <w:noProof/>
        </w:rPr>
        <w:instrText xml:space="preserve"> PAGEREF _Toc499111170 \h </w:instrText>
      </w:r>
      <w:r w:rsidR="00751A6B">
        <w:rPr>
          <w:noProof/>
        </w:rPr>
      </w:r>
      <w:r w:rsidR="00751A6B">
        <w:rPr>
          <w:noProof/>
        </w:rPr>
        <w:fldChar w:fldCharType="separate"/>
      </w:r>
      <w:r w:rsidR="00857F06">
        <w:rPr>
          <w:noProof/>
        </w:rPr>
        <w:t>3</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Pr>
          <w:rFonts w:hint="eastAsia"/>
          <w:noProof/>
        </w:rPr>
        <w:t>圖</w:t>
      </w:r>
      <w:r>
        <w:rPr>
          <w:noProof/>
        </w:rPr>
        <w:t>2.3</w:t>
      </w:r>
      <w:r>
        <w:rPr>
          <w:rFonts w:hint="eastAsia"/>
          <w:noProof/>
        </w:rPr>
        <w:t xml:space="preserve">　金門區域地質圖</w:t>
      </w:r>
      <w:r>
        <w:rPr>
          <w:noProof/>
        </w:rPr>
        <w:tab/>
      </w:r>
      <w:r w:rsidR="00751A6B">
        <w:rPr>
          <w:noProof/>
        </w:rPr>
        <w:fldChar w:fldCharType="begin"/>
      </w:r>
      <w:r>
        <w:rPr>
          <w:noProof/>
        </w:rPr>
        <w:instrText xml:space="preserve"> PAGEREF _Toc499111171 \h </w:instrText>
      </w:r>
      <w:r w:rsidR="00751A6B">
        <w:rPr>
          <w:noProof/>
        </w:rPr>
      </w:r>
      <w:r w:rsidR="00751A6B">
        <w:rPr>
          <w:noProof/>
        </w:rPr>
        <w:fldChar w:fldCharType="separate"/>
      </w:r>
      <w:r w:rsidR="00857F06">
        <w:rPr>
          <w:noProof/>
        </w:rPr>
        <w:t>4</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sidRPr="000D4E7E">
        <w:rPr>
          <w:rFonts w:hAnsi="標楷體" w:hint="eastAsia"/>
          <w:noProof/>
        </w:rPr>
        <w:t>圖</w:t>
      </w:r>
      <w:r>
        <w:rPr>
          <w:noProof/>
        </w:rPr>
        <w:t>3-1</w:t>
      </w:r>
      <w:r>
        <w:rPr>
          <w:rFonts w:hint="eastAsia"/>
          <w:noProof/>
        </w:rPr>
        <w:t xml:space="preserve">　</w:t>
      </w:r>
      <w:r w:rsidRPr="000D4E7E">
        <w:rPr>
          <w:rFonts w:hAnsi="標楷體" w:hint="eastAsia"/>
          <w:noProof/>
        </w:rPr>
        <w:t>古寧頭污水處理廠系統範圍示意圖</w:t>
      </w:r>
      <w:r>
        <w:rPr>
          <w:noProof/>
        </w:rPr>
        <w:tab/>
      </w:r>
      <w:r w:rsidR="00751A6B">
        <w:rPr>
          <w:noProof/>
        </w:rPr>
        <w:fldChar w:fldCharType="begin"/>
      </w:r>
      <w:r>
        <w:rPr>
          <w:noProof/>
        </w:rPr>
        <w:instrText xml:space="preserve"> PAGEREF _Toc499111172 \h </w:instrText>
      </w:r>
      <w:r w:rsidR="00751A6B">
        <w:rPr>
          <w:noProof/>
        </w:rPr>
      </w:r>
      <w:r w:rsidR="00751A6B">
        <w:rPr>
          <w:noProof/>
        </w:rPr>
        <w:fldChar w:fldCharType="separate"/>
      </w:r>
      <w:r w:rsidR="00857F06">
        <w:rPr>
          <w:noProof/>
        </w:rPr>
        <w:t>7</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sidRPr="000D4E7E">
        <w:rPr>
          <w:rFonts w:hAnsi="標楷體" w:hint="eastAsia"/>
          <w:noProof/>
        </w:rPr>
        <w:t>圖</w:t>
      </w:r>
      <w:r>
        <w:rPr>
          <w:noProof/>
        </w:rPr>
        <w:t>4-1</w:t>
      </w:r>
      <w:r>
        <w:rPr>
          <w:rFonts w:hint="eastAsia"/>
          <w:noProof/>
        </w:rPr>
        <w:t xml:space="preserve">　</w:t>
      </w:r>
      <w:r w:rsidRPr="000D4E7E">
        <w:rPr>
          <w:rFonts w:hAnsi="標楷體" w:hint="eastAsia"/>
          <w:noProof/>
        </w:rPr>
        <w:t>水資源回收中心遷建建議廠址</w:t>
      </w:r>
      <w:r>
        <w:rPr>
          <w:noProof/>
        </w:rPr>
        <w:tab/>
      </w:r>
      <w:r w:rsidR="00751A6B">
        <w:rPr>
          <w:noProof/>
        </w:rPr>
        <w:fldChar w:fldCharType="begin"/>
      </w:r>
      <w:r>
        <w:rPr>
          <w:noProof/>
        </w:rPr>
        <w:instrText xml:space="preserve"> PAGEREF _Toc499111173 \h </w:instrText>
      </w:r>
      <w:r w:rsidR="00751A6B">
        <w:rPr>
          <w:noProof/>
        </w:rPr>
      </w:r>
      <w:r w:rsidR="00751A6B">
        <w:rPr>
          <w:noProof/>
        </w:rPr>
        <w:fldChar w:fldCharType="separate"/>
      </w:r>
      <w:r w:rsidR="00857F06">
        <w:rPr>
          <w:noProof/>
        </w:rPr>
        <w:t>10</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sidRPr="000D4E7E">
        <w:rPr>
          <w:rFonts w:hAnsi="標楷體" w:hint="eastAsia"/>
          <w:noProof/>
        </w:rPr>
        <w:t>圖</w:t>
      </w:r>
      <w:r>
        <w:rPr>
          <w:noProof/>
        </w:rPr>
        <w:t>4-2</w:t>
      </w:r>
      <w:r>
        <w:rPr>
          <w:rFonts w:hint="eastAsia"/>
          <w:noProof/>
        </w:rPr>
        <w:t xml:space="preserve">　新設</w:t>
      </w:r>
      <w:r w:rsidRPr="000D4E7E">
        <w:rPr>
          <w:rFonts w:hAnsi="標楷體" w:hint="eastAsia"/>
          <w:noProof/>
        </w:rPr>
        <w:t>水資源回收中心銜接既有污水系統示意圖</w:t>
      </w:r>
      <w:r>
        <w:rPr>
          <w:noProof/>
        </w:rPr>
        <w:tab/>
      </w:r>
      <w:r w:rsidR="00751A6B">
        <w:rPr>
          <w:noProof/>
        </w:rPr>
        <w:fldChar w:fldCharType="begin"/>
      </w:r>
      <w:r>
        <w:rPr>
          <w:noProof/>
        </w:rPr>
        <w:instrText xml:space="preserve"> PAGEREF _Toc499111174 \h </w:instrText>
      </w:r>
      <w:r w:rsidR="00751A6B">
        <w:rPr>
          <w:noProof/>
        </w:rPr>
      </w:r>
      <w:r w:rsidR="00751A6B">
        <w:rPr>
          <w:noProof/>
        </w:rPr>
        <w:fldChar w:fldCharType="separate"/>
      </w:r>
      <w:r w:rsidR="00857F06">
        <w:rPr>
          <w:noProof/>
        </w:rPr>
        <w:t>11</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sidRPr="000D4E7E">
        <w:rPr>
          <w:rFonts w:hAnsi="標楷體" w:hint="eastAsia"/>
          <w:noProof/>
        </w:rPr>
        <w:t>圖</w:t>
      </w:r>
      <w:r>
        <w:rPr>
          <w:noProof/>
        </w:rPr>
        <w:t>4-3</w:t>
      </w:r>
      <w:r>
        <w:rPr>
          <w:rFonts w:hint="eastAsia"/>
          <w:noProof/>
        </w:rPr>
        <w:t xml:space="preserve">　</w:t>
      </w:r>
      <w:r w:rsidRPr="000D4E7E">
        <w:rPr>
          <w:rFonts w:hAnsi="標楷體" w:hint="eastAsia"/>
          <w:noProof/>
        </w:rPr>
        <w:t>水資源回收中心及水資源再生園區規劃構想示意圖</w:t>
      </w:r>
      <w:r>
        <w:rPr>
          <w:noProof/>
        </w:rPr>
        <w:tab/>
      </w:r>
      <w:r w:rsidR="00751A6B">
        <w:rPr>
          <w:noProof/>
        </w:rPr>
        <w:fldChar w:fldCharType="begin"/>
      </w:r>
      <w:r>
        <w:rPr>
          <w:noProof/>
        </w:rPr>
        <w:instrText xml:space="preserve"> PAGEREF _Toc499111175 \h </w:instrText>
      </w:r>
      <w:r w:rsidR="00751A6B">
        <w:rPr>
          <w:noProof/>
        </w:rPr>
      </w:r>
      <w:r w:rsidR="00751A6B">
        <w:rPr>
          <w:noProof/>
        </w:rPr>
        <w:fldChar w:fldCharType="separate"/>
      </w:r>
      <w:r w:rsidR="00857F06">
        <w:rPr>
          <w:noProof/>
        </w:rPr>
        <w:t>12</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sidRPr="000D4E7E">
        <w:rPr>
          <w:rFonts w:hAnsi="標楷體" w:hint="eastAsia"/>
          <w:noProof/>
        </w:rPr>
        <w:t>圖</w:t>
      </w:r>
      <w:r w:rsidRPr="000D4E7E">
        <w:rPr>
          <w:rFonts w:hAnsi="標楷體"/>
          <w:noProof/>
        </w:rPr>
        <w:t>4-4</w:t>
      </w:r>
      <w:r w:rsidRPr="000D4E7E">
        <w:rPr>
          <w:rFonts w:hAnsi="標楷體" w:hint="eastAsia"/>
          <w:noProof/>
        </w:rPr>
        <w:t xml:space="preserve">　生態水池規劃示意圖</w:t>
      </w:r>
      <w:r>
        <w:rPr>
          <w:noProof/>
        </w:rPr>
        <w:tab/>
      </w:r>
      <w:r w:rsidR="00751A6B">
        <w:rPr>
          <w:noProof/>
        </w:rPr>
        <w:fldChar w:fldCharType="begin"/>
      </w:r>
      <w:r>
        <w:rPr>
          <w:noProof/>
        </w:rPr>
        <w:instrText xml:space="preserve"> PAGEREF _Toc499111176 \h </w:instrText>
      </w:r>
      <w:r w:rsidR="00751A6B">
        <w:rPr>
          <w:noProof/>
        </w:rPr>
      </w:r>
      <w:r w:rsidR="00751A6B">
        <w:rPr>
          <w:noProof/>
        </w:rPr>
        <w:fldChar w:fldCharType="separate"/>
      </w:r>
      <w:r w:rsidR="00857F06">
        <w:rPr>
          <w:noProof/>
        </w:rPr>
        <w:t>14</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Pr>
          <w:rFonts w:hint="eastAsia"/>
          <w:noProof/>
        </w:rPr>
        <w:t>圖</w:t>
      </w:r>
      <w:r>
        <w:rPr>
          <w:noProof/>
        </w:rPr>
        <w:t>6.1</w:t>
      </w:r>
      <w:r>
        <w:rPr>
          <w:rFonts w:hint="eastAsia"/>
          <w:noProof/>
        </w:rPr>
        <w:t xml:space="preserve">　本計畫甘特圖</w:t>
      </w:r>
      <w:r>
        <w:rPr>
          <w:noProof/>
        </w:rPr>
        <w:tab/>
      </w:r>
      <w:r w:rsidR="00751A6B">
        <w:rPr>
          <w:noProof/>
        </w:rPr>
        <w:fldChar w:fldCharType="begin"/>
      </w:r>
      <w:r>
        <w:rPr>
          <w:noProof/>
        </w:rPr>
        <w:instrText xml:space="preserve"> PAGEREF _Toc499111177 \h </w:instrText>
      </w:r>
      <w:r w:rsidR="00751A6B">
        <w:rPr>
          <w:noProof/>
        </w:rPr>
      </w:r>
      <w:r w:rsidR="00751A6B">
        <w:rPr>
          <w:noProof/>
        </w:rPr>
        <w:fldChar w:fldCharType="separate"/>
      </w:r>
      <w:r w:rsidR="00857F06">
        <w:rPr>
          <w:noProof/>
        </w:rPr>
        <w:t>18</w:t>
      </w:r>
      <w:r w:rsidR="00751A6B">
        <w:rPr>
          <w:noProof/>
        </w:rPr>
        <w:fldChar w:fldCharType="end"/>
      </w:r>
    </w:p>
    <w:p w:rsidR="00E44CA8" w:rsidRPr="00C92A06" w:rsidRDefault="00751A6B">
      <w:pPr>
        <w:widowControl/>
        <w:rPr>
          <w:rFonts w:eastAsia="標楷體"/>
          <w:sz w:val="48"/>
          <w:szCs w:val="48"/>
        </w:rPr>
      </w:pPr>
      <w:r w:rsidRPr="00C92A06">
        <w:rPr>
          <w:rFonts w:eastAsia="標楷體"/>
          <w:sz w:val="48"/>
          <w:szCs w:val="48"/>
        </w:rPr>
        <w:fldChar w:fldCharType="end"/>
      </w:r>
      <w:r w:rsidR="00E44CA8" w:rsidRPr="00C92A06">
        <w:rPr>
          <w:rFonts w:eastAsia="標楷體"/>
          <w:sz w:val="48"/>
          <w:szCs w:val="48"/>
        </w:rPr>
        <w:br w:type="page"/>
      </w:r>
    </w:p>
    <w:p w:rsidR="0045268E" w:rsidRPr="00C92A06" w:rsidRDefault="0045268E" w:rsidP="0045268E">
      <w:pPr>
        <w:snapToGrid w:val="0"/>
        <w:jc w:val="center"/>
        <w:rPr>
          <w:rFonts w:eastAsia="標楷體"/>
          <w:sz w:val="48"/>
          <w:szCs w:val="48"/>
        </w:rPr>
      </w:pPr>
      <w:r w:rsidRPr="00C92A06">
        <w:rPr>
          <w:rFonts w:eastAsia="標楷體"/>
          <w:sz w:val="48"/>
          <w:szCs w:val="48"/>
        </w:rPr>
        <w:lastRenderedPageBreak/>
        <w:t>表目錄</w:t>
      </w:r>
    </w:p>
    <w:p w:rsidR="00CB20B7" w:rsidRDefault="00751A6B">
      <w:pPr>
        <w:pStyle w:val="af5"/>
        <w:tabs>
          <w:tab w:val="right" w:leader="dot" w:pos="9344"/>
        </w:tabs>
        <w:rPr>
          <w:rFonts w:asciiTheme="minorHAnsi" w:eastAsiaTheme="minorEastAsia" w:hAnsiTheme="minorHAnsi" w:cstheme="minorBidi"/>
          <w:noProof/>
          <w:sz w:val="24"/>
          <w:szCs w:val="22"/>
        </w:rPr>
      </w:pPr>
      <w:r w:rsidRPr="00C92A06">
        <w:rPr>
          <w:sz w:val="48"/>
          <w:szCs w:val="48"/>
        </w:rPr>
        <w:fldChar w:fldCharType="begin"/>
      </w:r>
      <w:r w:rsidR="00DF7740" w:rsidRPr="00C92A06">
        <w:rPr>
          <w:sz w:val="48"/>
          <w:szCs w:val="48"/>
        </w:rPr>
        <w:instrText xml:space="preserve"> TOC \f A \t "</w:instrText>
      </w:r>
      <w:r w:rsidR="00DF7740" w:rsidRPr="00C92A06">
        <w:rPr>
          <w:sz w:val="48"/>
          <w:szCs w:val="48"/>
        </w:rPr>
        <w:instrText>表標題</w:instrText>
      </w:r>
      <w:r w:rsidR="00DF7740" w:rsidRPr="00C92A06">
        <w:rPr>
          <w:sz w:val="48"/>
          <w:szCs w:val="48"/>
        </w:rPr>
        <w:instrText xml:space="preserve">" \c </w:instrText>
      </w:r>
      <w:r w:rsidRPr="00C92A06">
        <w:rPr>
          <w:sz w:val="48"/>
          <w:szCs w:val="48"/>
        </w:rPr>
        <w:fldChar w:fldCharType="separate"/>
      </w:r>
      <w:r w:rsidR="00CB20B7">
        <w:rPr>
          <w:rFonts w:hint="eastAsia"/>
          <w:noProof/>
        </w:rPr>
        <w:t>表</w:t>
      </w:r>
      <w:r w:rsidR="00CB20B7">
        <w:rPr>
          <w:noProof/>
        </w:rPr>
        <w:t>2-1</w:t>
      </w:r>
      <w:r w:rsidR="00CB20B7">
        <w:rPr>
          <w:rFonts w:hint="eastAsia"/>
          <w:noProof/>
        </w:rPr>
        <w:t xml:space="preserve">　金寧鄉古寧村人口統計表</w:t>
      </w:r>
      <w:r w:rsidR="00CB20B7">
        <w:rPr>
          <w:noProof/>
        </w:rPr>
        <w:tab/>
      </w:r>
      <w:r>
        <w:rPr>
          <w:noProof/>
        </w:rPr>
        <w:fldChar w:fldCharType="begin"/>
      </w:r>
      <w:r w:rsidR="00CB20B7">
        <w:rPr>
          <w:noProof/>
        </w:rPr>
        <w:instrText xml:space="preserve"> PAGEREF _Toc499111178 \h </w:instrText>
      </w:r>
      <w:r>
        <w:rPr>
          <w:noProof/>
        </w:rPr>
      </w:r>
      <w:r>
        <w:rPr>
          <w:noProof/>
        </w:rPr>
        <w:fldChar w:fldCharType="separate"/>
      </w:r>
      <w:r w:rsidR="00857F06">
        <w:rPr>
          <w:noProof/>
        </w:rPr>
        <w:t>6</w:t>
      </w:r>
      <w:r>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Pr>
          <w:rFonts w:hint="eastAsia"/>
          <w:noProof/>
        </w:rPr>
        <w:t>表</w:t>
      </w:r>
      <w:r>
        <w:rPr>
          <w:noProof/>
        </w:rPr>
        <w:t>3-1</w:t>
      </w:r>
      <w:r>
        <w:rPr>
          <w:rFonts w:hint="eastAsia"/>
          <w:noProof/>
        </w:rPr>
        <w:t xml:space="preserve">　古寧頭污水系統資料一覽表</w:t>
      </w:r>
      <w:r>
        <w:rPr>
          <w:noProof/>
        </w:rPr>
        <w:tab/>
      </w:r>
      <w:r w:rsidR="00751A6B">
        <w:rPr>
          <w:noProof/>
        </w:rPr>
        <w:fldChar w:fldCharType="begin"/>
      </w:r>
      <w:r>
        <w:rPr>
          <w:noProof/>
        </w:rPr>
        <w:instrText xml:space="preserve"> PAGEREF _Toc499111179 \h </w:instrText>
      </w:r>
      <w:r w:rsidR="00751A6B">
        <w:rPr>
          <w:noProof/>
        </w:rPr>
      </w:r>
      <w:r w:rsidR="00751A6B">
        <w:rPr>
          <w:noProof/>
        </w:rPr>
        <w:fldChar w:fldCharType="separate"/>
      </w:r>
      <w:r w:rsidR="00857F06">
        <w:rPr>
          <w:noProof/>
        </w:rPr>
        <w:t>6</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Pr>
          <w:rFonts w:hint="eastAsia"/>
          <w:noProof/>
        </w:rPr>
        <w:t>表</w:t>
      </w:r>
      <w:r>
        <w:rPr>
          <w:noProof/>
        </w:rPr>
        <w:t>4-1</w:t>
      </w:r>
      <w:r>
        <w:rPr>
          <w:rFonts w:hint="eastAsia"/>
          <w:noProof/>
        </w:rPr>
        <w:t xml:space="preserve">　古寧頭水資源回收中心系統計畫目標年污水量推估</w:t>
      </w:r>
      <w:r>
        <w:rPr>
          <w:noProof/>
        </w:rPr>
        <w:tab/>
      </w:r>
      <w:r w:rsidR="00751A6B">
        <w:rPr>
          <w:noProof/>
        </w:rPr>
        <w:fldChar w:fldCharType="begin"/>
      </w:r>
      <w:r>
        <w:rPr>
          <w:noProof/>
        </w:rPr>
        <w:instrText xml:space="preserve"> PAGEREF _Toc499111180 \h </w:instrText>
      </w:r>
      <w:r w:rsidR="00751A6B">
        <w:rPr>
          <w:noProof/>
        </w:rPr>
      </w:r>
      <w:r w:rsidR="00751A6B">
        <w:rPr>
          <w:noProof/>
        </w:rPr>
        <w:fldChar w:fldCharType="separate"/>
      </w:r>
      <w:r w:rsidR="00857F06">
        <w:rPr>
          <w:noProof/>
        </w:rPr>
        <w:t>13</w:t>
      </w:r>
      <w:r w:rsidR="00751A6B">
        <w:rPr>
          <w:noProof/>
        </w:rPr>
        <w:fldChar w:fldCharType="end"/>
      </w:r>
    </w:p>
    <w:p w:rsidR="00CB20B7" w:rsidRDefault="00CB20B7">
      <w:pPr>
        <w:pStyle w:val="af5"/>
        <w:tabs>
          <w:tab w:val="right" w:leader="dot" w:pos="9344"/>
        </w:tabs>
        <w:rPr>
          <w:rFonts w:asciiTheme="minorHAnsi" w:eastAsiaTheme="minorEastAsia" w:hAnsiTheme="minorHAnsi" w:cstheme="minorBidi"/>
          <w:noProof/>
          <w:sz w:val="24"/>
          <w:szCs w:val="22"/>
        </w:rPr>
      </w:pPr>
      <w:r>
        <w:rPr>
          <w:rFonts w:hint="eastAsia"/>
          <w:noProof/>
        </w:rPr>
        <w:t>表</w:t>
      </w:r>
      <w:r>
        <w:rPr>
          <w:noProof/>
        </w:rPr>
        <w:t>4-2</w:t>
      </w:r>
      <w:r>
        <w:rPr>
          <w:rFonts w:hint="eastAsia"/>
          <w:noProof/>
        </w:rPr>
        <w:t xml:space="preserve">　古寧頭水資源回收中心水環境改善工程</w:t>
      </w:r>
      <w:r>
        <w:rPr>
          <w:noProof/>
        </w:rPr>
        <w:t>—</w:t>
      </w:r>
      <w:r>
        <w:rPr>
          <w:rFonts w:hint="eastAsia"/>
          <w:noProof/>
        </w:rPr>
        <w:t>分項工程明細表</w:t>
      </w:r>
      <w:r>
        <w:rPr>
          <w:noProof/>
        </w:rPr>
        <w:tab/>
      </w:r>
      <w:r w:rsidR="00751A6B">
        <w:rPr>
          <w:noProof/>
        </w:rPr>
        <w:fldChar w:fldCharType="begin"/>
      </w:r>
      <w:r>
        <w:rPr>
          <w:noProof/>
        </w:rPr>
        <w:instrText xml:space="preserve"> PAGEREF _Toc499111181 \h </w:instrText>
      </w:r>
      <w:r w:rsidR="00751A6B">
        <w:rPr>
          <w:noProof/>
        </w:rPr>
      </w:r>
      <w:r w:rsidR="00751A6B">
        <w:rPr>
          <w:noProof/>
        </w:rPr>
        <w:fldChar w:fldCharType="separate"/>
      </w:r>
      <w:r w:rsidR="00857F06">
        <w:rPr>
          <w:noProof/>
        </w:rPr>
        <w:t>15</w:t>
      </w:r>
      <w:r w:rsidR="00751A6B">
        <w:rPr>
          <w:noProof/>
        </w:rPr>
        <w:fldChar w:fldCharType="end"/>
      </w:r>
    </w:p>
    <w:p w:rsidR="00E44CA8" w:rsidRPr="00C92A06" w:rsidRDefault="00751A6B">
      <w:pPr>
        <w:widowControl/>
        <w:rPr>
          <w:rFonts w:eastAsia="標楷體"/>
          <w:sz w:val="48"/>
          <w:szCs w:val="48"/>
        </w:rPr>
      </w:pPr>
      <w:r w:rsidRPr="00C92A06">
        <w:rPr>
          <w:rFonts w:eastAsia="標楷體"/>
          <w:sz w:val="48"/>
          <w:szCs w:val="48"/>
        </w:rPr>
        <w:fldChar w:fldCharType="end"/>
      </w:r>
      <w:r w:rsidR="00E44CA8" w:rsidRPr="00C92A06">
        <w:rPr>
          <w:rFonts w:eastAsia="標楷體"/>
          <w:sz w:val="48"/>
          <w:szCs w:val="48"/>
        </w:rPr>
        <w:br w:type="page"/>
      </w:r>
    </w:p>
    <w:p w:rsidR="0045268E" w:rsidRPr="00C92A06" w:rsidRDefault="0045268E" w:rsidP="0045268E">
      <w:pPr>
        <w:snapToGrid w:val="0"/>
        <w:jc w:val="center"/>
        <w:rPr>
          <w:rFonts w:eastAsia="標楷體"/>
          <w:sz w:val="48"/>
          <w:szCs w:val="48"/>
        </w:rPr>
      </w:pPr>
      <w:r w:rsidRPr="00C92A06">
        <w:rPr>
          <w:rFonts w:eastAsia="標楷體"/>
          <w:sz w:val="48"/>
          <w:szCs w:val="48"/>
        </w:rPr>
        <w:lastRenderedPageBreak/>
        <w:t>附錄目錄</w:t>
      </w:r>
    </w:p>
    <w:p w:rsidR="00073B6D" w:rsidRPr="00C92A06" w:rsidRDefault="00073B6D" w:rsidP="00102634">
      <w:pPr>
        <w:snapToGrid w:val="0"/>
        <w:spacing w:beforeLines="50" w:before="180" w:line="520" w:lineRule="exact"/>
        <w:rPr>
          <w:rFonts w:eastAsia="標楷體"/>
          <w:sz w:val="32"/>
          <w:szCs w:val="32"/>
        </w:rPr>
      </w:pPr>
    </w:p>
    <w:p w:rsidR="0045268E" w:rsidRPr="00C92A06" w:rsidRDefault="0045268E" w:rsidP="0045268E">
      <w:pPr>
        <w:pStyle w:val="a"/>
        <w:numPr>
          <w:ilvl w:val="0"/>
          <w:numId w:val="0"/>
        </w:numPr>
        <w:rPr>
          <w:rFonts w:eastAsia="標楷體"/>
          <w:color w:val="FF0000"/>
        </w:rPr>
      </w:pPr>
      <w:r w:rsidRPr="00C92A06">
        <w:rPr>
          <w:rFonts w:eastAsia="標楷體" w:hAnsi="標楷體"/>
          <w:color w:val="FF0000"/>
        </w:rPr>
        <w:t>備註：本</w:t>
      </w:r>
      <w:r w:rsidR="00AC1A7C" w:rsidRPr="00C92A06">
        <w:rPr>
          <w:rFonts w:eastAsia="標楷體" w:hAnsi="標楷體"/>
          <w:color w:val="FF0000"/>
        </w:rPr>
        <w:t>整體計畫</w:t>
      </w:r>
      <w:r w:rsidRPr="00C92A06">
        <w:rPr>
          <w:rFonts w:eastAsia="標楷體" w:hAnsi="標楷體"/>
          <w:color w:val="FF0000"/>
        </w:rPr>
        <w:t>工作計畫書一律以「</w:t>
      </w:r>
      <w:proofErr w:type="gramStart"/>
      <w:r w:rsidRPr="00C92A06">
        <w:rPr>
          <w:rFonts w:eastAsia="標楷體" w:hAnsi="標楷體"/>
          <w:color w:val="FF0000"/>
        </w:rPr>
        <w:t>Ａ</w:t>
      </w:r>
      <w:proofErr w:type="gramEnd"/>
      <w:r w:rsidRPr="00C92A06">
        <w:rPr>
          <w:rFonts w:eastAsia="標楷體" w:hAnsi="標楷體"/>
          <w:color w:val="FF0000"/>
        </w:rPr>
        <w:t>４</w:t>
      </w:r>
      <w:proofErr w:type="gramStart"/>
      <w:r w:rsidRPr="00C92A06">
        <w:rPr>
          <w:rFonts w:eastAsia="標楷體" w:hAnsi="標楷體"/>
          <w:color w:val="FF0000"/>
        </w:rPr>
        <w:t>直式橫書</w:t>
      </w:r>
      <w:proofErr w:type="gramEnd"/>
      <w:r w:rsidRPr="00C92A06">
        <w:rPr>
          <w:rFonts w:eastAsia="標楷體" w:hAnsi="標楷體"/>
          <w:color w:val="FF0000"/>
        </w:rPr>
        <w:t>」裝訂製作，封面應書寫</w:t>
      </w:r>
      <w:r w:rsidR="00AC1A7C" w:rsidRPr="00C92A06">
        <w:rPr>
          <w:rFonts w:eastAsia="標楷體" w:hAnsi="標楷體"/>
          <w:color w:val="FF0000"/>
        </w:rPr>
        <w:t>整體</w:t>
      </w:r>
      <w:r w:rsidRPr="00C92A06">
        <w:rPr>
          <w:rFonts w:eastAsia="標楷體" w:hAnsi="標楷體"/>
          <w:color w:val="FF0000"/>
        </w:rPr>
        <w:t>計畫名稱、申請執行機關、日期，內頁標明章節目錄（含圖、表及附錄目錄）、章節名稱、頁碼，附錄並須檢附工作明細表、自主檢查表</w:t>
      </w:r>
      <w:r w:rsidR="00AC1A7C" w:rsidRPr="00C92A06">
        <w:rPr>
          <w:rFonts w:eastAsia="標楷體" w:hAnsi="標楷體"/>
          <w:color w:val="FF0000"/>
        </w:rPr>
        <w:t>、計畫評分表</w:t>
      </w:r>
      <w:r w:rsidRPr="00C92A06">
        <w:rPr>
          <w:rFonts w:eastAsia="標楷體" w:hAnsi="標楷體"/>
          <w:color w:val="FF0000"/>
        </w:rPr>
        <w:t>等</w:t>
      </w:r>
      <w:r w:rsidR="001036E0" w:rsidRPr="00C92A06">
        <w:rPr>
          <w:rFonts w:eastAsia="標楷體" w:hAnsi="標楷體"/>
          <w:color w:val="FF0000"/>
        </w:rPr>
        <w:t>及相關</w:t>
      </w:r>
      <w:r w:rsidRPr="00C92A06">
        <w:rPr>
          <w:rFonts w:eastAsia="標楷體" w:hAnsi="標楷體"/>
          <w:color w:val="FF0000"/>
        </w:rPr>
        <w:t>附件。</w:t>
      </w:r>
    </w:p>
    <w:p w:rsidR="006D0D8C" w:rsidRPr="00C92A06" w:rsidRDefault="006D0D8C">
      <w:pPr>
        <w:tabs>
          <w:tab w:val="left" w:pos="12868"/>
        </w:tabs>
        <w:spacing w:after="120" w:line="360" w:lineRule="auto"/>
        <w:ind w:left="672" w:hanging="919"/>
        <w:jc w:val="center"/>
        <w:rPr>
          <w:rFonts w:eastAsia="標楷體"/>
          <w:b/>
          <w:sz w:val="32"/>
          <w:szCs w:val="36"/>
        </w:rPr>
      </w:pPr>
    </w:p>
    <w:p w:rsidR="003A79E2" w:rsidRPr="00C92A06" w:rsidRDefault="003A79E2">
      <w:pPr>
        <w:tabs>
          <w:tab w:val="left" w:pos="12868"/>
        </w:tabs>
        <w:spacing w:after="120" w:line="360" w:lineRule="auto"/>
        <w:ind w:left="672" w:hanging="919"/>
        <w:jc w:val="center"/>
        <w:rPr>
          <w:rFonts w:eastAsia="標楷體"/>
          <w:b/>
          <w:sz w:val="32"/>
          <w:szCs w:val="36"/>
        </w:rPr>
        <w:sectPr w:rsidR="003A79E2" w:rsidRPr="00C92A06" w:rsidSect="00496FA4">
          <w:footerReference w:type="even" r:id="rId13"/>
          <w:footerReference w:type="default" r:id="rId14"/>
          <w:pgSz w:w="11906" w:h="16838" w:code="9"/>
          <w:pgMar w:top="1418" w:right="1134" w:bottom="1304" w:left="1418" w:header="851" w:footer="992" w:gutter="0"/>
          <w:pgNumType w:start="1"/>
          <w:cols w:space="425"/>
          <w:docGrid w:type="lines" w:linePitch="360"/>
        </w:sectPr>
      </w:pPr>
    </w:p>
    <w:p w:rsidR="006A6464" w:rsidRPr="00C92A06" w:rsidRDefault="00743487" w:rsidP="00C92A06">
      <w:pPr>
        <w:pStyle w:val="af4"/>
        <w:spacing w:before="240"/>
      </w:pPr>
      <w:bookmarkStart w:id="0" w:name="_Toc499111182"/>
      <w:r w:rsidRPr="00C92A06">
        <w:lastRenderedPageBreak/>
        <w:t>一、</w:t>
      </w:r>
      <w:r w:rsidR="00AC1A7C" w:rsidRPr="00C92A06">
        <w:t>整體</w:t>
      </w:r>
      <w:r w:rsidR="00DA77DA" w:rsidRPr="00C92A06">
        <w:t>計畫</w:t>
      </w:r>
      <w:r w:rsidR="00F75683" w:rsidRPr="00C92A06">
        <w:t>位置及</w:t>
      </w:r>
      <w:r w:rsidR="00DA77DA" w:rsidRPr="00C92A06">
        <w:t>範圍</w:t>
      </w:r>
      <w:bookmarkEnd w:id="0"/>
    </w:p>
    <w:p w:rsidR="00F75683" w:rsidRPr="00C92A06" w:rsidRDefault="0097504A" w:rsidP="00102634">
      <w:pPr>
        <w:spacing w:beforeLines="50" w:before="120" w:afterLines="50" w:after="120" w:line="480" w:lineRule="exact"/>
        <w:ind w:leftChars="300" w:left="720" w:firstLineChars="200" w:firstLine="560"/>
        <w:jc w:val="both"/>
        <w:rPr>
          <w:rFonts w:eastAsia="標楷體"/>
          <w:sz w:val="28"/>
          <w:szCs w:val="28"/>
        </w:rPr>
      </w:pPr>
      <w:r w:rsidRPr="00C92A06">
        <w:rPr>
          <w:rFonts w:eastAsia="標楷體" w:hAnsi="標楷體"/>
          <w:sz w:val="28"/>
          <w:szCs w:val="28"/>
        </w:rPr>
        <w:t>本計畫區域為金寧鄉古寧村，其位置</w:t>
      </w:r>
      <w:r w:rsidR="00066321" w:rsidRPr="00C92A06">
        <w:rPr>
          <w:rFonts w:eastAsia="標楷體" w:hAnsi="標楷體"/>
          <w:sz w:val="28"/>
          <w:szCs w:val="28"/>
        </w:rPr>
        <w:t>及範圍</w:t>
      </w:r>
      <w:r w:rsidRPr="00C92A06">
        <w:rPr>
          <w:rFonts w:eastAsia="標楷體" w:hAnsi="標楷體"/>
          <w:sz w:val="28"/>
          <w:szCs w:val="28"/>
        </w:rPr>
        <w:t>如圖</w:t>
      </w:r>
      <w:r w:rsidR="00D41C4E">
        <w:rPr>
          <w:rFonts w:eastAsia="標楷體"/>
          <w:sz w:val="28"/>
          <w:szCs w:val="28"/>
        </w:rPr>
        <w:t>1</w:t>
      </w:r>
      <w:r w:rsidR="00D41C4E">
        <w:rPr>
          <w:rFonts w:eastAsia="標楷體" w:hint="eastAsia"/>
          <w:sz w:val="28"/>
          <w:szCs w:val="28"/>
        </w:rPr>
        <w:t>-</w:t>
      </w:r>
      <w:r w:rsidRPr="00C92A06">
        <w:rPr>
          <w:rFonts w:eastAsia="標楷體"/>
          <w:sz w:val="28"/>
          <w:szCs w:val="28"/>
        </w:rPr>
        <w:t>1</w:t>
      </w:r>
      <w:r w:rsidRPr="00C92A06">
        <w:rPr>
          <w:rFonts w:eastAsia="標楷體" w:hAnsi="標楷體"/>
          <w:sz w:val="28"/>
          <w:szCs w:val="28"/>
        </w:rPr>
        <w:t>所示。</w:t>
      </w:r>
    </w:p>
    <w:p w:rsidR="00743487" w:rsidRPr="00C92A06" w:rsidRDefault="00A0171E" w:rsidP="00A0171E">
      <w:r w:rsidRPr="00C92A06">
        <w:rPr>
          <w:noProof/>
        </w:rPr>
        <w:drawing>
          <wp:inline distT="0" distB="0" distL="0" distR="0">
            <wp:extent cx="5772924" cy="7213107"/>
            <wp:effectExtent l="0" t="0" r="0"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地理位置.png"/>
                    <pic:cNvPicPr/>
                  </pic:nvPicPr>
                  <pic:blipFill>
                    <a:blip r:embed="rId15" cstate="print">
                      <a:extLst>
                        <a:ext uri="{28A0092B-C50C-407E-A947-70E740481C1C}">
                          <a14:useLocalDpi xmlns:a14="http://schemas.microsoft.com/office/drawing/2010/main"/>
                        </a:ext>
                      </a:extLst>
                    </a:blip>
                    <a:stretch>
                      <a:fillRect/>
                    </a:stretch>
                  </pic:blipFill>
                  <pic:spPr>
                    <a:xfrm>
                      <a:off x="0" y="0"/>
                      <a:ext cx="5772924" cy="7213107"/>
                    </a:xfrm>
                    <a:prstGeom prst="rect">
                      <a:avLst/>
                    </a:prstGeom>
                  </pic:spPr>
                </pic:pic>
              </a:graphicData>
            </a:graphic>
          </wp:inline>
        </w:drawing>
      </w:r>
    </w:p>
    <w:p w:rsidR="00066321" w:rsidRPr="00D41C4E" w:rsidRDefault="00066321" w:rsidP="00102634">
      <w:pPr>
        <w:pStyle w:val="af0"/>
        <w:spacing w:beforeLines="50" w:before="120" w:afterLines="50" w:after="120"/>
      </w:pPr>
      <w:bookmarkStart w:id="1" w:name="_Toc496274960"/>
      <w:bookmarkStart w:id="2" w:name="_Toc499111168"/>
      <w:r w:rsidRPr="00C92A06">
        <w:t>圖</w:t>
      </w:r>
      <w:r w:rsidR="00D41C4E">
        <w:t>1</w:t>
      </w:r>
      <w:r w:rsidR="00D41C4E">
        <w:rPr>
          <w:rFonts w:hint="eastAsia"/>
        </w:rPr>
        <w:t>-</w:t>
      </w:r>
      <w:r w:rsidRPr="00C92A06">
        <w:t>1</w:t>
      </w:r>
      <w:r w:rsidRPr="00C92A06">
        <w:t xml:space="preserve">　本計畫地理位置圖</w:t>
      </w:r>
      <w:bookmarkEnd w:id="1"/>
      <w:bookmarkEnd w:id="2"/>
    </w:p>
    <w:p w:rsidR="00743487" w:rsidRPr="00C92A06" w:rsidRDefault="00743487">
      <w:pPr>
        <w:widowControl/>
        <w:rPr>
          <w:rFonts w:eastAsia="標楷體"/>
          <w:color w:val="FF0000"/>
          <w:sz w:val="28"/>
          <w:szCs w:val="28"/>
        </w:rPr>
      </w:pPr>
      <w:r w:rsidRPr="00C92A06">
        <w:rPr>
          <w:rFonts w:eastAsia="標楷體"/>
          <w:color w:val="FF0000"/>
          <w:sz w:val="28"/>
          <w:szCs w:val="28"/>
        </w:rPr>
        <w:br w:type="page"/>
      </w:r>
    </w:p>
    <w:p w:rsidR="00743487" w:rsidRPr="00C92A06" w:rsidRDefault="00743487" w:rsidP="00C92A06">
      <w:pPr>
        <w:pStyle w:val="af4"/>
        <w:spacing w:before="240"/>
      </w:pPr>
      <w:bookmarkStart w:id="3" w:name="_Toc499111183"/>
      <w:r w:rsidRPr="00C92A06">
        <w:lastRenderedPageBreak/>
        <w:t>二、</w:t>
      </w:r>
      <w:r w:rsidR="00DA77DA" w:rsidRPr="00C92A06">
        <w:t>現況環境概述</w:t>
      </w:r>
      <w:bookmarkEnd w:id="3"/>
    </w:p>
    <w:p w:rsidR="00736C0A" w:rsidRPr="00C92A06" w:rsidRDefault="00736C0A" w:rsidP="00102634">
      <w:pPr>
        <w:snapToGrid w:val="0"/>
        <w:spacing w:beforeLines="100" w:before="240" w:line="480" w:lineRule="exact"/>
        <w:outlineLvl w:val="0"/>
        <w:rPr>
          <w:rFonts w:eastAsia="標楷體"/>
          <w:b/>
          <w:bCs/>
          <w:sz w:val="32"/>
          <w:szCs w:val="32"/>
        </w:rPr>
      </w:pPr>
      <w:r w:rsidRPr="00C92A06">
        <w:rPr>
          <w:rFonts w:eastAsia="標楷體"/>
          <w:b/>
          <w:bCs/>
          <w:sz w:val="32"/>
          <w:szCs w:val="32"/>
        </w:rPr>
        <w:t>(</w:t>
      </w:r>
      <w:proofErr w:type="gramStart"/>
      <w:r w:rsidRPr="00C92A06">
        <w:rPr>
          <w:rFonts w:eastAsia="標楷體"/>
          <w:b/>
          <w:bCs/>
          <w:sz w:val="32"/>
          <w:szCs w:val="32"/>
        </w:rPr>
        <w:t>一</w:t>
      </w:r>
      <w:proofErr w:type="gramEnd"/>
      <w:r w:rsidRPr="00C92A06">
        <w:rPr>
          <w:rFonts w:eastAsia="標楷體"/>
          <w:b/>
          <w:bCs/>
          <w:sz w:val="32"/>
          <w:szCs w:val="32"/>
        </w:rPr>
        <w:t>)</w:t>
      </w:r>
      <w:r w:rsidRPr="00C92A06">
        <w:rPr>
          <w:rFonts w:eastAsia="標楷體"/>
          <w:b/>
          <w:bCs/>
          <w:sz w:val="32"/>
          <w:szCs w:val="32"/>
        </w:rPr>
        <w:t>自然環境</w:t>
      </w:r>
    </w:p>
    <w:p w:rsidR="00736C0A" w:rsidRPr="00C92A06" w:rsidRDefault="0097504A" w:rsidP="00102634">
      <w:pPr>
        <w:snapToGrid w:val="0"/>
        <w:spacing w:beforeLines="100" w:before="240" w:line="480" w:lineRule="exact"/>
        <w:ind w:leftChars="236" w:left="566"/>
        <w:outlineLvl w:val="0"/>
        <w:rPr>
          <w:rFonts w:eastAsia="標楷體"/>
          <w:bCs/>
          <w:sz w:val="28"/>
          <w:szCs w:val="28"/>
        </w:rPr>
      </w:pPr>
      <w:r w:rsidRPr="00C92A06">
        <w:rPr>
          <w:rFonts w:eastAsia="標楷體"/>
          <w:bCs/>
          <w:sz w:val="28"/>
          <w:szCs w:val="28"/>
        </w:rPr>
        <w:t>1</w:t>
      </w:r>
      <w:r w:rsidR="006D7AEA" w:rsidRPr="00C92A06">
        <w:rPr>
          <w:rFonts w:eastAsia="標楷體"/>
          <w:bCs/>
          <w:sz w:val="28"/>
          <w:szCs w:val="28"/>
        </w:rPr>
        <w:t>.</w:t>
      </w:r>
      <w:r w:rsidR="006D7AEA" w:rsidRPr="00C92A06">
        <w:rPr>
          <w:rFonts w:eastAsia="標楷體"/>
          <w:bCs/>
          <w:sz w:val="28"/>
          <w:szCs w:val="28"/>
        </w:rPr>
        <w:tab/>
      </w:r>
      <w:r w:rsidRPr="00C92A06">
        <w:rPr>
          <w:rFonts w:eastAsia="標楷體"/>
          <w:bCs/>
          <w:sz w:val="28"/>
          <w:szCs w:val="28"/>
        </w:rPr>
        <w:t>道路現況</w:t>
      </w:r>
    </w:p>
    <w:p w:rsidR="00736C0A" w:rsidRPr="00C92A06" w:rsidRDefault="00736C0A" w:rsidP="00102634">
      <w:pPr>
        <w:widowControl/>
        <w:spacing w:beforeLines="50" w:before="120" w:afterLines="50" w:after="120"/>
        <w:ind w:leftChars="400" w:left="960" w:firstLineChars="200" w:firstLine="560"/>
        <w:jc w:val="both"/>
        <w:rPr>
          <w:rFonts w:eastAsia="標楷體"/>
          <w:sz w:val="28"/>
          <w:szCs w:val="28"/>
        </w:rPr>
      </w:pPr>
      <w:r w:rsidRPr="00C92A06">
        <w:rPr>
          <w:rFonts w:eastAsia="標楷體"/>
          <w:sz w:val="28"/>
          <w:szCs w:val="28"/>
        </w:rPr>
        <w:t>本計畫範圍為金寧鄉古寧村南山、北山、林厝等聚落，周邊主要道路</w:t>
      </w:r>
      <w:proofErr w:type="gramStart"/>
      <w:r w:rsidRPr="00C92A06">
        <w:rPr>
          <w:rFonts w:eastAsia="標楷體"/>
          <w:sz w:val="28"/>
          <w:szCs w:val="28"/>
        </w:rPr>
        <w:t>包括寧湖路</w:t>
      </w:r>
      <w:proofErr w:type="gramEnd"/>
      <w:r w:rsidRPr="00C92A06">
        <w:rPr>
          <w:rFonts w:eastAsia="標楷體"/>
          <w:sz w:val="28"/>
          <w:szCs w:val="28"/>
        </w:rPr>
        <w:t>、南山路等，詳圖</w:t>
      </w:r>
      <w:r w:rsidR="00D41C4E">
        <w:rPr>
          <w:rFonts w:eastAsia="標楷體"/>
          <w:sz w:val="28"/>
          <w:szCs w:val="28"/>
        </w:rPr>
        <w:t>2</w:t>
      </w:r>
      <w:r w:rsidR="00D41C4E">
        <w:rPr>
          <w:rFonts w:eastAsia="標楷體" w:hint="eastAsia"/>
          <w:sz w:val="28"/>
          <w:szCs w:val="28"/>
        </w:rPr>
        <w:t>-</w:t>
      </w:r>
      <w:r w:rsidR="0097504A" w:rsidRPr="00C92A06">
        <w:rPr>
          <w:rFonts w:eastAsia="標楷體"/>
          <w:sz w:val="28"/>
          <w:szCs w:val="28"/>
        </w:rPr>
        <w:t>1</w:t>
      </w:r>
      <w:r w:rsidRPr="00C92A06">
        <w:rPr>
          <w:rFonts w:eastAsia="標楷體"/>
          <w:sz w:val="28"/>
          <w:szCs w:val="28"/>
        </w:rPr>
        <w:t>。主要聯外</w:t>
      </w:r>
      <w:proofErr w:type="gramStart"/>
      <w:r w:rsidRPr="00C92A06">
        <w:rPr>
          <w:rFonts w:eastAsia="標楷體"/>
          <w:sz w:val="28"/>
          <w:szCs w:val="28"/>
        </w:rPr>
        <w:t>道路寧湖路</w:t>
      </w:r>
      <w:proofErr w:type="gramEnd"/>
      <w:r w:rsidRPr="00C92A06">
        <w:rPr>
          <w:rFonts w:eastAsia="標楷體"/>
          <w:sz w:val="28"/>
          <w:szCs w:val="28"/>
        </w:rPr>
        <w:t>為寬度</w:t>
      </w:r>
      <w:r w:rsidRPr="00C92A06">
        <w:rPr>
          <w:rFonts w:eastAsia="標楷體"/>
          <w:sz w:val="28"/>
          <w:szCs w:val="28"/>
        </w:rPr>
        <w:t>8~12m</w:t>
      </w:r>
      <w:r w:rsidRPr="00C92A06">
        <w:rPr>
          <w:rFonts w:eastAsia="標楷體"/>
          <w:sz w:val="28"/>
          <w:szCs w:val="28"/>
        </w:rPr>
        <w:t>之</w:t>
      </w:r>
      <w:r w:rsidRPr="00C92A06">
        <w:rPr>
          <w:rFonts w:eastAsia="標楷體"/>
          <w:sz w:val="28"/>
          <w:szCs w:val="28"/>
        </w:rPr>
        <w:t>AC</w:t>
      </w:r>
      <w:r w:rsidRPr="00C92A06">
        <w:rPr>
          <w:rFonts w:eastAsia="標楷體"/>
          <w:sz w:val="28"/>
          <w:szCs w:val="28"/>
        </w:rPr>
        <w:t>路面，聚落內巷道則以</w:t>
      </w:r>
      <w:r w:rsidRPr="00C92A06">
        <w:rPr>
          <w:rFonts w:eastAsia="標楷體"/>
          <w:sz w:val="28"/>
          <w:szCs w:val="28"/>
        </w:rPr>
        <w:t>2~4m</w:t>
      </w:r>
      <w:r w:rsidRPr="00C92A06">
        <w:rPr>
          <w:rFonts w:eastAsia="標楷體"/>
          <w:sz w:val="28"/>
          <w:szCs w:val="28"/>
        </w:rPr>
        <w:t>之</w:t>
      </w:r>
      <w:proofErr w:type="gramStart"/>
      <w:r w:rsidRPr="00C92A06">
        <w:rPr>
          <w:rFonts w:eastAsia="標楷體"/>
          <w:sz w:val="28"/>
          <w:szCs w:val="28"/>
        </w:rPr>
        <w:t>磚材地坪</w:t>
      </w:r>
      <w:proofErr w:type="gramEnd"/>
      <w:r w:rsidRPr="00C92A06">
        <w:rPr>
          <w:rFonts w:eastAsia="標楷體"/>
          <w:sz w:val="28"/>
          <w:szCs w:val="28"/>
        </w:rPr>
        <w:t>為主。</w:t>
      </w:r>
    </w:p>
    <w:p w:rsidR="00066321" w:rsidRPr="00C92A06" w:rsidRDefault="00066321" w:rsidP="006D7AEA">
      <w:pPr>
        <w:widowControl/>
        <w:ind w:leftChars="400" w:left="960" w:firstLineChars="200" w:firstLine="560"/>
        <w:jc w:val="both"/>
        <w:rPr>
          <w:rFonts w:eastAsia="標楷體"/>
          <w:sz w:val="28"/>
          <w:szCs w:val="28"/>
        </w:rPr>
      </w:pPr>
    </w:p>
    <w:p w:rsidR="00736C0A" w:rsidRPr="00C92A06" w:rsidRDefault="006D7AEA" w:rsidP="006D7AEA">
      <w:pPr>
        <w:jc w:val="center"/>
      </w:pPr>
      <w:r w:rsidRPr="00C92A06">
        <w:rPr>
          <w:noProof/>
        </w:rPr>
        <w:drawing>
          <wp:inline distT="0" distB="0" distL="0" distR="0">
            <wp:extent cx="6078530" cy="4105275"/>
            <wp:effectExtent l="0" t="0" r="0" b="0"/>
            <wp:docPr id="1" name="圖片 1" descr="主要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主要道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9872" cy="4112935"/>
                    </a:xfrm>
                    <a:prstGeom prst="rect">
                      <a:avLst/>
                    </a:prstGeom>
                    <a:noFill/>
                    <a:ln>
                      <a:noFill/>
                    </a:ln>
                  </pic:spPr>
                </pic:pic>
              </a:graphicData>
            </a:graphic>
          </wp:inline>
        </w:drawing>
      </w:r>
    </w:p>
    <w:p w:rsidR="00736C0A" w:rsidRPr="00C92A06" w:rsidRDefault="00736C0A" w:rsidP="00102634">
      <w:pPr>
        <w:pStyle w:val="af0"/>
        <w:spacing w:beforeLines="50" w:before="120" w:afterLines="50" w:after="120"/>
      </w:pPr>
      <w:bookmarkStart w:id="4" w:name="_Toc496274961"/>
      <w:bookmarkStart w:id="5" w:name="_Toc499111169"/>
      <w:r w:rsidRPr="00C92A06">
        <w:t>圖</w:t>
      </w:r>
      <w:r w:rsidR="00D41C4E">
        <w:t>2</w:t>
      </w:r>
      <w:r w:rsidR="00D41C4E">
        <w:rPr>
          <w:rFonts w:hint="eastAsia"/>
        </w:rPr>
        <w:t>-</w:t>
      </w:r>
      <w:r w:rsidR="0097504A" w:rsidRPr="00C92A06">
        <w:t>1</w:t>
      </w:r>
      <w:r w:rsidR="006D7AEA" w:rsidRPr="00C92A06">
        <w:t xml:space="preserve">　</w:t>
      </w:r>
      <w:r w:rsidRPr="00C92A06">
        <w:t>本計畫區主要道路示意圖</w:t>
      </w:r>
      <w:bookmarkEnd w:id="4"/>
      <w:bookmarkEnd w:id="5"/>
    </w:p>
    <w:p w:rsidR="00895263" w:rsidRDefault="00895263" w:rsidP="00102634">
      <w:pPr>
        <w:snapToGrid w:val="0"/>
        <w:spacing w:beforeLines="100" w:before="240" w:line="480" w:lineRule="exact"/>
        <w:ind w:leftChars="236" w:left="566"/>
        <w:outlineLvl w:val="0"/>
        <w:rPr>
          <w:rFonts w:eastAsia="標楷體"/>
          <w:bCs/>
          <w:sz w:val="28"/>
          <w:szCs w:val="28"/>
        </w:rPr>
      </w:pPr>
      <w:r>
        <w:rPr>
          <w:rFonts w:eastAsia="標楷體" w:hint="eastAsia"/>
          <w:bCs/>
          <w:sz w:val="28"/>
          <w:szCs w:val="28"/>
        </w:rPr>
        <w:t>2.</w:t>
      </w:r>
      <w:r>
        <w:rPr>
          <w:rFonts w:eastAsia="標楷體" w:hint="eastAsia"/>
          <w:bCs/>
          <w:sz w:val="28"/>
          <w:szCs w:val="28"/>
        </w:rPr>
        <w:tab/>
      </w:r>
      <w:r>
        <w:rPr>
          <w:rFonts w:eastAsia="標楷體" w:hint="eastAsia"/>
          <w:bCs/>
          <w:sz w:val="28"/>
          <w:szCs w:val="28"/>
        </w:rPr>
        <w:t>水體水質</w:t>
      </w:r>
    </w:p>
    <w:p w:rsidR="008B16AE" w:rsidRPr="00974137" w:rsidRDefault="00895263" w:rsidP="00102634">
      <w:pPr>
        <w:widowControl/>
        <w:spacing w:beforeLines="50" w:before="120" w:afterLines="50" w:after="120"/>
        <w:ind w:leftChars="400" w:left="960" w:firstLineChars="200" w:firstLine="560"/>
        <w:jc w:val="both"/>
        <w:rPr>
          <w:rFonts w:eastAsia="標楷體"/>
          <w:sz w:val="28"/>
          <w:szCs w:val="28"/>
        </w:rPr>
      </w:pPr>
      <w:r w:rsidRPr="00974137">
        <w:rPr>
          <w:rFonts w:eastAsia="標楷體"/>
          <w:sz w:val="28"/>
          <w:szCs w:val="28"/>
        </w:rPr>
        <w:t>本計畫承受水體為慈湖</w:t>
      </w:r>
      <w:r w:rsidR="008B16AE" w:rsidRPr="00974137">
        <w:rPr>
          <w:rFonts w:eastAsia="標楷體"/>
          <w:sz w:val="28"/>
          <w:szCs w:val="28"/>
        </w:rPr>
        <w:t>，位於金門縣西北方，原為</w:t>
      </w:r>
      <w:r w:rsidR="002467AD" w:rsidRPr="00974137">
        <w:rPr>
          <w:rFonts w:eastAsia="標楷體"/>
          <w:sz w:val="28"/>
          <w:szCs w:val="28"/>
        </w:rPr>
        <w:t>雙</w:t>
      </w:r>
      <w:proofErr w:type="gramStart"/>
      <w:r w:rsidR="002467AD" w:rsidRPr="00974137">
        <w:rPr>
          <w:rFonts w:eastAsia="標楷體"/>
          <w:sz w:val="28"/>
          <w:szCs w:val="28"/>
        </w:rPr>
        <w:t>鯉湖出</w:t>
      </w:r>
      <w:proofErr w:type="gramEnd"/>
      <w:r w:rsidR="002467AD" w:rsidRPr="00974137">
        <w:rPr>
          <w:rFonts w:eastAsia="標楷體"/>
          <w:sz w:val="28"/>
          <w:szCs w:val="28"/>
        </w:rPr>
        <w:t>海口之海灣，後因國防需要，將兩岸最外緣築</w:t>
      </w:r>
      <w:proofErr w:type="gramStart"/>
      <w:r w:rsidR="002467AD" w:rsidRPr="00974137">
        <w:rPr>
          <w:rFonts w:eastAsia="標楷體"/>
          <w:sz w:val="28"/>
          <w:szCs w:val="28"/>
        </w:rPr>
        <w:t>一</w:t>
      </w:r>
      <w:proofErr w:type="gramEnd"/>
      <w:r w:rsidR="002467AD" w:rsidRPr="00974137">
        <w:rPr>
          <w:rFonts w:eastAsia="標楷體"/>
          <w:sz w:val="28"/>
          <w:szCs w:val="28"/>
        </w:rPr>
        <w:t>跨海長堤「</w:t>
      </w:r>
      <w:proofErr w:type="gramStart"/>
      <w:r w:rsidR="002467AD" w:rsidRPr="00974137">
        <w:rPr>
          <w:rFonts w:eastAsia="標楷體"/>
          <w:sz w:val="28"/>
          <w:szCs w:val="28"/>
        </w:rPr>
        <w:t>慈堤」</w:t>
      </w:r>
      <w:proofErr w:type="gramEnd"/>
      <w:r w:rsidR="002467AD" w:rsidRPr="00974137">
        <w:rPr>
          <w:rFonts w:eastAsia="標楷體"/>
          <w:sz w:val="28"/>
          <w:szCs w:val="28"/>
        </w:rPr>
        <w:t>，而形成一個與海相通的半</w:t>
      </w:r>
      <w:proofErr w:type="gramStart"/>
      <w:r w:rsidR="002467AD" w:rsidRPr="00974137">
        <w:rPr>
          <w:rFonts w:eastAsia="標楷體"/>
          <w:sz w:val="28"/>
          <w:szCs w:val="28"/>
        </w:rPr>
        <w:t>鹹</w:t>
      </w:r>
      <w:proofErr w:type="gramEnd"/>
      <w:r w:rsidR="002467AD" w:rsidRPr="00974137">
        <w:rPr>
          <w:rFonts w:eastAsia="標楷體"/>
          <w:sz w:val="28"/>
          <w:szCs w:val="28"/>
        </w:rPr>
        <w:t>水內湖，日後成為漁民養殖湖，時而日久演變成</w:t>
      </w:r>
      <w:r w:rsidR="008B16AE" w:rsidRPr="00974137">
        <w:rPr>
          <w:rFonts w:eastAsia="標楷體"/>
          <w:sz w:val="28"/>
          <w:szCs w:val="28"/>
        </w:rPr>
        <w:t>國家級重要濕地，面積約</w:t>
      </w:r>
      <w:r w:rsidR="008B16AE" w:rsidRPr="00974137">
        <w:rPr>
          <w:rFonts w:eastAsia="標楷體"/>
          <w:sz w:val="28"/>
          <w:szCs w:val="28"/>
        </w:rPr>
        <w:t>118</w:t>
      </w:r>
      <w:r w:rsidR="008B16AE" w:rsidRPr="00974137">
        <w:rPr>
          <w:rFonts w:eastAsia="標楷體"/>
          <w:sz w:val="28"/>
          <w:szCs w:val="28"/>
        </w:rPr>
        <w:t>公頃</w:t>
      </w:r>
      <w:r w:rsidR="002467AD" w:rsidRPr="00974137">
        <w:rPr>
          <w:rFonts w:eastAsia="標楷體"/>
          <w:sz w:val="28"/>
          <w:szCs w:val="28"/>
        </w:rPr>
        <w:t>，成為金門國家公園內野鳥最大的棲息地</w:t>
      </w:r>
      <w:r w:rsidR="008B16AE" w:rsidRPr="00974137">
        <w:rPr>
          <w:rFonts w:eastAsia="標楷體"/>
          <w:sz w:val="28"/>
          <w:szCs w:val="28"/>
        </w:rPr>
        <w:t>。</w:t>
      </w:r>
    </w:p>
    <w:p w:rsidR="002467AD" w:rsidRPr="00974137" w:rsidRDefault="00895263" w:rsidP="00102634">
      <w:pPr>
        <w:widowControl/>
        <w:spacing w:beforeLines="50" w:before="120" w:afterLines="50" w:after="120"/>
        <w:ind w:leftChars="400" w:left="960" w:firstLineChars="200" w:firstLine="560"/>
        <w:jc w:val="both"/>
        <w:rPr>
          <w:rFonts w:eastAsia="標楷體"/>
          <w:sz w:val="28"/>
          <w:szCs w:val="28"/>
        </w:rPr>
      </w:pPr>
      <w:r w:rsidRPr="00974137">
        <w:rPr>
          <w:rFonts w:eastAsia="標楷體"/>
          <w:sz w:val="28"/>
          <w:szCs w:val="28"/>
        </w:rPr>
        <w:t>依據</w:t>
      </w:r>
      <w:r w:rsidRPr="00974137">
        <w:rPr>
          <w:rFonts w:eastAsia="標楷體"/>
          <w:sz w:val="28"/>
          <w:szCs w:val="28"/>
        </w:rPr>
        <w:t>105</w:t>
      </w:r>
      <w:r w:rsidRPr="00974137">
        <w:rPr>
          <w:rFonts w:eastAsia="標楷體"/>
          <w:sz w:val="28"/>
          <w:szCs w:val="28"/>
        </w:rPr>
        <w:t>年金門縣國家公園委託研究之「慈湖、陵水湖重要湖庫及周邊自然資源之研究」水質結果顯示，慈湖</w:t>
      </w:r>
      <w:r w:rsidR="009B1A0E" w:rsidRPr="00974137">
        <w:rPr>
          <w:rFonts w:eastAsia="標楷體"/>
          <w:sz w:val="28"/>
          <w:szCs w:val="28"/>
        </w:rPr>
        <w:t>，</w:t>
      </w:r>
      <w:r w:rsidRPr="00974137">
        <w:rPr>
          <w:rFonts w:eastAsia="標楷體"/>
          <w:sz w:val="28"/>
          <w:szCs w:val="28"/>
        </w:rPr>
        <w:t>水溫介於</w:t>
      </w:r>
      <w:r w:rsidRPr="00974137">
        <w:rPr>
          <w:rFonts w:eastAsia="標楷體"/>
          <w:sz w:val="28"/>
          <w:szCs w:val="28"/>
        </w:rPr>
        <w:t>11.3</w:t>
      </w:r>
      <w:r w:rsidRPr="00974137">
        <w:rPr>
          <w:rFonts w:ascii="新細明體" w:hAnsi="新細明體" w:cs="新細明體" w:hint="eastAsia"/>
          <w:sz w:val="28"/>
          <w:szCs w:val="28"/>
        </w:rPr>
        <w:t>℃</w:t>
      </w:r>
      <w:r w:rsidRPr="00974137">
        <w:rPr>
          <w:rFonts w:eastAsia="標楷體"/>
          <w:sz w:val="28"/>
          <w:szCs w:val="28"/>
        </w:rPr>
        <w:t>至</w:t>
      </w:r>
      <w:r w:rsidRPr="00974137">
        <w:rPr>
          <w:rFonts w:eastAsia="標楷體"/>
          <w:sz w:val="28"/>
          <w:szCs w:val="28"/>
        </w:rPr>
        <w:t>34.1</w:t>
      </w:r>
      <w:r w:rsidRPr="00974137">
        <w:rPr>
          <w:rFonts w:ascii="新細明體" w:hAnsi="新細明體" w:cs="新細明體" w:hint="eastAsia"/>
          <w:sz w:val="28"/>
          <w:szCs w:val="28"/>
        </w:rPr>
        <w:lastRenderedPageBreak/>
        <w:t>℃</w:t>
      </w:r>
      <w:r w:rsidRPr="00974137">
        <w:rPr>
          <w:rFonts w:eastAsia="標楷體"/>
          <w:sz w:val="28"/>
          <w:szCs w:val="28"/>
        </w:rPr>
        <w:t>；溶氧介於</w:t>
      </w:r>
      <w:r w:rsidRPr="00974137">
        <w:rPr>
          <w:rFonts w:eastAsia="標楷體"/>
          <w:sz w:val="28"/>
          <w:szCs w:val="28"/>
        </w:rPr>
        <w:t>2.5mg</w:t>
      </w:r>
      <w:r w:rsidR="009464A3" w:rsidRPr="00974137">
        <w:rPr>
          <w:rFonts w:eastAsia="標楷體"/>
          <w:sz w:val="28"/>
          <w:szCs w:val="28"/>
        </w:rPr>
        <w:t>/l</w:t>
      </w:r>
      <w:r w:rsidRPr="00974137">
        <w:rPr>
          <w:rFonts w:eastAsia="標楷體"/>
          <w:sz w:val="28"/>
          <w:szCs w:val="28"/>
        </w:rPr>
        <w:t>至</w:t>
      </w:r>
      <w:r w:rsidRPr="00974137">
        <w:rPr>
          <w:rFonts w:eastAsia="標楷體"/>
          <w:sz w:val="28"/>
          <w:szCs w:val="28"/>
        </w:rPr>
        <w:t>6.1</w:t>
      </w:r>
      <w:r w:rsidR="009464A3" w:rsidRPr="00974137">
        <w:rPr>
          <w:rFonts w:eastAsia="標楷體"/>
          <w:sz w:val="28"/>
          <w:szCs w:val="28"/>
        </w:rPr>
        <w:t>mg/l</w:t>
      </w:r>
      <w:r w:rsidRPr="00974137">
        <w:rPr>
          <w:rFonts w:eastAsia="標楷體"/>
          <w:sz w:val="28"/>
          <w:szCs w:val="28"/>
        </w:rPr>
        <w:t>；酸鹼值介於</w:t>
      </w:r>
      <w:r w:rsidRPr="00974137">
        <w:rPr>
          <w:rFonts w:eastAsia="標楷體"/>
          <w:sz w:val="28"/>
          <w:szCs w:val="28"/>
        </w:rPr>
        <w:t>7.11</w:t>
      </w:r>
      <w:r w:rsidR="00460207" w:rsidRPr="00974137">
        <w:rPr>
          <w:rFonts w:eastAsia="標楷體"/>
          <w:sz w:val="28"/>
          <w:szCs w:val="28"/>
        </w:rPr>
        <w:t>～</w:t>
      </w:r>
      <w:r w:rsidRPr="00974137">
        <w:rPr>
          <w:rFonts w:eastAsia="標楷體"/>
          <w:sz w:val="28"/>
          <w:szCs w:val="28"/>
        </w:rPr>
        <w:t>8.58</w:t>
      </w:r>
      <w:r w:rsidR="00974137" w:rsidRPr="00974137">
        <w:rPr>
          <w:rFonts w:eastAsia="標楷體"/>
          <w:sz w:val="28"/>
          <w:szCs w:val="28"/>
        </w:rPr>
        <w:t>；懸浮固體為</w:t>
      </w:r>
      <w:r w:rsidR="00974137" w:rsidRPr="00974137">
        <w:rPr>
          <w:rFonts w:eastAsia="標楷體"/>
          <w:sz w:val="28"/>
          <w:szCs w:val="28"/>
        </w:rPr>
        <w:t>37.5</w:t>
      </w:r>
      <w:r w:rsidR="00102634" w:rsidRPr="00974137">
        <w:rPr>
          <w:rFonts w:eastAsia="標楷體"/>
          <w:sz w:val="28"/>
          <w:szCs w:val="28"/>
        </w:rPr>
        <w:t>mg/l</w:t>
      </w:r>
      <w:r w:rsidR="00974137" w:rsidRPr="00974137">
        <w:rPr>
          <w:rFonts w:eastAsia="標楷體"/>
          <w:sz w:val="28"/>
          <w:szCs w:val="28"/>
        </w:rPr>
        <w:t>～</w:t>
      </w:r>
      <w:r w:rsidR="00974137" w:rsidRPr="00974137">
        <w:rPr>
          <w:rFonts w:eastAsia="標楷體"/>
          <w:sz w:val="28"/>
          <w:szCs w:val="28"/>
        </w:rPr>
        <w:t>253.0</w:t>
      </w:r>
      <w:r w:rsidR="00102634" w:rsidRPr="00974137">
        <w:rPr>
          <w:rFonts w:eastAsia="標楷體"/>
          <w:sz w:val="28"/>
          <w:szCs w:val="28"/>
        </w:rPr>
        <w:t>mg/l</w:t>
      </w:r>
      <w:r w:rsidR="00401807">
        <w:rPr>
          <w:rFonts w:eastAsia="標楷體" w:hint="eastAsia"/>
          <w:sz w:val="28"/>
          <w:szCs w:val="28"/>
        </w:rPr>
        <w:t>；</w:t>
      </w:r>
      <w:r w:rsidR="00974137" w:rsidRPr="00974137">
        <w:rPr>
          <w:rFonts w:eastAsia="標楷體"/>
          <w:sz w:val="28"/>
          <w:szCs w:val="28"/>
        </w:rPr>
        <w:t>BOD</w:t>
      </w:r>
      <w:r w:rsidR="00974137" w:rsidRPr="00974137">
        <w:rPr>
          <w:rFonts w:eastAsia="標楷體"/>
          <w:sz w:val="28"/>
          <w:szCs w:val="28"/>
        </w:rPr>
        <w:t>為</w:t>
      </w:r>
      <w:r w:rsidR="00974137" w:rsidRPr="00974137">
        <w:rPr>
          <w:rFonts w:eastAsia="標楷體"/>
          <w:sz w:val="28"/>
          <w:szCs w:val="28"/>
        </w:rPr>
        <w:t>3.7</w:t>
      </w:r>
      <w:r w:rsidR="00102634" w:rsidRPr="00974137">
        <w:rPr>
          <w:rFonts w:eastAsia="標楷體"/>
          <w:sz w:val="28"/>
          <w:szCs w:val="28"/>
        </w:rPr>
        <w:t>mg/l</w:t>
      </w:r>
      <w:r w:rsidR="00974137" w:rsidRPr="00974137">
        <w:rPr>
          <w:rFonts w:eastAsia="標楷體"/>
          <w:sz w:val="28"/>
          <w:szCs w:val="28"/>
        </w:rPr>
        <w:t>～</w:t>
      </w:r>
      <w:r w:rsidR="00974137" w:rsidRPr="00974137">
        <w:rPr>
          <w:rFonts w:eastAsia="標楷體"/>
          <w:sz w:val="28"/>
          <w:szCs w:val="28"/>
        </w:rPr>
        <w:t>11.2</w:t>
      </w:r>
      <w:r w:rsidR="00102634" w:rsidRPr="00974137">
        <w:rPr>
          <w:rFonts w:eastAsia="標楷體"/>
          <w:sz w:val="28"/>
          <w:szCs w:val="28"/>
        </w:rPr>
        <w:t>mg/l</w:t>
      </w:r>
      <w:r w:rsidR="00974137" w:rsidRPr="00974137">
        <w:rPr>
          <w:rFonts w:eastAsia="標楷體"/>
          <w:sz w:val="28"/>
          <w:szCs w:val="28"/>
        </w:rPr>
        <w:t>；</w:t>
      </w:r>
      <w:r w:rsidR="00974137" w:rsidRPr="00974137">
        <w:rPr>
          <w:rFonts w:eastAsia="標楷體"/>
          <w:sz w:val="28"/>
          <w:szCs w:val="28"/>
        </w:rPr>
        <w:t>COD</w:t>
      </w:r>
      <w:r w:rsidR="00974137" w:rsidRPr="00974137">
        <w:rPr>
          <w:rFonts w:eastAsia="標楷體"/>
          <w:sz w:val="28"/>
          <w:szCs w:val="28"/>
        </w:rPr>
        <w:t>介於</w:t>
      </w:r>
      <w:r w:rsidR="00974137" w:rsidRPr="00974137">
        <w:rPr>
          <w:rFonts w:eastAsia="標楷體"/>
          <w:sz w:val="28"/>
          <w:szCs w:val="28"/>
        </w:rPr>
        <w:t>16.5</w:t>
      </w:r>
      <w:r w:rsidR="00102634" w:rsidRPr="00974137">
        <w:rPr>
          <w:rFonts w:eastAsia="標楷體"/>
          <w:sz w:val="28"/>
          <w:szCs w:val="28"/>
        </w:rPr>
        <w:t>mg/l</w:t>
      </w:r>
      <w:r w:rsidR="00974137" w:rsidRPr="00974137">
        <w:rPr>
          <w:rFonts w:eastAsia="標楷體"/>
          <w:sz w:val="28"/>
          <w:szCs w:val="28"/>
        </w:rPr>
        <w:t>～</w:t>
      </w:r>
      <w:r w:rsidR="00974137" w:rsidRPr="00974137">
        <w:rPr>
          <w:rFonts w:eastAsia="標楷體"/>
          <w:sz w:val="28"/>
          <w:szCs w:val="28"/>
        </w:rPr>
        <w:t>26.5</w:t>
      </w:r>
      <w:r w:rsidR="00102634" w:rsidRPr="00974137">
        <w:rPr>
          <w:rFonts w:eastAsia="標楷體"/>
          <w:sz w:val="28"/>
          <w:szCs w:val="28"/>
        </w:rPr>
        <w:t>mg/l</w:t>
      </w:r>
      <w:r w:rsidR="00460207" w:rsidRPr="00974137">
        <w:rPr>
          <w:rFonts w:eastAsia="標楷體"/>
          <w:sz w:val="28"/>
          <w:szCs w:val="28"/>
        </w:rPr>
        <w:t>。夏季時，水溫較高，溶氧量低，浮游生物呼吸旺盛，</w:t>
      </w:r>
      <w:proofErr w:type="gramStart"/>
      <w:r w:rsidR="00460207" w:rsidRPr="00974137">
        <w:rPr>
          <w:rFonts w:eastAsia="標楷體"/>
          <w:sz w:val="28"/>
          <w:szCs w:val="28"/>
        </w:rPr>
        <w:t>故酸鹼質</w:t>
      </w:r>
      <w:proofErr w:type="gramEnd"/>
      <w:r w:rsidR="00460207" w:rsidRPr="00974137">
        <w:rPr>
          <w:rFonts w:eastAsia="標楷體"/>
          <w:sz w:val="28"/>
          <w:szCs w:val="28"/>
        </w:rPr>
        <w:t>會趨於中性，冬季時則反之。</w:t>
      </w:r>
      <w:r w:rsidR="009B1A0E" w:rsidRPr="00974137">
        <w:rPr>
          <w:rFonts w:eastAsia="標楷體"/>
          <w:sz w:val="28"/>
          <w:szCs w:val="28"/>
        </w:rPr>
        <w:t>另因慈湖東側離溝渠較近，附近農田施作之肥料經由溝渠排入湖中，導致浮游藻類生長</w:t>
      </w:r>
      <w:r w:rsidR="00AE5486" w:rsidRPr="00974137">
        <w:rPr>
          <w:rFonts w:eastAsia="標楷體"/>
          <w:sz w:val="28"/>
          <w:szCs w:val="28"/>
        </w:rPr>
        <w:t>力旺盛。而閘門處離溝渠較遠，水體交換佳，故水質較為優良。</w:t>
      </w:r>
    </w:p>
    <w:p w:rsidR="00736C0A" w:rsidRPr="00C92A06" w:rsidRDefault="00736C0A" w:rsidP="00102634">
      <w:pPr>
        <w:snapToGrid w:val="0"/>
        <w:spacing w:beforeLines="100" w:before="240" w:line="480" w:lineRule="exact"/>
        <w:ind w:leftChars="236" w:left="566"/>
        <w:outlineLvl w:val="0"/>
        <w:rPr>
          <w:rFonts w:eastAsia="標楷體"/>
          <w:bCs/>
          <w:sz w:val="28"/>
          <w:szCs w:val="28"/>
        </w:rPr>
      </w:pPr>
      <w:r w:rsidRPr="00C92A06">
        <w:rPr>
          <w:rFonts w:eastAsia="標楷體"/>
          <w:bCs/>
          <w:sz w:val="28"/>
          <w:szCs w:val="28"/>
        </w:rPr>
        <w:t>3</w:t>
      </w:r>
      <w:r w:rsidR="006D7AEA" w:rsidRPr="00C92A06">
        <w:rPr>
          <w:rFonts w:eastAsia="標楷體"/>
          <w:bCs/>
          <w:sz w:val="28"/>
          <w:szCs w:val="28"/>
        </w:rPr>
        <w:t>.</w:t>
      </w:r>
      <w:r w:rsidRPr="00C92A06">
        <w:rPr>
          <w:rFonts w:eastAsia="標楷體"/>
          <w:bCs/>
          <w:sz w:val="28"/>
          <w:szCs w:val="28"/>
        </w:rPr>
        <w:tab/>
      </w:r>
      <w:r w:rsidRPr="00C92A06">
        <w:rPr>
          <w:rFonts w:eastAsia="標楷體"/>
          <w:bCs/>
          <w:sz w:val="28"/>
          <w:szCs w:val="28"/>
        </w:rPr>
        <w:t>區域地形</w:t>
      </w:r>
    </w:p>
    <w:p w:rsidR="00736C0A" w:rsidRPr="00C92A06" w:rsidRDefault="00736C0A" w:rsidP="00102634">
      <w:pPr>
        <w:widowControl/>
        <w:spacing w:beforeLines="50" w:before="120" w:afterLines="50" w:after="120"/>
        <w:ind w:leftChars="400" w:left="960" w:firstLineChars="200" w:firstLine="560"/>
        <w:jc w:val="both"/>
        <w:rPr>
          <w:rFonts w:eastAsia="標楷體"/>
          <w:sz w:val="28"/>
          <w:szCs w:val="28"/>
        </w:rPr>
      </w:pPr>
      <w:r w:rsidRPr="00C92A06">
        <w:rPr>
          <w:rFonts w:eastAsia="標楷體"/>
          <w:sz w:val="28"/>
          <w:szCs w:val="28"/>
        </w:rPr>
        <w:t>依據金門縣都市計畫數值地形圖，計畫區域西南端向東北端之坡度較大，地表高程約為</w:t>
      </w:r>
      <w:r w:rsidRPr="00C92A06">
        <w:rPr>
          <w:rFonts w:eastAsia="標楷體"/>
          <w:sz w:val="28"/>
          <w:szCs w:val="28"/>
        </w:rPr>
        <w:t>EL.10.0m~EL.2.0m</w:t>
      </w:r>
      <w:proofErr w:type="gramStart"/>
      <w:r w:rsidRPr="00C92A06">
        <w:rPr>
          <w:rFonts w:eastAsia="標楷體"/>
          <w:sz w:val="28"/>
          <w:szCs w:val="28"/>
        </w:rPr>
        <w:t>之間，</w:t>
      </w:r>
      <w:proofErr w:type="gramEnd"/>
      <w:r w:rsidRPr="00C92A06">
        <w:rPr>
          <w:rFonts w:eastAsia="標楷體"/>
          <w:sz w:val="28"/>
          <w:szCs w:val="28"/>
        </w:rPr>
        <w:t>詳圖</w:t>
      </w:r>
      <w:r w:rsidR="00D41C4E">
        <w:rPr>
          <w:rFonts w:eastAsia="標楷體"/>
          <w:sz w:val="28"/>
          <w:szCs w:val="28"/>
        </w:rPr>
        <w:t>2</w:t>
      </w:r>
      <w:r w:rsidR="00D41C4E">
        <w:rPr>
          <w:rFonts w:eastAsia="標楷體" w:hint="eastAsia"/>
          <w:sz w:val="28"/>
          <w:szCs w:val="28"/>
        </w:rPr>
        <w:t>-</w:t>
      </w:r>
      <w:r w:rsidR="0097504A" w:rsidRPr="00C92A06">
        <w:rPr>
          <w:rFonts w:eastAsia="標楷體"/>
          <w:sz w:val="28"/>
          <w:szCs w:val="28"/>
        </w:rPr>
        <w:t>2</w:t>
      </w:r>
      <w:r w:rsidRPr="00C92A06">
        <w:rPr>
          <w:rFonts w:eastAsia="標楷體"/>
          <w:sz w:val="28"/>
          <w:szCs w:val="28"/>
        </w:rPr>
        <w:t>所示。</w:t>
      </w:r>
    </w:p>
    <w:p w:rsidR="006D7AEA" w:rsidRPr="00C92A06" w:rsidRDefault="006D7AEA" w:rsidP="006D7AEA">
      <w:pPr>
        <w:jc w:val="center"/>
      </w:pPr>
      <w:r w:rsidRPr="00C92A06">
        <w:rPr>
          <w:noProof/>
        </w:rPr>
        <w:drawing>
          <wp:inline distT="0" distB="0" distL="0" distR="0">
            <wp:extent cx="6035207" cy="4629150"/>
            <wp:effectExtent l="0" t="0" r="3810" b="0"/>
            <wp:docPr id="2" name="圖片 2" descr="等高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等高線"/>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640" cy="4639454"/>
                    </a:xfrm>
                    <a:prstGeom prst="rect">
                      <a:avLst/>
                    </a:prstGeom>
                    <a:noFill/>
                    <a:ln>
                      <a:noFill/>
                    </a:ln>
                  </pic:spPr>
                </pic:pic>
              </a:graphicData>
            </a:graphic>
          </wp:inline>
        </w:drawing>
      </w:r>
    </w:p>
    <w:p w:rsidR="00736C0A" w:rsidRPr="00C92A06" w:rsidRDefault="00736C0A" w:rsidP="00736C0A">
      <w:pPr>
        <w:widowControl/>
        <w:rPr>
          <w:rFonts w:eastAsia="標楷體"/>
          <w:sz w:val="20"/>
        </w:rPr>
      </w:pPr>
      <w:r w:rsidRPr="00C92A06">
        <w:rPr>
          <w:rFonts w:eastAsia="標楷體"/>
          <w:sz w:val="20"/>
        </w:rPr>
        <w:t>資料來源：本計畫整理。</w:t>
      </w:r>
    </w:p>
    <w:p w:rsidR="00736C0A" w:rsidRPr="00C92A06" w:rsidRDefault="00736C0A" w:rsidP="00102634">
      <w:pPr>
        <w:pStyle w:val="af0"/>
        <w:spacing w:beforeLines="50" w:before="120" w:afterLines="50" w:after="120"/>
      </w:pPr>
      <w:bookmarkStart w:id="6" w:name="_Toc496274962"/>
      <w:bookmarkStart w:id="7" w:name="_Toc499111170"/>
      <w:r w:rsidRPr="00C92A06">
        <w:t>圖</w:t>
      </w:r>
      <w:r w:rsidR="00D41C4E">
        <w:t>2</w:t>
      </w:r>
      <w:r w:rsidR="00D41C4E">
        <w:rPr>
          <w:rFonts w:hint="eastAsia"/>
        </w:rPr>
        <w:t>-</w:t>
      </w:r>
      <w:r w:rsidR="0097504A" w:rsidRPr="00C92A06">
        <w:t>2</w:t>
      </w:r>
      <w:r w:rsidR="006D7AEA" w:rsidRPr="00C92A06">
        <w:t xml:space="preserve">　</w:t>
      </w:r>
      <w:r w:rsidRPr="00C92A06">
        <w:t>本計畫區域地形</w:t>
      </w:r>
      <w:proofErr w:type="gramStart"/>
      <w:r w:rsidRPr="00C92A06">
        <w:t>坡向圖</w:t>
      </w:r>
      <w:bookmarkEnd w:id="6"/>
      <w:bookmarkEnd w:id="7"/>
      <w:proofErr w:type="gramEnd"/>
    </w:p>
    <w:p w:rsidR="0097504A" w:rsidRPr="00C92A06" w:rsidRDefault="0097504A" w:rsidP="00102634">
      <w:pPr>
        <w:snapToGrid w:val="0"/>
        <w:spacing w:beforeLines="100" w:before="240" w:line="480" w:lineRule="exact"/>
        <w:ind w:leftChars="236" w:left="566"/>
        <w:outlineLvl w:val="0"/>
        <w:rPr>
          <w:rFonts w:eastAsia="標楷體"/>
          <w:bCs/>
          <w:sz w:val="28"/>
          <w:szCs w:val="28"/>
        </w:rPr>
      </w:pPr>
      <w:r w:rsidRPr="00C92A06">
        <w:rPr>
          <w:rFonts w:eastAsia="標楷體"/>
          <w:bCs/>
          <w:sz w:val="28"/>
          <w:szCs w:val="28"/>
        </w:rPr>
        <w:t>4</w:t>
      </w:r>
      <w:r w:rsidRPr="00C92A06">
        <w:rPr>
          <w:rFonts w:eastAsia="標楷體"/>
          <w:bCs/>
          <w:sz w:val="28"/>
          <w:szCs w:val="28"/>
        </w:rPr>
        <w:tab/>
      </w:r>
      <w:r w:rsidRPr="00C92A06">
        <w:rPr>
          <w:rFonts w:eastAsia="標楷體"/>
          <w:bCs/>
          <w:sz w:val="28"/>
          <w:szCs w:val="28"/>
        </w:rPr>
        <w:t>區域地質</w:t>
      </w:r>
    </w:p>
    <w:p w:rsidR="0097504A" w:rsidRPr="00C92A06" w:rsidRDefault="0097504A" w:rsidP="00102634">
      <w:pPr>
        <w:widowControl/>
        <w:spacing w:beforeLines="50" w:before="120" w:afterLines="50" w:after="120"/>
        <w:ind w:leftChars="400" w:left="960" w:firstLineChars="200" w:firstLine="560"/>
        <w:jc w:val="both"/>
        <w:rPr>
          <w:rFonts w:eastAsia="標楷體"/>
          <w:sz w:val="28"/>
          <w:szCs w:val="28"/>
        </w:rPr>
      </w:pPr>
      <w:r w:rsidRPr="00C92A06">
        <w:rPr>
          <w:rFonts w:eastAsia="標楷體"/>
          <w:sz w:val="28"/>
          <w:szCs w:val="28"/>
        </w:rPr>
        <w:t>金門地區</w:t>
      </w:r>
      <w:proofErr w:type="gramStart"/>
      <w:r w:rsidRPr="00C92A06">
        <w:rPr>
          <w:rFonts w:eastAsia="標楷體"/>
          <w:sz w:val="28"/>
          <w:szCs w:val="28"/>
        </w:rPr>
        <w:t>地層除花岡</w:t>
      </w:r>
      <w:proofErr w:type="gramEnd"/>
      <w:r w:rsidRPr="00C92A06">
        <w:rPr>
          <w:rFonts w:eastAsia="標楷體"/>
          <w:sz w:val="28"/>
          <w:szCs w:val="28"/>
        </w:rPr>
        <w:t>片麻岩外，尚有現代沖積層、紅土層、金門層等，金門本島之地質單純，以瓊林至尚義一線將金門本島分為東、西兩半部，東</w:t>
      </w:r>
      <w:proofErr w:type="gramStart"/>
      <w:r w:rsidRPr="00C92A06">
        <w:rPr>
          <w:rFonts w:eastAsia="標楷體"/>
          <w:sz w:val="28"/>
          <w:szCs w:val="28"/>
        </w:rPr>
        <w:t>半部以花</w:t>
      </w:r>
      <w:proofErr w:type="gramEnd"/>
      <w:r w:rsidRPr="00C92A06">
        <w:rPr>
          <w:rFonts w:eastAsia="標楷體"/>
          <w:sz w:val="28"/>
          <w:szCs w:val="28"/>
        </w:rPr>
        <w:t>崗片麻岩為主，西</w:t>
      </w:r>
      <w:proofErr w:type="gramStart"/>
      <w:r w:rsidRPr="00C92A06">
        <w:rPr>
          <w:rFonts w:eastAsia="標楷體"/>
          <w:sz w:val="28"/>
          <w:szCs w:val="28"/>
        </w:rPr>
        <w:t>半部則以</w:t>
      </w:r>
      <w:proofErr w:type="gramEnd"/>
      <w:r w:rsidRPr="00C92A06">
        <w:rPr>
          <w:rFonts w:eastAsia="標楷體"/>
          <w:sz w:val="28"/>
          <w:szCs w:val="28"/>
        </w:rPr>
        <w:t>紅土層為主體。依</w:t>
      </w:r>
      <w:r w:rsidRPr="00C92A06">
        <w:rPr>
          <w:rFonts w:eastAsia="標楷體"/>
          <w:sz w:val="28"/>
          <w:szCs w:val="28"/>
        </w:rPr>
        <w:lastRenderedPageBreak/>
        <w:t>據金門區域地質圖</w:t>
      </w:r>
      <w:r w:rsidRPr="00C92A06">
        <w:rPr>
          <w:rFonts w:eastAsia="標楷體"/>
          <w:sz w:val="28"/>
          <w:szCs w:val="28"/>
        </w:rPr>
        <w:t>(</w:t>
      </w:r>
      <w:r w:rsidR="00D41C4E">
        <w:rPr>
          <w:rFonts w:eastAsia="標楷體" w:hint="eastAsia"/>
          <w:sz w:val="28"/>
          <w:szCs w:val="28"/>
        </w:rPr>
        <w:t>如</w:t>
      </w:r>
      <w:r w:rsidRPr="00C92A06">
        <w:rPr>
          <w:rFonts w:eastAsia="標楷體"/>
          <w:sz w:val="28"/>
          <w:szCs w:val="28"/>
        </w:rPr>
        <w:t>圖</w:t>
      </w:r>
      <w:r w:rsidR="00D41C4E">
        <w:rPr>
          <w:rFonts w:eastAsia="標楷體"/>
          <w:sz w:val="28"/>
          <w:szCs w:val="28"/>
        </w:rPr>
        <w:t>2</w:t>
      </w:r>
      <w:r w:rsidR="00D41C4E">
        <w:rPr>
          <w:rFonts w:eastAsia="標楷體" w:hint="eastAsia"/>
          <w:sz w:val="28"/>
          <w:szCs w:val="28"/>
        </w:rPr>
        <w:t>-</w:t>
      </w:r>
      <w:r w:rsidRPr="00C92A06">
        <w:rPr>
          <w:rFonts w:eastAsia="標楷體"/>
          <w:sz w:val="28"/>
          <w:szCs w:val="28"/>
        </w:rPr>
        <w:t>3)</w:t>
      </w:r>
      <w:r w:rsidRPr="00C92A06">
        <w:rPr>
          <w:rFonts w:eastAsia="標楷體"/>
          <w:sz w:val="28"/>
          <w:szCs w:val="28"/>
        </w:rPr>
        <w:t>，研判本計畫以現代沖積層及紅土層為主。</w:t>
      </w:r>
    </w:p>
    <w:p w:rsidR="0097504A" w:rsidRPr="00C92A06" w:rsidRDefault="0097504A" w:rsidP="0097504A">
      <w:pPr>
        <w:widowControl/>
        <w:ind w:leftChars="400" w:left="1520" w:hangingChars="200" w:hanging="560"/>
        <w:jc w:val="both"/>
        <w:rPr>
          <w:rFonts w:eastAsia="標楷體"/>
          <w:sz w:val="28"/>
          <w:szCs w:val="28"/>
        </w:rPr>
      </w:pPr>
      <w:r w:rsidRPr="00C92A06">
        <w:rPr>
          <w:rFonts w:eastAsia="標楷體"/>
          <w:sz w:val="28"/>
          <w:szCs w:val="28"/>
        </w:rPr>
        <w:t>(1)</w:t>
      </w:r>
      <w:r w:rsidRPr="00C92A06">
        <w:rPr>
          <w:rFonts w:eastAsia="標楷體"/>
          <w:sz w:val="28"/>
          <w:szCs w:val="28"/>
        </w:rPr>
        <w:tab/>
      </w:r>
      <w:r w:rsidRPr="00C92A06">
        <w:rPr>
          <w:rFonts w:eastAsia="標楷體"/>
          <w:sz w:val="28"/>
          <w:szCs w:val="28"/>
        </w:rPr>
        <w:t>現代沖積層：覆蓋在紅土層之上，由風、海浪，或河流等堆積作用而成。沿著河谷堆積而成之厚度多在數公尺</w:t>
      </w:r>
      <w:proofErr w:type="gramStart"/>
      <w:r w:rsidRPr="00C92A06">
        <w:rPr>
          <w:rFonts w:eastAsia="標楷體"/>
          <w:sz w:val="28"/>
          <w:szCs w:val="28"/>
        </w:rPr>
        <w:t>之間，為礫</w:t>
      </w:r>
      <w:proofErr w:type="gramEnd"/>
      <w:r w:rsidRPr="00C92A06">
        <w:rPr>
          <w:rFonts w:eastAsia="標楷體"/>
          <w:sz w:val="28"/>
          <w:szCs w:val="28"/>
        </w:rPr>
        <w:t>、砂、黏土之混合。</w:t>
      </w:r>
    </w:p>
    <w:p w:rsidR="0097504A" w:rsidRPr="00C92A06" w:rsidRDefault="0097504A" w:rsidP="0097504A">
      <w:pPr>
        <w:widowControl/>
        <w:ind w:leftChars="400" w:left="1520" w:hangingChars="200" w:hanging="560"/>
        <w:jc w:val="both"/>
        <w:rPr>
          <w:rFonts w:eastAsia="標楷體"/>
          <w:sz w:val="28"/>
          <w:szCs w:val="28"/>
        </w:rPr>
      </w:pPr>
      <w:r w:rsidRPr="00C92A06">
        <w:rPr>
          <w:rFonts w:eastAsia="標楷體"/>
          <w:sz w:val="28"/>
          <w:szCs w:val="28"/>
        </w:rPr>
        <w:t>(2)</w:t>
      </w:r>
      <w:r w:rsidRPr="00C92A06">
        <w:rPr>
          <w:rFonts w:eastAsia="標楷體"/>
          <w:sz w:val="28"/>
          <w:szCs w:val="28"/>
        </w:rPr>
        <w:tab/>
      </w:r>
      <w:r w:rsidRPr="00C92A06">
        <w:rPr>
          <w:rFonts w:eastAsia="標楷體"/>
          <w:sz w:val="28"/>
          <w:szCs w:val="28"/>
        </w:rPr>
        <w:t>紅土層：本區為</w:t>
      </w:r>
      <w:proofErr w:type="gramStart"/>
      <w:r w:rsidRPr="00C92A06">
        <w:rPr>
          <w:rFonts w:eastAsia="標楷體"/>
          <w:sz w:val="28"/>
          <w:szCs w:val="28"/>
        </w:rPr>
        <w:t>移積型</w:t>
      </w:r>
      <w:proofErr w:type="gramEnd"/>
      <w:r w:rsidRPr="00C92A06">
        <w:rPr>
          <w:rFonts w:eastAsia="標楷體"/>
          <w:sz w:val="28"/>
          <w:szCs w:val="28"/>
        </w:rPr>
        <w:t>紅土，由含</w:t>
      </w:r>
      <w:proofErr w:type="gramStart"/>
      <w:r w:rsidRPr="00C92A06">
        <w:rPr>
          <w:rFonts w:eastAsia="標楷體"/>
          <w:sz w:val="28"/>
          <w:szCs w:val="28"/>
        </w:rPr>
        <w:t>礫</w:t>
      </w:r>
      <w:proofErr w:type="gramEnd"/>
      <w:r w:rsidRPr="00C92A06">
        <w:rPr>
          <w:rFonts w:eastAsia="標楷體"/>
          <w:sz w:val="28"/>
          <w:szCs w:val="28"/>
        </w:rPr>
        <w:t>砂質黏土或含</w:t>
      </w:r>
      <w:proofErr w:type="gramStart"/>
      <w:r w:rsidRPr="00C92A06">
        <w:rPr>
          <w:rFonts w:eastAsia="標楷體"/>
          <w:sz w:val="28"/>
          <w:szCs w:val="28"/>
        </w:rPr>
        <w:t>礫泥質砂構成</w:t>
      </w:r>
      <w:proofErr w:type="gramEnd"/>
      <w:r w:rsidRPr="00C92A06">
        <w:rPr>
          <w:rFonts w:eastAsia="標楷體"/>
          <w:sz w:val="28"/>
          <w:szCs w:val="28"/>
        </w:rPr>
        <w:t>，與下面的金門層呈</w:t>
      </w:r>
      <w:proofErr w:type="gramStart"/>
      <w:r w:rsidRPr="00C92A06">
        <w:rPr>
          <w:rFonts w:eastAsia="標楷體"/>
          <w:sz w:val="28"/>
          <w:szCs w:val="28"/>
        </w:rPr>
        <w:t>不</w:t>
      </w:r>
      <w:proofErr w:type="gramEnd"/>
      <w:r w:rsidRPr="00C92A06">
        <w:rPr>
          <w:rFonts w:eastAsia="標楷體"/>
          <w:sz w:val="28"/>
          <w:szCs w:val="28"/>
        </w:rPr>
        <w:t>整合接觸。</w:t>
      </w:r>
    </w:p>
    <w:p w:rsidR="0097504A" w:rsidRPr="00C92A06" w:rsidRDefault="0097504A" w:rsidP="00102634">
      <w:pPr>
        <w:widowControl/>
        <w:spacing w:beforeLines="50" w:before="120" w:afterLines="50" w:after="120"/>
        <w:ind w:leftChars="400" w:left="960" w:firstLineChars="200" w:firstLine="560"/>
        <w:jc w:val="both"/>
        <w:rPr>
          <w:rFonts w:eastAsia="標楷體"/>
          <w:sz w:val="28"/>
          <w:szCs w:val="28"/>
        </w:rPr>
      </w:pPr>
      <w:r w:rsidRPr="00C92A06">
        <w:rPr>
          <w:rFonts w:eastAsia="標楷體"/>
          <w:sz w:val="28"/>
          <w:szCs w:val="28"/>
        </w:rPr>
        <w:t>另依據區域內相關工程之鑽探結果，主要地層分佈為地表下約</w:t>
      </w:r>
      <w:r w:rsidRPr="00C92A06">
        <w:rPr>
          <w:rFonts w:eastAsia="標楷體"/>
          <w:sz w:val="28"/>
          <w:szCs w:val="28"/>
        </w:rPr>
        <w:t>3m</w:t>
      </w:r>
      <w:r w:rsidRPr="00C92A06">
        <w:rPr>
          <w:rFonts w:eastAsia="標楷體"/>
          <w:sz w:val="28"/>
          <w:szCs w:val="28"/>
        </w:rPr>
        <w:t>以內為紅棕色粉土質砂；地表下</w:t>
      </w:r>
      <w:r w:rsidRPr="00C92A06">
        <w:rPr>
          <w:rFonts w:eastAsia="標楷體"/>
          <w:sz w:val="28"/>
          <w:szCs w:val="28"/>
        </w:rPr>
        <w:t>3m~6m</w:t>
      </w:r>
      <w:r w:rsidRPr="00C92A06">
        <w:rPr>
          <w:rFonts w:eastAsia="標楷體"/>
          <w:sz w:val="28"/>
          <w:szCs w:val="28"/>
        </w:rPr>
        <w:t>為黃棕粗細</w:t>
      </w:r>
      <w:proofErr w:type="gramStart"/>
      <w:r w:rsidRPr="00C92A06">
        <w:rPr>
          <w:rFonts w:eastAsia="標楷體"/>
          <w:sz w:val="28"/>
          <w:szCs w:val="28"/>
        </w:rPr>
        <w:t>砂夾岩</w:t>
      </w:r>
      <w:proofErr w:type="gramEnd"/>
      <w:r w:rsidRPr="00C92A06">
        <w:rPr>
          <w:rFonts w:eastAsia="標楷體"/>
          <w:sz w:val="28"/>
          <w:szCs w:val="28"/>
        </w:rPr>
        <w:t>塊；地表下</w:t>
      </w:r>
      <w:r w:rsidRPr="00C92A06">
        <w:rPr>
          <w:rFonts w:eastAsia="標楷體"/>
          <w:sz w:val="28"/>
          <w:szCs w:val="28"/>
        </w:rPr>
        <w:t>6m~10m</w:t>
      </w:r>
      <w:r w:rsidRPr="00C92A06">
        <w:rPr>
          <w:rFonts w:eastAsia="標楷體"/>
          <w:sz w:val="28"/>
          <w:szCs w:val="28"/>
        </w:rPr>
        <w:t>則屬灰白及</w:t>
      </w:r>
      <w:proofErr w:type="gramStart"/>
      <w:r w:rsidRPr="00C92A06">
        <w:rPr>
          <w:rFonts w:eastAsia="標楷體"/>
          <w:sz w:val="28"/>
          <w:szCs w:val="28"/>
        </w:rPr>
        <w:t>黃棕粉土質</w:t>
      </w:r>
      <w:proofErr w:type="gramEnd"/>
      <w:r w:rsidRPr="00C92A06">
        <w:rPr>
          <w:rFonts w:eastAsia="標楷體"/>
          <w:sz w:val="28"/>
          <w:szCs w:val="28"/>
        </w:rPr>
        <w:t>砂，地層土壤分類</w:t>
      </w:r>
      <w:proofErr w:type="gramStart"/>
      <w:r w:rsidRPr="00C92A06">
        <w:rPr>
          <w:rFonts w:eastAsia="標楷體"/>
          <w:sz w:val="28"/>
          <w:szCs w:val="28"/>
        </w:rPr>
        <w:t>皆屬粉質</w:t>
      </w:r>
      <w:proofErr w:type="gramEnd"/>
      <w:r w:rsidRPr="00C92A06">
        <w:rPr>
          <w:rFonts w:eastAsia="標楷體"/>
          <w:sz w:val="28"/>
          <w:szCs w:val="28"/>
        </w:rPr>
        <w:t>砂土。</w:t>
      </w:r>
    </w:p>
    <w:p w:rsidR="00736C0A" w:rsidRPr="00C92A06" w:rsidRDefault="002C1C8E" w:rsidP="002C1C8E">
      <w:pPr>
        <w:jc w:val="center"/>
      </w:pPr>
      <w:r w:rsidRPr="00C92A06">
        <w:rPr>
          <w:noProof/>
          <w:bdr w:val="single" w:sz="4" w:space="0" w:color="auto"/>
        </w:rPr>
        <w:drawing>
          <wp:inline distT="0" distB="0" distL="0" distR="0">
            <wp:extent cx="5867090" cy="3891429"/>
            <wp:effectExtent l="0" t="0" r="0" b="0"/>
            <wp:docPr id="3" name="圖片 3" descr="地質分佈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地質分佈圖"/>
                    <pic:cNvPicPr>
                      <a:picLocks noChangeAspect="1" noChangeArrowheads="1"/>
                    </pic:cNvPicPr>
                  </pic:nvPicPr>
                  <pic:blipFill>
                    <a:blip r:embed="rId18" cstate="print">
                      <a:extLst>
                        <a:ext uri="{28A0092B-C50C-407E-A947-70E740481C1C}">
                          <a14:useLocalDpi xmlns:a14="http://schemas.microsoft.com/office/drawing/2010/main" val="0"/>
                        </a:ext>
                      </a:extLst>
                    </a:blip>
                    <a:srcRect l="2110" t="2428" r="2454" b="8115"/>
                    <a:stretch>
                      <a:fillRect/>
                    </a:stretch>
                  </pic:blipFill>
                  <pic:spPr bwMode="auto">
                    <a:xfrm>
                      <a:off x="0" y="0"/>
                      <a:ext cx="5867090" cy="3891429"/>
                    </a:xfrm>
                    <a:prstGeom prst="rect">
                      <a:avLst/>
                    </a:prstGeom>
                    <a:noFill/>
                    <a:ln>
                      <a:noFill/>
                    </a:ln>
                  </pic:spPr>
                </pic:pic>
              </a:graphicData>
            </a:graphic>
          </wp:inline>
        </w:drawing>
      </w:r>
    </w:p>
    <w:p w:rsidR="00736C0A" w:rsidRPr="00C92A06" w:rsidRDefault="00736C0A" w:rsidP="00736C0A">
      <w:pPr>
        <w:widowControl/>
        <w:rPr>
          <w:rFonts w:eastAsia="標楷體"/>
          <w:sz w:val="20"/>
        </w:rPr>
      </w:pPr>
      <w:r w:rsidRPr="00C92A06">
        <w:rPr>
          <w:rFonts w:eastAsia="標楷體"/>
          <w:sz w:val="20"/>
        </w:rPr>
        <w:t>資料來源：中央地質調查所、本計畫整理。</w:t>
      </w:r>
    </w:p>
    <w:p w:rsidR="00736C0A" w:rsidRDefault="00736C0A" w:rsidP="00102634">
      <w:pPr>
        <w:pStyle w:val="af0"/>
        <w:spacing w:beforeLines="50" w:before="120" w:afterLines="50" w:after="120"/>
      </w:pPr>
      <w:bookmarkStart w:id="8" w:name="_Toc496274963"/>
      <w:bookmarkStart w:id="9" w:name="_Toc499111171"/>
      <w:r w:rsidRPr="00C92A06">
        <w:t>圖</w:t>
      </w:r>
      <w:r w:rsidRPr="00C92A06">
        <w:t>2.</w:t>
      </w:r>
      <w:r w:rsidR="0097504A" w:rsidRPr="00C92A06">
        <w:t>3</w:t>
      </w:r>
      <w:r w:rsidR="002C1C8E" w:rsidRPr="00C92A06">
        <w:t xml:space="preserve">　</w:t>
      </w:r>
      <w:r w:rsidRPr="00C92A06">
        <w:t>金門區域地質圖</w:t>
      </w:r>
      <w:bookmarkEnd w:id="8"/>
      <w:bookmarkEnd w:id="9"/>
    </w:p>
    <w:p w:rsidR="000C7AAB" w:rsidRDefault="000C7AAB" w:rsidP="00102634">
      <w:pPr>
        <w:snapToGrid w:val="0"/>
        <w:spacing w:beforeLines="100" w:before="240" w:line="480" w:lineRule="exact"/>
        <w:ind w:leftChars="236" w:left="566"/>
        <w:outlineLvl w:val="0"/>
        <w:rPr>
          <w:rFonts w:eastAsia="標楷體"/>
          <w:bCs/>
          <w:sz w:val="28"/>
          <w:szCs w:val="28"/>
        </w:rPr>
      </w:pPr>
      <w:r>
        <w:rPr>
          <w:rFonts w:eastAsia="標楷體"/>
          <w:bCs/>
          <w:sz w:val="28"/>
          <w:szCs w:val="28"/>
        </w:rPr>
        <w:t>5</w:t>
      </w:r>
      <w:r>
        <w:rPr>
          <w:rFonts w:eastAsia="標楷體" w:hint="eastAsia"/>
          <w:bCs/>
          <w:sz w:val="28"/>
          <w:szCs w:val="28"/>
        </w:rPr>
        <w:t>.</w:t>
      </w:r>
      <w:r>
        <w:rPr>
          <w:rFonts w:eastAsia="標楷體" w:hint="eastAsia"/>
          <w:bCs/>
          <w:sz w:val="28"/>
          <w:szCs w:val="28"/>
        </w:rPr>
        <w:tab/>
      </w:r>
      <w:r>
        <w:rPr>
          <w:rFonts w:eastAsia="標楷體" w:hint="eastAsia"/>
          <w:bCs/>
          <w:sz w:val="28"/>
          <w:szCs w:val="28"/>
        </w:rPr>
        <w:t>自然生態</w:t>
      </w:r>
    </w:p>
    <w:p w:rsidR="00974137" w:rsidRDefault="006116E9" w:rsidP="00102634">
      <w:pPr>
        <w:widowControl/>
        <w:spacing w:beforeLines="50" w:before="120" w:afterLines="50" w:after="120"/>
        <w:ind w:leftChars="400" w:left="960" w:firstLineChars="200" w:firstLine="560"/>
        <w:jc w:val="both"/>
        <w:rPr>
          <w:rFonts w:eastAsia="標楷體"/>
          <w:sz w:val="28"/>
          <w:szCs w:val="28"/>
        </w:rPr>
      </w:pPr>
      <w:r>
        <w:rPr>
          <w:rFonts w:eastAsia="標楷體" w:hint="eastAsia"/>
          <w:sz w:val="28"/>
          <w:szCs w:val="28"/>
        </w:rPr>
        <w:t>計畫區內環境主要為荒廢之草生地，鄰近地區則以草生荒地及</w:t>
      </w:r>
      <w:r w:rsidR="00F41B50">
        <w:rPr>
          <w:rFonts w:eastAsia="標楷體" w:hint="eastAsia"/>
          <w:sz w:val="28"/>
          <w:szCs w:val="28"/>
        </w:rPr>
        <w:t>魚</w:t>
      </w:r>
      <w:r>
        <w:rPr>
          <w:rFonts w:eastAsia="標楷體" w:hint="eastAsia"/>
          <w:sz w:val="28"/>
          <w:szCs w:val="28"/>
        </w:rPr>
        <w:t>塘為主，</w:t>
      </w:r>
      <w:r w:rsidR="009464A3">
        <w:rPr>
          <w:rFonts w:eastAsia="標楷體" w:hint="eastAsia"/>
          <w:sz w:val="28"/>
          <w:szCs w:val="28"/>
        </w:rPr>
        <w:t>適合作為鳥類棲息之區域。</w:t>
      </w:r>
      <w:r w:rsidR="00F41B50">
        <w:rPr>
          <w:rFonts w:eastAsia="標楷體" w:hint="eastAsia"/>
          <w:sz w:val="28"/>
          <w:szCs w:val="28"/>
        </w:rPr>
        <w:t>常見之鳥類有</w:t>
      </w:r>
      <w:proofErr w:type="gramStart"/>
      <w:r w:rsidR="00F41B50" w:rsidRPr="00F41B50">
        <w:rPr>
          <w:rFonts w:eastAsia="標楷體" w:hint="eastAsia"/>
          <w:sz w:val="28"/>
          <w:szCs w:val="28"/>
        </w:rPr>
        <w:t>鸕</w:t>
      </w:r>
      <w:proofErr w:type="gramEnd"/>
      <w:r w:rsidR="00F41B50" w:rsidRPr="00F41B50">
        <w:rPr>
          <w:rFonts w:eastAsia="標楷體" w:hint="eastAsia"/>
          <w:sz w:val="28"/>
          <w:szCs w:val="28"/>
        </w:rPr>
        <w:t>鷀</w:t>
      </w:r>
      <w:r w:rsidR="00F41B50">
        <w:rPr>
          <w:rFonts w:eastAsia="標楷體" w:hint="eastAsia"/>
          <w:sz w:val="28"/>
          <w:szCs w:val="28"/>
        </w:rPr>
        <w:t>、八哥、小白鷺等，偶有保育類鳥類，如黑面琵鷺、大陸畫眉、紅伯勞鳥等。</w:t>
      </w:r>
      <w:r w:rsidR="009F1412">
        <w:rPr>
          <w:rFonts w:eastAsia="標楷體" w:hint="eastAsia"/>
          <w:sz w:val="28"/>
          <w:szCs w:val="28"/>
        </w:rPr>
        <w:t>植物方面則有</w:t>
      </w:r>
      <w:r w:rsidR="008A0CDE">
        <w:rPr>
          <w:rFonts w:eastAsia="標楷體" w:hint="eastAsia"/>
          <w:sz w:val="28"/>
          <w:szCs w:val="28"/>
        </w:rPr>
        <w:t>草本植物</w:t>
      </w:r>
      <w:r w:rsidR="008A0CDE" w:rsidRPr="008A0CDE">
        <w:rPr>
          <w:rFonts w:eastAsia="標楷體" w:hint="eastAsia"/>
          <w:sz w:val="28"/>
          <w:szCs w:val="28"/>
        </w:rPr>
        <w:t>花咸豐草、馬纓丹</w:t>
      </w:r>
      <w:r w:rsidR="008A0CDE">
        <w:rPr>
          <w:rFonts w:eastAsia="標楷體" w:hint="eastAsia"/>
          <w:sz w:val="28"/>
          <w:szCs w:val="28"/>
        </w:rPr>
        <w:t>、</w:t>
      </w:r>
      <w:proofErr w:type="gramStart"/>
      <w:r w:rsidR="008A0CDE" w:rsidRPr="008A0CDE">
        <w:rPr>
          <w:rFonts w:eastAsia="標楷體" w:hint="eastAsia"/>
          <w:sz w:val="28"/>
          <w:szCs w:val="28"/>
        </w:rPr>
        <w:t>擬漆姑及槭</w:t>
      </w:r>
      <w:proofErr w:type="gramEnd"/>
      <w:r w:rsidR="008A0CDE" w:rsidRPr="008A0CDE">
        <w:rPr>
          <w:rFonts w:eastAsia="標楷體" w:hint="eastAsia"/>
          <w:sz w:val="28"/>
          <w:szCs w:val="28"/>
        </w:rPr>
        <w:t>葉牽牛</w:t>
      </w:r>
      <w:r w:rsidR="009F1412">
        <w:rPr>
          <w:rFonts w:eastAsia="標楷體" w:hint="eastAsia"/>
          <w:sz w:val="28"/>
          <w:szCs w:val="28"/>
        </w:rPr>
        <w:t>等</w:t>
      </w:r>
      <w:r w:rsidR="008A0CDE" w:rsidRPr="008A0CDE">
        <w:rPr>
          <w:rFonts w:eastAsia="標楷體" w:hint="eastAsia"/>
          <w:sz w:val="28"/>
          <w:szCs w:val="28"/>
        </w:rPr>
        <w:t>；木本植物則包含山麻黃、</w:t>
      </w:r>
      <w:proofErr w:type="gramStart"/>
      <w:r w:rsidR="008A0CDE" w:rsidRPr="008A0CDE">
        <w:rPr>
          <w:rFonts w:eastAsia="標楷體" w:hint="eastAsia"/>
          <w:sz w:val="28"/>
          <w:szCs w:val="28"/>
        </w:rPr>
        <w:t>楝</w:t>
      </w:r>
      <w:proofErr w:type="gramEnd"/>
      <w:r w:rsidR="008A0CDE">
        <w:rPr>
          <w:rFonts w:eastAsia="標楷體" w:hint="eastAsia"/>
          <w:sz w:val="28"/>
          <w:szCs w:val="28"/>
        </w:rPr>
        <w:t>、</w:t>
      </w:r>
      <w:r w:rsidR="008A0CDE" w:rsidRPr="008A0CDE">
        <w:rPr>
          <w:rFonts w:eastAsia="標楷體" w:hint="eastAsia"/>
          <w:sz w:val="28"/>
          <w:szCs w:val="28"/>
        </w:rPr>
        <w:t>銀合歡相思樹</w:t>
      </w:r>
      <w:r w:rsidR="008A0CDE">
        <w:rPr>
          <w:rFonts w:eastAsia="標楷體" w:hint="eastAsia"/>
          <w:sz w:val="28"/>
          <w:szCs w:val="28"/>
        </w:rPr>
        <w:t>等。</w:t>
      </w:r>
    </w:p>
    <w:p w:rsidR="00974137" w:rsidRDefault="00974137">
      <w:pPr>
        <w:widowControl/>
        <w:rPr>
          <w:rFonts w:eastAsia="標楷體"/>
          <w:sz w:val="28"/>
          <w:szCs w:val="28"/>
        </w:rPr>
      </w:pPr>
      <w:r>
        <w:rPr>
          <w:rFonts w:eastAsia="標楷體"/>
          <w:sz w:val="28"/>
          <w:szCs w:val="28"/>
        </w:rPr>
        <w:br w:type="page"/>
      </w:r>
    </w:p>
    <w:p w:rsidR="00736C0A" w:rsidRPr="00C92A06" w:rsidRDefault="006D7AEA" w:rsidP="00102634">
      <w:pPr>
        <w:snapToGrid w:val="0"/>
        <w:spacing w:beforeLines="100" w:before="240" w:line="480" w:lineRule="exact"/>
        <w:outlineLvl w:val="0"/>
        <w:rPr>
          <w:rFonts w:eastAsia="標楷體"/>
          <w:b/>
          <w:bCs/>
          <w:sz w:val="32"/>
          <w:szCs w:val="32"/>
        </w:rPr>
      </w:pPr>
      <w:r w:rsidRPr="00C92A06">
        <w:rPr>
          <w:rFonts w:eastAsia="標楷體"/>
          <w:b/>
          <w:bCs/>
          <w:sz w:val="32"/>
          <w:szCs w:val="32"/>
        </w:rPr>
        <w:lastRenderedPageBreak/>
        <w:t>(</w:t>
      </w:r>
      <w:r w:rsidRPr="00C92A06">
        <w:rPr>
          <w:rFonts w:eastAsia="標楷體"/>
          <w:b/>
          <w:bCs/>
          <w:sz w:val="32"/>
          <w:szCs w:val="32"/>
        </w:rPr>
        <w:t>二</w:t>
      </w:r>
      <w:r w:rsidRPr="00C92A06">
        <w:rPr>
          <w:rFonts w:eastAsia="標楷體"/>
          <w:b/>
          <w:bCs/>
          <w:sz w:val="32"/>
          <w:szCs w:val="32"/>
        </w:rPr>
        <w:t>)</w:t>
      </w:r>
      <w:r w:rsidR="00736C0A" w:rsidRPr="00C92A06">
        <w:rPr>
          <w:rFonts w:eastAsia="標楷體"/>
          <w:b/>
          <w:bCs/>
          <w:sz w:val="32"/>
          <w:szCs w:val="32"/>
        </w:rPr>
        <w:t>都市發展概況</w:t>
      </w:r>
    </w:p>
    <w:p w:rsidR="00736C0A" w:rsidRPr="00C92A06" w:rsidRDefault="00736C0A" w:rsidP="00102634">
      <w:pPr>
        <w:snapToGrid w:val="0"/>
        <w:spacing w:beforeLines="100" w:before="240" w:line="480" w:lineRule="exact"/>
        <w:ind w:leftChars="236" w:left="566"/>
        <w:outlineLvl w:val="0"/>
        <w:rPr>
          <w:rFonts w:eastAsia="標楷體"/>
          <w:bCs/>
          <w:sz w:val="28"/>
          <w:szCs w:val="28"/>
        </w:rPr>
      </w:pPr>
      <w:r w:rsidRPr="00C92A06">
        <w:rPr>
          <w:rFonts w:eastAsia="標楷體"/>
          <w:bCs/>
          <w:sz w:val="28"/>
          <w:szCs w:val="28"/>
        </w:rPr>
        <w:t>1</w:t>
      </w:r>
      <w:r w:rsidR="002C1C8E" w:rsidRPr="00C92A06">
        <w:rPr>
          <w:rFonts w:eastAsia="標楷體"/>
          <w:bCs/>
          <w:sz w:val="28"/>
          <w:szCs w:val="28"/>
        </w:rPr>
        <w:t>.</w:t>
      </w:r>
      <w:r w:rsidRPr="00C92A06">
        <w:rPr>
          <w:rFonts w:eastAsia="標楷體"/>
          <w:bCs/>
          <w:sz w:val="28"/>
          <w:szCs w:val="28"/>
        </w:rPr>
        <w:tab/>
      </w:r>
      <w:r w:rsidRPr="00C92A06">
        <w:rPr>
          <w:rFonts w:eastAsia="標楷體"/>
          <w:bCs/>
          <w:sz w:val="28"/>
          <w:szCs w:val="28"/>
        </w:rPr>
        <w:t>都市計畫及土地利用</w:t>
      </w:r>
    </w:p>
    <w:p w:rsidR="00736C0A" w:rsidRPr="00C92A06" w:rsidRDefault="00736C0A" w:rsidP="00102634">
      <w:pPr>
        <w:widowControl/>
        <w:spacing w:beforeLines="50" w:before="120" w:afterLines="50" w:after="120"/>
        <w:ind w:leftChars="400" w:left="960" w:firstLineChars="200" w:firstLine="560"/>
        <w:jc w:val="both"/>
        <w:rPr>
          <w:rFonts w:eastAsia="標楷體"/>
          <w:sz w:val="28"/>
          <w:szCs w:val="28"/>
        </w:rPr>
      </w:pPr>
      <w:r w:rsidRPr="00C92A06">
        <w:rPr>
          <w:rFonts w:eastAsia="標楷體"/>
          <w:sz w:val="28"/>
          <w:szCs w:val="28"/>
        </w:rPr>
        <w:t>為配合金門縣施行地方自治，全面實施都市計畫，金門縣政府於民國</w:t>
      </w:r>
      <w:r w:rsidRPr="00C92A06">
        <w:rPr>
          <w:rFonts w:eastAsia="標楷體"/>
          <w:sz w:val="28"/>
          <w:szCs w:val="28"/>
        </w:rPr>
        <w:t>81</w:t>
      </w:r>
      <w:r w:rsidRPr="00C92A06">
        <w:rPr>
          <w:rFonts w:eastAsia="標楷體"/>
          <w:sz w:val="28"/>
          <w:szCs w:val="28"/>
        </w:rPr>
        <w:t>年</w:t>
      </w:r>
      <w:r w:rsidRPr="00C92A06">
        <w:rPr>
          <w:rFonts w:eastAsia="標楷體"/>
          <w:sz w:val="28"/>
          <w:szCs w:val="28"/>
        </w:rPr>
        <w:t>6</w:t>
      </w:r>
      <w:r w:rsidRPr="00C92A06">
        <w:rPr>
          <w:rFonts w:eastAsia="標楷體"/>
          <w:sz w:val="28"/>
          <w:szCs w:val="28"/>
        </w:rPr>
        <w:t>月開始進行「金門地區全面都市計畫主要計畫案」規劃工作，於</w:t>
      </w:r>
      <w:r w:rsidRPr="00C92A06">
        <w:rPr>
          <w:rFonts w:eastAsia="標楷體"/>
          <w:sz w:val="28"/>
          <w:szCs w:val="28"/>
        </w:rPr>
        <w:t>85</w:t>
      </w:r>
      <w:r w:rsidRPr="00C92A06">
        <w:rPr>
          <w:rFonts w:eastAsia="標楷體"/>
          <w:sz w:val="28"/>
          <w:szCs w:val="28"/>
        </w:rPr>
        <w:t>年</w:t>
      </w:r>
      <w:r w:rsidRPr="00C92A06">
        <w:rPr>
          <w:rFonts w:eastAsia="標楷體"/>
          <w:sz w:val="28"/>
          <w:szCs w:val="28"/>
        </w:rPr>
        <w:t>1</w:t>
      </w:r>
      <w:r w:rsidRPr="00C92A06">
        <w:rPr>
          <w:rFonts w:eastAsia="標楷體"/>
          <w:sz w:val="28"/>
          <w:szCs w:val="28"/>
        </w:rPr>
        <w:t>月</w:t>
      </w:r>
      <w:r w:rsidRPr="00C92A06">
        <w:rPr>
          <w:rFonts w:eastAsia="標楷體"/>
          <w:sz w:val="28"/>
          <w:szCs w:val="28"/>
        </w:rPr>
        <w:t>20</w:t>
      </w:r>
      <w:r w:rsidRPr="00C92A06">
        <w:rPr>
          <w:rFonts w:eastAsia="標楷體"/>
          <w:sz w:val="28"/>
          <w:szCs w:val="28"/>
        </w:rPr>
        <w:t>日公告實施「金門特定區計畫」，屬於主要計畫層級。</w:t>
      </w:r>
    </w:p>
    <w:p w:rsidR="00736C0A" w:rsidRPr="00C92A06" w:rsidRDefault="00736C0A" w:rsidP="00102634">
      <w:pPr>
        <w:widowControl/>
        <w:spacing w:beforeLines="50" w:before="120" w:afterLines="50" w:after="120"/>
        <w:ind w:leftChars="400" w:left="960" w:firstLineChars="200" w:firstLine="560"/>
        <w:jc w:val="both"/>
        <w:rPr>
          <w:rFonts w:eastAsia="標楷體"/>
          <w:sz w:val="28"/>
          <w:szCs w:val="28"/>
        </w:rPr>
      </w:pPr>
      <w:r w:rsidRPr="00C92A06">
        <w:rPr>
          <w:rFonts w:eastAsia="標楷體"/>
          <w:sz w:val="28"/>
          <w:szCs w:val="28"/>
        </w:rPr>
        <w:t>基於金門全面都市計畫之擬定因時間急迫，</w:t>
      </w:r>
      <w:proofErr w:type="gramStart"/>
      <w:r w:rsidRPr="00C92A06">
        <w:rPr>
          <w:rFonts w:eastAsia="標楷體"/>
          <w:sz w:val="28"/>
          <w:szCs w:val="28"/>
        </w:rPr>
        <w:t>不</w:t>
      </w:r>
      <w:proofErr w:type="gramEnd"/>
      <w:r w:rsidRPr="00C92A06">
        <w:rPr>
          <w:rFonts w:eastAsia="標楷體"/>
          <w:sz w:val="28"/>
          <w:szCs w:val="28"/>
        </w:rPr>
        <w:t>周延之處在所難免，且因金門縣長期在軍管及戰地政務管制下，民眾對於土地開放利用之期盼甚為殷切，原計畫於內政部都市計畫委員會審議時，即同意如有必要隨時得辦理通盤檢討。縣政於民國</w:t>
      </w:r>
      <w:r w:rsidRPr="00C92A06">
        <w:rPr>
          <w:rFonts w:eastAsia="標楷體"/>
          <w:sz w:val="28"/>
          <w:szCs w:val="28"/>
        </w:rPr>
        <w:t>87</w:t>
      </w:r>
      <w:r w:rsidRPr="00C92A06">
        <w:rPr>
          <w:rFonts w:eastAsia="標楷體"/>
          <w:sz w:val="28"/>
          <w:szCs w:val="28"/>
        </w:rPr>
        <w:t>年</w:t>
      </w:r>
      <w:r w:rsidRPr="00C92A06">
        <w:rPr>
          <w:rFonts w:eastAsia="標楷體"/>
          <w:sz w:val="28"/>
          <w:szCs w:val="28"/>
        </w:rPr>
        <w:t>2</w:t>
      </w:r>
      <w:r w:rsidRPr="00C92A06">
        <w:rPr>
          <w:rFonts w:eastAsia="標楷體"/>
          <w:sz w:val="28"/>
          <w:szCs w:val="28"/>
        </w:rPr>
        <w:t>月開始辦理金門特定區計畫第一次通盤檢討作業，民國</w:t>
      </w:r>
      <w:r w:rsidRPr="00C92A06">
        <w:rPr>
          <w:rFonts w:eastAsia="標楷體"/>
          <w:sz w:val="28"/>
          <w:szCs w:val="28"/>
        </w:rPr>
        <w:t>94</w:t>
      </w:r>
      <w:r w:rsidRPr="00C92A06">
        <w:rPr>
          <w:rFonts w:eastAsia="標楷體"/>
          <w:sz w:val="28"/>
          <w:szCs w:val="28"/>
        </w:rPr>
        <w:t>年</w:t>
      </w:r>
      <w:r w:rsidRPr="00C92A06">
        <w:rPr>
          <w:rFonts w:eastAsia="標楷體"/>
          <w:sz w:val="28"/>
          <w:szCs w:val="28"/>
        </w:rPr>
        <w:t>9</w:t>
      </w:r>
      <w:r w:rsidRPr="00C92A06">
        <w:rPr>
          <w:rFonts w:eastAsia="標楷體"/>
          <w:sz w:val="28"/>
          <w:szCs w:val="28"/>
        </w:rPr>
        <w:t>月</w:t>
      </w:r>
      <w:r w:rsidRPr="00C92A06">
        <w:rPr>
          <w:rFonts w:eastAsia="標楷體"/>
          <w:sz w:val="28"/>
          <w:szCs w:val="28"/>
        </w:rPr>
        <w:t>9</w:t>
      </w:r>
      <w:r w:rsidRPr="00C92A06">
        <w:rPr>
          <w:rFonts w:eastAsia="標楷體"/>
          <w:sz w:val="28"/>
          <w:szCs w:val="28"/>
        </w:rPr>
        <w:t>日公告實施「變更金門特定區計畫</w:t>
      </w:r>
      <w:r w:rsidRPr="00C92A06">
        <w:rPr>
          <w:rFonts w:eastAsia="標楷體"/>
          <w:sz w:val="28"/>
          <w:szCs w:val="28"/>
        </w:rPr>
        <w:t>(</w:t>
      </w:r>
      <w:r w:rsidRPr="00C92A06">
        <w:rPr>
          <w:rFonts w:eastAsia="標楷體"/>
          <w:sz w:val="28"/>
          <w:szCs w:val="28"/>
        </w:rPr>
        <w:t>第一次通盤檢討－計畫圖重製檢討</w:t>
      </w:r>
      <w:r w:rsidRPr="00C92A06">
        <w:rPr>
          <w:rFonts w:eastAsia="標楷體"/>
          <w:sz w:val="28"/>
          <w:szCs w:val="28"/>
        </w:rPr>
        <w:t>)</w:t>
      </w:r>
      <w:r w:rsidRPr="00C92A06">
        <w:rPr>
          <w:rFonts w:eastAsia="標楷體"/>
          <w:sz w:val="28"/>
          <w:szCs w:val="28"/>
        </w:rPr>
        <w:t>案」，並以重製之都市計畫圖為底圖，辦理其他變更案件檢討，民國</w:t>
      </w:r>
      <w:r w:rsidRPr="00C92A06">
        <w:rPr>
          <w:rFonts w:eastAsia="標楷體"/>
          <w:sz w:val="28"/>
          <w:szCs w:val="28"/>
        </w:rPr>
        <w:t>95</w:t>
      </w:r>
      <w:r w:rsidRPr="00C92A06">
        <w:rPr>
          <w:rFonts w:eastAsia="標楷體"/>
          <w:sz w:val="28"/>
          <w:szCs w:val="28"/>
        </w:rPr>
        <w:t>年</w:t>
      </w:r>
      <w:r w:rsidRPr="00C92A06">
        <w:rPr>
          <w:rFonts w:eastAsia="標楷體"/>
          <w:sz w:val="28"/>
          <w:szCs w:val="28"/>
        </w:rPr>
        <w:t>11</w:t>
      </w:r>
      <w:r w:rsidRPr="00C92A06">
        <w:rPr>
          <w:rFonts w:eastAsia="標楷體"/>
          <w:sz w:val="28"/>
          <w:szCs w:val="28"/>
        </w:rPr>
        <w:t>月</w:t>
      </w:r>
      <w:r w:rsidRPr="00C92A06">
        <w:rPr>
          <w:rFonts w:eastAsia="標楷體"/>
          <w:sz w:val="28"/>
          <w:szCs w:val="28"/>
        </w:rPr>
        <w:t>1</w:t>
      </w:r>
      <w:r w:rsidRPr="00C92A06">
        <w:rPr>
          <w:rFonts w:eastAsia="標楷體"/>
          <w:sz w:val="28"/>
          <w:szCs w:val="28"/>
        </w:rPr>
        <w:t>日公告實施「變更金門特定區計畫</w:t>
      </w:r>
      <w:r w:rsidRPr="00C92A06">
        <w:rPr>
          <w:rFonts w:eastAsia="標楷體"/>
          <w:sz w:val="28"/>
          <w:szCs w:val="28"/>
        </w:rPr>
        <w:t>(</w:t>
      </w:r>
      <w:r w:rsidRPr="00C92A06">
        <w:rPr>
          <w:rFonts w:eastAsia="標楷體"/>
          <w:sz w:val="28"/>
          <w:szCs w:val="28"/>
        </w:rPr>
        <w:t>第一次通盤檢討</w:t>
      </w:r>
      <w:r w:rsidRPr="00C92A06">
        <w:rPr>
          <w:rFonts w:eastAsia="標楷體"/>
          <w:sz w:val="28"/>
          <w:szCs w:val="28"/>
        </w:rPr>
        <w:t>)</w:t>
      </w:r>
      <w:r w:rsidRPr="00C92A06">
        <w:rPr>
          <w:rFonts w:eastAsia="標楷體"/>
          <w:sz w:val="28"/>
          <w:szCs w:val="28"/>
        </w:rPr>
        <w:t>案」</w:t>
      </w:r>
      <w:r w:rsidRPr="00C92A06">
        <w:rPr>
          <w:rFonts w:eastAsia="標楷體"/>
          <w:sz w:val="28"/>
          <w:szCs w:val="28"/>
        </w:rPr>
        <w:t>(</w:t>
      </w:r>
      <w:r w:rsidRPr="00C92A06">
        <w:rPr>
          <w:rFonts w:eastAsia="標楷體"/>
          <w:sz w:val="28"/>
          <w:szCs w:val="28"/>
        </w:rPr>
        <w:t>府建都字第</w:t>
      </w:r>
      <w:r w:rsidRPr="00C92A06">
        <w:rPr>
          <w:rFonts w:eastAsia="標楷體"/>
          <w:sz w:val="28"/>
          <w:szCs w:val="28"/>
        </w:rPr>
        <w:t xml:space="preserve"> 0950054645</w:t>
      </w:r>
      <w:r w:rsidRPr="00C92A06">
        <w:rPr>
          <w:rFonts w:eastAsia="標楷體"/>
          <w:sz w:val="28"/>
          <w:szCs w:val="28"/>
        </w:rPr>
        <w:t>號</w:t>
      </w:r>
      <w:r w:rsidRPr="00C92A06">
        <w:rPr>
          <w:rFonts w:eastAsia="標楷體"/>
          <w:sz w:val="28"/>
          <w:szCs w:val="28"/>
        </w:rPr>
        <w:t>)</w:t>
      </w:r>
      <w:r w:rsidRPr="00C92A06">
        <w:rPr>
          <w:rFonts w:eastAsia="標楷體"/>
          <w:sz w:val="28"/>
          <w:szCs w:val="28"/>
        </w:rPr>
        <w:t>。</w:t>
      </w:r>
    </w:p>
    <w:p w:rsidR="00736C0A" w:rsidRPr="00C92A06" w:rsidRDefault="00736C0A" w:rsidP="00102634">
      <w:pPr>
        <w:widowControl/>
        <w:spacing w:beforeLines="50" w:before="120" w:afterLines="50" w:after="120"/>
        <w:ind w:leftChars="400" w:left="960" w:firstLineChars="200" w:firstLine="560"/>
        <w:jc w:val="both"/>
        <w:rPr>
          <w:rFonts w:eastAsia="標楷體"/>
          <w:sz w:val="28"/>
          <w:szCs w:val="28"/>
        </w:rPr>
      </w:pPr>
      <w:r w:rsidRPr="00C92A06">
        <w:rPr>
          <w:rFonts w:eastAsia="標楷體"/>
          <w:sz w:val="28"/>
          <w:szCs w:val="28"/>
        </w:rPr>
        <w:t>本計畫範圍屬國家公園區域，其土地使用分區以「金門國家公園第一類一班管制區細部計畫」與「金門國家公園保護利用管制原則」劃設，其土地建築使用依下列規定：</w:t>
      </w:r>
    </w:p>
    <w:p w:rsidR="00736C0A" w:rsidRPr="00C92A06" w:rsidRDefault="00736C0A" w:rsidP="002C1C8E">
      <w:pPr>
        <w:widowControl/>
        <w:ind w:leftChars="400" w:left="1520" w:hangingChars="200" w:hanging="560"/>
        <w:jc w:val="both"/>
        <w:rPr>
          <w:rFonts w:eastAsia="標楷體"/>
          <w:sz w:val="28"/>
          <w:szCs w:val="28"/>
        </w:rPr>
      </w:pPr>
      <w:r w:rsidRPr="00C92A06">
        <w:rPr>
          <w:rFonts w:eastAsia="標楷體"/>
          <w:sz w:val="28"/>
          <w:szCs w:val="28"/>
        </w:rPr>
        <w:t>(1)</w:t>
      </w:r>
      <w:r w:rsidRPr="00C92A06">
        <w:rPr>
          <w:rFonts w:eastAsia="標楷體"/>
          <w:sz w:val="28"/>
          <w:szCs w:val="28"/>
        </w:rPr>
        <w:tab/>
      </w:r>
      <w:r w:rsidRPr="00C92A06">
        <w:rPr>
          <w:rFonts w:eastAsia="標楷體"/>
          <w:sz w:val="28"/>
          <w:szCs w:val="28"/>
        </w:rPr>
        <w:t>本區主要為傳統聚落，依各聚落特性，由管理處分別</w:t>
      </w:r>
      <w:proofErr w:type="gramStart"/>
      <w:r w:rsidRPr="00C92A06">
        <w:rPr>
          <w:rFonts w:eastAsia="標楷體"/>
          <w:sz w:val="28"/>
          <w:szCs w:val="28"/>
        </w:rPr>
        <w:t>研</w:t>
      </w:r>
      <w:proofErr w:type="gramEnd"/>
      <w:r w:rsidRPr="00C92A06">
        <w:rPr>
          <w:rFonts w:eastAsia="標楷體"/>
          <w:sz w:val="28"/>
          <w:szCs w:val="28"/>
        </w:rPr>
        <w:t>擬細部計畫與建築設計規範，報經國家公園主管機關核定後實施。</w:t>
      </w:r>
    </w:p>
    <w:p w:rsidR="00736C0A" w:rsidRPr="00C92A06" w:rsidRDefault="00736C0A" w:rsidP="002C1C8E">
      <w:pPr>
        <w:widowControl/>
        <w:ind w:leftChars="400" w:left="1520" w:hangingChars="200" w:hanging="560"/>
        <w:jc w:val="both"/>
        <w:rPr>
          <w:rFonts w:eastAsia="標楷體"/>
          <w:sz w:val="28"/>
          <w:szCs w:val="28"/>
        </w:rPr>
      </w:pPr>
      <w:r w:rsidRPr="00C92A06">
        <w:rPr>
          <w:rFonts w:eastAsia="標楷體"/>
          <w:sz w:val="28"/>
          <w:szCs w:val="28"/>
        </w:rPr>
        <w:t>(2)</w:t>
      </w:r>
      <w:r w:rsidRPr="00C92A06">
        <w:rPr>
          <w:rFonts w:eastAsia="標楷體"/>
          <w:sz w:val="28"/>
          <w:szCs w:val="28"/>
        </w:rPr>
        <w:tab/>
      </w:r>
      <w:r w:rsidRPr="00C92A06">
        <w:rPr>
          <w:rFonts w:eastAsia="標楷體"/>
          <w:sz w:val="28"/>
          <w:szCs w:val="28"/>
        </w:rPr>
        <w:t>區內土地原則區分為「歷史風貌用地」、「生活發展用地」、「外圍緩衝用地」等，其建蔽率、建築高度、建築材料、外型景觀、容許使用設施與容許商業或居住等使用行為、獎勵方式、管理服務計畫等，依該細部計畫內容為</w:t>
      </w:r>
      <w:proofErr w:type="gramStart"/>
      <w:r w:rsidRPr="00C92A06">
        <w:rPr>
          <w:rFonts w:eastAsia="標楷體"/>
          <w:sz w:val="28"/>
          <w:szCs w:val="28"/>
        </w:rPr>
        <w:t>準</w:t>
      </w:r>
      <w:proofErr w:type="gramEnd"/>
      <w:r w:rsidRPr="00C92A06">
        <w:rPr>
          <w:rFonts w:eastAsia="標楷體"/>
          <w:sz w:val="28"/>
          <w:szCs w:val="28"/>
        </w:rPr>
        <w:t>。</w:t>
      </w:r>
    </w:p>
    <w:p w:rsidR="00736C0A" w:rsidRPr="00C92A06" w:rsidRDefault="00736C0A" w:rsidP="00102634">
      <w:pPr>
        <w:snapToGrid w:val="0"/>
        <w:spacing w:beforeLines="100" w:before="240" w:line="480" w:lineRule="exact"/>
        <w:ind w:leftChars="236" w:left="566"/>
        <w:outlineLvl w:val="0"/>
        <w:rPr>
          <w:rFonts w:eastAsia="標楷體"/>
          <w:bCs/>
          <w:sz w:val="28"/>
          <w:szCs w:val="28"/>
        </w:rPr>
      </w:pPr>
      <w:r w:rsidRPr="00C92A06">
        <w:rPr>
          <w:rFonts w:eastAsia="標楷體"/>
          <w:bCs/>
          <w:sz w:val="28"/>
          <w:szCs w:val="28"/>
        </w:rPr>
        <w:t>2</w:t>
      </w:r>
      <w:r w:rsidR="002C1C8E" w:rsidRPr="00C92A06">
        <w:rPr>
          <w:rFonts w:eastAsia="標楷體"/>
          <w:bCs/>
          <w:sz w:val="28"/>
          <w:szCs w:val="28"/>
        </w:rPr>
        <w:t>.</w:t>
      </w:r>
      <w:r w:rsidRPr="00C92A06">
        <w:rPr>
          <w:rFonts w:eastAsia="標楷體"/>
          <w:bCs/>
          <w:sz w:val="28"/>
          <w:szCs w:val="28"/>
        </w:rPr>
        <w:tab/>
      </w:r>
      <w:r w:rsidRPr="00C92A06">
        <w:rPr>
          <w:rFonts w:eastAsia="標楷體"/>
          <w:bCs/>
          <w:sz w:val="28"/>
          <w:szCs w:val="28"/>
        </w:rPr>
        <w:t>戶數及人口數統計</w:t>
      </w:r>
    </w:p>
    <w:p w:rsidR="00401807" w:rsidRDefault="00736C0A" w:rsidP="00102634">
      <w:pPr>
        <w:widowControl/>
        <w:spacing w:beforeLines="50" w:before="120" w:afterLines="50" w:after="120"/>
        <w:ind w:leftChars="400" w:left="960" w:firstLineChars="200" w:firstLine="560"/>
        <w:jc w:val="both"/>
        <w:rPr>
          <w:rFonts w:eastAsia="標楷體"/>
          <w:sz w:val="28"/>
          <w:szCs w:val="28"/>
        </w:rPr>
      </w:pPr>
      <w:r w:rsidRPr="00C92A06">
        <w:rPr>
          <w:rFonts w:eastAsia="標楷體"/>
          <w:sz w:val="28"/>
          <w:szCs w:val="28"/>
        </w:rPr>
        <w:t>依金門縣政府資料顯示，金寧鄉古寧村至</w:t>
      </w:r>
      <w:r w:rsidRPr="00C92A06">
        <w:rPr>
          <w:rFonts w:eastAsia="標楷體"/>
          <w:sz w:val="28"/>
          <w:szCs w:val="28"/>
        </w:rPr>
        <w:t>106</w:t>
      </w:r>
      <w:r w:rsidRPr="00C92A06">
        <w:rPr>
          <w:rFonts w:eastAsia="標楷體"/>
          <w:sz w:val="28"/>
          <w:szCs w:val="28"/>
        </w:rPr>
        <w:t>年</w:t>
      </w:r>
      <w:r w:rsidRPr="00C92A06">
        <w:rPr>
          <w:rFonts w:eastAsia="標楷體"/>
          <w:sz w:val="28"/>
          <w:szCs w:val="28"/>
        </w:rPr>
        <w:t>9</w:t>
      </w:r>
      <w:r w:rsidRPr="00C92A06">
        <w:rPr>
          <w:rFonts w:eastAsia="標楷體"/>
          <w:sz w:val="28"/>
          <w:szCs w:val="28"/>
        </w:rPr>
        <w:t>月底</w:t>
      </w:r>
      <w:proofErr w:type="gramStart"/>
      <w:r w:rsidRPr="00C92A06">
        <w:rPr>
          <w:rFonts w:eastAsia="標楷體"/>
          <w:sz w:val="28"/>
          <w:szCs w:val="28"/>
        </w:rPr>
        <w:t>止</w:t>
      </w:r>
      <w:proofErr w:type="gramEnd"/>
      <w:r w:rsidRPr="00C92A06">
        <w:rPr>
          <w:rFonts w:eastAsia="標楷體"/>
          <w:sz w:val="28"/>
          <w:szCs w:val="28"/>
        </w:rPr>
        <w:t>居住戶數為</w:t>
      </w:r>
      <w:r w:rsidRPr="00C92A06">
        <w:rPr>
          <w:rFonts w:eastAsia="標楷體"/>
          <w:sz w:val="28"/>
          <w:szCs w:val="28"/>
        </w:rPr>
        <w:t>1,062</w:t>
      </w:r>
      <w:r w:rsidRPr="00C92A06">
        <w:rPr>
          <w:rFonts w:eastAsia="標楷體"/>
          <w:sz w:val="28"/>
          <w:szCs w:val="28"/>
        </w:rPr>
        <w:t>戶，居住人口總數為</w:t>
      </w:r>
      <w:r w:rsidRPr="00C92A06">
        <w:rPr>
          <w:rFonts w:eastAsia="標楷體"/>
          <w:sz w:val="28"/>
          <w:szCs w:val="28"/>
        </w:rPr>
        <w:t>3,573</w:t>
      </w:r>
      <w:r w:rsidRPr="00C92A06">
        <w:rPr>
          <w:rFonts w:eastAsia="標楷體"/>
          <w:sz w:val="28"/>
          <w:szCs w:val="28"/>
        </w:rPr>
        <w:t>人，</w:t>
      </w:r>
      <w:proofErr w:type="gramStart"/>
      <w:r w:rsidRPr="00C92A06">
        <w:rPr>
          <w:rFonts w:eastAsia="標楷體"/>
          <w:sz w:val="28"/>
          <w:szCs w:val="28"/>
        </w:rPr>
        <w:t>詳表</w:t>
      </w:r>
      <w:proofErr w:type="gramEnd"/>
      <w:r w:rsidR="00D41C4E">
        <w:rPr>
          <w:rFonts w:eastAsia="標楷體"/>
          <w:sz w:val="28"/>
          <w:szCs w:val="28"/>
        </w:rPr>
        <w:t>2</w:t>
      </w:r>
      <w:r w:rsidR="00D41C4E">
        <w:rPr>
          <w:rFonts w:eastAsia="標楷體" w:hint="eastAsia"/>
          <w:sz w:val="28"/>
          <w:szCs w:val="28"/>
        </w:rPr>
        <w:t>-</w:t>
      </w:r>
      <w:r w:rsidRPr="00C92A06">
        <w:rPr>
          <w:rFonts w:eastAsia="標楷體"/>
          <w:sz w:val="28"/>
          <w:szCs w:val="28"/>
        </w:rPr>
        <w:t>1</w:t>
      </w:r>
      <w:r w:rsidRPr="00C92A06">
        <w:rPr>
          <w:rFonts w:eastAsia="標楷體"/>
          <w:sz w:val="28"/>
          <w:szCs w:val="28"/>
        </w:rPr>
        <w:t>。由表中可見古寧村近年來呈現逐年成長之趨勢。</w:t>
      </w:r>
    </w:p>
    <w:p w:rsidR="00401807" w:rsidRDefault="00401807">
      <w:pPr>
        <w:widowControl/>
        <w:rPr>
          <w:rFonts w:eastAsia="標楷體"/>
          <w:sz w:val="28"/>
          <w:szCs w:val="28"/>
        </w:rPr>
      </w:pPr>
      <w:r>
        <w:rPr>
          <w:rFonts w:eastAsia="標楷體"/>
          <w:sz w:val="28"/>
          <w:szCs w:val="28"/>
        </w:rPr>
        <w:br w:type="page"/>
      </w:r>
    </w:p>
    <w:p w:rsidR="00736C0A" w:rsidRPr="00C92A06" w:rsidRDefault="00736C0A" w:rsidP="00102634">
      <w:pPr>
        <w:pStyle w:val="af2"/>
        <w:spacing w:beforeLines="50" w:before="120" w:afterLines="50" w:after="120"/>
      </w:pPr>
      <w:bookmarkStart w:id="10" w:name="_Toc499111178"/>
      <w:r w:rsidRPr="00C92A06">
        <w:lastRenderedPageBreak/>
        <w:t>表</w:t>
      </w:r>
      <w:r w:rsidR="00D41C4E">
        <w:t>2</w:t>
      </w:r>
      <w:r w:rsidR="00D41C4E">
        <w:rPr>
          <w:rFonts w:hint="eastAsia"/>
        </w:rPr>
        <w:t>-</w:t>
      </w:r>
      <w:r w:rsidRPr="00C92A06">
        <w:t>1</w:t>
      </w:r>
      <w:r w:rsidR="002C1C8E" w:rsidRPr="00C92A06">
        <w:t xml:space="preserve">　</w:t>
      </w:r>
      <w:r w:rsidRPr="00C92A06">
        <w:t>金寧鄉古寧村人口統計表</w:t>
      </w:r>
      <w:bookmarkEnd w:id="10"/>
    </w:p>
    <w:tbl>
      <w:tblPr>
        <w:tblW w:w="62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66"/>
        <w:gridCol w:w="1487"/>
        <w:gridCol w:w="1502"/>
        <w:gridCol w:w="1857"/>
      </w:tblGrid>
      <w:tr w:rsidR="002C1C8E" w:rsidRPr="00C92A06" w:rsidTr="00401807">
        <w:trPr>
          <w:trHeight w:val="20"/>
          <w:jc w:val="center"/>
        </w:trPr>
        <w:tc>
          <w:tcPr>
            <w:tcW w:w="1366" w:type="dxa"/>
            <w:shd w:val="clear" w:color="auto" w:fill="auto"/>
            <w:vAlign w:val="center"/>
            <w:hideMark/>
          </w:tcPr>
          <w:p w:rsidR="002C1C8E" w:rsidRPr="00C92A06" w:rsidRDefault="002C1C8E" w:rsidP="00C92A06">
            <w:pPr>
              <w:jc w:val="center"/>
              <w:rPr>
                <w:rFonts w:eastAsia="標楷體"/>
              </w:rPr>
            </w:pPr>
            <w:bookmarkStart w:id="11" w:name="RANGE!A1"/>
            <w:r w:rsidRPr="00C92A06">
              <w:rPr>
                <w:rFonts w:eastAsia="標楷體"/>
              </w:rPr>
              <w:t>統計年份</w:t>
            </w:r>
            <w:bookmarkEnd w:id="11"/>
          </w:p>
        </w:tc>
        <w:tc>
          <w:tcPr>
            <w:tcW w:w="1487" w:type="dxa"/>
            <w:shd w:val="clear" w:color="auto" w:fill="auto"/>
            <w:vAlign w:val="center"/>
            <w:hideMark/>
          </w:tcPr>
          <w:p w:rsidR="002C1C8E" w:rsidRPr="00C92A06" w:rsidRDefault="002C1C8E" w:rsidP="00C92A06">
            <w:pPr>
              <w:jc w:val="center"/>
              <w:rPr>
                <w:rFonts w:eastAsia="標楷體"/>
              </w:rPr>
            </w:pPr>
            <w:r w:rsidRPr="00C92A06">
              <w:rPr>
                <w:rFonts w:eastAsia="標楷體"/>
              </w:rPr>
              <w:t>戶數</w:t>
            </w:r>
          </w:p>
        </w:tc>
        <w:tc>
          <w:tcPr>
            <w:tcW w:w="1502" w:type="dxa"/>
            <w:shd w:val="clear" w:color="auto" w:fill="auto"/>
            <w:vAlign w:val="center"/>
            <w:hideMark/>
          </w:tcPr>
          <w:p w:rsidR="002C1C8E" w:rsidRPr="00C92A06" w:rsidRDefault="002C1C8E" w:rsidP="00C92A06">
            <w:pPr>
              <w:jc w:val="center"/>
              <w:rPr>
                <w:rFonts w:eastAsia="標楷體"/>
              </w:rPr>
            </w:pPr>
            <w:r w:rsidRPr="00C92A06">
              <w:rPr>
                <w:rFonts w:eastAsia="標楷體"/>
              </w:rPr>
              <w:t>總人口數</w:t>
            </w:r>
          </w:p>
        </w:tc>
        <w:tc>
          <w:tcPr>
            <w:tcW w:w="1857" w:type="dxa"/>
            <w:vAlign w:val="center"/>
          </w:tcPr>
          <w:p w:rsidR="002C1C8E" w:rsidRPr="00C92A06" w:rsidRDefault="002C1C8E" w:rsidP="00C92A06">
            <w:pPr>
              <w:jc w:val="center"/>
              <w:rPr>
                <w:rFonts w:eastAsia="標楷體"/>
              </w:rPr>
            </w:pPr>
            <w:r w:rsidRPr="00C92A06">
              <w:rPr>
                <w:rFonts w:eastAsia="標楷體"/>
              </w:rPr>
              <w:t>每戶平均人口數</w:t>
            </w:r>
          </w:p>
        </w:tc>
      </w:tr>
      <w:tr w:rsidR="002C1C8E" w:rsidRPr="00C92A06" w:rsidTr="00401807">
        <w:trPr>
          <w:trHeight w:val="20"/>
          <w:jc w:val="center"/>
        </w:trPr>
        <w:tc>
          <w:tcPr>
            <w:tcW w:w="1366" w:type="dxa"/>
            <w:shd w:val="clear" w:color="auto" w:fill="auto"/>
            <w:vAlign w:val="center"/>
          </w:tcPr>
          <w:p w:rsidR="002C1C8E" w:rsidRPr="00C92A06" w:rsidRDefault="002C1C8E" w:rsidP="00C92A06">
            <w:pPr>
              <w:jc w:val="center"/>
              <w:rPr>
                <w:rFonts w:eastAsia="標楷體"/>
              </w:rPr>
            </w:pPr>
            <w:r w:rsidRPr="00C92A06">
              <w:rPr>
                <w:rFonts w:eastAsia="標楷體"/>
              </w:rPr>
              <w:t>106/9</w:t>
            </w:r>
          </w:p>
        </w:tc>
        <w:tc>
          <w:tcPr>
            <w:tcW w:w="1487" w:type="dxa"/>
            <w:shd w:val="clear" w:color="auto" w:fill="auto"/>
            <w:vAlign w:val="center"/>
          </w:tcPr>
          <w:p w:rsidR="002C1C8E" w:rsidRPr="00C92A06" w:rsidRDefault="002C1C8E" w:rsidP="00C92A06">
            <w:pPr>
              <w:jc w:val="right"/>
              <w:rPr>
                <w:rFonts w:eastAsia="標楷體"/>
              </w:rPr>
            </w:pPr>
            <w:r w:rsidRPr="00C92A06">
              <w:rPr>
                <w:rFonts w:eastAsia="標楷體"/>
              </w:rPr>
              <w:t>1,062</w:t>
            </w:r>
          </w:p>
        </w:tc>
        <w:tc>
          <w:tcPr>
            <w:tcW w:w="1502" w:type="dxa"/>
            <w:shd w:val="clear" w:color="auto" w:fill="auto"/>
            <w:vAlign w:val="center"/>
          </w:tcPr>
          <w:p w:rsidR="002C1C8E" w:rsidRPr="00C92A06" w:rsidRDefault="002C1C8E" w:rsidP="00C92A06">
            <w:pPr>
              <w:jc w:val="right"/>
              <w:rPr>
                <w:rFonts w:eastAsia="標楷體"/>
              </w:rPr>
            </w:pPr>
            <w:r w:rsidRPr="00C92A06">
              <w:rPr>
                <w:rFonts w:eastAsia="標楷體"/>
              </w:rPr>
              <w:t>3,573</w:t>
            </w:r>
          </w:p>
        </w:tc>
        <w:tc>
          <w:tcPr>
            <w:tcW w:w="1857" w:type="dxa"/>
            <w:vAlign w:val="center"/>
          </w:tcPr>
          <w:p w:rsidR="002C1C8E" w:rsidRPr="00C92A06" w:rsidRDefault="002C1C8E" w:rsidP="00C92A06">
            <w:pPr>
              <w:jc w:val="right"/>
              <w:rPr>
                <w:rFonts w:eastAsia="標楷體"/>
              </w:rPr>
            </w:pPr>
            <w:r w:rsidRPr="00C92A06">
              <w:rPr>
                <w:rFonts w:eastAsia="標楷體"/>
              </w:rPr>
              <w:t>3.36</w:t>
            </w:r>
          </w:p>
        </w:tc>
      </w:tr>
      <w:tr w:rsidR="002C1C8E" w:rsidRPr="00C92A06" w:rsidTr="00401807">
        <w:trPr>
          <w:trHeight w:val="20"/>
          <w:jc w:val="center"/>
        </w:trPr>
        <w:tc>
          <w:tcPr>
            <w:tcW w:w="1366" w:type="dxa"/>
            <w:shd w:val="clear" w:color="auto" w:fill="auto"/>
            <w:vAlign w:val="center"/>
          </w:tcPr>
          <w:p w:rsidR="002C1C8E" w:rsidRPr="00C92A06" w:rsidRDefault="002C1C8E" w:rsidP="00C92A06">
            <w:pPr>
              <w:jc w:val="center"/>
              <w:rPr>
                <w:rFonts w:eastAsia="標楷體"/>
              </w:rPr>
            </w:pPr>
            <w:r w:rsidRPr="00C92A06">
              <w:rPr>
                <w:rFonts w:eastAsia="標楷體"/>
              </w:rPr>
              <w:t>105</w:t>
            </w:r>
          </w:p>
        </w:tc>
        <w:tc>
          <w:tcPr>
            <w:tcW w:w="1487" w:type="dxa"/>
            <w:shd w:val="clear" w:color="auto" w:fill="auto"/>
            <w:vAlign w:val="center"/>
          </w:tcPr>
          <w:p w:rsidR="002C1C8E" w:rsidRPr="00C92A06" w:rsidRDefault="002C1C8E" w:rsidP="00C92A06">
            <w:pPr>
              <w:jc w:val="right"/>
              <w:rPr>
                <w:rFonts w:eastAsia="標楷體"/>
              </w:rPr>
            </w:pPr>
            <w:r w:rsidRPr="00C92A06">
              <w:rPr>
                <w:rFonts w:eastAsia="標楷體"/>
              </w:rPr>
              <w:t>1,065</w:t>
            </w:r>
          </w:p>
        </w:tc>
        <w:tc>
          <w:tcPr>
            <w:tcW w:w="1502" w:type="dxa"/>
            <w:shd w:val="clear" w:color="auto" w:fill="auto"/>
            <w:vAlign w:val="center"/>
          </w:tcPr>
          <w:p w:rsidR="002C1C8E" w:rsidRPr="00C92A06" w:rsidRDefault="002C1C8E" w:rsidP="00C92A06">
            <w:pPr>
              <w:jc w:val="right"/>
              <w:rPr>
                <w:rFonts w:eastAsia="標楷體"/>
              </w:rPr>
            </w:pPr>
            <w:r w:rsidRPr="00C92A06">
              <w:rPr>
                <w:rFonts w:eastAsia="標楷體"/>
              </w:rPr>
              <w:t>3,537</w:t>
            </w:r>
          </w:p>
        </w:tc>
        <w:tc>
          <w:tcPr>
            <w:tcW w:w="1857" w:type="dxa"/>
            <w:vAlign w:val="center"/>
          </w:tcPr>
          <w:p w:rsidR="002C1C8E" w:rsidRPr="00C92A06" w:rsidRDefault="002C1C8E" w:rsidP="00C92A06">
            <w:pPr>
              <w:jc w:val="right"/>
              <w:rPr>
                <w:rFonts w:eastAsia="標楷體"/>
              </w:rPr>
            </w:pPr>
            <w:r w:rsidRPr="00C92A06">
              <w:rPr>
                <w:rFonts w:eastAsia="標楷體"/>
              </w:rPr>
              <w:t>3.32</w:t>
            </w:r>
          </w:p>
        </w:tc>
      </w:tr>
      <w:tr w:rsidR="002C1C8E" w:rsidRPr="00C92A06" w:rsidTr="00401807">
        <w:trPr>
          <w:trHeight w:val="20"/>
          <w:jc w:val="center"/>
        </w:trPr>
        <w:tc>
          <w:tcPr>
            <w:tcW w:w="1366" w:type="dxa"/>
            <w:shd w:val="clear" w:color="auto" w:fill="auto"/>
            <w:vAlign w:val="center"/>
          </w:tcPr>
          <w:p w:rsidR="002C1C8E" w:rsidRPr="00C92A06" w:rsidRDefault="002C1C8E" w:rsidP="00C92A06">
            <w:pPr>
              <w:jc w:val="center"/>
              <w:rPr>
                <w:rFonts w:eastAsia="標楷體"/>
              </w:rPr>
            </w:pPr>
            <w:r w:rsidRPr="00C92A06">
              <w:rPr>
                <w:rFonts w:eastAsia="標楷體"/>
              </w:rPr>
              <w:t>104</w:t>
            </w:r>
          </w:p>
        </w:tc>
        <w:tc>
          <w:tcPr>
            <w:tcW w:w="1487" w:type="dxa"/>
            <w:shd w:val="clear" w:color="auto" w:fill="auto"/>
            <w:vAlign w:val="center"/>
          </w:tcPr>
          <w:p w:rsidR="002C1C8E" w:rsidRPr="00C92A06" w:rsidRDefault="002C1C8E" w:rsidP="00C92A06">
            <w:pPr>
              <w:jc w:val="right"/>
              <w:rPr>
                <w:rFonts w:eastAsia="標楷體"/>
              </w:rPr>
            </w:pPr>
            <w:r w:rsidRPr="00C92A06">
              <w:rPr>
                <w:rFonts w:eastAsia="標楷體"/>
              </w:rPr>
              <w:t>1,044</w:t>
            </w:r>
          </w:p>
        </w:tc>
        <w:tc>
          <w:tcPr>
            <w:tcW w:w="1502" w:type="dxa"/>
            <w:shd w:val="clear" w:color="auto" w:fill="auto"/>
            <w:vAlign w:val="center"/>
          </w:tcPr>
          <w:p w:rsidR="002C1C8E" w:rsidRPr="00C92A06" w:rsidRDefault="002C1C8E" w:rsidP="00C92A06">
            <w:pPr>
              <w:jc w:val="right"/>
              <w:rPr>
                <w:rFonts w:eastAsia="標楷體"/>
              </w:rPr>
            </w:pPr>
            <w:r w:rsidRPr="00C92A06">
              <w:rPr>
                <w:rFonts w:eastAsia="標楷體"/>
              </w:rPr>
              <w:t>3,470</w:t>
            </w:r>
          </w:p>
        </w:tc>
        <w:tc>
          <w:tcPr>
            <w:tcW w:w="1857" w:type="dxa"/>
            <w:vAlign w:val="center"/>
          </w:tcPr>
          <w:p w:rsidR="002C1C8E" w:rsidRPr="00C92A06" w:rsidRDefault="002C1C8E" w:rsidP="00C92A06">
            <w:pPr>
              <w:jc w:val="right"/>
              <w:rPr>
                <w:rFonts w:eastAsia="標楷體"/>
              </w:rPr>
            </w:pPr>
            <w:r w:rsidRPr="00C92A06">
              <w:rPr>
                <w:rFonts w:eastAsia="標楷體"/>
              </w:rPr>
              <w:t>3.32</w:t>
            </w:r>
          </w:p>
        </w:tc>
      </w:tr>
      <w:tr w:rsidR="002C1C8E" w:rsidRPr="00C92A06" w:rsidTr="00401807">
        <w:trPr>
          <w:trHeight w:val="20"/>
          <w:jc w:val="center"/>
        </w:trPr>
        <w:tc>
          <w:tcPr>
            <w:tcW w:w="1366" w:type="dxa"/>
            <w:shd w:val="clear" w:color="auto" w:fill="auto"/>
            <w:vAlign w:val="center"/>
          </w:tcPr>
          <w:p w:rsidR="002C1C8E" w:rsidRPr="00C92A06" w:rsidRDefault="002C1C8E" w:rsidP="00C92A06">
            <w:pPr>
              <w:jc w:val="center"/>
              <w:rPr>
                <w:rFonts w:eastAsia="標楷體"/>
              </w:rPr>
            </w:pPr>
            <w:r w:rsidRPr="00C92A06">
              <w:rPr>
                <w:rFonts w:eastAsia="標楷體"/>
              </w:rPr>
              <w:t>103</w:t>
            </w:r>
          </w:p>
        </w:tc>
        <w:tc>
          <w:tcPr>
            <w:tcW w:w="1487" w:type="dxa"/>
            <w:shd w:val="clear" w:color="auto" w:fill="auto"/>
            <w:vAlign w:val="center"/>
          </w:tcPr>
          <w:p w:rsidR="002C1C8E" w:rsidRPr="00C92A06" w:rsidRDefault="002C1C8E" w:rsidP="00C92A06">
            <w:pPr>
              <w:jc w:val="right"/>
              <w:rPr>
                <w:rFonts w:eastAsia="標楷體"/>
              </w:rPr>
            </w:pPr>
            <w:r w:rsidRPr="00C92A06">
              <w:rPr>
                <w:rFonts w:eastAsia="標楷體"/>
              </w:rPr>
              <w:t>1,026</w:t>
            </w:r>
          </w:p>
        </w:tc>
        <w:tc>
          <w:tcPr>
            <w:tcW w:w="1502" w:type="dxa"/>
            <w:shd w:val="clear" w:color="auto" w:fill="auto"/>
            <w:vAlign w:val="center"/>
          </w:tcPr>
          <w:p w:rsidR="002C1C8E" w:rsidRPr="00C92A06" w:rsidRDefault="002C1C8E" w:rsidP="00C92A06">
            <w:pPr>
              <w:jc w:val="right"/>
              <w:rPr>
                <w:rFonts w:eastAsia="標楷體"/>
              </w:rPr>
            </w:pPr>
            <w:r w:rsidRPr="00C92A06">
              <w:rPr>
                <w:rFonts w:eastAsia="標楷體"/>
              </w:rPr>
              <w:t>3,336</w:t>
            </w:r>
          </w:p>
        </w:tc>
        <w:tc>
          <w:tcPr>
            <w:tcW w:w="1857" w:type="dxa"/>
            <w:vAlign w:val="center"/>
          </w:tcPr>
          <w:p w:rsidR="002C1C8E" w:rsidRPr="00C92A06" w:rsidRDefault="002C1C8E" w:rsidP="00C92A06">
            <w:pPr>
              <w:jc w:val="right"/>
              <w:rPr>
                <w:rFonts w:eastAsia="標楷體"/>
              </w:rPr>
            </w:pPr>
            <w:r w:rsidRPr="00C92A06">
              <w:rPr>
                <w:rFonts w:eastAsia="標楷體"/>
              </w:rPr>
              <w:t>3.25</w:t>
            </w:r>
          </w:p>
        </w:tc>
      </w:tr>
      <w:tr w:rsidR="002C1C8E" w:rsidRPr="00C92A06" w:rsidTr="00401807">
        <w:trPr>
          <w:trHeight w:val="20"/>
          <w:jc w:val="center"/>
        </w:trPr>
        <w:tc>
          <w:tcPr>
            <w:tcW w:w="1366" w:type="dxa"/>
            <w:shd w:val="clear" w:color="auto" w:fill="auto"/>
            <w:vAlign w:val="center"/>
            <w:hideMark/>
          </w:tcPr>
          <w:p w:rsidR="002C1C8E" w:rsidRPr="00C92A06" w:rsidRDefault="002C1C8E" w:rsidP="00C92A06">
            <w:pPr>
              <w:jc w:val="center"/>
              <w:rPr>
                <w:rFonts w:eastAsia="標楷體"/>
              </w:rPr>
            </w:pPr>
            <w:r w:rsidRPr="00C92A06">
              <w:rPr>
                <w:rFonts w:eastAsia="標楷體"/>
              </w:rPr>
              <w:t>102</w:t>
            </w:r>
          </w:p>
        </w:tc>
        <w:tc>
          <w:tcPr>
            <w:tcW w:w="1487" w:type="dxa"/>
            <w:shd w:val="clear" w:color="auto" w:fill="auto"/>
            <w:vAlign w:val="center"/>
            <w:hideMark/>
          </w:tcPr>
          <w:p w:rsidR="002C1C8E" w:rsidRPr="00C92A06" w:rsidRDefault="002C1C8E" w:rsidP="00C92A06">
            <w:pPr>
              <w:jc w:val="right"/>
              <w:rPr>
                <w:rFonts w:eastAsia="標楷體"/>
              </w:rPr>
            </w:pPr>
            <w:r w:rsidRPr="00C92A06">
              <w:rPr>
                <w:rFonts w:eastAsia="標楷體"/>
              </w:rPr>
              <w:t>980</w:t>
            </w:r>
          </w:p>
        </w:tc>
        <w:tc>
          <w:tcPr>
            <w:tcW w:w="1502" w:type="dxa"/>
            <w:shd w:val="clear" w:color="auto" w:fill="auto"/>
            <w:vAlign w:val="center"/>
            <w:hideMark/>
          </w:tcPr>
          <w:p w:rsidR="002C1C8E" w:rsidRPr="00C92A06" w:rsidRDefault="002C1C8E" w:rsidP="00C92A06">
            <w:pPr>
              <w:jc w:val="right"/>
              <w:rPr>
                <w:rFonts w:eastAsia="標楷體"/>
              </w:rPr>
            </w:pPr>
            <w:r w:rsidRPr="00C92A06">
              <w:rPr>
                <w:rFonts w:eastAsia="標楷體"/>
              </w:rPr>
              <w:t>3,135</w:t>
            </w:r>
          </w:p>
        </w:tc>
        <w:tc>
          <w:tcPr>
            <w:tcW w:w="1857" w:type="dxa"/>
            <w:vAlign w:val="center"/>
          </w:tcPr>
          <w:p w:rsidR="002C1C8E" w:rsidRPr="00C92A06" w:rsidRDefault="002C1C8E" w:rsidP="00C92A06">
            <w:pPr>
              <w:jc w:val="right"/>
              <w:rPr>
                <w:rFonts w:eastAsia="標楷體"/>
              </w:rPr>
            </w:pPr>
            <w:r w:rsidRPr="00C92A06">
              <w:rPr>
                <w:rFonts w:eastAsia="標楷體"/>
              </w:rPr>
              <w:t>3.20</w:t>
            </w:r>
          </w:p>
        </w:tc>
      </w:tr>
      <w:tr w:rsidR="002C1C8E" w:rsidRPr="00C92A06" w:rsidTr="00401807">
        <w:trPr>
          <w:trHeight w:val="20"/>
          <w:jc w:val="center"/>
        </w:trPr>
        <w:tc>
          <w:tcPr>
            <w:tcW w:w="1366" w:type="dxa"/>
            <w:shd w:val="clear" w:color="auto" w:fill="auto"/>
            <w:vAlign w:val="center"/>
            <w:hideMark/>
          </w:tcPr>
          <w:p w:rsidR="002C1C8E" w:rsidRPr="00C92A06" w:rsidRDefault="002C1C8E" w:rsidP="00C92A06">
            <w:pPr>
              <w:jc w:val="center"/>
              <w:rPr>
                <w:rFonts w:eastAsia="標楷體"/>
              </w:rPr>
            </w:pPr>
            <w:r w:rsidRPr="00C92A06">
              <w:rPr>
                <w:rFonts w:eastAsia="標楷體"/>
              </w:rPr>
              <w:t>101</w:t>
            </w:r>
          </w:p>
        </w:tc>
        <w:tc>
          <w:tcPr>
            <w:tcW w:w="1487" w:type="dxa"/>
            <w:shd w:val="clear" w:color="auto" w:fill="auto"/>
            <w:vAlign w:val="center"/>
            <w:hideMark/>
          </w:tcPr>
          <w:p w:rsidR="002C1C8E" w:rsidRPr="00C92A06" w:rsidRDefault="002C1C8E" w:rsidP="00C92A06">
            <w:pPr>
              <w:jc w:val="right"/>
              <w:rPr>
                <w:rFonts w:eastAsia="標楷體"/>
              </w:rPr>
            </w:pPr>
            <w:r w:rsidRPr="00C92A06">
              <w:rPr>
                <w:rFonts w:eastAsia="標楷體"/>
              </w:rPr>
              <w:t>948</w:t>
            </w:r>
          </w:p>
        </w:tc>
        <w:tc>
          <w:tcPr>
            <w:tcW w:w="1502" w:type="dxa"/>
            <w:shd w:val="clear" w:color="auto" w:fill="auto"/>
            <w:vAlign w:val="center"/>
            <w:hideMark/>
          </w:tcPr>
          <w:p w:rsidR="002C1C8E" w:rsidRPr="00C92A06" w:rsidRDefault="002C1C8E" w:rsidP="00C92A06">
            <w:pPr>
              <w:jc w:val="right"/>
              <w:rPr>
                <w:rFonts w:eastAsia="標楷體"/>
              </w:rPr>
            </w:pPr>
            <w:r w:rsidRPr="00C92A06">
              <w:rPr>
                <w:rFonts w:eastAsia="標楷體"/>
              </w:rPr>
              <w:t>2,939</w:t>
            </w:r>
          </w:p>
        </w:tc>
        <w:tc>
          <w:tcPr>
            <w:tcW w:w="1857" w:type="dxa"/>
            <w:vAlign w:val="center"/>
          </w:tcPr>
          <w:p w:rsidR="002C1C8E" w:rsidRPr="00C92A06" w:rsidRDefault="002C1C8E" w:rsidP="00C92A06">
            <w:pPr>
              <w:jc w:val="right"/>
              <w:rPr>
                <w:rFonts w:eastAsia="標楷體"/>
              </w:rPr>
            </w:pPr>
            <w:r w:rsidRPr="00C92A06">
              <w:rPr>
                <w:rFonts w:eastAsia="標楷體"/>
              </w:rPr>
              <w:t>3.10</w:t>
            </w:r>
          </w:p>
        </w:tc>
      </w:tr>
      <w:tr w:rsidR="002C1C8E" w:rsidRPr="00C92A06" w:rsidTr="00401807">
        <w:trPr>
          <w:trHeight w:val="20"/>
          <w:jc w:val="center"/>
        </w:trPr>
        <w:tc>
          <w:tcPr>
            <w:tcW w:w="1366" w:type="dxa"/>
            <w:shd w:val="clear" w:color="auto" w:fill="auto"/>
            <w:vAlign w:val="center"/>
            <w:hideMark/>
          </w:tcPr>
          <w:p w:rsidR="002C1C8E" w:rsidRPr="00C92A06" w:rsidRDefault="002C1C8E" w:rsidP="00C92A06">
            <w:pPr>
              <w:jc w:val="center"/>
              <w:rPr>
                <w:rFonts w:eastAsia="標楷體"/>
              </w:rPr>
            </w:pPr>
            <w:r w:rsidRPr="00C92A06">
              <w:rPr>
                <w:rFonts w:eastAsia="標楷體"/>
              </w:rPr>
              <w:t>100</w:t>
            </w:r>
          </w:p>
        </w:tc>
        <w:tc>
          <w:tcPr>
            <w:tcW w:w="1487" w:type="dxa"/>
            <w:shd w:val="clear" w:color="auto" w:fill="auto"/>
            <w:vAlign w:val="center"/>
            <w:hideMark/>
          </w:tcPr>
          <w:p w:rsidR="002C1C8E" w:rsidRPr="00C92A06" w:rsidRDefault="002C1C8E" w:rsidP="00C92A06">
            <w:pPr>
              <w:jc w:val="right"/>
              <w:rPr>
                <w:rFonts w:eastAsia="標楷體"/>
              </w:rPr>
            </w:pPr>
            <w:r w:rsidRPr="00C92A06">
              <w:rPr>
                <w:rFonts w:eastAsia="標楷體"/>
              </w:rPr>
              <w:t>906</w:t>
            </w:r>
          </w:p>
        </w:tc>
        <w:tc>
          <w:tcPr>
            <w:tcW w:w="1502" w:type="dxa"/>
            <w:shd w:val="clear" w:color="auto" w:fill="auto"/>
            <w:vAlign w:val="center"/>
            <w:hideMark/>
          </w:tcPr>
          <w:p w:rsidR="002C1C8E" w:rsidRPr="00C92A06" w:rsidRDefault="002C1C8E" w:rsidP="00C92A06">
            <w:pPr>
              <w:jc w:val="right"/>
              <w:rPr>
                <w:rFonts w:eastAsia="標楷體"/>
              </w:rPr>
            </w:pPr>
            <w:r w:rsidRPr="00C92A06">
              <w:rPr>
                <w:rFonts w:eastAsia="標楷體"/>
              </w:rPr>
              <w:t>2,690</w:t>
            </w:r>
          </w:p>
        </w:tc>
        <w:tc>
          <w:tcPr>
            <w:tcW w:w="1857" w:type="dxa"/>
            <w:vAlign w:val="center"/>
          </w:tcPr>
          <w:p w:rsidR="002C1C8E" w:rsidRPr="00C92A06" w:rsidRDefault="002C1C8E" w:rsidP="00C92A06">
            <w:pPr>
              <w:jc w:val="right"/>
              <w:rPr>
                <w:rFonts w:eastAsia="標楷體"/>
              </w:rPr>
            </w:pPr>
            <w:r w:rsidRPr="00C92A06">
              <w:rPr>
                <w:rFonts w:eastAsia="標楷體"/>
              </w:rPr>
              <w:t>2.97</w:t>
            </w:r>
          </w:p>
        </w:tc>
      </w:tr>
      <w:tr w:rsidR="002C1C8E" w:rsidRPr="00C92A06" w:rsidTr="00401807">
        <w:trPr>
          <w:trHeight w:val="20"/>
          <w:jc w:val="center"/>
        </w:trPr>
        <w:tc>
          <w:tcPr>
            <w:tcW w:w="1366" w:type="dxa"/>
            <w:shd w:val="clear" w:color="auto" w:fill="auto"/>
            <w:vAlign w:val="center"/>
            <w:hideMark/>
          </w:tcPr>
          <w:p w:rsidR="002C1C8E" w:rsidRPr="00C92A06" w:rsidRDefault="002C1C8E" w:rsidP="00C92A06">
            <w:pPr>
              <w:jc w:val="center"/>
              <w:rPr>
                <w:rFonts w:eastAsia="標楷體"/>
              </w:rPr>
            </w:pPr>
            <w:r w:rsidRPr="00C92A06">
              <w:rPr>
                <w:rFonts w:eastAsia="標楷體"/>
              </w:rPr>
              <w:t>99</w:t>
            </w:r>
          </w:p>
        </w:tc>
        <w:tc>
          <w:tcPr>
            <w:tcW w:w="1487" w:type="dxa"/>
            <w:shd w:val="clear" w:color="auto" w:fill="auto"/>
            <w:vAlign w:val="center"/>
            <w:hideMark/>
          </w:tcPr>
          <w:p w:rsidR="002C1C8E" w:rsidRPr="00C92A06" w:rsidRDefault="002C1C8E" w:rsidP="00C92A06">
            <w:pPr>
              <w:jc w:val="right"/>
              <w:rPr>
                <w:rFonts w:eastAsia="標楷體"/>
              </w:rPr>
            </w:pPr>
            <w:r w:rsidRPr="00C92A06">
              <w:rPr>
                <w:rFonts w:eastAsia="標楷體"/>
              </w:rPr>
              <w:t>879</w:t>
            </w:r>
          </w:p>
        </w:tc>
        <w:tc>
          <w:tcPr>
            <w:tcW w:w="1502" w:type="dxa"/>
            <w:shd w:val="clear" w:color="auto" w:fill="auto"/>
            <w:vAlign w:val="center"/>
            <w:hideMark/>
          </w:tcPr>
          <w:p w:rsidR="002C1C8E" w:rsidRPr="00C92A06" w:rsidRDefault="002C1C8E" w:rsidP="00C92A06">
            <w:pPr>
              <w:jc w:val="right"/>
              <w:rPr>
                <w:rFonts w:eastAsia="標楷體"/>
              </w:rPr>
            </w:pPr>
            <w:r w:rsidRPr="00C92A06">
              <w:rPr>
                <w:rFonts w:eastAsia="標楷體"/>
              </w:rPr>
              <w:t>2,479</w:t>
            </w:r>
          </w:p>
        </w:tc>
        <w:tc>
          <w:tcPr>
            <w:tcW w:w="1857" w:type="dxa"/>
            <w:vAlign w:val="center"/>
          </w:tcPr>
          <w:p w:rsidR="002C1C8E" w:rsidRPr="00C92A06" w:rsidRDefault="002C1C8E" w:rsidP="00C92A06">
            <w:pPr>
              <w:jc w:val="right"/>
              <w:rPr>
                <w:rFonts w:eastAsia="標楷體"/>
              </w:rPr>
            </w:pPr>
            <w:r w:rsidRPr="00C92A06">
              <w:rPr>
                <w:rFonts w:eastAsia="標楷體"/>
              </w:rPr>
              <w:t>2.82</w:t>
            </w:r>
          </w:p>
        </w:tc>
      </w:tr>
      <w:tr w:rsidR="002C1C8E" w:rsidRPr="00C92A06" w:rsidTr="00401807">
        <w:trPr>
          <w:trHeight w:val="20"/>
          <w:jc w:val="center"/>
        </w:trPr>
        <w:tc>
          <w:tcPr>
            <w:tcW w:w="1366" w:type="dxa"/>
            <w:shd w:val="clear" w:color="auto" w:fill="auto"/>
            <w:vAlign w:val="center"/>
            <w:hideMark/>
          </w:tcPr>
          <w:p w:rsidR="002C1C8E" w:rsidRPr="00C92A06" w:rsidRDefault="002C1C8E" w:rsidP="00C92A06">
            <w:pPr>
              <w:jc w:val="center"/>
              <w:rPr>
                <w:rFonts w:eastAsia="標楷體"/>
              </w:rPr>
            </w:pPr>
            <w:r w:rsidRPr="00C92A06">
              <w:rPr>
                <w:rFonts w:eastAsia="標楷體"/>
              </w:rPr>
              <w:t>98</w:t>
            </w:r>
          </w:p>
        </w:tc>
        <w:tc>
          <w:tcPr>
            <w:tcW w:w="1487" w:type="dxa"/>
            <w:shd w:val="clear" w:color="auto" w:fill="auto"/>
            <w:vAlign w:val="center"/>
            <w:hideMark/>
          </w:tcPr>
          <w:p w:rsidR="002C1C8E" w:rsidRPr="00C92A06" w:rsidRDefault="002C1C8E" w:rsidP="00C92A06">
            <w:pPr>
              <w:jc w:val="right"/>
              <w:rPr>
                <w:rFonts w:eastAsia="標楷體"/>
              </w:rPr>
            </w:pPr>
            <w:r w:rsidRPr="00C92A06">
              <w:rPr>
                <w:rFonts w:eastAsia="標楷體"/>
              </w:rPr>
              <w:t>874</w:t>
            </w:r>
          </w:p>
        </w:tc>
        <w:tc>
          <w:tcPr>
            <w:tcW w:w="1502" w:type="dxa"/>
            <w:shd w:val="clear" w:color="auto" w:fill="auto"/>
            <w:vAlign w:val="center"/>
            <w:hideMark/>
          </w:tcPr>
          <w:p w:rsidR="002C1C8E" w:rsidRPr="00C92A06" w:rsidRDefault="002C1C8E" w:rsidP="00C92A06">
            <w:pPr>
              <w:jc w:val="right"/>
              <w:rPr>
                <w:rFonts w:eastAsia="標楷體"/>
              </w:rPr>
            </w:pPr>
            <w:r w:rsidRPr="00C92A06">
              <w:rPr>
                <w:rFonts w:eastAsia="標楷體"/>
              </w:rPr>
              <w:t>2,382</w:t>
            </w:r>
          </w:p>
        </w:tc>
        <w:tc>
          <w:tcPr>
            <w:tcW w:w="1857" w:type="dxa"/>
            <w:vAlign w:val="center"/>
          </w:tcPr>
          <w:p w:rsidR="002C1C8E" w:rsidRPr="00C92A06" w:rsidRDefault="002C1C8E" w:rsidP="00C92A06">
            <w:pPr>
              <w:jc w:val="right"/>
              <w:rPr>
                <w:rFonts w:eastAsia="標楷體"/>
              </w:rPr>
            </w:pPr>
            <w:r w:rsidRPr="00C92A06">
              <w:rPr>
                <w:rFonts w:eastAsia="標楷體"/>
              </w:rPr>
              <w:t>2.73</w:t>
            </w:r>
          </w:p>
        </w:tc>
      </w:tr>
      <w:tr w:rsidR="002C1C8E" w:rsidRPr="00C92A06" w:rsidTr="00401807">
        <w:trPr>
          <w:trHeight w:val="20"/>
          <w:jc w:val="center"/>
        </w:trPr>
        <w:tc>
          <w:tcPr>
            <w:tcW w:w="1366" w:type="dxa"/>
            <w:shd w:val="clear" w:color="auto" w:fill="auto"/>
            <w:vAlign w:val="center"/>
            <w:hideMark/>
          </w:tcPr>
          <w:p w:rsidR="002C1C8E" w:rsidRPr="00C92A06" w:rsidRDefault="002C1C8E" w:rsidP="00C92A06">
            <w:pPr>
              <w:jc w:val="center"/>
              <w:rPr>
                <w:rFonts w:eastAsia="標楷體"/>
              </w:rPr>
            </w:pPr>
            <w:r w:rsidRPr="00C92A06">
              <w:rPr>
                <w:rFonts w:eastAsia="標楷體"/>
              </w:rPr>
              <w:t>97</w:t>
            </w:r>
          </w:p>
        </w:tc>
        <w:tc>
          <w:tcPr>
            <w:tcW w:w="1487" w:type="dxa"/>
            <w:shd w:val="clear" w:color="auto" w:fill="auto"/>
            <w:vAlign w:val="center"/>
            <w:hideMark/>
          </w:tcPr>
          <w:p w:rsidR="002C1C8E" w:rsidRPr="00C92A06" w:rsidRDefault="002C1C8E" w:rsidP="00C92A06">
            <w:pPr>
              <w:jc w:val="right"/>
              <w:rPr>
                <w:rFonts w:eastAsia="標楷體"/>
              </w:rPr>
            </w:pPr>
            <w:r w:rsidRPr="00C92A06">
              <w:rPr>
                <w:rFonts w:eastAsia="標楷體"/>
              </w:rPr>
              <w:t>822</w:t>
            </w:r>
          </w:p>
        </w:tc>
        <w:tc>
          <w:tcPr>
            <w:tcW w:w="1502" w:type="dxa"/>
            <w:shd w:val="clear" w:color="auto" w:fill="auto"/>
            <w:vAlign w:val="center"/>
            <w:hideMark/>
          </w:tcPr>
          <w:p w:rsidR="002C1C8E" w:rsidRPr="00C92A06" w:rsidRDefault="002C1C8E" w:rsidP="00C92A06">
            <w:pPr>
              <w:jc w:val="right"/>
              <w:rPr>
                <w:rFonts w:eastAsia="標楷體"/>
              </w:rPr>
            </w:pPr>
            <w:r w:rsidRPr="00C92A06">
              <w:rPr>
                <w:rFonts w:eastAsia="標楷體"/>
              </w:rPr>
              <w:t>2,112</w:t>
            </w:r>
          </w:p>
        </w:tc>
        <w:tc>
          <w:tcPr>
            <w:tcW w:w="1857" w:type="dxa"/>
            <w:vAlign w:val="center"/>
          </w:tcPr>
          <w:p w:rsidR="002C1C8E" w:rsidRPr="00C92A06" w:rsidRDefault="002C1C8E" w:rsidP="00C92A06">
            <w:pPr>
              <w:jc w:val="right"/>
              <w:rPr>
                <w:rFonts w:eastAsia="標楷體"/>
              </w:rPr>
            </w:pPr>
            <w:r w:rsidRPr="00C92A06">
              <w:rPr>
                <w:rFonts w:eastAsia="標楷體"/>
              </w:rPr>
              <w:t>2.57</w:t>
            </w:r>
          </w:p>
        </w:tc>
      </w:tr>
      <w:tr w:rsidR="002C1C8E" w:rsidRPr="00C92A06" w:rsidTr="00401807">
        <w:trPr>
          <w:trHeight w:val="20"/>
          <w:jc w:val="center"/>
        </w:trPr>
        <w:tc>
          <w:tcPr>
            <w:tcW w:w="1366" w:type="dxa"/>
            <w:tcBorders>
              <w:right w:val="single" w:sz="4" w:space="0" w:color="auto"/>
            </w:tcBorders>
            <w:shd w:val="clear" w:color="auto" w:fill="auto"/>
            <w:vAlign w:val="center"/>
            <w:hideMark/>
          </w:tcPr>
          <w:p w:rsidR="002C1C8E" w:rsidRPr="00C92A06" w:rsidRDefault="002C1C8E" w:rsidP="00C92A06">
            <w:pPr>
              <w:jc w:val="center"/>
              <w:rPr>
                <w:rFonts w:eastAsia="標楷體"/>
              </w:rPr>
            </w:pPr>
            <w:r w:rsidRPr="00C92A06">
              <w:rPr>
                <w:rFonts w:eastAsia="標楷體"/>
              </w:rPr>
              <w:t>96</w:t>
            </w:r>
          </w:p>
        </w:tc>
        <w:tc>
          <w:tcPr>
            <w:tcW w:w="1487" w:type="dxa"/>
            <w:shd w:val="clear" w:color="auto" w:fill="auto"/>
            <w:vAlign w:val="center"/>
            <w:hideMark/>
          </w:tcPr>
          <w:p w:rsidR="002C1C8E" w:rsidRPr="00C92A06" w:rsidRDefault="002C1C8E" w:rsidP="00C92A06">
            <w:pPr>
              <w:jc w:val="right"/>
              <w:rPr>
                <w:rFonts w:eastAsia="標楷體"/>
                <w:bCs/>
              </w:rPr>
            </w:pPr>
            <w:r w:rsidRPr="00C92A06">
              <w:rPr>
                <w:rFonts w:eastAsia="標楷體"/>
                <w:bCs/>
              </w:rPr>
              <w:t>806</w:t>
            </w:r>
          </w:p>
        </w:tc>
        <w:tc>
          <w:tcPr>
            <w:tcW w:w="1502" w:type="dxa"/>
            <w:shd w:val="clear" w:color="auto" w:fill="auto"/>
            <w:vAlign w:val="center"/>
            <w:hideMark/>
          </w:tcPr>
          <w:p w:rsidR="002C1C8E" w:rsidRPr="00C92A06" w:rsidRDefault="002C1C8E" w:rsidP="00C92A06">
            <w:pPr>
              <w:jc w:val="right"/>
              <w:rPr>
                <w:rFonts w:eastAsia="標楷體"/>
                <w:bCs/>
              </w:rPr>
            </w:pPr>
            <w:r w:rsidRPr="00C92A06">
              <w:rPr>
                <w:rFonts w:eastAsia="標楷體"/>
                <w:bCs/>
              </w:rPr>
              <w:t>2,023</w:t>
            </w:r>
          </w:p>
        </w:tc>
        <w:tc>
          <w:tcPr>
            <w:tcW w:w="1857" w:type="dxa"/>
            <w:vAlign w:val="center"/>
          </w:tcPr>
          <w:p w:rsidR="002C1C8E" w:rsidRPr="00C92A06" w:rsidRDefault="002C1C8E" w:rsidP="00C92A06">
            <w:pPr>
              <w:jc w:val="right"/>
              <w:rPr>
                <w:rFonts w:eastAsia="標楷體"/>
              </w:rPr>
            </w:pPr>
            <w:r w:rsidRPr="00C92A06">
              <w:rPr>
                <w:rFonts w:eastAsia="標楷體"/>
              </w:rPr>
              <w:t>2.51</w:t>
            </w:r>
          </w:p>
        </w:tc>
      </w:tr>
    </w:tbl>
    <w:p w:rsidR="00296C17" w:rsidRPr="00F41B50" w:rsidRDefault="00736C0A" w:rsidP="00F41B50">
      <w:pPr>
        <w:widowControl/>
        <w:rPr>
          <w:rFonts w:eastAsia="標楷體"/>
          <w:sz w:val="20"/>
        </w:rPr>
      </w:pPr>
      <w:r w:rsidRPr="00C92A06">
        <w:rPr>
          <w:rFonts w:eastAsia="標楷體"/>
          <w:sz w:val="20"/>
        </w:rPr>
        <w:t>資料來源：金門縣人口統計資訊</w:t>
      </w:r>
      <w:r w:rsidRPr="00C92A06">
        <w:rPr>
          <w:rFonts w:eastAsia="標楷體"/>
          <w:sz w:val="20"/>
        </w:rPr>
        <w:t>(</w:t>
      </w:r>
      <w:r w:rsidRPr="00C92A06">
        <w:rPr>
          <w:rFonts w:eastAsia="標楷體"/>
          <w:sz w:val="20"/>
        </w:rPr>
        <w:t>由</w:t>
      </w:r>
      <w:r w:rsidRPr="00C92A06">
        <w:rPr>
          <w:rFonts w:eastAsia="標楷體"/>
          <w:sz w:val="20"/>
        </w:rPr>
        <w:t>96</w:t>
      </w:r>
      <w:r w:rsidRPr="00C92A06">
        <w:rPr>
          <w:rFonts w:eastAsia="標楷體"/>
          <w:sz w:val="20"/>
        </w:rPr>
        <w:t>年統計至</w:t>
      </w:r>
      <w:r w:rsidRPr="00C92A06">
        <w:rPr>
          <w:rFonts w:eastAsia="標楷體"/>
          <w:sz w:val="20"/>
        </w:rPr>
        <w:t>106</w:t>
      </w:r>
      <w:r w:rsidRPr="00C92A06">
        <w:rPr>
          <w:rFonts w:eastAsia="標楷體"/>
          <w:sz w:val="20"/>
        </w:rPr>
        <w:t>年</w:t>
      </w:r>
      <w:r w:rsidRPr="00C92A06">
        <w:rPr>
          <w:rFonts w:eastAsia="標楷體"/>
          <w:sz w:val="20"/>
        </w:rPr>
        <w:t>9</w:t>
      </w:r>
      <w:r w:rsidRPr="00C92A06">
        <w:rPr>
          <w:rFonts w:eastAsia="標楷體"/>
          <w:sz w:val="20"/>
        </w:rPr>
        <w:t>月</w:t>
      </w:r>
      <w:r w:rsidRPr="00C92A06">
        <w:rPr>
          <w:rFonts w:eastAsia="標楷體"/>
          <w:sz w:val="20"/>
        </w:rPr>
        <w:t>)</w:t>
      </w:r>
    </w:p>
    <w:p w:rsidR="00296C17" w:rsidRPr="00296C17" w:rsidRDefault="00296C17" w:rsidP="00102634">
      <w:pPr>
        <w:snapToGrid w:val="0"/>
        <w:spacing w:beforeLines="100" w:before="240" w:line="480" w:lineRule="exact"/>
        <w:outlineLvl w:val="0"/>
        <w:rPr>
          <w:rFonts w:eastAsia="標楷體"/>
          <w:b/>
          <w:bCs/>
          <w:sz w:val="32"/>
          <w:szCs w:val="32"/>
        </w:rPr>
      </w:pPr>
      <w:r>
        <w:rPr>
          <w:rFonts w:eastAsia="標楷體" w:hint="eastAsia"/>
          <w:b/>
          <w:bCs/>
          <w:sz w:val="32"/>
          <w:szCs w:val="32"/>
        </w:rPr>
        <w:t>(</w:t>
      </w:r>
      <w:r>
        <w:rPr>
          <w:rFonts w:eastAsia="標楷體" w:hint="eastAsia"/>
          <w:b/>
          <w:bCs/>
          <w:sz w:val="32"/>
          <w:szCs w:val="32"/>
        </w:rPr>
        <w:t>三</w:t>
      </w:r>
      <w:r>
        <w:rPr>
          <w:rFonts w:eastAsia="標楷體" w:hint="eastAsia"/>
          <w:b/>
          <w:bCs/>
          <w:sz w:val="32"/>
          <w:szCs w:val="32"/>
        </w:rPr>
        <w:t>)</w:t>
      </w:r>
      <w:r w:rsidRPr="00296C17">
        <w:rPr>
          <w:rFonts w:eastAsia="標楷體"/>
          <w:b/>
          <w:bCs/>
          <w:sz w:val="32"/>
          <w:szCs w:val="32"/>
        </w:rPr>
        <w:t>古寧頭污水處理廠系統</w:t>
      </w:r>
    </w:p>
    <w:p w:rsidR="00296C17" w:rsidRPr="0019758A" w:rsidRDefault="00296C17" w:rsidP="00102634">
      <w:pPr>
        <w:spacing w:beforeLines="50" w:before="120" w:afterLines="50" w:after="120" w:line="480" w:lineRule="exact"/>
        <w:ind w:leftChars="300" w:left="720" w:firstLineChars="200" w:firstLine="560"/>
        <w:jc w:val="both"/>
        <w:rPr>
          <w:rFonts w:eastAsia="標楷體"/>
        </w:rPr>
      </w:pPr>
      <w:r w:rsidRPr="00296C17">
        <w:rPr>
          <w:rFonts w:eastAsia="標楷體"/>
          <w:sz w:val="28"/>
          <w:szCs w:val="28"/>
        </w:rPr>
        <w:t>古寧頭污水處理廠</w:t>
      </w:r>
      <w:proofErr w:type="gramStart"/>
      <w:r w:rsidRPr="00296C17">
        <w:rPr>
          <w:rFonts w:eastAsia="標楷體"/>
          <w:sz w:val="28"/>
          <w:szCs w:val="28"/>
        </w:rPr>
        <w:t>位於寧湖路上</w:t>
      </w:r>
      <w:proofErr w:type="gramEnd"/>
      <w:r w:rsidRPr="00296C17">
        <w:rPr>
          <w:rFonts w:eastAsia="標楷體"/>
          <w:sz w:val="28"/>
          <w:szCs w:val="28"/>
        </w:rPr>
        <w:t>，鄰近</w:t>
      </w:r>
      <w:proofErr w:type="gramStart"/>
      <w:r w:rsidRPr="00296C17">
        <w:rPr>
          <w:rFonts w:eastAsia="標楷體"/>
          <w:sz w:val="28"/>
          <w:szCs w:val="28"/>
        </w:rPr>
        <w:t>古寧國小南側，</w:t>
      </w:r>
      <w:proofErr w:type="gramEnd"/>
      <w:r w:rsidRPr="00296C17">
        <w:rPr>
          <w:rFonts w:eastAsia="標楷體"/>
          <w:sz w:val="28"/>
          <w:szCs w:val="28"/>
        </w:rPr>
        <w:t>污水處理廠處理量為日平均</w:t>
      </w:r>
      <w:r w:rsidRPr="00296C17">
        <w:rPr>
          <w:rFonts w:eastAsia="標楷體"/>
          <w:sz w:val="28"/>
          <w:szCs w:val="28"/>
        </w:rPr>
        <w:t>200 CMD</w:t>
      </w:r>
      <w:r w:rsidRPr="00296C17">
        <w:rPr>
          <w:rFonts w:eastAsia="標楷體"/>
          <w:sz w:val="28"/>
          <w:szCs w:val="28"/>
        </w:rPr>
        <w:t>，處理流程為批次活性污泥法</w:t>
      </w:r>
      <w:r w:rsidRPr="00296C17">
        <w:rPr>
          <w:rFonts w:eastAsia="標楷體"/>
          <w:sz w:val="28"/>
          <w:szCs w:val="28"/>
        </w:rPr>
        <w:t>(SBR)</w:t>
      </w:r>
      <w:r w:rsidRPr="00296C17">
        <w:rPr>
          <w:rFonts w:eastAsia="標楷體"/>
          <w:sz w:val="28"/>
          <w:szCs w:val="28"/>
        </w:rPr>
        <w:t>二級處理，處理後放流至鄰近水塘提供其蓄水量。</w:t>
      </w:r>
    </w:p>
    <w:p w:rsidR="00296C17" w:rsidRPr="00296C17" w:rsidRDefault="00296C17" w:rsidP="00102634">
      <w:pPr>
        <w:spacing w:beforeLines="50" w:before="120" w:afterLines="50" w:after="120" w:line="480" w:lineRule="exact"/>
        <w:ind w:leftChars="300" w:left="720" w:firstLineChars="200" w:firstLine="560"/>
        <w:jc w:val="both"/>
        <w:rPr>
          <w:rFonts w:eastAsia="標楷體"/>
          <w:sz w:val="28"/>
          <w:szCs w:val="28"/>
        </w:rPr>
      </w:pPr>
      <w:r w:rsidRPr="00296C17">
        <w:rPr>
          <w:rFonts w:eastAsia="標楷體"/>
          <w:sz w:val="28"/>
          <w:szCs w:val="28"/>
        </w:rPr>
        <w:t>古寧頭污水處理廠</w:t>
      </w:r>
      <w:proofErr w:type="gramStart"/>
      <w:r w:rsidRPr="00296C17">
        <w:rPr>
          <w:rFonts w:eastAsia="標楷體"/>
          <w:sz w:val="28"/>
          <w:szCs w:val="28"/>
        </w:rPr>
        <w:t>資料詳表</w:t>
      </w:r>
      <w:proofErr w:type="gramEnd"/>
      <w:r w:rsidR="00D41C4E">
        <w:rPr>
          <w:rFonts w:eastAsia="標楷體"/>
          <w:sz w:val="28"/>
          <w:szCs w:val="28"/>
        </w:rPr>
        <w:t>3</w:t>
      </w:r>
      <w:r w:rsidRPr="00296C17">
        <w:rPr>
          <w:rFonts w:eastAsia="標楷體"/>
          <w:sz w:val="28"/>
          <w:szCs w:val="28"/>
        </w:rPr>
        <w:t>-1</w:t>
      </w:r>
      <w:r w:rsidRPr="00296C17">
        <w:rPr>
          <w:rFonts w:eastAsia="標楷體"/>
          <w:sz w:val="28"/>
          <w:szCs w:val="28"/>
        </w:rPr>
        <w:t>所示，污水下水道管線系統收集</w:t>
      </w:r>
      <w:proofErr w:type="gramStart"/>
      <w:r w:rsidRPr="00296C17">
        <w:rPr>
          <w:rFonts w:eastAsia="標楷體"/>
          <w:sz w:val="28"/>
          <w:szCs w:val="28"/>
        </w:rPr>
        <w:t>週</w:t>
      </w:r>
      <w:proofErr w:type="gramEnd"/>
      <w:r w:rsidRPr="00296C17">
        <w:rPr>
          <w:rFonts w:eastAsia="標楷體"/>
          <w:sz w:val="28"/>
          <w:szCs w:val="28"/>
        </w:rPr>
        <w:t>邊林厝</w:t>
      </w:r>
      <w:r w:rsidRPr="00296C17">
        <w:rPr>
          <w:rFonts w:eastAsia="標楷體"/>
          <w:sz w:val="28"/>
          <w:szCs w:val="28"/>
        </w:rPr>
        <w:t>(</w:t>
      </w:r>
      <w:r w:rsidRPr="00296C17">
        <w:rPr>
          <w:rFonts w:eastAsia="標楷體"/>
          <w:sz w:val="28"/>
          <w:szCs w:val="28"/>
        </w:rPr>
        <w:t>含慈湖農莊</w:t>
      </w:r>
      <w:r w:rsidRPr="00296C17">
        <w:rPr>
          <w:rFonts w:eastAsia="標楷體"/>
          <w:sz w:val="28"/>
          <w:szCs w:val="28"/>
        </w:rPr>
        <w:t>)</w:t>
      </w:r>
      <w:r w:rsidRPr="00296C17">
        <w:rPr>
          <w:rFonts w:eastAsia="標楷體"/>
          <w:sz w:val="28"/>
          <w:szCs w:val="28"/>
        </w:rPr>
        <w:t>、北山及南山等聚落之污水，如圖</w:t>
      </w:r>
      <w:r w:rsidR="00D41C4E">
        <w:rPr>
          <w:rFonts w:eastAsia="標楷體"/>
          <w:sz w:val="28"/>
          <w:szCs w:val="28"/>
        </w:rPr>
        <w:t>3</w:t>
      </w:r>
      <w:r w:rsidRPr="00296C17">
        <w:rPr>
          <w:rFonts w:eastAsia="標楷體"/>
          <w:sz w:val="28"/>
          <w:szCs w:val="28"/>
        </w:rPr>
        <w:t>-1</w:t>
      </w:r>
      <w:r w:rsidRPr="00296C17">
        <w:rPr>
          <w:rFonts w:eastAsia="標楷體"/>
          <w:sz w:val="28"/>
          <w:szCs w:val="28"/>
        </w:rPr>
        <w:t>所示。</w:t>
      </w:r>
    </w:p>
    <w:p w:rsidR="00296C17" w:rsidRDefault="00296C17" w:rsidP="00102634">
      <w:pPr>
        <w:spacing w:beforeLines="50" w:before="120" w:afterLines="50" w:after="120" w:line="480" w:lineRule="exact"/>
        <w:ind w:leftChars="300" w:left="720" w:firstLineChars="200" w:firstLine="560"/>
        <w:jc w:val="both"/>
        <w:rPr>
          <w:rFonts w:eastAsia="標楷體"/>
          <w:sz w:val="28"/>
          <w:szCs w:val="28"/>
        </w:rPr>
      </w:pPr>
      <w:r w:rsidRPr="00296C17">
        <w:rPr>
          <w:rFonts w:eastAsia="標楷體"/>
          <w:sz w:val="28"/>
          <w:szCs w:val="28"/>
        </w:rPr>
        <w:t>依據古寧頭污水處理廠現況資料，</w:t>
      </w:r>
      <w:proofErr w:type="gramStart"/>
      <w:r w:rsidRPr="00296C17">
        <w:rPr>
          <w:rFonts w:eastAsia="標楷體"/>
          <w:sz w:val="28"/>
          <w:szCs w:val="28"/>
        </w:rPr>
        <w:t>101</w:t>
      </w:r>
      <w:proofErr w:type="gramEnd"/>
      <w:r w:rsidRPr="00296C17">
        <w:rPr>
          <w:rFonts w:eastAsia="標楷體"/>
          <w:sz w:val="28"/>
          <w:szCs w:val="28"/>
        </w:rPr>
        <w:t>年度實際進流量為</w:t>
      </w:r>
      <w:r w:rsidRPr="00296C17">
        <w:rPr>
          <w:rFonts w:eastAsia="標楷體"/>
          <w:sz w:val="28"/>
          <w:szCs w:val="28"/>
        </w:rPr>
        <w:t>170 CMD</w:t>
      </w:r>
      <w:r w:rsidRPr="00296C17">
        <w:rPr>
          <w:rFonts w:eastAsia="標楷體"/>
          <w:sz w:val="28"/>
          <w:szCs w:val="28"/>
        </w:rPr>
        <w:t>；</w:t>
      </w:r>
      <w:proofErr w:type="gramStart"/>
      <w:r w:rsidRPr="00296C17">
        <w:rPr>
          <w:rFonts w:eastAsia="標楷體"/>
          <w:sz w:val="28"/>
          <w:szCs w:val="28"/>
        </w:rPr>
        <w:t>102</w:t>
      </w:r>
      <w:proofErr w:type="gramEnd"/>
      <w:r w:rsidRPr="00296C17">
        <w:rPr>
          <w:rFonts w:eastAsia="標楷體"/>
          <w:sz w:val="28"/>
          <w:szCs w:val="28"/>
        </w:rPr>
        <w:t>年度實際進流量為</w:t>
      </w:r>
      <w:r w:rsidRPr="00296C17">
        <w:rPr>
          <w:rFonts w:eastAsia="標楷體"/>
          <w:sz w:val="28"/>
          <w:szCs w:val="28"/>
        </w:rPr>
        <w:t>173 CMD</w:t>
      </w:r>
      <w:r w:rsidRPr="00296C17">
        <w:rPr>
          <w:rFonts w:eastAsia="標楷體"/>
          <w:sz w:val="28"/>
          <w:szCs w:val="28"/>
        </w:rPr>
        <w:t>。現況古寧頭污水處理廠污水收集區域為北山、林厝及南山用戶接管共計約</w:t>
      </w:r>
      <w:r w:rsidRPr="00296C17">
        <w:rPr>
          <w:rFonts w:eastAsia="標楷體"/>
          <w:sz w:val="28"/>
          <w:szCs w:val="28"/>
        </w:rPr>
        <w:t>400</w:t>
      </w:r>
      <w:r w:rsidRPr="00296C17">
        <w:rPr>
          <w:rFonts w:eastAsia="標楷體"/>
          <w:sz w:val="28"/>
          <w:szCs w:val="28"/>
        </w:rPr>
        <w:t>戶，其平均日污水量約為</w:t>
      </w:r>
      <w:r w:rsidRPr="00296C17">
        <w:rPr>
          <w:rFonts w:eastAsia="標楷體"/>
          <w:sz w:val="28"/>
          <w:szCs w:val="28"/>
        </w:rPr>
        <w:t>180~200 CMD</w:t>
      </w:r>
      <w:proofErr w:type="gramStart"/>
      <w:r w:rsidRPr="00296C17">
        <w:rPr>
          <w:rFonts w:eastAsia="標楷體"/>
          <w:sz w:val="28"/>
          <w:szCs w:val="28"/>
        </w:rPr>
        <w:t>之間，</w:t>
      </w:r>
      <w:proofErr w:type="gramEnd"/>
      <w:r w:rsidRPr="00296C17">
        <w:rPr>
          <w:rFonts w:eastAsia="標楷體"/>
          <w:sz w:val="28"/>
          <w:szCs w:val="28"/>
        </w:rPr>
        <w:t>已達設計處理量之限值。</w:t>
      </w:r>
    </w:p>
    <w:p w:rsidR="00296C17" w:rsidRPr="0019758A" w:rsidRDefault="00296C17" w:rsidP="00102634">
      <w:pPr>
        <w:pStyle w:val="af2"/>
        <w:spacing w:beforeLines="50" w:before="120" w:afterLines="50" w:after="120"/>
      </w:pPr>
      <w:bookmarkStart w:id="12" w:name="_Toc496255594"/>
      <w:bookmarkStart w:id="13" w:name="_Toc499111179"/>
      <w:r w:rsidRPr="00296C17">
        <w:t>表</w:t>
      </w:r>
      <w:r w:rsidRPr="0019758A">
        <w:t>3</w:t>
      </w:r>
      <w:r w:rsidR="00D41C4E">
        <w:rPr>
          <w:rFonts w:hint="eastAsia"/>
        </w:rPr>
        <w:t>-</w:t>
      </w:r>
      <w:r>
        <w:t>1</w:t>
      </w:r>
      <w:r w:rsidR="00ED6424">
        <w:rPr>
          <w:rFonts w:hint="eastAsia"/>
        </w:rPr>
        <w:t xml:space="preserve">　</w:t>
      </w:r>
      <w:r w:rsidRPr="00296C17">
        <w:t>古寧頭污水系統資料一覽表</w:t>
      </w:r>
      <w:bookmarkEnd w:id="12"/>
      <w:bookmarkEnd w:id="13"/>
    </w:p>
    <w:tbl>
      <w:tblPr>
        <w:tblW w:w="78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955"/>
        <w:gridCol w:w="3898"/>
      </w:tblGrid>
      <w:tr w:rsidR="00296C17" w:rsidRPr="0019758A" w:rsidTr="00401807">
        <w:trPr>
          <w:trHeight w:val="283"/>
          <w:jc w:val="center"/>
        </w:trPr>
        <w:tc>
          <w:tcPr>
            <w:tcW w:w="3955"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系統</w:t>
            </w:r>
          </w:p>
        </w:tc>
        <w:tc>
          <w:tcPr>
            <w:tcW w:w="3898"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古寧頭污水處理廠系統</w:t>
            </w:r>
          </w:p>
        </w:tc>
      </w:tr>
      <w:tr w:rsidR="00296C17" w:rsidRPr="0019758A" w:rsidTr="00401807">
        <w:trPr>
          <w:trHeight w:val="283"/>
          <w:jc w:val="center"/>
        </w:trPr>
        <w:tc>
          <w:tcPr>
            <w:tcW w:w="3955" w:type="dxa"/>
            <w:shd w:val="clear" w:color="auto" w:fill="auto"/>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處理方式</w:t>
            </w:r>
          </w:p>
        </w:tc>
        <w:tc>
          <w:tcPr>
            <w:tcW w:w="3898"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批次活性污泥法</w:t>
            </w:r>
            <w:r w:rsidRPr="0019758A">
              <w:rPr>
                <w:rFonts w:eastAsia="標楷體"/>
                <w:sz w:val="26"/>
                <w:szCs w:val="26"/>
              </w:rPr>
              <w:t>(SBR)</w:t>
            </w:r>
          </w:p>
        </w:tc>
      </w:tr>
      <w:tr w:rsidR="00296C17" w:rsidRPr="0019758A" w:rsidTr="00401807">
        <w:trPr>
          <w:trHeight w:val="283"/>
          <w:jc w:val="center"/>
        </w:trPr>
        <w:tc>
          <w:tcPr>
            <w:tcW w:w="3955"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揚水站</w:t>
            </w:r>
            <w:r w:rsidRPr="0019758A">
              <w:rPr>
                <w:rFonts w:eastAsia="標楷體"/>
                <w:sz w:val="26"/>
                <w:szCs w:val="26"/>
              </w:rPr>
              <w:t>(</w:t>
            </w:r>
            <w:r w:rsidRPr="0019758A">
              <w:rPr>
                <w:rFonts w:eastAsia="標楷體" w:hAnsi="標楷體"/>
                <w:sz w:val="26"/>
                <w:szCs w:val="26"/>
              </w:rPr>
              <w:t>座</w:t>
            </w:r>
            <w:r w:rsidRPr="0019758A">
              <w:rPr>
                <w:rFonts w:eastAsia="標楷體"/>
                <w:sz w:val="26"/>
                <w:szCs w:val="26"/>
              </w:rPr>
              <w:t>)</w:t>
            </w:r>
          </w:p>
        </w:tc>
        <w:tc>
          <w:tcPr>
            <w:tcW w:w="3898"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sz w:val="26"/>
                <w:szCs w:val="26"/>
              </w:rPr>
              <w:t>3</w:t>
            </w:r>
            <w:r w:rsidRPr="0019758A">
              <w:rPr>
                <w:rFonts w:eastAsia="標楷體" w:hAnsi="標楷體"/>
                <w:sz w:val="26"/>
                <w:szCs w:val="26"/>
              </w:rPr>
              <w:t>座</w:t>
            </w:r>
          </w:p>
        </w:tc>
      </w:tr>
      <w:tr w:rsidR="00296C17" w:rsidRPr="0019758A" w:rsidTr="00401807">
        <w:trPr>
          <w:trHeight w:val="283"/>
          <w:jc w:val="center"/>
        </w:trPr>
        <w:tc>
          <w:tcPr>
            <w:tcW w:w="3955"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幹管長度</w:t>
            </w:r>
            <w:r w:rsidRPr="0019758A">
              <w:rPr>
                <w:rFonts w:eastAsia="標楷體"/>
                <w:sz w:val="26"/>
                <w:szCs w:val="26"/>
              </w:rPr>
              <w:t>(KM)</w:t>
            </w:r>
          </w:p>
        </w:tc>
        <w:tc>
          <w:tcPr>
            <w:tcW w:w="3898"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約</w:t>
            </w:r>
            <w:r w:rsidRPr="0019758A">
              <w:rPr>
                <w:rFonts w:eastAsia="標楷體"/>
                <w:sz w:val="26"/>
                <w:szCs w:val="26"/>
              </w:rPr>
              <w:t>6.0 KM</w:t>
            </w:r>
          </w:p>
        </w:tc>
      </w:tr>
      <w:tr w:rsidR="00296C17" w:rsidRPr="0019758A" w:rsidTr="00401807">
        <w:trPr>
          <w:trHeight w:val="283"/>
          <w:jc w:val="center"/>
        </w:trPr>
        <w:tc>
          <w:tcPr>
            <w:tcW w:w="3955"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用戶接管</w:t>
            </w:r>
            <w:r w:rsidRPr="0019758A">
              <w:rPr>
                <w:rFonts w:eastAsia="標楷體"/>
                <w:sz w:val="26"/>
                <w:szCs w:val="26"/>
              </w:rPr>
              <w:t>(</w:t>
            </w:r>
            <w:r w:rsidRPr="0019758A">
              <w:rPr>
                <w:rFonts w:eastAsia="標楷體" w:hAnsi="標楷體"/>
                <w:sz w:val="26"/>
                <w:szCs w:val="26"/>
              </w:rPr>
              <w:t>戶</w:t>
            </w:r>
            <w:r w:rsidRPr="0019758A">
              <w:rPr>
                <w:rFonts w:eastAsia="標楷體"/>
                <w:sz w:val="26"/>
                <w:szCs w:val="26"/>
              </w:rPr>
              <w:t>)</w:t>
            </w:r>
          </w:p>
        </w:tc>
        <w:tc>
          <w:tcPr>
            <w:tcW w:w="3898" w:type="dxa"/>
            <w:shd w:val="clear" w:color="auto" w:fill="auto"/>
            <w:noWrap/>
            <w:vAlign w:val="center"/>
            <w:hideMark/>
          </w:tcPr>
          <w:p w:rsidR="00296C17" w:rsidRPr="0019758A" w:rsidRDefault="00296C17" w:rsidP="00401807">
            <w:pPr>
              <w:jc w:val="center"/>
              <w:rPr>
                <w:rFonts w:eastAsia="標楷體"/>
                <w:sz w:val="26"/>
                <w:szCs w:val="26"/>
              </w:rPr>
            </w:pPr>
            <w:r w:rsidRPr="0019758A">
              <w:rPr>
                <w:rFonts w:eastAsia="標楷體" w:hAnsi="標楷體"/>
                <w:sz w:val="26"/>
                <w:szCs w:val="26"/>
              </w:rPr>
              <w:t>約</w:t>
            </w:r>
            <w:r w:rsidRPr="0019758A">
              <w:rPr>
                <w:rFonts w:eastAsia="標楷體"/>
                <w:sz w:val="26"/>
                <w:szCs w:val="26"/>
              </w:rPr>
              <w:t>400</w:t>
            </w:r>
            <w:r w:rsidRPr="0019758A">
              <w:rPr>
                <w:rFonts w:eastAsia="標楷體" w:hAnsi="標楷體"/>
                <w:sz w:val="26"/>
                <w:szCs w:val="26"/>
              </w:rPr>
              <w:t>戶</w:t>
            </w:r>
          </w:p>
        </w:tc>
      </w:tr>
    </w:tbl>
    <w:p w:rsidR="00D41C4E" w:rsidRDefault="00296C17" w:rsidP="00102634">
      <w:pPr>
        <w:spacing w:beforeLines="50" w:before="120" w:afterLines="50" w:after="120" w:line="480" w:lineRule="exact"/>
        <w:ind w:leftChars="300" w:left="720" w:firstLineChars="200" w:firstLine="560"/>
        <w:jc w:val="both"/>
        <w:rPr>
          <w:rFonts w:eastAsia="標楷體"/>
          <w:b/>
          <w:bCs/>
          <w:sz w:val="32"/>
          <w:szCs w:val="32"/>
        </w:rPr>
      </w:pPr>
      <w:r w:rsidRPr="00296C17">
        <w:rPr>
          <w:rFonts w:eastAsia="標楷體"/>
          <w:sz w:val="28"/>
          <w:szCs w:val="28"/>
        </w:rPr>
        <w:t>除上述</w:t>
      </w:r>
      <w:r w:rsidRPr="00296C17">
        <w:rPr>
          <w:rFonts w:eastAsia="標楷體"/>
          <w:sz w:val="28"/>
          <w:szCs w:val="28"/>
        </w:rPr>
        <w:t>(</w:t>
      </w:r>
      <w:r w:rsidRPr="00296C17">
        <w:rPr>
          <w:rFonts w:eastAsia="標楷體"/>
          <w:sz w:val="28"/>
          <w:szCs w:val="28"/>
        </w:rPr>
        <w:t>含慈湖農莊</w:t>
      </w:r>
      <w:r w:rsidRPr="00296C17">
        <w:rPr>
          <w:rFonts w:eastAsia="標楷體"/>
          <w:sz w:val="28"/>
          <w:szCs w:val="28"/>
        </w:rPr>
        <w:t>)</w:t>
      </w:r>
      <w:r w:rsidRPr="00296C17">
        <w:rPr>
          <w:rFonts w:eastAsia="標楷體"/>
          <w:sz w:val="28"/>
          <w:szCs w:val="28"/>
        </w:rPr>
        <w:t>、北山及南山等聚落外，周邊地區亦將有南山戰後聚落及慈湖國宅等開發計畫陸續推動，相關污水量亦應納入古寧頭污水處理廠系統內規劃考量，其範圍詳圖</w:t>
      </w:r>
      <w:r w:rsidR="00D41C4E">
        <w:rPr>
          <w:rFonts w:eastAsia="標楷體"/>
          <w:sz w:val="28"/>
          <w:szCs w:val="28"/>
        </w:rPr>
        <w:t>3</w:t>
      </w:r>
      <w:r w:rsidRPr="00296C17">
        <w:rPr>
          <w:rFonts w:eastAsia="標楷體"/>
          <w:sz w:val="28"/>
          <w:szCs w:val="28"/>
        </w:rPr>
        <w:t>-1</w:t>
      </w:r>
      <w:r w:rsidRPr="00296C17">
        <w:rPr>
          <w:rFonts w:eastAsia="標楷體"/>
          <w:sz w:val="28"/>
          <w:szCs w:val="28"/>
        </w:rPr>
        <w:t>所示。</w:t>
      </w:r>
      <w:r w:rsidR="00743487" w:rsidRPr="00C92A06">
        <w:rPr>
          <w:rFonts w:eastAsia="標楷體"/>
          <w:b/>
          <w:bCs/>
          <w:sz w:val="32"/>
          <w:szCs w:val="32"/>
        </w:rPr>
        <w:br w:type="page"/>
      </w:r>
    </w:p>
    <w:p w:rsidR="00ED6424" w:rsidRDefault="00ED6424" w:rsidP="00102634">
      <w:pPr>
        <w:pStyle w:val="af0"/>
        <w:spacing w:beforeLines="50" w:before="120" w:after="120"/>
        <w:rPr>
          <w:rFonts w:hAnsi="標楷體"/>
          <w:color w:val="FF0000"/>
        </w:rPr>
        <w:sectPr w:rsidR="00ED6424" w:rsidSect="006777B6">
          <w:footerReference w:type="default" r:id="rId19"/>
          <w:pgSz w:w="11906" w:h="16838" w:code="9"/>
          <w:pgMar w:top="1134" w:right="1134" w:bottom="1418" w:left="1418" w:header="851" w:footer="479" w:gutter="0"/>
          <w:pgNumType w:start="1"/>
          <w:cols w:space="425"/>
          <w:docGrid w:linePitch="360"/>
        </w:sectPr>
      </w:pPr>
    </w:p>
    <w:p w:rsidR="00ED6424" w:rsidRDefault="00ED6424" w:rsidP="00437594">
      <w:pPr>
        <w:jc w:val="center"/>
      </w:pPr>
      <w:r w:rsidRPr="00437594">
        <w:rPr>
          <w:noProof/>
        </w:rPr>
        <w:lastRenderedPageBreak/>
        <w:drawing>
          <wp:inline distT="0" distB="0" distL="0" distR="0">
            <wp:extent cx="7077470" cy="547117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系統配置.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77470" cy="5471171"/>
                    </a:xfrm>
                    <a:prstGeom prst="rect">
                      <a:avLst/>
                    </a:prstGeom>
                  </pic:spPr>
                </pic:pic>
              </a:graphicData>
            </a:graphic>
          </wp:inline>
        </w:drawing>
      </w:r>
    </w:p>
    <w:p w:rsidR="00D41C4E" w:rsidRPr="00437594" w:rsidRDefault="00D41C4E" w:rsidP="00102634">
      <w:pPr>
        <w:pStyle w:val="af0"/>
        <w:spacing w:beforeLines="50" w:before="120" w:after="120"/>
      </w:pPr>
      <w:bookmarkStart w:id="14" w:name="_Toc499111172"/>
      <w:r w:rsidRPr="00437594">
        <w:rPr>
          <w:rFonts w:hAnsi="標楷體"/>
        </w:rPr>
        <w:t>圖</w:t>
      </w:r>
      <w:r w:rsidRPr="00437594">
        <w:rPr>
          <w:rFonts w:hint="eastAsia"/>
        </w:rPr>
        <w:t>3</w:t>
      </w:r>
      <w:r w:rsidRPr="00437594">
        <w:t>-1</w:t>
      </w:r>
      <w:r w:rsidR="00437594" w:rsidRPr="00437594">
        <w:rPr>
          <w:rFonts w:hint="eastAsia"/>
        </w:rPr>
        <w:t xml:space="preserve">　</w:t>
      </w:r>
      <w:r w:rsidR="00EE0769" w:rsidRPr="00437594">
        <w:rPr>
          <w:rFonts w:hAnsi="標楷體" w:hint="eastAsia"/>
        </w:rPr>
        <w:t>古寧頭</w:t>
      </w:r>
      <w:r w:rsidRPr="00437594">
        <w:rPr>
          <w:rFonts w:hAnsi="標楷體" w:hint="eastAsia"/>
        </w:rPr>
        <w:t>污水處理廠系統範圍示意圖</w:t>
      </w:r>
      <w:bookmarkEnd w:id="14"/>
    </w:p>
    <w:p w:rsidR="00ED6424" w:rsidRPr="00437594" w:rsidRDefault="00ED6424">
      <w:pPr>
        <w:widowControl/>
        <w:rPr>
          <w:rFonts w:eastAsia="標楷體"/>
          <w:b/>
          <w:bCs/>
          <w:sz w:val="32"/>
          <w:szCs w:val="32"/>
        </w:rPr>
        <w:sectPr w:rsidR="00ED6424" w:rsidRPr="00437594" w:rsidSect="00437594">
          <w:pgSz w:w="16838" w:h="11906" w:orient="landscape" w:code="9"/>
          <w:pgMar w:top="1418" w:right="1134" w:bottom="1134" w:left="1418" w:header="851" w:footer="476" w:gutter="0"/>
          <w:cols w:space="425"/>
          <w:docGrid w:linePitch="360"/>
        </w:sectPr>
      </w:pPr>
    </w:p>
    <w:p w:rsidR="00743487" w:rsidRPr="00C92A06" w:rsidRDefault="00743487" w:rsidP="00C92A06">
      <w:pPr>
        <w:pStyle w:val="af4"/>
        <w:spacing w:before="240"/>
      </w:pPr>
      <w:bookmarkStart w:id="15" w:name="_Toc499111184"/>
      <w:r w:rsidRPr="00C92A06">
        <w:lastRenderedPageBreak/>
        <w:t>三、</w:t>
      </w:r>
      <w:r w:rsidR="009D778A" w:rsidRPr="00C92A06">
        <w:t>前置作業辦理進度</w:t>
      </w:r>
      <w:bookmarkEnd w:id="15"/>
    </w:p>
    <w:p w:rsidR="009D778A" w:rsidRDefault="009D778A" w:rsidP="00102634">
      <w:pPr>
        <w:snapToGrid w:val="0"/>
        <w:spacing w:beforeLines="100" w:before="240" w:line="480" w:lineRule="exact"/>
        <w:outlineLvl w:val="0"/>
        <w:rPr>
          <w:rFonts w:eastAsia="標楷體"/>
          <w:color w:val="FF0000"/>
        </w:rPr>
      </w:pPr>
      <w:r w:rsidRPr="00C92A06">
        <w:rPr>
          <w:rFonts w:eastAsia="標楷體"/>
        </w:rPr>
        <w:t>(</w:t>
      </w:r>
      <w:r w:rsidR="009E47B1" w:rsidRPr="006F0397">
        <w:rPr>
          <w:rFonts w:eastAsia="標楷體" w:hAnsi="標楷體"/>
          <w:color w:val="FF0000"/>
        </w:rPr>
        <w:t>說明府內審查會議之建議事項、規劃設計進度、用地取得情形、生態檢核辦理情形及相應之環境友善策略、召開</w:t>
      </w:r>
      <w:r w:rsidR="00AC1A7C" w:rsidRPr="006F0397">
        <w:rPr>
          <w:rFonts w:eastAsia="標楷體" w:hAnsi="標楷體"/>
          <w:color w:val="FF0000"/>
        </w:rPr>
        <w:t>工作</w:t>
      </w:r>
      <w:r w:rsidR="009E47B1" w:rsidRPr="006F0397">
        <w:rPr>
          <w:rFonts w:eastAsia="標楷體" w:hAnsi="標楷體"/>
          <w:color w:val="FF0000"/>
        </w:rPr>
        <w:t>說明會</w:t>
      </w:r>
      <w:r w:rsidR="00AC1A7C" w:rsidRPr="006F0397">
        <w:rPr>
          <w:rFonts w:eastAsia="標楷體" w:hAnsi="標楷體"/>
          <w:color w:val="FF0000"/>
        </w:rPr>
        <w:t>或公聽會</w:t>
      </w:r>
      <w:r w:rsidR="009E47B1" w:rsidRPr="006F0397">
        <w:rPr>
          <w:rFonts w:eastAsia="標楷體" w:hAnsi="標楷體"/>
          <w:color w:val="FF0000"/>
        </w:rPr>
        <w:t>等</w:t>
      </w:r>
      <w:r w:rsidR="00C0368F" w:rsidRPr="006F0397">
        <w:rPr>
          <w:rFonts w:eastAsia="標楷體" w:hAnsi="標楷體"/>
          <w:color w:val="FF0000"/>
        </w:rPr>
        <w:t>公民</w:t>
      </w:r>
      <w:r w:rsidR="009E47B1" w:rsidRPr="006F0397">
        <w:rPr>
          <w:rFonts w:eastAsia="標楷體" w:hAnsi="標楷體"/>
          <w:color w:val="FF0000"/>
        </w:rPr>
        <w:t>參與情形，及相關資訊公開方式等項目，上開相關詳細資料</w:t>
      </w:r>
      <w:r w:rsidR="009E47B1" w:rsidRPr="006F0397">
        <w:rPr>
          <w:rFonts w:eastAsia="標楷體"/>
          <w:color w:val="FF0000"/>
        </w:rPr>
        <w:t>(</w:t>
      </w:r>
      <w:r w:rsidR="009E47B1" w:rsidRPr="006F0397">
        <w:rPr>
          <w:rFonts w:eastAsia="標楷體" w:hAnsi="標楷體"/>
          <w:color w:val="FF0000"/>
        </w:rPr>
        <w:t>如初審會議紀錄及回應說明等</w:t>
      </w:r>
      <w:r w:rsidR="009E47B1" w:rsidRPr="006F0397">
        <w:rPr>
          <w:rFonts w:eastAsia="標楷體"/>
          <w:color w:val="FF0000"/>
        </w:rPr>
        <w:t>)</w:t>
      </w:r>
      <w:r w:rsidR="009E47B1" w:rsidRPr="006F0397">
        <w:rPr>
          <w:rFonts w:eastAsia="標楷體" w:hAnsi="標楷體"/>
          <w:color w:val="FF0000"/>
        </w:rPr>
        <w:t>請以附錄檢</w:t>
      </w:r>
      <w:proofErr w:type="gramStart"/>
      <w:r w:rsidR="009E47B1" w:rsidRPr="006F0397">
        <w:rPr>
          <w:rFonts w:eastAsia="標楷體" w:hAnsi="標楷體"/>
          <w:color w:val="FF0000"/>
        </w:rPr>
        <w:t>附</w:t>
      </w:r>
      <w:proofErr w:type="gramEnd"/>
      <w:r w:rsidR="009E47B1" w:rsidRPr="006F0397">
        <w:rPr>
          <w:rFonts w:eastAsia="標楷體" w:hAnsi="標楷體"/>
          <w:color w:val="FF0000"/>
        </w:rPr>
        <w:t>。</w:t>
      </w:r>
      <w:r w:rsidRPr="006F0397">
        <w:rPr>
          <w:rFonts w:eastAsia="標楷體"/>
          <w:color w:val="FF0000"/>
        </w:rPr>
        <w:t>)</w:t>
      </w:r>
    </w:p>
    <w:p w:rsidR="003D3AF7" w:rsidRDefault="003D3AF7" w:rsidP="003D3AF7">
      <w:pPr>
        <w:pStyle w:val="ae"/>
        <w:numPr>
          <w:ilvl w:val="0"/>
          <w:numId w:val="37"/>
        </w:numPr>
        <w:snapToGrid w:val="0"/>
        <w:spacing w:beforeLines="100" w:before="240" w:line="480" w:lineRule="exact"/>
        <w:ind w:leftChars="0"/>
        <w:outlineLvl w:val="0"/>
        <w:rPr>
          <w:rFonts w:ascii="標楷體" w:eastAsia="標楷體" w:hAnsi="標楷體"/>
          <w:bCs/>
          <w:szCs w:val="24"/>
        </w:rPr>
      </w:pPr>
      <w:r w:rsidRPr="003D3AF7">
        <w:rPr>
          <w:rFonts w:ascii="標楷體" w:eastAsia="標楷體" w:hAnsi="標楷體" w:hint="eastAsia"/>
          <w:bCs/>
          <w:szCs w:val="24"/>
        </w:rPr>
        <w:t>已依照各委員建議，辦理修正及補充說明。</w:t>
      </w:r>
    </w:p>
    <w:p w:rsidR="003D3AF7" w:rsidRDefault="003D3AF7" w:rsidP="003D3AF7">
      <w:pPr>
        <w:pStyle w:val="ae"/>
        <w:widowControl/>
        <w:numPr>
          <w:ilvl w:val="0"/>
          <w:numId w:val="37"/>
        </w:numPr>
        <w:ind w:leftChars="0"/>
        <w:rPr>
          <w:rFonts w:ascii="標楷體" w:eastAsia="標楷體" w:hAnsi="標楷體"/>
          <w:bCs/>
          <w:szCs w:val="24"/>
        </w:rPr>
      </w:pPr>
      <w:r>
        <w:rPr>
          <w:rFonts w:ascii="標楷體" w:eastAsia="標楷體" w:hAnsi="標楷體" w:hint="eastAsia"/>
          <w:bCs/>
          <w:szCs w:val="24"/>
        </w:rPr>
        <w:t>規劃設計進度:已</w:t>
      </w:r>
      <w:proofErr w:type="gramStart"/>
      <w:r>
        <w:rPr>
          <w:rFonts w:ascii="標楷體" w:eastAsia="標楷體" w:hAnsi="標楷體" w:hint="eastAsia"/>
          <w:bCs/>
          <w:szCs w:val="24"/>
        </w:rPr>
        <w:t>委託永力工程</w:t>
      </w:r>
      <w:proofErr w:type="gramEnd"/>
      <w:r>
        <w:rPr>
          <w:rFonts w:ascii="標楷體" w:eastAsia="標楷體" w:hAnsi="標楷體" w:hint="eastAsia"/>
          <w:bCs/>
          <w:szCs w:val="24"/>
        </w:rPr>
        <w:t>顧問股份有限公司辦理本案先期計畫爭取相關經費，</w:t>
      </w:r>
      <w:proofErr w:type="gramStart"/>
      <w:r>
        <w:rPr>
          <w:rFonts w:ascii="標楷體" w:eastAsia="標楷體" w:hAnsi="標楷體" w:hint="eastAsia"/>
          <w:bCs/>
          <w:szCs w:val="24"/>
        </w:rPr>
        <w:t>俟</w:t>
      </w:r>
      <w:proofErr w:type="gramEnd"/>
      <w:r>
        <w:rPr>
          <w:rFonts w:ascii="標楷體" w:eastAsia="標楷體" w:hAnsi="標楷體" w:hint="eastAsia"/>
          <w:bCs/>
          <w:szCs w:val="24"/>
        </w:rPr>
        <w:t>本案審核後，續辦委託規劃設計事宜。</w:t>
      </w:r>
    </w:p>
    <w:p w:rsidR="003D3AF7" w:rsidRDefault="003D3AF7" w:rsidP="003D3AF7">
      <w:pPr>
        <w:pStyle w:val="ae"/>
        <w:widowControl/>
        <w:numPr>
          <w:ilvl w:val="0"/>
          <w:numId w:val="37"/>
        </w:numPr>
        <w:ind w:leftChars="0"/>
        <w:rPr>
          <w:rFonts w:ascii="標楷體" w:eastAsia="標楷體" w:hAnsi="標楷體"/>
          <w:bCs/>
          <w:szCs w:val="24"/>
        </w:rPr>
      </w:pPr>
      <w:r>
        <w:rPr>
          <w:rFonts w:ascii="標楷體" w:eastAsia="標楷體" w:hAnsi="標楷體" w:hint="eastAsia"/>
          <w:bCs/>
          <w:szCs w:val="24"/>
        </w:rPr>
        <w:t>用地取得情形:</w:t>
      </w:r>
      <w:proofErr w:type="gramStart"/>
      <w:r>
        <w:rPr>
          <w:rFonts w:ascii="標楷體" w:eastAsia="標楷體" w:hAnsi="標楷體" w:hint="eastAsia"/>
          <w:bCs/>
          <w:szCs w:val="24"/>
        </w:rPr>
        <w:t>俟</w:t>
      </w:r>
      <w:proofErr w:type="gramEnd"/>
      <w:r>
        <w:rPr>
          <w:rFonts w:ascii="標楷體" w:eastAsia="標楷體" w:hAnsi="標楷體" w:hint="eastAsia"/>
          <w:bCs/>
          <w:szCs w:val="24"/>
        </w:rPr>
        <w:t>本案審核通過後，函文請內政部同意辦理土地撥用事宜。</w:t>
      </w:r>
    </w:p>
    <w:p w:rsidR="003D3AF7" w:rsidRPr="003D3AF7" w:rsidRDefault="003D3AF7" w:rsidP="003D3AF7">
      <w:pPr>
        <w:pStyle w:val="ae"/>
        <w:widowControl/>
        <w:numPr>
          <w:ilvl w:val="0"/>
          <w:numId w:val="37"/>
        </w:numPr>
        <w:ind w:leftChars="0"/>
        <w:rPr>
          <w:rFonts w:ascii="標楷體" w:eastAsia="標楷體" w:hAnsi="標楷體"/>
          <w:bCs/>
          <w:color w:val="000000" w:themeColor="text1"/>
          <w:szCs w:val="24"/>
        </w:rPr>
      </w:pPr>
      <w:r w:rsidRPr="00C239D8">
        <w:rPr>
          <w:rFonts w:eastAsia="標楷體" w:hAnsi="標楷體"/>
          <w:color w:val="000000" w:themeColor="text1"/>
        </w:rPr>
        <w:t>生態檢核辦理情形及相應之環境友善策略</w:t>
      </w:r>
      <w:r>
        <w:rPr>
          <w:rFonts w:eastAsia="標楷體" w:hAnsi="標楷體" w:hint="eastAsia"/>
          <w:color w:val="000000" w:themeColor="text1"/>
        </w:rPr>
        <w:t>:</w:t>
      </w:r>
      <w:r>
        <w:rPr>
          <w:rFonts w:eastAsia="標楷體" w:hAnsi="標楷體" w:hint="eastAsia"/>
          <w:color w:val="000000" w:themeColor="text1"/>
        </w:rPr>
        <w:t>金門國家公園管理處已於</w:t>
      </w:r>
      <w:r>
        <w:rPr>
          <w:rFonts w:eastAsia="標楷體" w:hAnsi="標楷體" w:hint="eastAsia"/>
          <w:color w:val="000000" w:themeColor="text1"/>
        </w:rPr>
        <w:t>105</w:t>
      </w:r>
      <w:r>
        <w:rPr>
          <w:rFonts w:eastAsia="標楷體" w:hAnsi="標楷體" w:hint="eastAsia"/>
          <w:color w:val="000000" w:themeColor="text1"/>
        </w:rPr>
        <w:t>年委託完成</w:t>
      </w:r>
      <w:r>
        <w:rPr>
          <w:rFonts w:ascii="標楷體" w:eastAsia="標楷體" w:hAnsi="標楷體" w:hint="eastAsia"/>
          <w:color w:val="000000" w:themeColor="text1"/>
        </w:rPr>
        <w:t>「慈湖、陵水湖、重要湖庫及周邊自然資源之研究」</w:t>
      </w:r>
      <w:r>
        <w:rPr>
          <w:rFonts w:ascii="標楷體" w:eastAsia="標楷體" w:hAnsi="標楷體" w:hint="eastAsia"/>
          <w:bCs/>
          <w:szCs w:val="24"/>
        </w:rPr>
        <w:t>。</w:t>
      </w:r>
    </w:p>
    <w:p w:rsidR="003D3AF7" w:rsidRPr="00967CF0" w:rsidRDefault="003D3AF7" w:rsidP="003D3AF7">
      <w:pPr>
        <w:pStyle w:val="ae"/>
        <w:widowControl/>
        <w:numPr>
          <w:ilvl w:val="0"/>
          <w:numId w:val="37"/>
        </w:numPr>
        <w:ind w:leftChars="0"/>
        <w:rPr>
          <w:rFonts w:ascii="標楷體" w:eastAsia="標楷體" w:hAnsi="標楷體"/>
          <w:bCs/>
          <w:color w:val="000000" w:themeColor="text1"/>
          <w:szCs w:val="24"/>
        </w:rPr>
      </w:pPr>
      <w:r w:rsidRPr="00967CF0">
        <w:rPr>
          <w:rFonts w:eastAsia="標楷體" w:hAnsi="標楷體"/>
          <w:color w:val="000000" w:themeColor="text1"/>
        </w:rPr>
        <w:t>召開工作說明會或公聽會等公民參與情形</w:t>
      </w:r>
      <w:r>
        <w:rPr>
          <w:rFonts w:ascii="標楷體" w:eastAsia="標楷體" w:hAnsi="標楷體" w:hint="eastAsia"/>
          <w:color w:val="000000" w:themeColor="text1"/>
        </w:rPr>
        <w:t>：金門國家公園管理處配合</w:t>
      </w:r>
      <w:r>
        <w:rPr>
          <w:rFonts w:eastAsia="標楷體" w:hAnsi="標楷體" w:hint="eastAsia"/>
          <w:color w:val="000000" w:themeColor="text1"/>
        </w:rPr>
        <w:t>辦理村鄰長座談會及居民座談會</w:t>
      </w:r>
      <w:r>
        <w:rPr>
          <w:rFonts w:ascii="標楷體" w:eastAsia="標楷體" w:hAnsi="標楷體" w:hint="eastAsia"/>
          <w:color w:val="000000" w:themeColor="text1"/>
        </w:rPr>
        <w:t>時，民眾反映周邊人口增加並新興國宅社區，現有污水處理量恐有不足，故將本案納入此次計畫改善。</w:t>
      </w:r>
    </w:p>
    <w:p w:rsidR="003D3AF7" w:rsidRPr="003D3AF7" w:rsidRDefault="003D3AF7" w:rsidP="003D3AF7">
      <w:pPr>
        <w:pStyle w:val="ae"/>
        <w:widowControl/>
        <w:ind w:leftChars="0" w:left="360"/>
        <w:rPr>
          <w:rFonts w:ascii="標楷體" w:eastAsia="標楷體" w:hAnsi="標楷體"/>
          <w:bCs/>
          <w:color w:val="000000" w:themeColor="text1"/>
          <w:szCs w:val="24"/>
        </w:rPr>
      </w:pPr>
    </w:p>
    <w:p w:rsidR="003D3AF7" w:rsidRDefault="00743487" w:rsidP="003D3AF7">
      <w:pPr>
        <w:pStyle w:val="ae"/>
        <w:widowControl/>
        <w:numPr>
          <w:ilvl w:val="0"/>
          <w:numId w:val="37"/>
        </w:numPr>
        <w:ind w:leftChars="0"/>
        <w:rPr>
          <w:rFonts w:ascii="標楷體" w:eastAsia="標楷體" w:hAnsi="標楷體"/>
          <w:bCs/>
          <w:szCs w:val="24"/>
        </w:rPr>
      </w:pPr>
      <w:r w:rsidRPr="00C92A06">
        <w:rPr>
          <w:rFonts w:eastAsia="標楷體"/>
          <w:b/>
          <w:bCs/>
          <w:sz w:val="32"/>
          <w:szCs w:val="32"/>
        </w:rPr>
        <w:br w:type="page"/>
      </w:r>
    </w:p>
    <w:p w:rsidR="003D3AF7" w:rsidRPr="00C92A06" w:rsidRDefault="003D3AF7" w:rsidP="003D3AF7">
      <w:pPr>
        <w:pStyle w:val="af4"/>
        <w:spacing w:before="240"/>
      </w:pPr>
      <w:bookmarkStart w:id="16" w:name="_Toc499111185"/>
      <w:r w:rsidRPr="00C92A06">
        <w:lastRenderedPageBreak/>
        <w:t>四、工程概要</w:t>
      </w:r>
      <w:bookmarkEnd w:id="16"/>
    </w:p>
    <w:p w:rsidR="00DA77DA" w:rsidRPr="00C92A06" w:rsidRDefault="00DA77DA" w:rsidP="00102634">
      <w:pPr>
        <w:snapToGrid w:val="0"/>
        <w:spacing w:beforeLines="50" w:before="120" w:line="480" w:lineRule="exact"/>
        <w:outlineLvl w:val="0"/>
        <w:rPr>
          <w:rFonts w:eastAsia="標楷體"/>
          <w:bCs/>
          <w:sz w:val="32"/>
          <w:szCs w:val="32"/>
        </w:rPr>
      </w:pPr>
      <w:r w:rsidRPr="00C92A06">
        <w:rPr>
          <w:rFonts w:eastAsia="標楷體"/>
          <w:b/>
          <w:bCs/>
          <w:sz w:val="32"/>
          <w:szCs w:val="32"/>
        </w:rPr>
        <w:t>（</w:t>
      </w:r>
      <w:r w:rsidRPr="00C92A06">
        <w:rPr>
          <w:rFonts w:eastAsia="標楷體"/>
          <w:bCs/>
          <w:sz w:val="32"/>
          <w:szCs w:val="32"/>
        </w:rPr>
        <w:t>一</w:t>
      </w:r>
      <w:r w:rsidRPr="00C92A06">
        <w:rPr>
          <w:rFonts w:eastAsia="標楷體"/>
          <w:b/>
          <w:bCs/>
          <w:sz w:val="32"/>
          <w:szCs w:val="32"/>
        </w:rPr>
        <w:t>）</w:t>
      </w:r>
      <w:r w:rsidR="00AC1A7C" w:rsidRPr="00C92A06">
        <w:rPr>
          <w:rFonts w:eastAsia="標楷體"/>
          <w:bCs/>
          <w:sz w:val="32"/>
          <w:szCs w:val="32"/>
        </w:rPr>
        <w:t>整體</w:t>
      </w:r>
      <w:r w:rsidR="00ED7893" w:rsidRPr="00C92A06">
        <w:rPr>
          <w:rFonts w:eastAsia="標楷體"/>
          <w:bCs/>
          <w:sz w:val="32"/>
          <w:szCs w:val="32"/>
        </w:rPr>
        <w:t>計畫願景</w:t>
      </w:r>
    </w:p>
    <w:p w:rsidR="00ED7893" w:rsidRDefault="00C92A06" w:rsidP="00102634">
      <w:pPr>
        <w:spacing w:beforeLines="50" w:before="120" w:line="480" w:lineRule="exact"/>
        <w:ind w:leftChars="300" w:left="720" w:firstLineChars="200" w:firstLine="560"/>
        <w:jc w:val="both"/>
        <w:rPr>
          <w:rFonts w:eastAsia="標楷體"/>
          <w:sz w:val="28"/>
          <w:szCs w:val="28"/>
        </w:rPr>
      </w:pPr>
      <w:r w:rsidRPr="00C92A06">
        <w:rPr>
          <w:rFonts w:eastAsia="標楷體" w:hint="eastAsia"/>
          <w:sz w:val="28"/>
          <w:szCs w:val="28"/>
        </w:rPr>
        <w:t>為收集處理古寧頭地區之民生污水，以達改善聚落生活環境及聚落旁鄰近</w:t>
      </w:r>
      <w:proofErr w:type="gramStart"/>
      <w:r w:rsidRPr="00C92A06">
        <w:rPr>
          <w:rFonts w:eastAsia="標楷體" w:hint="eastAsia"/>
          <w:sz w:val="28"/>
          <w:szCs w:val="28"/>
        </w:rPr>
        <w:t>雙鯉湖及</w:t>
      </w:r>
      <w:proofErr w:type="gramEnd"/>
      <w:r w:rsidRPr="00C92A06">
        <w:rPr>
          <w:rFonts w:eastAsia="標楷體" w:hint="eastAsia"/>
          <w:sz w:val="28"/>
          <w:szCs w:val="28"/>
        </w:rPr>
        <w:t>慈湖水體濕地水質，金門國家公園管理處於民國</w:t>
      </w:r>
      <w:r w:rsidRPr="00C92A06">
        <w:rPr>
          <w:rFonts w:eastAsia="標楷體" w:hint="eastAsia"/>
          <w:sz w:val="28"/>
          <w:szCs w:val="28"/>
        </w:rPr>
        <w:t>89</w:t>
      </w:r>
      <w:r w:rsidRPr="00C92A06">
        <w:rPr>
          <w:rFonts w:eastAsia="標楷體" w:hint="eastAsia"/>
          <w:sz w:val="28"/>
          <w:szCs w:val="28"/>
        </w:rPr>
        <w:t>年興建古寧頭污水處理廠</w:t>
      </w:r>
      <w:r w:rsidRPr="00C92A06">
        <w:rPr>
          <w:rFonts w:eastAsia="標楷體" w:hint="eastAsia"/>
          <w:sz w:val="28"/>
          <w:szCs w:val="28"/>
        </w:rPr>
        <w:t>(</w:t>
      </w:r>
      <w:r w:rsidRPr="00C92A06">
        <w:rPr>
          <w:rFonts w:eastAsia="標楷體" w:hint="eastAsia"/>
          <w:sz w:val="28"/>
          <w:szCs w:val="28"/>
        </w:rPr>
        <w:t>水資源回收中心</w:t>
      </w:r>
      <w:r w:rsidRPr="00C92A06">
        <w:rPr>
          <w:rFonts w:eastAsia="標楷體" w:hint="eastAsia"/>
          <w:sz w:val="28"/>
          <w:szCs w:val="28"/>
        </w:rPr>
        <w:t>)</w:t>
      </w:r>
      <w:r w:rsidRPr="00C92A06">
        <w:rPr>
          <w:rFonts w:eastAsia="標楷體" w:hint="eastAsia"/>
          <w:sz w:val="28"/>
          <w:szCs w:val="28"/>
        </w:rPr>
        <w:t>，收集處理鄰近金寧鄉古寧村</w:t>
      </w:r>
      <w:r w:rsidRPr="00C92A06">
        <w:rPr>
          <w:rFonts w:eastAsia="標楷體" w:hint="eastAsia"/>
          <w:sz w:val="28"/>
          <w:szCs w:val="28"/>
        </w:rPr>
        <w:t>(</w:t>
      </w:r>
      <w:r w:rsidRPr="00C92A06">
        <w:rPr>
          <w:rFonts w:eastAsia="標楷體" w:hint="eastAsia"/>
          <w:sz w:val="28"/>
          <w:szCs w:val="28"/>
        </w:rPr>
        <w:t>北山、南山、林厝</w:t>
      </w:r>
      <w:r w:rsidRPr="00C92A06">
        <w:rPr>
          <w:rFonts w:eastAsia="標楷體" w:hint="eastAsia"/>
          <w:sz w:val="28"/>
          <w:szCs w:val="28"/>
        </w:rPr>
        <w:t>)</w:t>
      </w:r>
      <w:r w:rsidRPr="00C92A06">
        <w:rPr>
          <w:rFonts w:eastAsia="標楷體" w:hint="eastAsia"/>
          <w:sz w:val="28"/>
          <w:szCs w:val="28"/>
        </w:rPr>
        <w:t>及慈湖農莊等聚落之生活污水。</w:t>
      </w:r>
    </w:p>
    <w:p w:rsidR="00C92A06" w:rsidRPr="00C92A06" w:rsidRDefault="00C92A06" w:rsidP="00C92A06">
      <w:pPr>
        <w:spacing w:line="480" w:lineRule="exact"/>
        <w:ind w:leftChars="300" w:left="720" w:firstLineChars="200" w:firstLine="560"/>
        <w:jc w:val="both"/>
        <w:rPr>
          <w:rFonts w:eastAsia="標楷體"/>
          <w:bCs/>
          <w:szCs w:val="32"/>
        </w:rPr>
      </w:pPr>
      <w:r w:rsidRPr="00C92A06">
        <w:rPr>
          <w:rFonts w:eastAsia="標楷體" w:hint="eastAsia"/>
          <w:sz w:val="28"/>
          <w:szCs w:val="28"/>
        </w:rPr>
        <w:t>目前古寧頭</w:t>
      </w:r>
      <w:proofErr w:type="gramStart"/>
      <w:r w:rsidRPr="00C92A06">
        <w:rPr>
          <w:rFonts w:eastAsia="標楷體" w:hint="eastAsia"/>
          <w:sz w:val="28"/>
          <w:szCs w:val="28"/>
        </w:rPr>
        <w:t>地區均已完成</w:t>
      </w:r>
      <w:proofErr w:type="gramEnd"/>
      <w:r w:rsidRPr="00C92A06">
        <w:rPr>
          <w:rFonts w:eastAsia="標楷體" w:hint="eastAsia"/>
          <w:sz w:val="28"/>
          <w:szCs w:val="28"/>
        </w:rPr>
        <w:t>污水下水道系統工程之建設，收集之生活污水於古寧頭污水處理廠</w:t>
      </w:r>
      <w:r w:rsidRPr="00C92A06">
        <w:rPr>
          <w:rFonts w:eastAsia="標楷體" w:hint="eastAsia"/>
          <w:sz w:val="28"/>
          <w:szCs w:val="28"/>
        </w:rPr>
        <w:t>(</w:t>
      </w:r>
      <w:r w:rsidRPr="00C92A06">
        <w:rPr>
          <w:rFonts w:eastAsia="標楷體" w:hint="eastAsia"/>
          <w:sz w:val="28"/>
          <w:szCs w:val="28"/>
        </w:rPr>
        <w:t>水資源回收中心</w:t>
      </w:r>
      <w:r w:rsidRPr="00C92A06">
        <w:rPr>
          <w:rFonts w:eastAsia="標楷體" w:hint="eastAsia"/>
          <w:sz w:val="28"/>
          <w:szCs w:val="28"/>
        </w:rPr>
        <w:t>)</w:t>
      </w:r>
      <w:r w:rsidRPr="00C92A06">
        <w:rPr>
          <w:rFonts w:eastAsia="標楷體" w:hint="eastAsia"/>
          <w:sz w:val="28"/>
          <w:szCs w:val="28"/>
        </w:rPr>
        <w:t>經處理後排放至鄰近水體，</w:t>
      </w:r>
      <w:r>
        <w:rPr>
          <w:rFonts w:eastAsia="標楷體" w:hint="eastAsia"/>
          <w:sz w:val="28"/>
          <w:szCs w:val="28"/>
        </w:rPr>
        <w:t>近期</w:t>
      </w:r>
      <w:r w:rsidRPr="00C92A06">
        <w:rPr>
          <w:rFonts w:eastAsia="標楷體" w:hint="eastAsia"/>
          <w:sz w:val="28"/>
          <w:szCs w:val="28"/>
        </w:rPr>
        <w:t>實際處理量已達原設計限值。由於既有廠區無空間可供擴建，且周邊地區亦將有南山戰後聚落及慈湖國宅等開發計畫陸續推動，考量後續污水處理需求及增加放流水回收再利用之構想，擬規劃於鄰近地區新設水資源回收中心，並將既有污水處理廠改造為環境教育場所，以達提升整體水環境品質之建設目標</w:t>
      </w:r>
      <w:r w:rsidRPr="00C92A06">
        <w:rPr>
          <w:rFonts w:eastAsia="標楷體" w:hint="eastAsia"/>
          <w:bCs/>
          <w:szCs w:val="32"/>
        </w:rPr>
        <w:t>。</w:t>
      </w:r>
    </w:p>
    <w:p w:rsidR="00DA77DA" w:rsidRPr="00C92A06" w:rsidRDefault="00DA77DA" w:rsidP="00102634">
      <w:pPr>
        <w:snapToGrid w:val="0"/>
        <w:spacing w:beforeLines="50" w:before="120" w:line="480" w:lineRule="exact"/>
        <w:outlineLvl w:val="0"/>
        <w:rPr>
          <w:rFonts w:eastAsia="標楷體"/>
          <w:bCs/>
          <w:sz w:val="32"/>
          <w:szCs w:val="32"/>
        </w:rPr>
      </w:pPr>
      <w:r w:rsidRPr="00C92A06">
        <w:rPr>
          <w:rFonts w:eastAsia="標楷體"/>
          <w:b/>
          <w:bCs/>
          <w:sz w:val="32"/>
          <w:szCs w:val="32"/>
        </w:rPr>
        <w:t>（</w:t>
      </w:r>
      <w:r w:rsidRPr="00C92A06">
        <w:rPr>
          <w:rFonts w:eastAsia="標楷體"/>
          <w:bCs/>
          <w:sz w:val="32"/>
          <w:szCs w:val="32"/>
        </w:rPr>
        <w:t>二</w:t>
      </w:r>
      <w:r w:rsidRPr="00C92A06">
        <w:rPr>
          <w:rFonts w:eastAsia="標楷體"/>
          <w:b/>
          <w:bCs/>
          <w:sz w:val="32"/>
          <w:szCs w:val="32"/>
        </w:rPr>
        <w:t>）</w:t>
      </w:r>
      <w:r w:rsidRPr="00C92A06">
        <w:rPr>
          <w:rFonts w:eastAsia="標楷體"/>
          <w:bCs/>
          <w:sz w:val="32"/>
          <w:szCs w:val="32"/>
        </w:rPr>
        <w:t>規劃構想圖</w:t>
      </w:r>
    </w:p>
    <w:p w:rsidR="009464A3" w:rsidRDefault="009464A3" w:rsidP="00102634">
      <w:pPr>
        <w:spacing w:beforeLines="50" w:before="120" w:line="480" w:lineRule="exact"/>
        <w:ind w:leftChars="300" w:left="720" w:firstLineChars="200" w:firstLine="560"/>
        <w:jc w:val="both"/>
        <w:rPr>
          <w:rFonts w:eastAsia="標楷體"/>
          <w:sz w:val="28"/>
          <w:szCs w:val="28"/>
        </w:rPr>
      </w:pPr>
      <w:r w:rsidRPr="009464A3">
        <w:rPr>
          <w:rFonts w:eastAsia="標楷體" w:hint="eastAsia"/>
          <w:sz w:val="28"/>
          <w:szCs w:val="28"/>
        </w:rPr>
        <w:t>考量</w:t>
      </w:r>
      <w:r w:rsidRPr="00C92A06">
        <w:rPr>
          <w:rFonts w:eastAsia="標楷體" w:hint="eastAsia"/>
          <w:sz w:val="28"/>
          <w:szCs w:val="28"/>
        </w:rPr>
        <w:t>古寧頭地區</w:t>
      </w:r>
      <w:r>
        <w:rPr>
          <w:rFonts w:eastAsia="標楷體" w:hint="eastAsia"/>
          <w:sz w:val="28"/>
          <w:szCs w:val="28"/>
        </w:rPr>
        <w:t>之</w:t>
      </w:r>
      <w:r w:rsidRPr="009464A3">
        <w:rPr>
          <w:rFonts w:eastAsia="標楷體" w:hint="eastAsia"/>
          <w:sz w:val="28"/>
          <w:szCs w:val="28"/>
        </w:rPr>
        <w:t>周邊社區發展快速</w:t>
      </w:r>
      <w:r>
        <w:rPr>
          <w:rFonts w:eastAsia="標楷體" w:hint="eastAsia"/>
          <w:sz w:val="28"/>
          <w:szCs w:val="28"/>
        </w:rPr>
        <w:t>，且隨著</w:t>
      </w:r>
      <w:r w:rsidRPr="009464A3">
        <w:rPr>
          <w:rFonts w:eastAsia="標楷體" w:hint="eastAsia"/>
          <w:sz w:val="28"/>
          <w:szCs w:val="28"/>
        </w:rPr>
        <w:t>金門大橋區段徵收完工後</w:t>
      </w:r>
      <w:r>
        <w:rPr>
          <w:rFonts w:eastAsia="標楷體" w:hint="eastAsia"/>
          <w:sz w:val="28"/>
          <w:szCs w:val="28"/>
        </w:rPr>
        <w:t>亦</w:t>
      </w:r>
      <w:r w:rsidRPr="009464A3">
        <w:rPr>
          <w:rFonts w:eastAsia="標楷體" w:hint="eastAsia"/>
          <w:sz w:val="28"/>
          <w:szCs w:val="28"/>
        </w:rPr>
        <w:t>將為建設重點，未來污水排放需求量將</w:t>
      </w:r>
      <w:r>
        <w:rPr>
          <w:rFonts w:eastAsia="標楷體" w:hint="eastAsia"/>
          <w:sz w:val="28"/>
          <w:szCs w:val="28"/>
        </w:rPr>
        <w:t>明顯</w:t>
      </w:r>
      <w:r w:rsidRPr="009464A3">
        <w:rPr>
          <w:rFonts w:eastAsia="標楷體" w:hint="eastAsia"/>
          <w:sz w:val="28"/>
          <w:szCs w:val="28"/>
        </w:rPr>
        <w:t>增加，</w:t>
      </w:r>
      <w:r>
        <w:rPr>
          <w:rFonts w:eastAsia="標楷體" w:hint="eastAsia"/>
          <w:sz w:val="28"/>
          <w:szCs w:val="28"/>
        </w:rPr>
        <w:t>現有污水處理</w:t>
      </w:r>
      <w:r w:rsidRPr="009464A3">
        <w:rPr>
          <w:rFonts w:eastAsia="標楷體" w:hint="eastAsia"/>
          <w:sz w:val="28"/>
          <w:szCs w:val="28"/>
        </w:rPr>
        <w:t>設施</w:t>
      </w:r>
      <w:r>
        <w:rPr>
          <w:rFonts w:eastAsia="標楷體" w:hint="eastAsia"/>
          <w:sz w:val="28"/>
          <w:szCs w:val="28"/>
        </w:rPr>
        <w:t>將不敷使用。</w:t>
      </w:r>
    </w:p>
    <w:p w:rsidR="00296C17" w:rsidRDefault="00296C17" w:rsidP="00296C17">
      <w:pPr>
        <w:spacing w:line="480" w:lineRule="exact"/>
        <w:ind w:leftChars="300" w:left="720" w:firstLineChars="200" w:firstLine="560"/>
        <w:jc w:val="both"/>
        <w:rPr>
          <w:rFonts w:eastAsia="標楷體"/>
          <w:sz w:val="28"/>
          <w:szCs w:val="28"/>
        </w:rPr>
      </w:pPr>
      <w:r w:rsidRPr="00296C17">
        <w:rPr>
          <w:rFonts w:eastAsia="標楷體"/>
          <w:sz w:val="28"/>
          <w:szCs w:val="28"/>
        </w:rPr>
        <w:t>為利後續</w:t>
      </w:r>
      <w:r w:rsidR="009464A3">
        <w:rPr>
          <w:rFonts w:eastAsia="標楷體" w:hint="eastAsia"/>
          <w:sz w:val="28"/>
          <w:szCs w:val="28"/>
        </w:rPr>
        <w:t>建設</w:t>
      </w:r>
      <w:r w:rsidRPr="00296C17">
        <w:rPr>
          <w:rFonts w:eastAsia="標楷體"/>
          <w:sz w:val="28"/>
          <w:szCs w:val="28"/>
        </w:rPr>
        <w:t>計畫推動，</w:t>
      </w:r>
      <w:proofErr w:type="gramStart"/>
      <w:r w:rsidR="00102634">
        <w:rPr>
          <w:rFonts w:eastAsia="標楷體"/>
          <w:sz w:val="28"/>
          <w:szCs w:val="28"/>
        </w:rPr>
        <w:t>本府</w:t>
      </w:r>
      <w:r w:rsidRPr="00296C17">
        <w:rPr>
          <w:rFonts w:eastAsia="標楷體"/>
          <w:sz w:val="28"/>
          <w:szCs w:val="28"/>
        </w:rPr>
        <w:t>擬規劃</w:t>
      </w:r>
      <w:proofErr w:type="gramEnd"/>
      <w:r w:rsidRPr="00296C17">
        <w:rPr>
          <w:rFonts w:eastAsia="標楷體"/>
          <w:sz w:val="28"/>
          <w:szCs w:val="28"/>
        </w:rPr>
        <w:t>另覓合適廠址新建</w:t>
      </w:r>
      <w:r w:rsidR="00E753D8">
        <w:rPr>
          <w:rFonts w:eastAsia="標楷體"/>
          <w:sz w:val="28"/>
          <w:szCs w:val="28"/>
        </w:rPr>
        <w:t>水資源回收中心</w:t>
      </w:r>
      <w:r w:rsidRPr="00296C17">
        <w:rPr>
          <w:rFonts w:eastAsia="標楷體"/>
          <w:sz w:val="28"/>
          <w:szCs w:val="28"/>
        </w:rPr>
        <w:t>，</w:t>
      </w:r>
      <w:r w:rsidR="009464A3">
        <w:rPr>
          <w:rFonts w:eastAsia="標楷體" w:hint="eastAsia"/>
          <w:sz w:val="28"/>
          <w:szCs w:val="28"/>
        </w:rPr>
        <w:t>提升污水下水道系統處理能力，除</w:t>
      </w:r>
      <w:r w:rsidR="009464A3" w:rsidRPr="009464A3">
        <w:rPr>
          <w:rFonts w:eastAsia="標楷體" w:hint="eastAsia"/>
          <w:sz w:val="28"/>
          <w:szCs w:val="28"/>
        </w:rPr>
        <w:t>改善居民生活環境</w:t>
      </w:r>
      <w:r w:rsidR="009464A3">
        <w:rPr>
          <w:rFonts w:eastAsia="標楷體" w:hint="eastAsia"/>
          <w:sz w:val="28"/>
          <w:szCs w:val="28"/>
        </w:rPr>
        <w:t>外</w:t>
      </w:r>
      <w:r w:rsidR="009464A3" w:rsidRPr="009464A3">
        <w:rPr>
          <w:rFonts w:eastAsia="標楷體" w:hint="eastAsia"/>
          <w:sz w:val="28"/>
          <w:szCs w:val="28"/>
        </w:rPr>
        <w:t>，</w:t>
      </w:r>
      <w:r w:rsidR="009464A3">
        <w:rPr>
          <w:rFonts w:eastAsia="標楷體" w:hint="eastAsia"/>
          <w:sz w:val="28"/>
          <w:szCs w:val="28"/>
        </w:rPr>
        <w:t>並可</w:t>
      </w:r>
      <w:r w:rsidR="009464A3" w:rsidRPr="009464A3">
        <w:rPr>
          <w:rFonts w:eastAsia="標楷體" w:hint="eastAsia"/>
          <w:sz w:val="28"/>
          <w:szCs w:val="28"/>
        </w:rPr>
        <w:t>避免污染慈湖溼地及地下水</w:t>
      </w:r>
      <w:r w:rsidR="009464A3">
        <w:rPr>
          <w:rFonts w:eastAsia="標楷體" w:hint="eastAsia"/>
          <w:sz w:val="28"/>
          <w:szCs w:val="28"/>
        </w:rPr>
        <w:t>之水質。規劃方案中</w:t>
      </w:r>
      <w:r w:rsidR="007913F7">
        <w:rPr>
          <w:rFonts w:eastAsia="標楷體"/>
          <w:sz w:val="28"/>
          <w:szCs w:val="28"/>
        </w:rPr>
        <w:t>並導入放流水回收再利用之構想，除可提供花木澆灌水源，</w:t>
      </w:r>
      <w:r w:rsidR="007913F7">
        <w:rPr>
          <w:rFonts w:eastAsia="標楷體" w:hint="eastAsia"/>
          <w:sz w:val="28"/>
          <w:szCs w:val="28"/>
        </w:rPr>
        <w:t>另</w:t>
      </w:r>
      <w:r w:rsidRPr="00296C17">
        <w:rPr>
          <w:rFonts w:eastAsia="標楷體"/>
          <w:sz w:val="28"/>
          <w:szCs w:val="28"/>
        </w:rPr>
        <w:t>建置生態水池輔以自然淨化打造成「水資源再生園區」，以達優化水質、親水空間營造之水環境建設目標</w:t>
      </w:r>
      <w:r w:rsidR="007913F7" w:rsidRPr="009464A3">
        <w:rPr>
          <w:rFonts w:eastAsia="標楷體" w:hint="eastAsia"/>
          <w:sz w:val="28"/>
          <w:szCs w:val="28"/>
        </w:rPr>
        <w:t>，</w:t>
      </w:r>
      <w:r w:rsidR="007913F7">
        <w:rPr>
          <w:rFonts w:eastAsia="標楷體" w:hint="eastAsia"/>
          <w:sz w:val="28"/>
          <w:szCs w:val="28"/>
        </w:rPr>
        <w:t>兼具環境教育功能</w:t>
      </w:r>
      <w:r w:rsidRPr="00296C17">
        <w:rPr>
          <w:rFonts w:eastAsia="標楷體"/>
          <w:sz w:val="28"/>
          <w:szCs w:val="28"/>
        </w:rPr>
        <w:t>。改善後</w:t>
      </w:r>
      <w:r w:rsidR="00E753D8">
        <w:rPr>
          <w:rFonts w:eastAsia="標楷體"/>
          <w:sz w:val="28"/>
          <w:szCs w:val="28"/>
        </w:rPr>
        <w:t>水資源回收中心</w:t>
      </w:r>
      <w:r w:rsidRPr="00296C17">
        <w:rPr>
          <w:rFonts w:eastAsia="標楷體"/>
          <w:sz w:val="28"/>
          <w:szCs w:val="28"/>
        </w:rPr>
        <w:t>放流水</w:t>
      </w:r>
      <w:r w:rsidR="007675C4">
        <w:rPr>
          <w:rFonts w:eastAsia="標楷體" w:hint="eastAsia"/>
          <w:sz w:val="28"/>
          <w:szCs w:val="28"/>
        </w:rPr>
        <w:t>可</w:t>
      </w:r>
      <w:r w:rsidRPr="00296C17">
        <w:rPr>
          <w:rFonts w:eastAsia="標楷體"/>
          <w:sz w:val="28"/>
          <w:szCs w:val="28"/>
        </w:rPr>
        <w:t>符合回收再利用之相關標準。</w:t>
      </w:r>
    </w:p>
    <w:p w:rsidR="00296C17" w:rsidRDefault="00102634" w:rsidP="00296C17">
      <w:pPr>
        <w:spacing w:line="480" w:lineRule="exact"/>
        <w:ind w:leftChars="300" w:left="720" w:firstLineChars="200" w:firstLine="560"/>
        <w:jc w:val="both"/>
        <w:rPr>
          <w:rFonts w:eastAsia="標楷體"/>
          <w:sz w:val="28"/>
          <w:szCs w:val="28"/>
        </w:rPr>
      </w:pPr>
      <w:proofErr w:type="gramStart"/>
      <w:r>
        <w:rPr>
          <w:rFonts w:eastAsia="標楷體"/>
          <w:sz w:val="28"/>
          <w:szCs w:val="28"/>
        </w:rPr>
        <w:t>本府</w:t>
      </w:r>
      <w:r w:rsidR="00296C17" w:rsidRPr="00296C17">
        <w:rPr>
          <w:rFonts w:eastAsia="標楷體"/>
          <w:sz w:val="28"/>
          <w:szCs w:val="28"/>
        </w:rPr>
        <w:t>經會同</w:t>
      </w:r>
      <w:proofErr w:type="gramEnd"/>
      <w:r w:rsidR="00296C17" w:rsidRPr="00296C17">
        <w:rPr>
          <w:rFonts w:eastAsia="標楷體"/>
          <w:sz w:val="28"/>
          <w:szCs w:val="28"/>
        </w:rPr>
        <w:t>金門</w:t>
      </w:r>
      <w:r w:rsidR="00BE4139">
        <w:rPr>
          <w:rFonts w:eastAsia="標楷體" w:hint="eastAsia"/>
          <w:sz w:val="28"/>
          <w:szCs w:val="28"/>
        </w:rPr>
        <w:t>國家公園管理處</w:t>
      </w:r>
      <w:r w:rsidR="00296C17" w:rsidRPr="00296C17">
        <w:rPr>
          <w:rFonts w:eastAsia="標楷體"/>
          <w:sz w:val="28"/>
          <w:szCs w:val="28"/>
        </w:rPr>
        <w:t>、金寧鄉公所、金寧鄉古寧村等相關單位現地勘查後，建議</w:t>
      </w:r>
      <w:r w:rsidR="00E753D8">
        <w:rPr>
          <w:rFonts w:eastAsia="標楷體"/>
          <w:sz w:val="28"/>
          <w:szCs w:val="28"/>
        </w:rPr>
        <w:t>水資源回收中心</w:t>
      </w:r>
      <w:r w:rsidR="00296C17" w:rsidRPr="00296C17">
        <w:rPr>
          <w:rFonts w:eastAsia="標楷體"/>
          <w:sz w:val="28"/>
          <w:szCs w:val="28"/>
        </w:rPr>
        <w:t>遷建廠址可選用金寧鄉慈湖段</w:t>
      </w:r>
      <w:r w:rsidR="00296C17" w:rsidRPr="00296C17">
        <w:rPr>
          <w:rFonts w:eastAsia="標楷體"/>
          <w:sz w:val="28"/>
          <w:szCs w:val="28"/>
        </w:rPr>
        <w:t>148-</w:t>
      </w:r>
      <w:r w:rsidR="0031798C">
        <w:rPr>
          <w:rFonts w:eastAsia="標楷體"/>
          <w:sz w:val="28"/>
          <w:szCs w:val="28"/>
        </w:rPr>
        <w:t>3</w:t>
      </w:r>
      <w:r w:rsidR="00296C17" w:rsidRPr="00296C17">
        <w:rPr>
          <w:rFonts w:eastAsia="標楷體"/>
          <w:sz w:val="28"/>
          <w:szCs w:val="28"/>
        </w:rPr>
        <w:t>地號土地，其用地已獲土地所有權人</w:t>
      </w:r>
      <w:r w:rsidR="00296C17" w:rsidRPr="00296C17">
        <w:rPr>
          <w:rFonts w:eastAsia="標楷體"/>
          <w:sz w:val="28"/>
          <w:szCs w:val="28"/>
        </w:rPr>
        <w:t>(</w:t>
      </w:r>
      <w:r w:rsidR="00296C17" w:rsidRPr="00296C17">
        <w:rPr>
          <w:rFonts w:eastAsia="標楷體"/>
          <w:sz w:val="28"/>
          <w:szCs w:val="28"/>
        </w:rPr>
        <w:t>金門縣政府</w:t>
      </w:r>
      <w:r w:rsidR="00296C17" w:rsidRPr="00296C17">
        <w:rPr>
          <w:rFonts w:eastAsia="標楷體"/>
          <w:sz w:val="28"/>
          <w:szCs w:val="28"/>
        </w:rPr>
        <w:t>)</w:t>
      </w:r>
      <w:r w:rsidR="00296C17" w:rsidRPr="00296C17">
        <w:rPr>
          <w:rFonts w:eastAsia="標楷體"/>
          <w:sz w:val="28"/>
          <w:szCs w:val="28"/>
        </w:rPr>
        <w:t>同意撥用在案</w:t>
      </w:r>
      <w:r w:rsidR="007913F7" w:rsidRPr="009464A3">
        <w:rPr>
          <w:rFonts w:eastAsia="標楷體" w:hint="eastAsia"/>
          <w:sz w:val="28"/>
          <w:szCs w:val="28"/>
        </w:rPr>
        <w:t>，並召開說明會說明，</w:t>
      </w:r>
      <w:r w:rsidR="007913F7">
        <w:rPr>
          <w:rFonts w:eastAsia="標楷體" w:hint="eastAsia"/>
          <w:sz w:val="28"/>
          <w:szCs w:val="28"/>
        </w:rPr>
        <w:t>取得周邊居民之</w:t>
      </w:r>
      <w:r w:rsidR="007913F7" w:rsidRPr="009464A3">
        <w:rPr>
          <w:rFonts w:eastAsia="標楷體" w:hint="eastAsia"/>
          <w:sz w:val="28"/>
          <w:szCs w:val="28"/>
        </w:rPr>
        <w:t>同意</w:t>
      </w:r>
      <w:r w:rsidR="00296C17" w:rsidRPr="00296C17">
        <w:rPr>
          <w:rFonts w:eastAsia="標楷體"/>
          <w:sz w:val="28"/>
          <w:szCs w:val="28"/>
        </w:rPr>
        <w:t>。</w:t>
      </w:r>
      <w:r w:rsidR="00296C17">
        <w:rPr>
          <w:rFonts w:eastAsia="標楷體" w:hint="eastAsia"/>
          <w:sz w:val="28"/>
          <w:szCs w:val="28"/>
        </w:rPr>
        <w:t>其位置詳圖</w:t>
      </w:r>
      <w:r w:rsidR="00D41C4E">
        <w:rPr>
          <w:rFonts w:eastAsia="標楷體" w:hint="eastAsia"/>
          <w:sz w:val="28"/>
          <w:szCs w:val="28"/>
        </w:rPr>
        <w:t>4-</w:t>
      </w:r>
      <w:r w:rsidR="00296C17">
        <w:rPr>
          <w:rFonts w:eastAsia="標楷體" w:hint="eastAsia"/>
          <w:sz w:val="28"/>
          <w:szCs w:val="28"/>
        </w:rPr>
        <w:t>1</w:t>
      </w:r>
      <w:r w:rsidR="00296C17">
        <w:rPr>
          <w:rFonts w:eastAsia="標楷體" w:hint="eastAsia"/>
          <w:sz w:val="28"/>
          <w:szCs w:val="28"/>
        </w:rPr>
        <w:t>所示</w:t>
      </w:r>
      <w:r w:rsidR="00D41C4E">
        <w:rPr>
          <w:rFonts w:eastAsia="標楷體" w:hint="eastAsia"/>
          <w:sz w:val="28"/>
          <w:szCs w:val="28"/>
        </w:rPr>
        <w:t>。</w:t>
      </w:r>
    </w:p>
    <w:p w:rsidR="00296C17" w:rsidRDefault="00296C17">
      <w:pPr>
        <w:widowControl/>
        <w:rPr>
          <w:rFonts w:eastAsia="標楷體"/>
          <w:kern w:val="0"/>
          <w:sz w:val="26"/>
          <w:szCs w:val="26"/>
        </w:rPr>
      </w:pPr>
      <w:r>
        <w:rPr>
          <w:rFonts w:eastAsia="標楷體"/>
          <w:szCs w:val="26"/>
        </w:rPr>
        <w:br w:type="page"/>
      </w:r>
    </w:p>
    <w:p w:rsidR="00296C17" w:rsidRPr="0019758A" w:rsidRDefault="00296C17" w:rsidP="00102634">
      <w:pPr>
        <w:pStyle w:val="b"/>
        <w:spacing w:afterLines="50" w:after="120"/>
        <w:ind w:left="840" w:firstLine="600"/>
        <w:rPr>
          <w:rFonts w:eastAsia="標楷體"/>
          <w:szCs w:val="26"/>
        </w:rPr>
      </w:pPr>
    </w:p>
    <w:p w:rsidR="00296C17" w:rsidRPr="0019758A" w:rsidRDefault="00296C17" w:rsidP="00296C17">
      <w:pPr>
        <w:jc w:val="center"/>
        <w:rPr>
          <w:rFonts w:eastAsia="標楷體"/>
        </w:rPr>
      </w:pPr>
      <w:r>
        <w:rPr>
          <w:rFonts w:eastAsia="標楷體"/>
          <w:noProof/>
        </w:rPr>
        <w:drawing>
          <wp:inline distT="0" distB="0" distL="0" distR="0">
            <wp:extent cx="5937504" cy="4608563"/>
            <wp:effectExtent l="0" t="0" r="0"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籍"/>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43598" cy="4613293"/>
                    </a:xfrm>
                    <a:prstGeom prst="rect">
                      <a:avLst/>
                    </a:prstGeom>
                    <a:noFill/>
                    <a:ln w="9525">
                      <a:noFill/>
                      <a:miter lim="800000"/>
                      <a:headEnd/>
                      <a:tailEnd/>
                    </a:ln>
                  </pic:spPr>
                </pic:pic>
              </a:graphicData>
            </a:graphic>
          </wp:inline>
        </w:drawing>
      </w:r>
    </w:p>
    <w:p w:rsidR="00296C17" w:rsidRPr="0019758A" w:rsidRDefault="00296C17" w:rsidP="00102634">
      <w:pPr>
        <w:pStyle w:val="af0"/>
        <w:spacing w:beforeLines="50" w:before="120" w:after="120"/>
      </w:pPr>
      <w:bookmarkStart w:id="17" w:name="_Toc496255616"/>
      <w:bookmarkStart w:id="18" w:name="_Toc499111173"/>
      <w:r w:rsidRPr="0019758A">
        <w:rPr>
          <w:rFonts w:hAnsi="標楷體"/>
        </w:rPr>
        <w:t>圖</w:t>
      </w:r>
      <w:r w:rsidRPr="0019758A">
        <w:t>4-1</w:t>
      </w:r>
      <w:r w:rsidR="00ED6424">
        <w:rPr>
          <w:rFonts w:hint="eastAsia"/>
        </w:rPr>
        <w:t xml:space="preserve">　</w:t>
      </w:r>
      <w:r w:rsidR="00E753D8">
        <w:rPr>
          <w:rFonts w:hAnsi="標楷體"/>
        </w:rPr>
        <w:t>水資源回收中心</w:t>
      </w:r>
      <w:r w:rsidRPr="0019758A">
        <w:rPr>
          <w:rFonts w:hAnsi="標楷體"/>
        </w:rPr>
        <w:t>遷建建議廠址</w:t>
      </w:r>
      <w:bookmarkEnd w:id="17"/>
      <w:bookmarkEnd w:id="18"/>
    </w:p>
    <w:p w:rsidR="00296C17" w:rsidRPr="0019758A" w:rsidRDefault="00296C17" w:rsidP="00102634">
      <w:pPr>
        <w:pStyle w:val="b"/>
        <w:spacing w:afterLines="50" w:after="120"/>
        <w:ind w:left="840" w:firstLine="600"/>
        <w:rPr>
          <w:rFonts w:eastAsia="標楷體"/>
          <w:szCs w:val="26"/>
        </w:rPr>
      </w:pPr>
    </w:p>
    <w:p w:rsidR="00296C17" w:rsidRDefault="00296C17" w:rsidP="00D41C4E">
      <w:pPr>
        <w:spacing w:line="480" w:lineRule="exact"/>
        <w:ind w:leftChars="300" w:left="720" w:firstLineChars="200" w:firstLine="560"/>
        <w:jc w:val="both"/>
        <w:rPr>
          <w:rFonts w:eastAsia="標楷體"/>
          <w:sz w:val="28"/>
          <w:szCs w:val="28"/>
        </w:rPr>
      </w:pPr>
      <w:r w:rsidRPr="00D41C4E">
        <w:rPr>
          <w:rFonts w:eastAsia="標楷體"/>
          <w:sz w:val="28"/>
          <w:szCs w:val="28"/>
        </w:rPr>
        <w:t>建議廠址之金寧鄉慈湖段</w:t>
      </w:r>
      <w:r w:rsidRPr="00D41C4E">
        <w:rPr>
          <w:rFonts w:eastAsia="標楷體"/>
          <w:sz w:val="28"/>
          <w:szCs w:val="28"/>
        </w:rPr>
        <w:t>148-</w:t>
      </w:r>
      <w:r w:rsidR="0061751F">
        <w:rPr>
          <w:rFonts w:eastAsia="標楷體"/>
          <w:sz w:val="28"/>
          <w:szCs w:val="28"/>
        </w:rPr>
        <w:t>3</w:t>
      </w:r>
      <w:r w:rsidRPr="00D41C4E">
        <w:rPr>
          <w:rFonts w:eastAsia="標楷體"/>
          <w:sz w:val="28"/>
          <w:szCs w:val="28"/>
        </w:rPr>
        <w:t>地號面積</w:t>
      </w:r>
      <w:r w:rsidRPr="00D41C4E">
        <w:rPr>
          <w:rFonts w:eastAsia="標楷體" w:hint="eastAsia"/>
          <w:sz w:val="28"/>
          <w:szCs w:val="28"/>
        </w:rPr>
        <w:t>約</w:t>
      </w:r>
      <w:r w:rsidRPr="00D41C4E">
        <w:rPr>
          <w:rFonts w:eastAsia="標楷體"/>
          <w:sz w:val="28"/>
          <w:szCs w:val="28"/>
        </w:rPr>
        <w:t>為</w:t>
      </w:r>
      <w:r w:rsidR="0061751F">
        <w:rPr>
          <w:rFonts w:eastAsia="標楷體"/>
          <w:sz w:val="28"/>
          <w:szCs w:val="28"/>
        </w:rPr>
        <w:t>3</w:t>
      </w:r>
      <w:r w:rsidRPr="00D41C4E">
        <w:rPr>
          <w:rFonts w:eastAsia="標楷體"/>
          <w:sz w:val="28"/>
          <w:szCs w:val="28"/>
        </w:rPr>
        <w:t>,</w:t>
      </w:r>
      <w:r w:rsidR="0061751F">
        <w:rPr>
          <w:rFonts w:eastAsia="標楷體"/>
          <w:sz w:val="28"/>
          <w:szCs w:val="28"/>
        </w:rPr>
        <w:t>010</w:t>
      </w:r>
      <w:r w:rsidRPr="00D41C4E">
        <w:rPr>
          <w:rFonts w:eastAsia="標楷體"/>
          <w:sz w:val="28"/>
          <w:szCs w:val="28"/>
        </w:rPr>
        <w:t>m</w:t>
      </w:r>
      <w:r w:rsidRPr="00D41C4E">
        <w:rPr>
          <w:rFonts w:eastAsia="標楷體"/>
          <w:sz w:val="28"/>
          <w:szCs w:val="28"/>
          <w:vertAlign w:val="superscript"/>
        </w:rPr>
        <w:t>2</w:t>
      </w:r>
      <w:r w:rsidRPr="00D41C4E">
        <w:rPr>
          <w:rFonts w:eastAsia="標楷體"/>
          <w:sz w:val="28"/>
          <w:szCs w:val="28"/>
        </w:rPr>
        <w:t>，新建</w:t>
      </w:r>
      <w:r w:rsidR="007913F7" w:rsidRPr="00C92A06">
        <w:rPr>
          <w:rFonts w:eastAsia="標楷體" w:hint="eastAsia"/>
          <w:sz w:val="28"/>
          <w:szCs w:val="28"/>
        </w:rPr>
        <w:t>水資源回收中心</w:t>
      </w:r>
      <w:r w:rsidRPr="00D41C4E">
        <w:rPr>
          <w:rFonts w:eastAsia="標楷體"/>
          <w:sz w:val="28"/>
          <w:szCs w:val="28"/>
        </w:rPr>
        <w:t>用地約需</w:t>
      </w:r>
      <w:r w:rsidR="00D41C4E">
        <w:rPr>
          <w:rFonts w:eastAsia="標楷體" w:hint="eastAsia"/>
          <w:sz w:val="28"/>
          <w:szCs w:val="28"/>
        </w:rPr>
        <w:t>6</w:t>
      </w:r>
      <w:r w:rsidRPr="00D41C4E">
        <w:rPr>
          <w:rFonts w:eastAsia="標楷體"/>
          <w:sz w:val="28"/>
          <w:szCs w:val="28"/>
        </w:rPr>
        <w:t>00 m</w:t>
      </w:r>
      <w:r w:rsidRPr="00D41C4E">
        <w:rPr>
          <w:rFonts w:eastAsia="標楷體"/>
          <w:sz w:val="28"/>
          <w:szCs w:val="28"/>
          <w:vertAlign w:val="superscript"/>
        </w:rPr>
        <w:t>2</w:t>
      </w:r>
      <w:r w:rsidRPr="00D41C4E">
        <w:rPr>
          <w:rFonts w:eastAsia="標楷體"/>
          <w:sz w:val="28"/>
          <w:szCs w:val="28"/>
        </w:rPr>
        <w:t>，其餘</w:t>
      </w:r>
      <w:r w:rsidR="0061751F">
        <w:rPr>
          <w:rFonts w:eastAsia="標楷體"/>
          <w:sz w:val="28"/>
          <w:szCs w:val="28"/>
        </w:rPr>
        <w:t>2</w:t>
      </w:r>
      <w:r w:rsidRPr="00D41C4E">
        <w:rPr>
          <w:rFonts w:eastAsia="標楷體"/>
          <w:sz w:val="28"/>
          <w:szCs w:val="28"/>
        </w:rPr>
        <w:t>,</w:t>
      </w:r>
      <w:r w:rsidR="0061751F">
        <w:rPr>
          <w:rFonts w:eastAsia="標楷體"/>
          <w:sz w:val="28"/>
          <w:szCs w:val="28"/>
        </w:rPr>
        <w:t>4</w:t>
      </w:r>
      <w:r w:rsidR="00D41C4E">
        <w:rPr>
          <w:rFonts w:eastAsia="標楷體" w:hint="eastAsia"/>
          <w:sz w:val="28"/>
          <w:szCs w:val="28"/>
        </w:rPr>
        <w:t>0</w:t>
      </w:r>
      <w:r w:rsidRPr="00D41C4E">
        <w:rPr>
          <w:rFonts w:eastAsia="標楷體" w:hint="eastAsia"/>
          <w:sz w:val="28"/>
          <w:szCs w:val="28"/>
        </w:rPr>
        <w:t xml:space="preserve">0 </w:t>
      </w:r>
      <w:r w:rsidRPr="00D41C4E">
        <w:rPr>
          <w:rFonts w:eastAsia="標楷體"/>
          <w:sz w:val="28"/>
          <w:szCs w:val="28"/>
        </w:rPr>
        <w:t>m</w:t>
      </w:r>
      <w:r w:rsidRPr="00D41C4E">
        <w:rPr>
          <w:rFonts w:eastAsia="標楷體"/>
          <w:sz w:val="28"/>
          <w:szCs w:val="28"/>
          <w:vertAlign w:val="superscript"/>
        </w:rPr>
        <w:t>2</w:t>
      </w:r>
      <w:r w:rsidRPr="00D41C4E">
        <w:rPr>
          <w:rFonts w:eastAsia="標楷體" w:hint="eastAsia"/>
          <w:sz w:val="28"/>
          <w:szCs w:val="28"/>
        </w:rPr>
        <w:t>之</w:t>
      </w:r>
      <w:r w:rsidRPr="00D41C4E">
        <w:rPr>
          <w:rFonts w:eastAsia="標楷體"/>
          <w:sz w:val="28"/>
          <w:szCs w:val="28"/>
        </w:rPr>
        <w:t>用地則可規劃為「水資源再生園區」，</w:t>
      </w:r>
      <w:r w:rsidRPr="00D41C4E">
        <w:rPr>
          <w:rFonts w:eastAsia="標楷體" w:hint="eastAsia"/>
          <w:sz w:val="28"/>
          <w:szCs w:val="28"/>
        </w:rPr>
        <w:t>用地範圍已可供本計畫使用</w:t>
      </w:r>
      <w:r w:rsidRPr="00D41C4E">
        <w:rPr>
          <w:rFonts w:eastAsia="標楷體"/>
          <w:sz w:val="28"/>
          <w:szCs w:val="28"/>
        </w:rPr>
        <w:t>。</w:t>
      </w:r>
      <w:r w:rsidR="00D41C4E" w:rsidRPr="00ED6424">
        <w:rPr>
          <w:rFonts w:eastAsia="標楷體" w:hint="eastAsia"/>
          <w:sz w:val="28"/>
          <w:szCs w:val="28"/>
        </w:rPr>
        <w:t>初步</w:t>
      </w:r>
      <w:r w:rsidR="007913F7">
        <w:rPr>
          <w:rFonts w:eastAsia="標楷體" w:hint="eastAsia"/>
          <w:sz w:val="28"/>
          <w:szCs w:val="28"/>
        </w:rPr>
        <w:t>規劃</w:t>
      </w:r>
      <w:r w:rsidR="00B90908">
        <w:rPr>
          <w:rFonts w:eastAsia="標楷體" w:hint="eastAsia"/>
          <w:sz w:val="28"/>
          <w:szCs w:val="28"/>
        </w:rPr>
        <w:t>新建</w:t>
      </w:r>
      <w:r w:rsidR="007913F7" w:rsidRPr="00C92A06">
        <w:rPr>
          <w:rFonts w:eastAsia="標楷體" w:hint="eastAsia"/>
          <w:sz w:val="28"/>
          <w:szCs w:val="28"/>
        </w:rPr>
        <w:t>水資源回收中心</w:t>
      </w:r>
      <w:r w:rsidR="00B90908">
        <w:rPr>
          <w:rFonts w:eastAsia="標楷體" w:hint="eastAsia"/>
          <w:sz w:val="28"/>
          <w:szCs w:val="28"/>
        </w:rPr>
        <w:t>銜接既有污水系統</w:t>
      </w:r>
      <w:r w:rsidR="007913F7">
        <w:rPr>
          <w:rFonts w:eastAsia="標楷體" w:hint="eastAsia"/>
          <w:sz w:val="28"/>
          <w:szCs w:val="28"/>
        </w:rPr>
        <w:t>之</w:t>
      </w:r>
      <w:r w:rsidR="00B90908">
        <w:rPr>
          <w:rFonts w:eastAsia="標楷體" w:hint="eastAsia"/>
          <w:sz w:val="28"/>
          <w:szCs w:val="28"/>
        </w:rPr>
        <w:t>構想詳圖</w:t>
      </w:r>
      <w:r w:rsidR="00B90908">
        <w:rPr>
          <w:rFonts w:eastAsia="標楷體" w:hint="eastAsia"/>
          <w:sz w:val="28"/>
          <w:szCs w:val="28"/>
        </w:rPr>
        <w:t>4-2</w:t>
      </w:r>
      <w:r w:rsidR="00B90908">
        <w:rPr>
          <w:rFonts w:eastAsia="標楷體" w:hint="eastAsia"/>
          <w:sz w:val="28"/>
          <w:szCs w:val="28"/>
        </w:rPr>
        <w:t>所示、</w:t>
      </w:r>
      <w:r w:rsidR="00D41C4E" w:rsidRPr="00ED6424">
        <w:rPr>
          <w:rFonts w:eastAsia="標楷體" w:hint="eastAsia"/>
          <w:sz w:val="28"/>
          <w:szCs w:val="28"/>
        </w:rPr>
        <w:t>規劃配置構想詳圖</w:t>
      </w:r>
      <w:r w:rsidR="00D41C4E" w:rsidRPr="00ED6424">
        <w:rPr>
          <w:rFonts w:eastAsia="標楷體" w:hint="eastAsia"/>
          <w:sz w:val="28"/>
          <w:szCs w:val="28"/>
        </w:rPr>
        <w:t>4-</w:t>
      </w:r>
      <w:r w:rsidR="00B90908">
        <w:rPr>
          <w:rFonts w:eastAsia="標楷體" w:hint="eastAsia"/>
          <w:sz w:val="28"/>
          <w:szCs w:val="28"/>
        </w:rPr>
        <w:t>3</w:t>
      </w:r>
      <w:r w:rsidR="00F95DC9">
        <w:rPr>
          <w:rFonts w:eastAsia="標楷體" w:hint="eastAsia"/>
          <w:sz w:val="28"/>
          <w:szCs w:val="28"/>
        </w:rPr>
        <w:t>所示，規劃</w:t>
      </w:r>
      <w:r w:rsidR="00E753D8">
        <w:rPr>
          <w:rFonts w:eastAsia="標楷體" w:hint="eastAsia"/>
          <w:sz w:val="28"/>
          <w:szCs w:val="28"/>
        </w:rPr>
        <w:t>放流水經由生態遊憩池流向附近排水渠道</w:t>
      </w:r>
      <w:r w:rsidR="00F95DC9">
        <w:rPr>
          <w:rFonts w:eastAsia="標楷體" w:hint="eastAsia"/>
          <w:sz w:val="28"/>
          <w:szCs w:val="28"/>
        </w:rPr>
        <w:t>，最後再排</w:t>
      </w:r>
      <w:r w:rsidR="00E753D8">
        <w:rPr>
          <w:rFonts w:eastAsia="標楷體" w:hint="eastAsia"/>
          <w:sz w:val="28"/>
          <w:szCs w:val="28"/>
        </w:rPr>
        <w:t>入慈湖。</w:t>
      </w:r>
    </w:p>
    <w:p w:rsidR="00B90908" w:rsidRDefault="007675C4" w:rsidP="00D41C4E">
      <w:pPr>
        <w:spacing w:line="480" w:lineRule="exact"/>
        <w:ind w:leftChars="300" w:left="720" w:firstLineChars="200" w:firstLine="560"/>
        <w:jc w:val="both"/>
        <w:rPr>
          <w:rFonts w:eastAsia="標楷體"/>
          <w:color w:val="FF0000"/>
          <w:sz w:val="28"/>
          <w:szCs w:val="28"/>
        </w:rPr>
      </w:pPr>
      <w:r>
        <w:rPr>
          <w:rFonts w:eastAsia="標楷體" w:hint="eastAsia"/>
          <w:sz w:val="28"/>
          <w:szCs w:val="28"/>
        </w:rPr>
        <w:t>另為</w:t>
      </w:r>
      <w:r w:rsidRPr="007675C4">
        <w:rPr>
          <w:rFonts w:eastAsia="標楷體" w:hint="eastAsia"/>
          <w:sz w:val="28"/>
          <w:szCs w:val="28"/>
        </w:rPr>
        <w:t>整合周邊</w:t>
      </w:r>
      <w:r w:rsidR="005702F5">
        <w:rPr>
          <w:rFonts w:eastAsia="標楷體" w:hint="eastAsia"/>
          <w:sz w:val="28"/>
          <w:szCs w:val="28"/>
        </w:rPr>
        <w:t>水</w:t>
      </w:r>
      <w:r w:rsidRPr="007675C4">
        <w:rPr>
          <w:rFonts w:eastAsia="標楷體" w:hint="eastAsia"/>
          <w:sz w:val="28"/>
          <w:szCs w:val="28"/>
        </w:rPr>
        <w:t>環境與相關計畫</w:t>
      </w:r>
      <w:r>
        <w:rPr>
          <w:rFonts w:eastAsia="標楷體" w:hint="eastAsia"/>
          <w:sz w:val="28"/>
          <w:szCs w:val="28"/>
        </w:rPr>
        <w:t>，以達到</w:t>
      </w:r>
      <w:r w:rsidRPr="007675C4">
        <w:rPr>
          <w:rFonts w:eastAsia="標楷體" w:hint="eastAsia"/>
          <w:sz w:val="28"/>
          <w:szCs w:val="28"/>
        </w:rPr>
        <w:t>提升環境生態景觀品質</w:t>
      </w:r>
      <w:r>
        <w:rPr>
          <w:rFonts w:eastAsia="標楷體" w:hint="eastAsia"/>
          <w:sz w:val="28"/>
          <w:szCs w:val="28"/>
        </w:rPr>
        <w:t>之目標，後續設計時將整合</w:t>
      </w:r>
      <w:proofErr w:type="gramStart"/>
      <w:r>
        <w:rPr>
          <w:rFonts w:eastAsia="標楷體" w:hint="eastAsia"/>
          <w:sz w:val="28"/>
          <w:szCs w:val="28"/>
        </w:rPr>
        <w:t>雙鯉湖</w:t>
      </w:r>
      <w:proofErr w:type="gramEnd"/>
      <w:r>
        <w:rPr>
          <w:rFonts w:eastAsia="標楷體" w:hint="eastAsia"/>
          <w:sz w:val="28"/>
          <w:szCs w:val="28"/>
        </w:rPr>
        <w:t>、</w:t>
      </w:r>
      <w:r w:rsidRPr="007675C4">
        <w:rPr>
          <w:rFonts w:eastAsia="標楷體" w:hint="eastAsia"/>
          <w:sz w:val="28"/>
          <w:szCs w:val="28"/>
        </w:rPr>
        <w:t>慈湖</w:t>
      </w:r>
      <w:r>
        <w:rPr>
          <w:rFonts w:eastAsia="標楷體" w:hint="eastAsia"/>
          <w:sz w:val="28"/>
          <w:szCs w:val="28"/>
        </w:rPr>
        <w:t>之導</w:t>
      </w:r>
      <w:proofErr w:type="gramStart"/>
      <w:r>
        <w:rPr>
          <w:rFonts w:eastAsia="標楷體" w:hint="eastAsia"/>
          <w:sz w:val="28"/>
          <w:szCs w:val="28"/>
        </w:rPr>
        <w:t>覽</w:t>
      </w:r>
      <w:proofErr w:type="gramEnd"/>
      <w:r>
        <w:rPr>
          <w:rFonts w:eastAsia="標楷體" w:hint="eastAsia"/>
          <w:sz w:val="28"/>
          <w:szCs w:val="28"/>
        </w:rPr>
        <w:t>步道及自行車道路線，串連本計畫生態園區，並納入</w:t>
      </w:r>
      <w:r>
        <w:rPr>
          <w:rFonts w:eastAsia="標楷體"/>
          <w:sz w:val="28"/>
          <w:szCs w:val="28"/>
        </w:rPr>
        <w:t>螢火蟲復育</w:t>
      </w:r>
      <w:r>
        <w:rPr>
          <w:rFonts w:eastAsia="標楷體" w:hint="eastAsia"/>
          <w:sz w:val="28"/>
          <w:szCs w:val="28"/>
        </w:rPr>
        <w:t>規劃</w:t>
      </w:r>
      <w:r w:rsidRPr="00B76CD8">
        <w:rPr>
          <w:rFonts w:eastAsia="標楷體"/>
          <w:sz w:val="28"/>
          <w:szCs w:val="28"/>
        </w:rPr>
        <w:t>構想</w:t>
      </w:r>
      <w:r>
        <w:rPr>
          <w:rFonts w:eastAsia="標楷體" w:hint="eastAsia"/>
          <w:sz w:val="28"/>
          <w:szCs w:val="28"/>
        </w:rPr>
        <w:t>。本案新建</w:t>
      </w:r>
      <w:r w:rsidRPr="00C92A06">
        <w:rPr>
          <w:rFonts w:eastAsia="標楷體" w:hint="eastAsia"/>
          <w:sz w:val="28"/>
          <w:szCs w:val="28"/>
        </w:rPr>
        <w:t>水資源回收中心</w:t>
      </w:r>
      <w:r w:rsidR="005702F5">
        <w:rPr>
          <w:rFonts w:eastAsia="標楷體" w:hint="eastAsia"/>
          <w:sz w:val="28"/>
          <w:szCs w:val="28"/>
        </w:rPr>
        <w:t>設計時</w:t>
      </w:r>
      <w:r>
        <w:rPr>
          <w:rFonts w:eastAsia="標楷體" w:hint="eastAsia"/>
          <w:sz w:val="28"/>
          <w:szCs w:val="28"/>
        </w:rPr>
        <w:t>將</w:t>
      </w:r>
      <w:r w:rsidR="00F05CC4">
        <w:rPr>
          <w:rFonts w:eastAsia="標楷體" w:hint="eastAsia"/>
          <w:sz w:val="28"/>
          <w:szCs w:val="28"/>
        </w:rPr>
        <w:t>考量進流水之污染物項目及濃度，並妥善規劃污水處理方式及流程，其放流水之</w:t>
      </w:r>
      <w:r w:rsidR="00F05CC4" w:rsidRPr="00B76CD8">
        <w:rPr>
          <w:rFonts w:eastAsia="標楷體"/>
          <w:sz w:val="28"/>
          <w:szCs w:val="28"/>
        </w:rPr>
        <w:t>水質</w:t>
      </w:r>
      <w:r w:rsidR="00F05CC4">
        <w:rPr>
          <w:rFonts w:eastAsia="標楷體" w:hint="eastAsia"/>
          <w:sz w:val="28"/>
          <w:szCs w:val="28"/>
        </w:rPr>
        <w:t>將</w:t>
      </w:r>
      <w:r>
        <w:rPr>
          <w:rFonts w:eastAsia="標楷體" w:hint="eastAsia"/>
          <w:sz w:val="28"/>
          <w:szCs w:val="28"/>
        </w:rPr>
        <w:t>以符合</w:t>
      </w:r>
      <w:r w:rsidRPr="00B76CD8">
        <w:rPr>
          <w:rFonts w:eastAsia="標楷體"/>
          <w:sz w:val="28"/>
          <w:szCs w:val="28"/>
        </w:rPr>
        <w:t>螢火蟲生育</w:t>
      </w:r>
      <w:r>
        <w:rPr>
          <w:rFonts w:eastAsia="標楷體" w:hint="eastAsia"/>
          <w:sz w:val="28"/>
          <w:szCs w:val="28"/>
        </w:rPr>
        <w:t>為目標</w:t>
      </w:r>
      <w:r w:rsidRPr="00B76CD8">
        <w:rPr>
          <w:rFonts w:eastAsia="標楷體"/>
          <w:sz w:val="28"/>
          <w:szCs w:val="28"/>
        </w:rPr>
        <w:t>。</w:t>
      </w:r>
    </w:p>
    <w:p w:rsidR="00460207" w:rsidRDefault="00EE0769">
      <w:pPr>
        <w:widowControl/>
        <w:rPr>
          <w:rFonts w:eastAsia="標楷體"/>
          <w:color w:val="FF0000"/>
          <w:sz w:val="28"/>
          <w:szCs w:val="28"/>
        </w:rPr>
      </w:pPr>
      <w:r>
        <w:rPr>
          <w:rFonts w:eastAsia="標楷體"/>
          <w:color w:val="FF0000"/>
          <w:sz w:val="28"/>
          <w:szCs w:val="28"/>
        </w:rPr>
        <w:br w:type="page"/>
      </w:r>
      <w:r w:rsidR="00460207">
        <w:rPr>
          <w:rFonts w:eastAsia="標楷體"/>
          <w:noProof/>
          <w:color w:val="FF0000"/>
          <w:sz w:val="28"/>
          <w:szCs w:val="28"/>
        </w:rPr>
        <w:lastRenderedPageBreak/>
        <w:drawing>
          <wp:inline distT="0" distB="0" distL="0" distR="0">
            <wp:extent cx="5599187" cy="86532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管線配置-148-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99187" cy="8653290"/>
                    </a:xfrm>
                    <a:prstGeom prst="rect">
                      <a:avLst/>
                    </a:prstGeom>
                  </pic:spPr>
                </pic:pic>
              </a:graphicData>
            </a:graphic>
          </wp:inline>
        </w:drawing>
      </w:r>
    </w:p>
    <w:p w:rsidR="00460207" w:rsidRPr="006F0397" w:rsidRDefault="00460207" w:rsidP="00102634">
      <w:pPr>
        <w:pStyle w:val="af0"/>
        <w:spacing w:beforeLines="50" w:before="120" w:after="120"/>
      </w:pPr>
      <w:bookmarkStart w:id="19" w:name="_Toc499111174"/>
      <w:r w:rsidRPr="00ED6424">
        <w:rPr>
          <w:rFonts w:hAnsi="標楷體"/>
        </w:rPr>
        <w:t>圖</w:t>
      </w:r>
      <w:r w:rsidRPr="00ED6424">
        <w:t>4-</w:t>
      </w:r>
      <w:r w:rsidRPr="00ED6424">
        <w:rPr>
          <w:rFonts w:hint="eastAsia"/>
        </w:rPr>
        <w:t>2</w:t>
      </w:r>
      <w:r w:rsidRPr="00ED6424">
        <w:rPr>
          <w:rFonts w:hint="eastAsia"/>
        </w:rPr>
        <w:t xml:space="preserve">　</w:t>
      </w:r>
      <w:r w:rsidR="006420B2">
        <w:rPr>
          <w:rFonts w:hint="eastAsia"/>
        </w:rPr>
        <w:t>新設</w:t>
      </w:r>
      <w:r w:rsidR="00E753D8">
        <w:rPr>
          <w:rFonts w:hAnsi="標楷體"/>
        </w:rPr>
        <w:t>水資源回收中心</w:t>
      </w:r>
      <w:r w:rsidR="006420B2">
        <w:rPr>
          <w:rFonts w:hAnsi="標楷體" w:hint="eastAsia"/>
        </w:rPr>
        <w:t>銜接既有污水系統</w:t>
      </w:r>
      <w:r w:rsidRPr="00ED6424">
        <w:rPr>
          <w:rFonts w:hAnsi="標楷體" w:hint="eastAsia"/>
        </w:rPr>
        <w:t>示意圖</w:t>
      </w:r>
      <w:bookmarkEnd w:id="19"/>
      <w:r>
        <w:rPr>
          <w:b/>
          <w:bCs/>
          <w:sz w:val="32"/>
          <w:szCs w:val="32"/>
        </w:rPr>
        <w:br w:type="page"/>
      </w:r>
    </w:p>
    <w:p w:rsidR="00EE0769" w:rsidRPr="00460207" w:rsidRDefault="00EE0769">
      <w:pPr>
        <w:widowControl/>
        <w:rPr>
          <w:rFonts w:eastAsia="標楷體"/>
          <w:color w:val="FF0000"/>
          <w:sz w:val="28"/>
          <w:szCs w:val="28"/>
        </w:rPr>
      </w:pPr>
    </w:p>
    <w:p w:rsidR="00ED6424" w:rsidRPr="00437594" w:rsidRDefault="006F0397" w:rsidP="00437594">
      <w:pPr>
        <w:jc w:val="center"/>
      </w:pPr>
      <w:r>
        <w:rPr>
          <w:noProof/>
        </w:rPr>
        <w:drawing>
          <wp:inline distT="0" distB="0" distL="0" distR="0">
            <wp:extent cx="5591566" cy="854747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汙水處理廠配置.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1566" cy="8547472"/>
                    </a:xfrm>
                    <a:prstGeom prst="rect">
                      <a:avLst/>
                    </a:prstGeom>
                  </pic:spPr>
                </pic:pic>
              </a:graphicData>
            </a:graphic>
          </wp:inline>
        </w:drawing>
      </w:r>
    </w:p>
    <w:p w:rsidR="00C92A06" w:rsidRPr="006F0397" w:rsidRDefault="00EE0769" w:rsidP="00102634">
      <w:pPr>
        <w:pStyle w:val="af0"/>
        <w:spacing w:beforeLines="50" w:before="120" w:after="120"/>
      </w:pPr>
      <w:bookmarkStart w:id="20" w:name="_Toc499111175"/>
      <w:r w:rsidRPr="00ED6424">
        <w:rPr>
          <w:rFonts w:hAnsi="標楷體"/>
        </w:rPr>
        <w:t>圖</w:t>
      </w:r>
      <w:r w:rsidRPr="00ED6424">
        <w:t>4-</w:t>
      </w:r>
      <w:r w:rsidR="006420B2">
        <w:rPr>
          <w:rFonts w:hint="eastAsia"/>
        </w:rPr>
        <w:t>3</w:t>
      </w:r>
      <w:r w:rsidR="00ED6424" w:rsidRPr="00ED6424">
        <w:rPr>
          <w:rFonts w:hint="eastAsia"/>
        </w:rPr>
        <w:t xml:space="preserve">　</w:t>
      </w:r>
      <w:r w:rsidR="00E753D8">
        <w:rPr>
          <w:rFonts w:hAnsi="標楷體"/>
        </w:rPr>
        <w:t>水資源回收中心</w:t>
      </w:r>
      <w:r w:rsidRPr="00ED6424">
        <w:rPr>
          <w:rFonts w:hAnsi="標楷體" w:hint="eastAsia"/>
        </w:rPr>
        <w:t>及水資源再生園區規劃構想示意圖</w:t>
      </w:r>
      <w:bookmarkEnd w:id="20"/>
      <w:r w:rsidR="00C92A06">
        <w:rPr>
          <w:b/>
          <w:bCs/>
          <w:sz w:val="32"/>
          <w:szCs w:val="32"/>
        </w:rPr>
        <w:br w:type="page"/>
      </w:r>
    </w:p>
    <w:p w:rsidR="00ED7893" w:rsidRPr="00C92A06" w:rsidRDefault="00ED7893" w:rsidP="00102634">
      <w:pPr>
        <w:snapToGrid w:val="0"/>
        <w:spacing w:beforeLines="100" w:before="240" w:line="480" w:lineRule="exact"/>
        <w:outlineLvl w:val="0"/>
        <w:rPr>
          <w:rFonts w:eastAsia="標楷體"/>
          <w:bCs/>
          <w:sz w:val="32"/>
          <w:szCs w:val="32"/>
        </w:rPr>
      </w:pPr>
      <w:r w:rsidRPr="00C92A06">
        <w:rPr>
          <w:rFonts w:eastAsia="標楷體"/>
          <w:b/>
          <w:bCs/>
          <w:sz w:val="32"/>
          <w:szCs w:val="32"/>
        </w:rPr>
        <w:lastRenderedPageBreak/>
        <w:t>（</w:t>
      </w:r>
      <w:r w:rsidRPr="00C92A06">
        <w:rPr>
          <w:rFonts w:eastAsia="標楷體"/>
          <w:bCs/>
          <w:sz w:val="32"/>
          <w:szCs w:val="32"/>
        </w:rPr>
        <w:t>三</w:t>
      </w:r>
      <w:r w:rsidRPr="00C92A06">
        <w:rPr>
          <w:rFonts w:eastAsia="標楷體"/>
          <w:b/>
          <w:bCs/>
          <w:sz w:val="32"/>
          <w:szCs w:val="32"/>
        </w:rPr>
        <w:t>）</w:t>
      </w:r>
      <w:r w:rsidR="002C5375" w:rsidRPr="00C92A06">
        <w:rPr>
          <w:rFonts w:eastAsia="標楷體"/>
          <w:bCs/>
          <w:sz w:val="32"/>
          <w:szCs w:val="32"/>
        </w:rPr>
        <w:t>分項</w:t>
      </w:r>
      <w:r w:rsidRPr="00C92A06">
        <w:rPr>
          <w:rFonts w:eastAsia="標楷體"/>
          <w:bCs/>
          <w:sz w:val="32"/>
          <w:szCs w:val="32"/>
        </w:rPr>
        <w:t>工程項目</w:t>
      </w:r>
    </w:p>
    <w:p w:rsidR="00ED7893" w:rsidRDefault="00B203CD" w:rsidP="00102634">
      <w:pPr>
        <w:snapToGrid w:val="0"/>
        <w:spacing w:beforeLines="100" w:before="240" w:line="480" w:lineRule="exact"/>
        <w:ind w:leftChars="236" w:left="566"/>
        <w:outlineLvl w:val="0"/>
        <w:rPr>
          <w:rFonts w:eastAsia="標楷體"/>
          <w:bCs/>
          <w:sz w:val="28"/>
          <w:szCs w:val="28"/>
        </w:rPr>
      </w:pPr>
      <w:r w:rsidRPr="00C92A06">
        <w:rPr>
          <w:rFonts w:eastAsia="標楷體"/>
          <w:bCs/>
          <w:sz w:val="28"/>
          <w:szCs w:val="28"/>
        </w:rPr>
        <w:t>1.</w:t>
      </w:r>
      <w:r w:rsidR="0020470A">
        <w:rPr>
          <w:rFonts w:eastAsia="標楷體" w:hint="eastAsia"/>
          <w:bCs/>
          <w:sz w:val="28"/>
          <w:szCs w:val="28"/>
        </w:rPr>
        <w:tab/>
      </w:r>
      <w:r w:rsidR="00E753D8">
        <w:rPr>
          <w:rFonts w:eastAsia="標楷體" w:hint="eastAsia"/>
          <w:bCs/>
          <w:sz w:val="28"/>
          <w:szCs w:val="28"/>
        </w:rPr>
        <w:t>水資源回收中心</w:t>
      </w:r>
      <w:r w:rsidR="00C92A06">
        <w:rPr>
          <w:rFonts w:eastAsia="標楷體"/>
          <w:bCs/>
          <w:sz w:val="28"/>
          <w:szCs w:val="28"/>
        </w:rPr>
        <w:t>工程</w:t>
      </w:r>
    </w:p>
    <w:p w:rsidR="00C92A06" w:rsidRDefault="00C92A06" w:rsidP="00102634">
      <w:pPr>
        <w:widowControl/>
        <w:spacing w:beforeLines="50" w:before="120" w:afterLines="50" w:after="120"/>
        <w:ind w:leftChars="400" w:left="1520" w:hangingChars="200" w:hanging="560"/>
        <w:jc w:val="both"/>
        <w:rPr>
          <w:rFonts w:eastAsia="標楷體"/>
          <w:sz w:val="28"/>
          <w:szCs w:val="28"/>
        </w:rPr>
      </w:pPr>
      <w:r>
        <w:rPr>
          <w:rFonts w:eastAsia="標楷體" w:hint="eastAsia"/>
          <w:sz w:val="28"/>
          <w:szCs w:val="28"/>
        </w:rPr>
        <w:t>(1)</w:t>
      </w:r>
      <w:r w:rsidR="0020470A">
        <w:rPr>
          <w:rFonts w:eastAsia="標楷體" w:hint="eastAsia"/>
          <w:sz w:val="28"/>
          <w:szCs w:val="28"/>
        </w:rPr>
        <w:tab/>
      </w:r>
      <w:r w:rsidRPr="00C92A06">
        <w:rPr>
          <w:rFonts w:eastAsia="標楷體"/>
          <w:sz w:val="28"/>
          <w:szCs w:val="28"/>
        </w:rPr>
        <w:t>計畫目標年污水量推估</w:t>
      </w:r>
      <w:r w:rsidR="0020470A">
        <w:rPr>
          <w:rFonts w:eastAsia="標楷體" w:hint="eastAsia"/>
          <w:sz w:val="28"/>
          <w:szCs w:val="28"/>
        </w:rPr>
        <w:t>：</w:t>
      </w:r>
      <w:r w:rsidR="0020470A" w:rsidRPr="0020470A">
        <w:rPr>
          <w:rFonts w:eastAsia="標楷體" w:hint="eastAsia"/>
          <w:sz w:val="28"/>
          <w:szCs w:val="28"/>
        </w:rPr>
        <w:t>參考</w:t>
      </w:r>
      <w:r w:rsidR="0020470A" w:rsidRPr="0020470A">
        <w:rPr>
          <w:rFonts w:eastAsia="標楷體" w:hint="eastAsia"/>
          <w:sz w:val="28"/>
          <w:szCs w:val="28"/>
        </w:rPr>
        <w:t>93</w:t>
      </w:r>
      <w:r w:rsidR="0020470A" w:rsidRPr="0020470A">
        <w:rPr>
          <w:rFonts w:eastAsia="標楷體" w:hint="eastAsia"/>
          <w:sz w:val="28"/>
          <w:szCs w:val="28"/>
        </w:rPr>
        <w:t>年</w:t>
      </w:r>
      <w:r w:rsidR="0020470A" w:rsidRPr="0020470A">
        <w:rPr>
          <w:rFonts w:eastAsia="標楷體" w:hint="eastAsia"/>
          <w:sz w:val="28"/>
          <w:szCs w:val="28"/>
        </w:rPr>
        <w:t>5</w:t>
      </w:r>
      <w:r w:rsidR="0020470A" w:rsidRPr="0020470A">
        <w:rPr>
          <w:rFonts w:eastAsia="標楷體" w:hint="eastAsia"/>
          <w:sz w:val="28"/>
          <w:szCs w:val="28"/>
        </w:rPr>
        <w:t>月「金門特定區污水下水道系統重新檢討規劃」成果，林厝、北山及南山等聚落，計畫目</w:t>
      </w:r>
      <w:r w:rsidR="0020470A" w:rsidRPr="001B67B2">
        <w:rPr>
          <w:rFonts w:eastAsia="標楷體" w:hint="eastAsia"/>
          <w:sz w:val="28"/>
          <w:szCs w:val="28"/>
        </w:rPr>
        <w:t>標年</w:t>
      </w:r>
      <w:r w:rsidR="0020470A" w:rsidRPr="001B67B2">
        <w:rPr>
          <w:rFonts w:eastAsia="標楷體" w:hint="eastAsia"/>
          <w:sz w:val="28"/>
          <w:szCs w:val="28"/>
        </w:rPr>
        <w:t>(120</w:t>
      </w:r>
      <w:r w:rsidR="0020470A" w:rsidRPr="001B67B2">
        <w:rPr>
          <w:rFonts w:eastAsia="標楷體" w:hint="eastAsia"/>
          <w:sz w:val="28"/>
          <w:szCs w:val="28"/>
        </w:rPr>
        <w:t>年</w:t>
      </w:r>
      <w:r w:rsidR="0020470A" w:rsidRPr="001B67B2">
        <w:rPr>
          <w:rFonts w:eastAsia="標楷體" w:hint="eastAsia"/>
          <w:sz w:val="28"/>
          <w:szCs w:val="28"/>
        </w:rPr>
        <w:t>)</w:t>
      </w:r>
      <w:r w:rsidR="0020470A" w:rsidRPr="001B67B2">
        <w:rPr>
          <w:rFonts w:eastAsia="標楷體" w:hint="eastAsia"/>
          <w:sz w:val="28"/>
          <w:szCs w:val="28"/>
        </w:rPr>
        <w:t>人口數約</w:t>
      </w:r>
      <w:r w:rsidR="0020470A" w:rsidRPr="001B67B2">
        <w:rPr>
          <w:rFonts w:eastAsia="標楷體" w:hint="eastAsia"/>
          <w:sz w:val="28"/>
          <w:szCs w:val="28"/>
        </w:rPr>
        <w:t>2,0</w:t>
      </w:r>
      <w:r w:rsidR="00393478" w:rsidRPr="001B67B2">
        <w:rPr>
          <w:rFonts w:eastAsia="標楷體" w:hint="eastAsia"/>
          <w:sz w:val="28"/>
          <w:szCs w:val="28"/>
        </w:rPr>
        <w:t>9</w:t>
      </w:r>
      <w:r w:rsidR="0020470A" w:rsidRPr="001B67B2">
        <w:rPr>
          <w:rFonts w:eastAsia="標楷體" w:hint="eastAsia"/>
          <w:sz w:val="28"/>
          <w:szCs w:val="28"/>
        </w:rPr>
        <w:t>2</w:t>
      </w:r>
      <w:r w:rsidR="0020470A" w:rsidRPr="001B67B2">
        <w:rPr>
          <w:rFonts w:eastAsia="標楷體" w:hint="eastAsia"/>
          <w:sz w:val="28"/>
          <w:szCs w:val="28"/>
        </w:rPr>
        <w:t>人</w:t>
      </w:r>
      <w:r w:rsidR="00393478" w:rsidRPr="001B67B2">
        <w:rPr>
          <w:rFonts w:eastAsia="標楷體" w:hint="eastAsia"/>
          <w:sz w:val="28"/>
          <w:szCs w:val="28"/>
        </w:rPr>
        <w:t>，南山戰後聚落及慈湖</w:t>
      </w:r>
      <w:r w:rsidR="00393478">
        <w:rPr>
          <w:rFonts w:eastAsia="標楷體" w:hint="eastAsia"/>
          <w:sz w:val="28"/>
          <w:szCs w:val="28"/>
        </w:rPr>
        <w:t>國宅約</w:t>
      </w:r>
      <w:r w:rsidR="00393478">
        <w:rPr>
          <w:rFonts w:eastAsia="標楷體" w:hint="eastAsia"/>
          <w:sz w:val="28"/>
          <w:szCs w:val="28"/>
        </w:rPr>
        <w:t>1</w:t>
      </w:r>
      <w:r w:rsidR="00102634">
        <w:rPr>
          <w:rFonts w:eastAsia="標楷體" w:hint="eastAsia"/>
          <w:sz w:val="28"/>
          <w:szCs w:val="28"/>
        </w:rPr>
        <w:t>,</w:t>
      </w:r>
      <w:r w:rsidR="00393478">
        <w:rPr>
          <w:rFonts w:eastAsia="標楷體" w:hint="eastAsia"/>
          <w:sz w:val="28"/>
          <w:szCs w:val="28"/>
        </w:rPr>
        <w:t>264</w:t>
      </w:r>
      <w:r w:rsidR="00393478">
        <w:rPr>
          <w:rFonts w:eastAsia="標楷體" w:hint="eastAsia"/>
          <w:sz w:val="28"/>
          <w:szCs w:val="28"/>
        </w:rPr>
        <w:t>人，共計</w:t>
      </w:r>
      <w:r w:rsidR="00393478">
        <w:rPr>
          <w:rFonts w:eastAsia="標楷體" w:hint="eastAsia"/>
          <w:sz w:val="28"/>
          <w:szCs w:val="28"/>
        </w:rPr>
        <w:t>3,356</w:t>
      </w:r>
      <w:r w:rsidR="00393478">
        <w:rPr>
          <w:rFonts w:eastAsia="標楷體" w:hint="eastAsia"/>
          <w:sz w:val="28"/>
          <w:szCs w:val="28"/>
        </w:rPr>
        <w:t>人。然依據</w:t>
      </w:r>
      <w:r w:rsidR="001B67B2" w:rsidRPr="001B67B2">
        <w:rPr>
          <w:rFonts w:eastAsia="標楷體" w:hint="eastAsia"/>
          <w:sz w:val="28"/>
          <w:szCs w:val="28"/>
        </w:rPr>
        <w:t>依金門縣政府資料顯示</w:t>
      </w:r>
      <w:r w:rsidR="001B67B2">
        <w:rPr>
          <w:rFonts w:eastAsia="標楷體" w:hint="eastAsia"/>
          <w:sz w:val="28"/>
          <w:szCs w:val="28"/>
        </w:rPr>
        <w:t>，古寧村人口近年有攀升之趨勢，故建議以</w:t>
      </w:r>
      <w:r w:rsidR="001B67B2">
        <w:rPr>
          <w:rFonts w:eastAsia="標楷體" w:hint="eastAsia"/>
          <w:sz w:val="28"/>
          <w:szCs w:val="28"/>
        </w:rPr>
        <w:t>3</w:t>
      </w:r>
      <w:r w:rsidR="001B67B2">
        <w:rPr>
          <w:rFonts w:eastAsia="標楷體"/>
          <w:sz w:val="28"/>
          <w:szCs w:val="28"/>
        </w:rPr>
        <w:t>,</w:t>
      </w:r>
      <w:r w:rsidR="001B67B2">
        <w:rPr>
          <w:rFonts w:eastAsia="標楷體" w:hint="eastAsia"/>
          <w:sz w:val="28"/>
          <w:szCs w:val="28"/>
        </w:rPr>
        <w:t>6</w:t>
      </w:r>
      <w:r w:rsidR="001B67B2">
        <w:rPr>
          <w:rFonts w:eastAsia="標楷體"/>
          <w:sz w:val="28"/>
          <w:szCs w:val="28"/>
        </w:rPr>
        <w:t>00</w:t>
      </w:r>
      <w:r w:rsidR="001B67B2">
        <w:rPr>
          <w:rFonts w:eastAsia="標楷體" w:hint="eastAsia"/>
          <w:sz w:val="28"/>
          <w:szCs w:val="28"/>
        </w:rPr>
        <w:t>人</w:t>
      </w:r>
      <w:r w:rsidR="0020470A" w:rsidRPr="0020470A">
        <w:rPr>
          <w:rFonts w:eastAsia="標楷體" w:hint="eastAsia"/>
          <w:sz w:val="28"/>
          <w:szCs w:val="28"/>
        </w:rPr>
        <w:t>推估污水量。總計古寧頭</w:t>
      </w:r>
      <w:r w:rsidR="001B67B2">
        <w:rPr>
          <w:rFonts w:eastAsia="標楷體" w:hint="eastAsia"/>
          <w:sz w:val="28"/>
          <w:szCs w:val="28"/>
        </w:rPr>
        <w:t>水資源回收中心</w:t>
      </w:r>
      <w:r w:rsidR="0020470A" w:rsidRPr="0020470A">
        <w:rPr>
          <w:rFonts w:eastAsia="標楷體" w:hint="eastAsia"/>
          <w:sz w:val="28"/>
          <w:szCs w:val="28"/>
        </w:rPr>
        <w:t>系統計畫目標年之污水量推估約為</w:t>
      </w:r>
      <w:r w:rsidR="0020470A" w:rsidRPr="0020470A">
        <w:rPr>
          <w:rFonts w:eastAsia="標楷體" w:hint="eastAsia"/>
          <w:sz w:val="28"/>
          <w:szCs w:val="28"/>
        </w:rPr>
        <w:t>5</w:t>
      </w:r>
      <w:r w:rsidR="001B67B2">
        <w:rPr>
          <w:rFonts w:eastAsia="標楷體" w:hint="eastAsia"/>
          <w:sz w:val="28"/>
          <w:szCs w:val="28"/>
        </w:rPr>
        <w:t>69</w:t>
      </w:r>
      <w:r w:rsidR="0020470A" w:rsidRPr="0020470A">
        <w:rPr>
          <w:rFonts w:eastAsia="標楷體" w:hint="eastAsia"/>
          <w:sz w:val="28"/>
          <w:szCs w:val="28"/>
        </w:rPr>
        <w:t xml:space="preserve"> CMD</w:t>
      </w:r>
      <w:r w:rsidR="0020470A" w:rsidRPr="0020470A">
        <w:rPr>
          <w:rFonts w:eastAsia="標楷體" w:hint="eastAsia"/>
          <w:sz w:val="28"/>
          <w:szCs w:val="28"/>
        </w:rPr>
        <w:t>，如表</w:t>
      </w:r>
      <w:r w:rsidR="0020470A">
        <w:rPr>
          <w:rFonts w:eastAsia="標楷體" w:hint="eastAsia"/>
          <w:sz w:val="28"/>
          <w:szCs w:val="28"/>
        </w:rPr>
        <w:t>4</w:t>
      </w:r>
      <w:r w:rsidR="0020470A" w:rsidRPr="0020470A">
        <w:rPr>
          <w:rFonts w:eastAsia="標楷體" w:hint="eastAsia"/>
          <w:sz w:val="28"/>
          <w:szCs w:val="28"/>
        </w:rPr>
        <w:t>-1</w:t>
      </w:r>
      <w:r w:rsidR="0020470A" w:rsidRPr="0020470A">
        <w:rPr>
          <w:rFonts w:eastAsia="標楷體" w:hint="eastAsia"/>
          <w:sz w:val="28"/>
          <w:szCs w:val="28"/>
        </w:rPr>
        <w:t>所示。建議改善後</w:t>
      </w:r>
      <w:r w:rsidR="00E753D8">
        <w:rPr>
          <w:rFonts w:eastAsia="標楷體" w:hint="eastAsia"/>
          <w:sz w:val="28"/>
          <w:szCs w:val="28"/>
        </w:rPr>
        <w:t>水資源回收中心</w:t>
      </w:r>
      <w:r w:rsidR="0020470A" w:rsidRPr="0020470A">
        <w:rPr>
          <w:rFonts w:eastAsia="標楷體" w:hint="eastAsia"/>
          <w:sz w:val="28"/>
          <w:szCs w:val="28"/>
        </w:rPr>
        <w:t>設計平均日處理量應達</w:t>
      </w:r>
      <w:r w:rsidR="0020470A" w:rsidRPr="0020470A">
        <w:rPr>
          <w:rFonts w:eastAsia="標楷體" w:hint="eastAsia"/>
          <w:sz w:val="28"/>
          <w:szCs w:val="28"/>
        </w:rPr>
        <w:t>600 CMD</w:t>
      </w:r>
      <w:r w:rsidR="0020470A" w:rsidRPr="0020470A">
        <w:rPr>
          <w:rFonts w:eastAsia="標楷體" w:hint="eastAsia"/>
          <w:sz w:val="28"/>
          <w:szCs w:val="28"/>
        </w:rPr>
        <w:t>以上。</w:t>
      </w:r>
    </w:p>
    <w:p w:rsidR="0020470A" w:rsidRPr="0019758A" w:rsidRDefault="0020470A" w:rsidP="00102634">
      <w:pPr>
        <w:pStyle w:val="af2"/>
        <w:spacing w:beforeLines="50" w:before="120" w:afterLines="50" w:after="120"/>
      </w:pPr>
      <w:bookmarkStart w:id="21" w:name="_Toc496255595"/>
      <w:bookmarkStart w:id="22" w:name="_Toc499111180"/>
      <w:r w:rsidRPr="0020470A">
        <w:t>表</w:t>
      </w:r>
      <w:r w:rsidR="00FA06C2">
        <w:rPr>
          <w:rFonts w:hint="eastAsia"/>
        </w:rPr>
        <w:t>4</w:t>
      </w:r>
      <w:r w:rsidRPr="0019758A">
        <w:t>-1</w:t>
      </w:r>
      <w:r w:rsidR="00F44500">
        <w:rPr>
          <w:rFonts w:hint="eastAsia"/>
        </w:rPr>
        <w:t xml:space="preserve">　</w:t>
      </w:r>
      <w:r w:rsidRPr="0020470A">
        <w:t>古寧頭</w:t>
      </w:r>
      <w:r w:rsidR="00E753D8">
        <w:t>水資源回收中心</w:t>
      </w:r>
      <w:r w:rsidRPr="0020470A">
        <w:t>系統計畫目標年污水量推估</w:t>
      </w:r>
      <w:bookmarkEnd w:id="21"/>
      <w:bookmarkEnd w:id="22"/>
    </w:p>
    <w:tbl>
      <w:tblPr>
        <w:tblW w:w="637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01"/>
        <w:gridCol w:w="1560"/>
        <w:gridCol w:w="1559"/>
        <w:gridCol w:w="1559"/>
      </w:tblGrid>
      <w:tr w:rsidR="001B67B2" w:rsidRPr="0019758A" w:rsidTr="001B67B2">
        <w:trPr>
          <w:trHeight w:val="642"/>
          <w:jc w:val="center"/>
        </w:trPr>
        <w:tc>
          <w:tcPr>
            <w:tcW w:w="1701" w:type="dxa"/>
            <w:vMerge w:val="restart"/>
            <w:shd w:val="clear" w:color="auto" w:fill="auto"/>
            <w:tcMar>
              <w:top w:w="12" w:type="dxa"/>
              <w:left w:w="12" w:type="dxa"/>
              <w:bottom w:w="0" w:type="dxa"/>
              <w:right w:w="12" w:type="dxa"/>
            </w:tcMar>
            <w:vAlign w:val="center"/>
            <w:hideMark/>
          </w:tcPr>
          <w:p w:rsidR="001B67B2" w:rsidRPr="0019758A" w:rsidRDefault="001B67B2" w:rsidP="0020470A">
            <w:pPr>
              <w:jc w:val="center"/>
              <w:rPr>
                <w:rFonts w:eastAsia="標楷體"/>
                <w:sz w:val="26"/>
                <w:szCs w:val="26"/>
              </w:rPr>
            </w:pPr>
            <w:r w:rsidRPr="0019758A">
              <w:rPr>
                <w:rFonts w:eastAsia="標楷體" w:hAnsi="標楷體"/>
                <w:sz w:val="26"/>
                <w:szCs w:val="26"/>
              </w:rPr>
              <w:t>目標年人口數（人）</w:t>
            </w:r>
          </w:p>
        </w:tc>
        <w:tc>
          <w:tcPr>
            <w:tcW w:w="4678" w:type="dxa"/>
            <w:gridSpan w:val="3"/>
            <w:shd w:val="clear" w:color="auto" w:fill="auto"/>
            <w:tcMar>
              <w:top w:w="12" w:type="dxa"/>
              <w:left w:w="12" w:type="dxa"/>
              <w:bottom w:w="0" w:type="dxa"/>
              <w:right w:w="12" w:type="dxa"/>
            </w:tcMar>
            <w:vAlign w:val="center"/>
            <w:hideMark/>
          </w:tcPr>
          <w:p w:rsidR="001B67B2" w:rsidRPr="0019758A" w:rsidRDefault="001B67B2" w:rsidP="0020470A">
            <w:pPr>
              <w:jc w:val="center"/>
              <w:rPr>
                <w:rFonts w:eastAsia="標楷體"/>
                <w:sz w:val="26"/>
                <w:szCs w:val="26"/>
              </w:rPr>
            </w:pPr>
            <w:r w:rsidRPr="0019758A">
              <w:rPr>
                <w:rFonts w:eastAsia="標楷體" w:hAnsi="標楷體"/>
                <w:sz w:val="26"/>
                <w:szCs w:val="26"/>
              </w:rPr>
              <w:t>污水量（</w:t>
            </w:r>
            <w:r w:rsidRPr="0019758A">
              <w:rPr>
                <w:rFonts w:eastAsia="標楷體"/>
                <w:sz w:val="26"/>
                <w:szCs w:val="26"/>
              </w:rPr>
              <w:t>CMD</w:t>
            </w:r>
            <w:r w:rsidRPr="0019758A">
              <w:rPr>
                <w:rFonts w:eastAsia="標楷體" w:hAnsi="標楷體"/>
                <w:sz w:val="26"/>
                <w:szCs w:val="26"/>
              </w:rPr>
              <w:t>）</w:t>
            </w:r>
          </w:p>
        </w:tc>
      </w:tr>
      <w:tr w:rsidR="001B67B2" w:rsidRPr="0019758A" w:rsidTr="001B67B2">
        <w:trPr>
          <w:trHeight w:val="576"/>
          <w:jc w:val="center"/>
        </w:trPr>
        <w:tc>
          <w:tcPr>
            <w:tcW w:w="1701" w:type="dxa"/>
            <w:vMerge/>
            <w:vAlign w:val="center"/>
            <w:hideMark/>
          </w:tcPr>
          <w:p w:rsidR="001B67B2" w:rsidRPr="0019758A" w:rsidRDefault="001B67B2" w:rsidP="0020470A">
            <w:pPr>
              <w:jc w:val="center"/>
              <w:rPr>
                <w:rFonts w:eastAsia="標楷體"/>
                <w:sz w:val="26"/>
                <w:szCs w:val="26"/>
              </w:rPr>
            </w:pPr>
          </w:p>
        </w:tc>
        <w:tc>
          <w:tcPr>
            <w:tcW w:w="1560" w:type="dxa"/>
            <w:shd w:val="clear" w:color="auto" w:fill="auto"/>
            <w:tcMar>
              <w:top w:w="12" w:type="dxa"/>
              <w:left w:w="12" w:type="dxa"/>
              <w:bottom w:w="0" w:type="dxa"/>
              <w:right w:w="12" w:type="dxa"/>
            </w:tcMar>
            <w:vAlign w:val="center"/>
            <w:hideMark/>
          </w:tcPr>
          <w:p w:rsidR="001B67B2" w:rsidRPr="0019758A" w:rsidRDefault="001B67B2" w:rsidP="0020470A">
            <w:pPr>
              <w:jc w:val="center"/>
              <w:rPr>
                <w:rFonts w:eastAsia="標楷體"/>
                <w:sz w:val="26"/>
                <w:szCs w:val="26"/>
              </w:rPr>
            </w:pPr>
            <w:r w:rsidRPr="0019758A">
              <w:rPr>
                <w:rFonts w:eastAsia="標楷體" w:hAnsi="標楷體"/>
                <w:sz w:val="26"/>
                <w:szCs w:val="26"/>
              </w:rPr>
              <w:t>家庭</w:t>
            </w:r>
          </w:p>
          <w:p w:rsidR="001B67B2" w:rsidRPr="0019758A" w:rsidRDefault="001B67B2" w:rsidP="0020470A">
            <w:pPr>
              <w:jc w:val="center"/>
              <w:rPr>
                <w:rFonts w:eastAsia="標楷體"/>
                <w:sz w:val="26"/>
                <w:szCs w:val="26"/>
              </w:rPr>
            </w:pPr>
            <w:r w:rsidRPr="0019758A">
              <w:rPr>
                <w:rFonts w:eastAsia="標楷體" w:hAnsi="標楷體"/>
                <w:sz w:val="26"/>
                <w:szCs w:val="26"/>
              </w:rPr>
              <w:t>污水量</w:t>
            </w:r>
          </w:p>
        </w:tc>
        <w:tc>
          <w:tcPr>
            <w:tcW w:w="1559" w:type="dxa"/>
            <w:shd w:val="clear" w:color="auto" w:fill="auto"/>
            <w:tcMar>
              <w:top w:w="12" w:type="dxa"/>
              <w:left w:w="12" w:type="dxa"/>
              <w:bottom w:w="0" w:type="dxa"/>
              <w:right w:w="12" w:type="dxa"/>
            </w:tcMar>
            <w:vAlign w:val="center"/>
            <w:hideMark/>
          </w:tcPr>
          <w:p w:rsidR="001B67B2" w:rsidRPr="0019758A" w:rsidRDefault="001B67B2" w:rsidP="0020470A">
            <w:pPr>
              <w:jc w:val="center"/>
              <w:rPr>
                <w:rFonts w:eastAsia="標楷體"/>
                <w:sz w:val="26"/>
                <w:szCs w:val="26"/>
              </w:rPr>
            </w:pPr>
            <w:r w:rsidRPr="0019758A">
              <w:rPr>
                <w:rFonts w:eastAsia="標楷體" w:hAnsi="標楷體"/>
                <w:sz w:val="26"/>
                <w:szCs w:val="26"/>
              </w:rPr>
              <w:t>地下水</w:t>
            </w:r>
          </w:p>
          <w:p w:rsidR="001B67B2" w:rsidRPr="0019758A" w:rsidRDefault="001B67B2" w:rsidP="0020470A">
            <w:pPr>
              <w:jc w:val="center"/>
              <w:rPr>
                <w:rFonts w:eastAsia="標楷體"/>
                <w:sz w:val="26"/>
                <w:szCs w:val="26"/>
              </w:rPr>
            </w:pPr>
            <w:proofErr w:type="gramStart"/>
            <w:r w:rsidRPr="0019758A">
              <w:rPr>
                <w:rFonts w:eastAsia="標楷體" w:hAnsi="標楷體"/>
                <w:sz w:val="26"/>
                <w:szCs w:val="26"/>
              </w:rPr>
              <w:t>入滲量</w:t>
            </w:r>
            <w:proofErr w:type="gramEnd"/>
          </w:p>
        </w:tc>
        <w:tc>
          <w:tcPr>
            <w:tcW w:w="1559" w:type="dxa"/>
            <w:shd w:val="clear" w:color="auto" w:fill="auto"/>
            <w:tcMar>
              <w:top w:w="12" w:type="dxa"/>
              <w:left w:w="12" w:type="dxa"/>
              <w:bottom w:w="0" w:type="dxa"/>
              <w:right w:w="12" w:type="dxa"/>
            </w:tcMar>
            <w:vAlign w:val="center"/>
            <w:hideMark/>
          </w:tcPr>
          <w:p w:rsidR="001B67B2" w:rsidRPr="0019758A" w:rsidRDefault="001B67B2" w:rsidP="0020470A">
            <w:pPr>
              <w:jc w:val="center"/>
              <w:rPr>
                <w:rFonts w:eastAsia="標楷體"/>
                <w:sz w:val="26"/>
                <w:szCs w:val="26"/>
              </w:rPr>
            </w:pPr>
            <w:r w:rsidRPr="0019758A">
              <w:rPr>
                <w:rFonts w:eastAsia="標楷體" w:hAnsi="標楷體"/>
                <w:sz w:val="26"/>
                <w:szCs w:val="26"/>
              </w:rPr>
              <w:t>目標年</w:t>
            </w:r>
          </w:p>
          <w:p w:rsidR="001B67B2" w:rsidRPr="0019758A" w:rsidRDefault="001B67B2" w:rsidP="0020470A">
            <w:pPr>
              <w:jc w:val="center"/>
              <w:rPr>
                <w:rFonts w:eastAsia="標楷體"/>
                <w:sz w:val="26"/>
                <w:szCs w:val="26"/>
              </w:rPr>
            </w:pPr>
            <w:r w:rsidRPr="0019758A">
              <w:rPr>
                <w:rFonts w:eastAsia="標楷體" w:hAnsi="標楷體"/>
                <w:sz w:val="26"/>
                <w:szCs w:val="26"/>
              </w:rPr>
              <w:t>污水量</w:t>
            </w:r>
          </w:p>
        </w:tc>
      </w:tr>
      <w:tr w:rsidR="001B67B2" w:rsidRPr="0019758A" w:rsidTr="001B67B2">
        <w:trPr>
          <w:trHeight w:val="474"/>
          <w:jc w:val="center"/>
        </w:trPr>
        <w:tc>
          <w:tcPr>
            <w:tcW w:w="1701" w:type="dxa"/>
            <w:shd w:val="clear" w:color="auto" w:fill="auto"/>
            <w:tcMar>
              <w:top w:w="12" w:type="dxa"/>
              <w:left w:w="12" w:type="dxa"/>
              <w:bottom w:w="0" w:type="dxa"/>
              <w:right w:w="12" w:type="dxa"/>
            </w:tcMar>
            <w:vAlign w:val="center"/>
          </w:tcPr>
          <w:p w:rsidR="001B67B2" w:rsidRPr="000304F2" w:rsidRDefault="001B67B2" w:rsidP="0020470A">
            <w:pPr>
              <w:jc w:val="center"/>
              <w:rPr>
                <w:rFonts w:eastAsia="標楷體"/>
                <w:sz w:val="26"/>
                <w:szCs w:val="26"/>
                <w:highlight w:val="yellow"/>
              </w:rPr>
            </w:pPr>
            <w:r w:rsidRPr="0019758A">
              <w:rPr>
                <w:rFonts w:eastAsia="標楷體"/>
                <w:sz w:val="26"/>
                <w:szCs w:val="26"/>
              </w:rPr>
              <w:t>3</w:t>
            </w:r>
            <w:r>
              <w:rPr>
                <w:rFonts w:eastAsia="標楷體"/>
                <w:sz w:val="26"/>
                <w:szCs w:val="26"/>
              </w:rPr>
              <w:t>,</w:t>
            </w:r>
            <w:r>
              <w:rPr>
                <w:rFonts w:eastAsia="標楷體" w:hint="eastAsia"/>
                <w:sz w:val="26"/>
                <w:szCs w:val="26"/>
              </w:rPr>
              <w:t>600</w:t>
            </w:r>
          </w:p>
        </w:tc>
        <w:tc>
          <w:tcPr>
            <w:tcW w:w="1560" w:type="dxa"/>
            <w:shd w:val="clear" w:color="auto" w:fill="auto"/>
            <w:tcMar>
              <w:top w:w="12" w:type="dxa"/>
              <w:left w:w="12" w:type="dxa"/>
              <w:bottom w:w="0" w:type="dxa"/>
              <w:right w:w="12" w:type="dxa"/>
            </w:tcMar>
            <w:vAlign w:val="center"/>
          </w:tcPr>
          <w:p w:rsidR="001B67B2" w:rsidRPr="0019758A" w:rsidRDefault="001B67B2" w:rsidP="0020470A">
            <w:pPr>
              <w:jc w:val="center"/>
              <w:rPr>
                <w:rFonts w:eastAsia="標楷體"/>
                <w:sz w:val="26"/>
                <w:szCs w:val="26"/>
              </w:rPr>
            </w:pPr>
            <w:r>
              <w:rPr>
                <w:rFonts w:eastAsia="標楷體" w:hint="eastAsia"/>
                <w:sz w:val="26"/>
                <w:szCs w:val="26"/>
              </w:rPr>
              <w:t>518</w:t>
            </w:r>
          </w:p>
        </w:tc>
        <w:tc>
          <w:tcPr>
            <w:tcW w:w="1559" w:type="dxa"/>
            <w:shd w:val="clear" w:color="auto" w:fill="auto"/>
            <w:tcMar>
              <w:top w:w="12" w:type="dxa"/>
              <w:left w:w="12" w:type="dxa"/>
              <w:bottom w:w="0" w:type="dxa"/>
              <w:right w:w="12" w:type="dxa"/>
            </w:tcMar>
            <w:vAlign w:val="center"/>
          </w:tcPr>
          <w:p w:rsidR="001B67B2" w:rsidRPr="0019758A" w:rsidRDefault="001B67B2" w:rsidP="0020470A">
            <w:pPr>
              <w:jc w:val="center"/>
              <w:rPr>
                <w:rFonts w:eastAsia="標楷體"/>
                <w:sz w:val="26"/>
                <w:szCs w:val="26"/>
              </w:rPr>
            </w:pPr>
            <w:r>
              <w:rPr>
                <w:rFonts w:eastAsia="標楷體" w:hint="eastAsia"/>
                <w:sz w:val="26"/>
                <w:szCs w:val="26"/>
              </w:rPr>
              <w:t>51</w:t>
            </w:r>
          </w:p>
        </w:tc>
        <w:tc>
          <w:tcPr>
            <w:tcW w:w="1559" w:type="dxa"/>
            <w:shd w:val="clear" w:color="auto" w:fill="auto"/>
            <w:tcMar>
              <w:top w:w="12" w:type="dxa"/>
              <w:left w:w="12" w:type="dxa"/>
              <w:bottom w:w="0" w:type="dxa"/>
              <w:right w:w="12" w:type="dxa"/>
            </w:tcMar>
            <w:vAlign w:val="center"/>
          </w:tcPr>
          <w:p w:rsidR="001B67B2" w:rsidRPr="0019758A" w:rsidRDefault="001B67B2" w:rsidP="0020470A">
            <w:pPr>
              <w:jc w:val="center"/>
              <w:rPr>
                <w:rFonts w:eastAsia="標楷體"/>
                <w:sz w:val="26"/>
                <w:szCs w:val="26"/>
              </w:rPr>
            </w:pPr>
            <w:r w:rsidRPr="0019758A">
              <w:rPr>
                <w:rFonts w:eastAsia="標楷體"/>
                <w:sz w:val="26"/>
                <w:szCs w:val="26"/>
              </w:rPr>
              <w:t>5</w:t>
            </w:r>
            <w:r>
              <w:rPr>
                <w:rFonts w:eastAsia="標楷體" w:hint="eastAsia"/>
                <w:sz w:val="26"/>
                <w:szCs w:val="26"/>
              </w:rPr>
              <w:t>69</w:t>
            </w:r>
          </w:p>
        </w:tc>
      </w:tr>
    </w:tbl>
    <w:p w:rsidR="00102634" w:rsidRDefault="00102634" w:rsidP="00102634">
      <w:pPr>
        <w:widowControl/>
        <w:spacing w:beforeLines="100" w:before="240" w:afterLines="50" w:after="120"/>
        <w:ind w:leftChars="400" w:left="1520" w:hangingChars="200" w:hanging="560"/>
        <w:jc w:val="both"/>
        <w:rPr>
          <w:rFonts w:eastAsia="標楷體"/>
          <w:sz w:val="28"/>
          <w:szCs w:val="28"/>
        </w:rPr>
      </w:pPr>
    </w:p>
    <w:p w:rsidR="00C92A06" w:rsidRDefault="0020470A" w:rsidP="00102634">
      <w:pPr>
        <w:widowControl/>
        <w:spacing w:beforeLines="100" w:before="240" w:afterLines="50" w:after="120"/>
        <w:ind w:leftChars="400" w:left="1520" w:hangingChars="200" w:hanging="560"/>
        <w:jc w:val="both"/>
        <w:rPr>
          <w:rFonts w:eastAsia="標楷體"/>
          <w:sz w:val="28"/>
          <w:szCs w:val="28"/>
        </w:rPr>
      </w:pPr>
      <w:r>
        <w:rPr>
          <w:rFonts w:eastAsia="標楷體" w:hint="eastAsia"/>
          <w:sz w:val="28"/>
          <w:szCs w:val="28"/>
        </w:rPr>
        <w:t>(2)</w:t>
      </w:r>
      <w:r>
        <w:rPr>
          <w:rFonts w:eastAsia="標楷體" w:hint="eastAsia"/>
          <w:sz w:val="28"/>
          <w:szCs w:val="28"/>
        </w:rPr>
        <w:tab/>
      </w:r>
      <w:r w:rsidR="00F53821">
        <w:rPr>
          <w:rFonts w:eastAsia="標楷體" w:hint="eastAsia"/>
          <w:sz w:val="28"/>
          <w:szCs w:val="28"/>
        </w:rPr>
        <w:t>污水處理方式</w:t>
      </w:r>
      <w:r>
        <w:rPr>
          <w:rFonts w:eastAsia="標楷體" w:hint="eastAsia"/>
          <w:sz w:val="28"/>
          <w:szCs w:val="28"/>
        </w:rPr>
        <w:t>：</w:t>
      </w:r>
      <w:r w:rsidR="00F53821">
        <w:rPr>
          <w:rFonts w:eastAsia="標楷體" w:hint="eastAsia"/>
          <w:sz w:val="28"/>
          <w:szCs w:val="28"/>
        </w:rPr>
        <w:t>考量</w:t>
      </w:r>
      <w:r w:rsidR="00F53821" w:rsidRPr="0020470A">
        <w:rPr>
          <w:rFonts w:eastAsia="標楷體" w:hint="eastAsia"/>
          <w:sz w:val="28"/>
          <w:szCs w:val="28"/>
        </w:rPr>
        <w:t>本計畫建議廠址緊鄰慈湖國家級重要濕地，現有生態資源豐富，為維護濕地流注水源水質及環境，</w:t>
      </w:r>
      <w:r w:rsidR="00F53821">
        <w:rPr>
          <w:rFonts w:eastAsia="標楷體" w:hint="eastAsia"/>
          <w:sz w:val="28"/>
          <w:szCs w:val="28"/>
        </w:rPr>
        <w:t>建議新建</w:t>
      </w:r>
      <w:r w:rsidR="00E753D8">
        <w:rPr>
          <w:rFonts w:eastAsia="標楷體" w:hint="eastAsia"/>
          <w:sz w:val="28"/>
          <w:szCs w:val="28"/>
        </w:rPr>
        <w:t>水資源回收中心</w:t>
      </w:r>
      <w:r w:rsidR="00102634">
        <w:rPr>
          <w:rFonts w:eastAsia="標楷體" w:hint="eastAsia"/>
          <w:sz w:val="28"/>
          <w:szCs w:val="28"/>
        </w:rPr>
        <w:t>，並</w:t>
      </w:r>
      <w:r w:rsidR="009C4425" w:rsidRPr="009C4425">
        <w:rPr>
          <w:rFonts w:eastAsia="標楷體" w:hint="eastAsia"/>
          <w:sz w:val="28"/>
          <w:szCs w:val="28"/>
        </w:rPr>
        <w:t>以公共下水道流量大於</w:t>
      </w:r>
      <w:r w:rsidR="009C4425" w:rsidRPr="009C4425">
        <w:rPr>
          <w:rFonts w:eastAsia="標楷體" w:hint="eastAsia"/>
          <w:sz w:val="28"/>
          <w:szCs w:val="28"/>
        </w:rPr>
        <w:t>250CMD</w:t>
      </w:r>
      <w:r w:rsidR="009C4425" w:rsidRPr="009C4425">
        <w:rPr>
          <w:rFonts w:eastAsia="標楷體" w:hint="eastAsia"/>
          <w:sz w:val="28"/>
          <w:szCs w:val="28"/>
        </w:rPr>
        <w:t>之排放標準進行規劃</w:t>
      </w:r>
      <w:r w:rsidR="009C4425">
        <w:rPr>
          <w:rFonts w:eastAsia="標楷體" w:hint="eastAsia"/>
          <w:sz w:val="28"/>
          <w:szCs w:val="28"/>
        </w:rPr>
        <w:t>，</w:t>
      </w:r>
      <w:proofErr w:type="gramStart"/>
      <w:r w:rsidR="009C4425">
        <w:rPr>
          <w:rFonts w:eastAsia="標楷體" w:hint="eastAsia"/>
          <w:sz w:val="28"/>
          <w:szCs w:val="28"/>
        </w:rPr>
        <w:t>詳表</w:t>
      </w:r>
      <w:proofErr w:type="gramEnd"/>
      <w:r w:rsidR="009C4425">
        <w:rPr>
          <w:rFonts w:eastAsia="標楷體" w:hint="eastAsia"/>
          <w:sz w:val="28"/>
          <w:szCs w:val="28"/>
        </w:rPr>
        <w:t>4-2</w:t>
      </w:r>
      <w:r w:rsidR="009C4425">
        <w:rPr>
          <w:rFonts w:eastAsia="標楷體" w:hint="eastAsia"/>
          <w:sz w:val="28"/>
          <w:szCs w:val="28"/>
        </w:rPr>
        <w:t>所示</w:t>
      </w:r>
      <w:r w:rsidR="009C4425" w:rsidRPr="009C4425">
        <w:rPr>
          <w:rFonts w:eastAsia="標楷體" w:hint="eastAsia"/>
          <w:sz w:val="28"/>
          <w:szCs w:val="28"/>
        </w:rPr>
        <w:t>。</w:t>
      </w:r>
      <w:r w:rsidR="009C4425">
        <w:rPr>
          <w:rFonts w:eastAsia="標楷體" w:hint="eastAsia"/>
          <w:sz w:val="28"/>
          <w:szCs w:val="28"/>
        </w:rPr>
        <w:t>另規劃</w:t>
      </w:r>
      <w:r w:rsidR="00F53821">
        <w:rPr>
          <w:rFonts w:eastAsia="標楷體" w:hint="eastAsia"/>
          <w:sz w:val="28"/>
          <w:szCs w:val="28"/>
        </w:rPr>
        <w:t>除</w:t>
      </w:r>
      <w:proofErr w:type="gramStart"/>
      <w:r w:rsidR="00F53821">
        <w:rPr>
          <w:rFonts w:eastAsia="標楷體" w:hint="eastAsia"/>
          <w:sz w:val="28"/>
          <w:szCs w:val="28"/>
        </w:rPr>
        <w:t>採</w:t>
      </w:r>
      <w:proofErr w:type="gramEnd"/>
      <w:r w:rsidR="00F53821">
        <w:rPr>
          <w:rFonts w:eastAsia="標楷體" w:hint="eastAsia"/>
          <w:sz w:val="28"/>
          <w:szCs w:val="28"/>
        </w:rPr>
        <w:t>二級生物處理外，另應增加</w:t>
      </w:r>
      <w:r w:rsidR="00102634">
        <w:rPr>
          <w:rFonts w:eastAsia="標楷體" w:hint="eastAsia"/>
          <w:sz w:val="28"/>
          <w:szCs w:val="28"/>
        </w:rPr>
        <w:t>過濾</w:t>
      </w:r>
      <w:r w:rsidR="00F53821">
        <w:rPr>
          <w:rFonts w:eastAsia="標楷體" w:hint="eastAsia"/>
          <w:sz w:val="28"/>
          <w:szCs w:val="28"/>
        </w:rPr>
        <w:t>處理及放流水回收設施，</w:t>
      </w:r>
      <w:r w:rsidR="00FA06C2">
        <w:rPr>
          <w:rFonts w:eastAsia="標楷體" w:hint="eastAsia"/>
          <w:sz w:val="28"/>
          <w:szCs w:val="28"/>
        </w:rPr>
        <w:t>並需符合</w:t>
      </w:r>
      <w:r w:rsidR="00FA06C2" w:rsidRPr="00FA06C2">
        <w:rPr>
          <w:rFonts w:eastAsia="標楷體" w:hint="eastAsia"/>
          <w:sz w:val="28"/>
          <w:szCs w:val="28"/>
        </w:rPr>
        <w:t>回收再利用之相關標準</w:t>
      </w:r>
      <w:r w:rsidR="00FA06C2">
        <w:rPr>
          <w:rFonts w:eastAsia="標楷體" w:hint="eastAsia"/>
          <w:sz w:val="28"/>
          <w:szCs w:val="28"/>
        </w:rPr>
        <w:t>，</w:t>
      </w:r>
      <w:r w:rsidR="00F53821">
        <w:rPr>
          <w:rFonts w:eastAsia="標楷體" w:hint="eastAsia"/>
          <w:sz w:val="28"/>
          <w:szCs w:val="28"/>
        </w:rPr>
        <w:t>以利後續再利用</w:t>
      </w:r>
      <w:r w:rsidRPr="0020470A">
        <w:rPr>
          <w:rFonts w:eastAsia="標楷體" w:hint="eastAsia"/>
          <w:sz w:val="28"/>
          <w:szCs w:val="28"/>
        </w:rPr>
        <w:t>。</w:t>
      </w:r>
    </w:p>
    <w:p w:rsidR="00102634" w:rsidRDefault="00102634" w:rsidP="00102634">
      <w:pPr>
        <w:widowControl/>
        <w:spacing w:beforeLines="100" w:before="240" w:afterLines="50" w:after="120"/>
        <w:ind w:leftChars="400" w:left="1520" w:hangingChars="200" w:hanging="560"/>
        <w:jc w:val="both"/>
        <w:rPr>
          <w:rFonts w:eastAsia="標楷體"/>
          <w:sz w:val="28"/>
          <w:szCs w:val="28"/>
        </w:rPr>
      </w:pPr>
      <w:r>
        <w:rPr>
          <w:rFonts w:eastAsia="標楷體" w:hint="eastAsia"/>
          <w:sz w:val="28"/>
          <w:szCs w:val="28"/>
        </w:rPr>
        <w:t>(3)</w:t>
      </w:r>
      <w:r>
        <w:rPr>
          <w:rFonts w:eastAsia="標楷體" w:hint="eastAsia"/>
          <w:sz w:val="28"/>
          <w:szCs w:val="28"/>
        </w:rPr>
        <w:tab/>
      </w:r>
      <w:r>
        <w:rPr>
          <w:rFonts w:eastAsia="標楷體" w:hint="eastAsia"/>
          <w:sz w:val="28"/>
          <w:szCs w:val="28"/>
        </w:rPr>
        <w:t>既有</w:t>
      </w:r>
      <w:r w:rsidR="007675C4">
        <w:rPr>
          <w:rFonts w:eastAsia="標楷體" w:hint="eastAsia"/>
          <w:sz w:val="28"/>
          <w:szCs w:val="28"/>
        </w:rPr>
        <w:t>污水</w:t>
      </w:r>
      <w:r>
        <w:rPr>
          <w:rFonts w:eastAsia="標楷體" w:hint="eastAsia"/>
          <w:sz w:val="28"/>
          <w:szCs w:val="28"/>
        </w:rPr>
        <w:t>廠</w:t>
      </w:r>
      <w:r w:rsidR="007675C4">
        <w:rPr>
          <w:rFonts w:eastAsia="標楷體" w:hint="eastAsia"/>
          <w:sz w:val="28"/>
          <w:szCs w:val="28"/>
        </w:rPr>
        <w:t>改設環境教育場所</w:t>
      </w:r>
      <w:r>
        <w:rPr>
          <w:rFonts w:eastAsia="標楷體" w:hint="eastAsia"/>
          <w:sz w:val="28"/>
          <w:szCs w:val="28"/>
        </w:rPr>
        <w:t>：</w:t>
      </w:r>
      <w:r w:rsidR="00BE4139">
        <w:rPr>
          <w:rFonts w:eastAsia="標楷體" w:hint="eastAsia"/>
          <w:sz w:val="28"/>
          <w:szCs w:val="28"/>
        </w:rPr>
        <w:t>考量既有</w:t>
      </w:r>
      <w:r w:rsidR="00BE4139" w:rsidRPr="00296C17">
        <w:rPr>
          <w:rFonts w:eastAsia="標楷體"/>
          <w:sz w:val="28"/>
          <w:szCs w:val="28"/>
        </w:rPr>
        <w:t>古寧頭污水處理廠</w:t>
      </w:r>
      <w:proofErr w:type="gramStart"/>
      <w:r w:rsidR="00BE4139" w:rsidRPr="00296C17">
        <w:rPr>
          <w:rFonts w:eastAsia="標楷體"/>
          <w:sz w:val="28"/>
          <w:szCs w:val="28"/>
        </w:rPr>
        <w:t>鄰近古寧國小</w:t>
      </w:r>
      <w:proofErr w:type="gramEnd"/>
      <w:r w:rsidR="00BE4139">
        <w:rPr>
          <w:rFonts w:eastAsia="標楷體" w:hint="eastAsia"/>
          <w:sz w:val="28"/>
          <w:szCs w:val="28"/>
        </w:rPr>
        <w:t>，規劃新建水資源回收中心後，既有古寧頭污水廠</w:t>
      </w:r>
      <w:proofErr w:type="gramStart"/>
      <w:r w:rsidR="00BE4139">
        <w:rPr>
          <w:rFonts w:eastAsia="標楷體" w:hint="eastAsia"/>
          <w:sz w:val="28"/>
          <w:szCs w:val="28"/>
        </w:rPr>
        <w:t>廠</w:t>
      </w:r>
      <w:proofErr w:type="gramEnd"/>
      <w:r w:rsidR="00BE4139">
        <w:rPr>
          <w:rFonts w:eastAsia="標楷體" w:hint="eastAsia"/>
          <w:sz w:val="28"/>
          <w:szCs w:val="28"/>
        </w:rPr>
        <w:t>區擬改設為環境教育場所</w:t>
      </w:r>
      <w:r w:rsidRPr="0020470A">
        <w:rPr>
          <w:rFonts w:eastAsia="標楷體" w:hint="eastAsia"/>
          <w:sz w:val="28"/>
          <w:szCs w:val="28"/>
        </w:rPr>
        <w:t>。</w:t>
      </w:r>
      <w:r w:rsidR="00BE4139">
        <w:rPr>
          <w:rFonts w:eastAsia="標楷體" w:hint="eastAsia"/>
          <w:sz w:val="28"/>
          <w:szCs w:val="28"/>
        </w:rPr>
        <w:t>其中處理設備可保留作為</w:t>
      </w:r>
      <w:r w:rsidR="005702F5">
        <w:rPr>
          <w:rFonts w:eastAsia="標楷體" w:hint="eastAsia"/>
          <w:sz w:val="28"/>
          <w:szCs w:val="28"/>
        </w:rPr>
        <w:t>污水</w:t>
      </w:r>
      <w:r w:rsidR="00BE4139">
        <w:rPr>
          <w:rFonts w:eastAsia="標楷體" w:hint="eastAsia"/>
          <w:sz w:val="28"/>
          <w:szCs w:val="28"/>
        </w:rPr>
        <w:t>處理流程之展示操作使用，並增設導</w:t>
      </w:r>
      <w:proofErr w:type="gramStart"/>
      <w:r w:rsidR="00BE4139">
        <w:rPr>
          <w:rFonts w:eastAsia="標楷體" w:hint="eastAsia"/>
          <w:sz w:val="28"/>
          <w:szCs w:val="28"/>
        </w:rPr>
        <w:t>覽</w:t>
      </w:r>
      <w:proofErr w:type="gramEnd"/>
      <w:r w:rsidR="00BE4139">
        <w:rPr>
          <w:rFonts w:eastAsia="標楷體" w:hint="eastAsia"/>
          <w:sz w:val="28"/>
          <w:szCs w:val="28"/>
        </w:rPr>
        <w:t>介紹之電腦、投影、影音等硬體及軟體設備。後續</w:t>
      </w:r>
      <w:r w:rsidR="005702F5">
        <w:rPr>
          <w:rFonts w:eastAsia="標楷體" w:hint="eastAsia"/>
          <w:sz w:val="28"/>
          <w:szCs w:val="28"/>
        </w:rPr>
        <w:t>除結合周邊</w:t>
      </w:r>
      <w:proofErr w:type="gramStart"/>
      <w:r w:rsidR="005702F5">
        <w:rPr>
          <w:rFonts w:eastAsia="標楷體" w:hint="eastAsia"/>
          <w:sz w:val="28"/>
          <w:szCs w:val="28"/>
        </w:rPr>
        <w:t>雙鯉湖及</w:t>
      </w:r>
      <w:proofErr w:type="gramEnd"/>
      <w:r w:rsidR="005702F5">
        <w:rPr>
          <w:rFonts w:eastAsia="標楷體" w:hint="eastAsia"/>
          <w:sz w:val="28"/>
          <w:szCs w:val="28"/>
        </w:rPr>
        <w:t>慈湖水環境之生態景觀展示外，</w:t>
      </w:r>
      <w:r w:rsidR="00BE4139">
        <w:rPr>
          <w:rFonts w:eastAsia="標楷體" w:hint="eastAsia"/>
          <w:sz w:val="28"/>
          <w:szCs w:val="28"/>
        </w:rPr>
        <w:t>本環境教育場所</w:t>
      </w:r>
      <w:r w:rsidR="005702F5">
        <w:rPr>
          <w:rFonts w:eastAsia="標楷體" w:hint="eastAsia"/>
          <w:sz w:val="28"/>
          <w:szCs w:val="28"/>
        </w:rPr>
        <w:t>亦</w:t>
      </w:r>
      <w:r w:rsidR="00BE4139">
        <w:rPr>
          <w:rFonts w:eastAsia="標楷體" w:hint="eastAsia"/>
          <w:sz w:val="28"/>
          <w:szCs w:val="28"/>
        </w:rPr>
        <w:t>將配合金門國家公園管理處，</w:t>
      </w:r>
      <w:r w:rsidR="005702F5">
        <w:rPr>
          <w:rFonts w:eastAsia="標楷體" w:hint="eastAsia"/>
          <w:sz w:val="28"/>
          <w:szCs w:val="28"/>
        </w:rPr>
        <w:t>每年定期舉辦</w:t>
      </w:r>
      <w:r w:rsidR="00BE4139">
        <w:rPr>
          <w:rFonts w:eastAsia="標楷體" w:hint="eastAsia"/>
          <w:sz w:val="28"/>
          <w:szCs w:val="28"/>
        </w:rPr>
        <w:t>金門地區國小學生環境教育</w:t>
      </w:r>
      <w:r w:rsidR="005702F5">
        <w:rPr>
          <w:rFonts w:eastAsia="標楷體" w:hint="eastAsia"/>
          <w:sz w:val="28"/>
          <w:szCs w:val="28"/>
        </w:rPr>
        <w:t>活動，達到寓教於樂之目的</w:t>
      </w:r>
      <w:r w:rsidR="00BE4139">
        <w:rPr>
          <w:rFonts w:eastAsia="標楷體" w:hint="eastAsia"/>
          <w:sz w:val="28"/>
          <w:szCs w:val="28"/>
        </w:rPr>
        <w:t>。</w:t>
      </w:r>
    </w:p>
    <w:p w:rsidR="009C4425" w:rsidRPr="00C92A06" w:rsidRDefault="009C4425" w:rsidP="00102634">
      <w:pPr>
        <w:widowControl/>
        <w:spacing w:beforeLines="100" w:before="240" w:afterLines="50" w:after="120"/>
        <w:ind w:leftChars="400" w:left="1520" w:hangingChars="200" w:hanging="560"/>
        <w:jc w:val="both"/>
        <w:rPr>
          <w:rFonts w:eastAsia="標楷體"/>
          <w:sz w:val="28"/>
          <w:szCs w:val="28"/>
        </w:rPr>
      </w:pPr>
    </w:p>
    <w:p w:rsidR="009C4425" w:rsidRPr="00BB6D89" w:rsidRDefault="009C4425" w:rsidP="00102634">
      <w:pPr>
        <w:pStyle w:val="af2"/>
        <w:spacing w:beforeLines="50" w:before="120" w:afterLines="50" w:after="120"/>
      </w:pPr>
      <w:r>
        <w:br w:type="page"/>
      </w:r>
      <w:bookmarkStart w:id="23" w:name="_Toc471393434"/>
      <w:r w:rsidRPr="00BB6D89">
        <w:lastRenderedPageBreak/>
        <w:t>表</w:t>
      </w:r>
      <w:r>
        <w:t>4-</w:t>
      </w:r>
      <w:r>
        <w:rPr>
          <w:rFonts w:hint="eastAsia"/>
        </w:rPr>
        <w:t>2</w:t>
      </w:r>
      <w:r w:rsidRPr="00BB6D89">
        <w:t>放流水標準</w:t>
      </w:r>
      <w:r w:rsidRPr="00BB6D89">
        <w:t>(</w:t>
      </w:r>
      <w:r w:rsidRPr="00BB6D89">
        <w:t>公共下水道適用</w:t>
      </w:r>
      <w:r w:rsidRPr="00BB6D89">
        <w:t>)</w:t>
      </w:r>
      <w:bookmarkEnd w:id="23"/>
    </w:p>
    <w:tbl>
      <w:tblPr>
        <w:tblW w:w="8790" w:type="dxa"/>
        <w:tblInd w:w="1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844"/>
        <w:gridCol w:w="1275"/>
        <w:gridCol w:w="1417"/>
        <w:gridCol w:w="1134"/>
        <w:gridCol w:w="1560"/>
        <w:gridCol w:w="1560"/>
      </w:tblGrid>
      <w:tr w:rsidR="009C4425" w:rsidRPr="000465E2" w:rsidTr="009C4425">
        <w:trPr>
          <w:trHeight w:hRule="exact" w:val="366"/>
        </w:trPr>
        <w:tc>
          <w:tcPr>
            <w:tcW w:w="1844" w:type="dxa"/>
            <w:vMerge w:val="restart"/>
          </w:tcPr>
          <w:p w:rsidR="009C4425" w:rsidRPr="000465E2" w:rsidRDefault="009C4425" w:rsidP="009C4425">
            <w:pPr>
              <w:pStyle w:val="TableParagraph"/>
              <w:kinsoku w:val="0"/>
              <w:overflowPunct w:val="0"/>
              <w:spacing w:before="120" w:line="260" w:lineRule="exact"/>
              <w:rPr>
                <w:rFonts w:eastAsia="標楷體"/>
                <w:sz w:val="26"/>
                <w:szCs w:val="26"/>
              </w:rPr>
            </w:pPr>
          </w:p>
          <w:p w:rsidR="009C4425" w:rsidRPr="000465E2" w:rsidRDefault="009C4425" w:rsidP="009C4425">
            <w:pPr>
              <w:pStyle w:val="TableParagraph"/>
              <w:kinsoku w:val="0"/>
              <w:overflowPunct w:val="0"/>
              <w:ind w:left="186"/>
              <w:rPr>
                <w:rFonts w:eastAsia="標楷體"/>
                <w:sz w:val="26"/>
                <w:szCs w:val="26"/>
              </w:rPr>
            </w:pPr>
            <w:r w:rsidRPr="000465E2">
              <w:rPr>
                <w:rFonts w:eastAsia="標楷體"/>
                <w:sz w:val="26"/>
                <w:szCs w:val="26"/>
              </w:rPr>
              <w:t>水質要求項目</w:t>
            </w:r>
          </w:p>
        </w:tc>
        <w:tc>
          <w:tcPr>
            <w:tcW w:w="2692" w:type="dxa"/>
            <w:gridSpan w:val="2"/>
          </w:tcPr>
          <w:p w:rsidR="009C4425" w:rsidRPr="000465E2" w:rsidRDefault="009C4425" w:rsidP="000465E2">
            <w:pPr>
              <w:pStyle w:val="TableParagraph"/>
              <w:kinsoku w:val="0"/>
              <w:overflowPunct w:val="0"/>
              <w:spacing w:line="275" w:lineRule="exact"/>
              <w:ind w:left="138"/>
              <w:jc w:val="center"/>
              <w:rPr>
                <w:rFonts w:eastAsia="標楷體"/>
                <w:sz w:val="26"/>
                <w:szCs w:val="26"/>
              </w:rPr>
            </w:pPr>
            <w:r w:rsidRPr="000465E2">
              <w:rPr>
                <w:rFonts w:eastAsia="標楷體"/>
                <w:sz w:val="26"/>
                <w:szCs w:val="26"/>
              </w:rPr>
              <w:t>非水源水質水量保護區</w:t>
            </w:r>
          </w:p>
        </w:tc>
        <w:tc>
          <w:tcPr>
            <w:tcW w:w="2694" w:type="dxa"/>
            <w:gridSpan w:val="2"/>
          </w:tcPr>
          <w:p w:rsidR="009C4425" w:rsidRPr="000465E2" w:rsidRDefault="009C4425" w:rsidP="000465E2">
            <w:pPr>
              <w:pStyle w:val="TableParagraph"/>
              <w:kinsoku w:val="0"/>
              <w:overflowPunct w:val="0"/>
              <w:spacing w:line="275" w:lineRule="exact"/>
              <w:ind w:left="258"/>
              <w:jc w:val="center"/>
              <w:rPr>
                <w:rFonts w:eastAsia="標楷體"/>
                <w:sz w:val="26"/>
                <w:szCs w:val="26"/>
              </w:rPr>
            </w:pPr>
            <w:r w:rsidRPr="000465E2">
              <w:rPr>
                <w:rFonts w:eastAsia="標楷體"/>
                <w:sz w:val="26"/>
                <w:szCs w:val="26"/>
              </w:rPr>
              <w:t>水源水質水量保護區</w:t>
            </w:r>
          </w:p>
        </w:tc>
        <w:tc>
          <w:tcPr>
            <w:tcW w:w="1560" w:type="dxa"/>
            <w:vMerge w:val="restart"/>
            <w:vAlign w:val="center"/>
          </w:tcPr>
          <w:p w:rsidR="009C4425" w:rsidRPr="000465E2" w:rsidRDefault="009C4425" w:rsidP="009C4425">
            <w:pPr>
              <w:pStyle w:val="TableParagraph"/>
              <w:kinsoku w:val="0"/>
              <w:overflowPunct w:val="0"/>
              <w:spacing w:line="275" w:lineRule="exact"/>
              <w:ind w:leftChars="6" w:left="14"/>
              <w:jc w:val="center"/>
              <w:rPr>
                <w:rFonts w:eastAsia="標楷體"/>
                <w:sz w:val="26"/>
                <w:szCs w:val="26"/>
              </w:rPr>
            </w:pPr>
            <w:r w:rsidRPr="000465E2">
              <w:rPr>
                <w:rFonts w:eastAsia="標楷體"/>
                <w:sz w:val="26"/>
                <w:szCs w:val="26"/>
              </w:rPr>
              <w:t>本計畫採用</w:t>
            </w:r>
          </w:p>
          <w:p w:rsidR="009C4425" w:rsidRPr="000465E2" w:rsidRDefault="009C4425" w:rsidP="009C4425">
            <w:pPr>
              <w:pStyle w:val="TableParagraph"/>
              <w:kinsoku w:val="0"/>
              <w:overflowPunct w:val="0"/>
              <w:spacing w:line="275" w:lineRule="exact"/>
              <w:ind w:leftChars="6" w:left="14"/>
              <w:jc w:val="center"/>
              <w:rPr>
                <w:rFonts w:eastAsia="標楷體"/>
                <w:sz w:val="26"/>
                <w:szCs w:val="26"/>
              </w:rPr>
            </w:pPr>
            <w:r w:rsidRPr="000465E2">
              <w:rPr>
                <w:rFonts w:eastAsia="標楷體"/>
                <w:sz w:val="26"/>
                <w:szCs w:val="26"/>
              </w:rPr>
              <w:t>排放標準</w:t>
            </w:r>
          </w:p>
        </w:tc>
      </w:tr>
      <w:tr w:rsidR="009C4425" w:rsidRPr="000465E2" w:rsidTr="009C4425">
        <w:trPr>
          <w:trHeight w:hRule="exact" w:val="359"/>
        </w:trPr>
        <w:tc>
          <w:tcPr>
            <w:tcW w:w="1844" w:type="dxa"/>
            <w:vMerge/>
          </w:tcPr>
          <w:p w:rsidR="009C4425" w:rsidRPr="000465E2" w:rsidRDefault="009C4425" w:rsidP="009C4425">
            <w:pPr>
              <w:pStyle w:val="TableParagraph"/>
              <w:kinsoku w:val="0"/>
              <w:overflowPunct w:val="0"/>
              <w:spacing w:line="366" w:lineRule="exact"/>
              <w:ind w:left="251"/>
              <w:rPr>
                <w:rFonts w:eastAsia="標楷體"/>
                <w:sz w:val="26"/>
                <w:szCs w:val="26"/>
              </w:rPr>
            </w:pPr>
          </w:p>
        </w:tc>
        <w:tc>
          <w:tcPr>
            <w:tcW w:w="2692" w:type="dxa"/>
            <w:gridSpan w:val="2"/>
          </w:tcPr>
          <w:p w:rsidR="009C4425" w:rsidRPr="000465E2" w:rsidRDefault="009C4425" w:rsidP="000465E2">
            <w:pPr>
              <w:pStyle w:val="TableParagraph"/>
              <w:kinsoku w:val="0"/>
              <w:overflowPunct w:val="0"/>
              <w:spacing w:line="278" w:lineRule="exact"/>
              <w:ind w:left="101"/>
              <w:jc w:val="center"/>
              <w:rPr>
                <w:rFonts w:eastAsia="標楷體"/>
                <w:sz w:val="26"/>
                <w:szCs w:val="26"/>
              </w:rPr>
            </w:pPr>
            <w:r w:rsidRPr="000465E2">
              <w:rPr>
                <w:rFonts w:eastAsia="標楷體"/>
                <w:sz w:val="26"/>
                <w:szCs w:val="26"/>
              </w:rPr>
              <w:t>平均日流量</w:t>
            </w:r>
            <w:proofErr w:type="spellStart"/>
            <w:r w:rsidRPr="000465E2">
              <w:rPr>
                <w:rFonts w:eastAsia="標楷體"/>
                <w:sz w:val="26"/>
                <w:szCs w:val="26"/>
              </w:rPr>
              <w:t>Qave</w:t>
            </w:r>
            <w:proofErr w:type="spellEnd"/>
            <w:r w:rsidRPr="000465E2">
              <w:rPr>
                <w:rFonts w:eastAsia="標楷體"/>
                <w:sz w:val="26"/>
                <w:szCs w:val="26"/>
              </w:rPr>
              <w:t>(CMD)</w:t>
            </w:r>
          </w:p>
        </w:tc>
        <w:tc>
          <w:tcPr>
            <w:tcW w:w="2694" w:type="dxa"/>
            <w:gridSpan w:val="2"/>
          </w:tcPr>
          <w:p w:rsidR="009C4425" w:rsidRPr="000465E2" w:rsidRDefault="009C4425" w:rsidP="000465E2">
            <w:pPr>
              <w:pStyle w:val="TableParagraph"/>
              <w:kinsoku w:val="0"/>
              <w:overflowPunct w:val="0"/>
              <w:spacing w:line="278" w:lineRule="exact"/>
              <w:ind w:left="102"/>
              <w:jc w:val="center"/>
              <w:rPr>
                <w:rFonts w:eastAsia="標楷體"/>
                <w:sz w:val="26"/>
                <w:szCs w:val="26"/>
              </w:rPr>
            </w:pPr>
            <w:r w:rsidRPr="000465E2">
              <w:rPr>
                <w:rFonts w:eastAsia="標楷體"/>
                <w:sz w:val="26"/>
                <w:szCs w:val="26"/>
              </w:rPr>
              <w:t>平均日流量</w:t>
            </w:r>
            <w:proofErr w:type="spellStart"/>
            <w:r w:rsidRPr="000465E2">
              <w:rPr>
                <w:rFonts w:eastAsia="標楷體"/>
                <w:sz w:val="26"/>
                <w:szCs w:val="26"/>
              </w:rPr>
              <w:t>Qave</w:t>
            </w:r>
            <w:proofErr w:type="spellEnd"/>
            <w:r w:rsidRPr="000465E2">
              <w:rPr>
                <w:rFonts w:eastAsia="標楷體"/>
                <w:sz w:val="26"/>
                <w:szCs w:val="26"/>
              </w:rPr>
              <w:t>(CMD)</w:t>
            </w:r>
          </w:p>
        </w:tc>
        <w:tc>
          <w:tcPr>
            <w:tcW w:w="1560" w:type="dxa"/>
            <w:vMerge/>
          </w:tcPr>
          <w:p w:rsidR="009C4425" w:rsidRPr="000465E2" w:rsidRDefault="009C4425" w:rsidP="009C4425">
            <w:pPr>
              <w:pStyle w:val="TableParagraph"/>
              <w:kinsoku w:val="0"/>
              <w:overflowPunct w:val="0"/>
              <w:spacing w:line="278" w:lineRule="exact"/>
              <w:ind w:left="102"/>
              <w:rPr>
                <w:rFonts w:eastAsia="標楷體"/>
                <w:sz w:val="26"/>
                <w:szCs w:val="26"/>
              </w:rPr>
            </w:pPr>
          </w:p>
        </w:tc>
      </w:tr>
      <w:tr w:rsidR="009C4425" w:rsidRPr="000465E2" w:rsidTr="009C4425">
        <w:trPr>
          <w:trHeight w:hRule="exact" w:val="364"/>
        </w:trPr>
        <w:tc>
          <w:tcPr>
            <w:tcW w:w="1844" w:type="dxa"/>
            <w:vMerge/>
          </w:tcPr>
          <w:p w:rsidR="009C4425" w:rsidRPr="000465E2" w:rsidRDefault="009C4425" w:rsidP="009C4425">
            <w:pPr>
              <w:pStyle w:val="TableParagraph"/>
              <w:kinsoku w:val="0"/>
              <w:overflowPunct w:val="0"/>
              <w:spacing w:line="278" w:lineRule="exact"/>
              <w:ind w:left="102"/>
              <w:rPr>
                <w:rFonts w:eastAsia="標楷體"/>
                <w:sz w:val="26"/>
                <w:szCs w:val="26"/>
              </w:rPr>
            </w:pPr>
          </w:p>
        </w:tc>
        <w:tc>
          <w:tcPr>
            <w:tcW w:w="1275" w:type="dxa"/>
          </w:tcPr>
          <w:p w:rsidR="009C4425" w:rsidRPr="000465E2" w:rsidRDefault="009C4425" w:rsidP="009C4425">
            <w:pPr>
              <w:pStyle w:val="TableParagraph"/>
              <w:kinsoku w:val="0"/>
              <w:overflowPunct w:val="0"/>
              <w:spacing w:line="271" w:lineRule="exact"/>
              <w:ind w:left="381"/>
              <w:rPr>
                <w:rFonts w:eastAsia="標楷體"/>
                <w:sz w:val="26"/>
                <w:szCs w:val="26"/>
              </w:rPr>
            </w:pPr>
            <w:r w:rsidRPr="000465E2">
              <w:rPr>
                <w:rFonts w:eastAsia="標楷體"/>
                <w:sz w:val="26"/>
                <w:szCs w:val="26"/>
              </w:rPr>
              <w:t>&gt;250</w:t>
            </w:r>
          </w:p>
        </w:tc>
        <w:tc>
          <w:tcPr>
            <w:tcW w:w="1417" w:type="dxa"/>
          </w:tcPr>
          <w:p w:rsidR="009C4425" w:rsidRPr="000465E2" w:rsidRDefault="009C4425" w:rsidP="009C4425">
            <w:pPr>
              <w:pStyle w:val="TableParagraph"/>
              <w:kinsoku w:val="0"/>
              <w:overflowPunct w:val="0"/>
              <w:spacing w:line="278" w:lineRule="exact"/>
              <w:ind w:left="399"/>
              <w:rPr>
                <w:rFonts w:eastAsia="標楷體"/>
                <w:sz w:val="26"/>
                <w:szCs w:val="26"/>
              </w:rPr>
            </w:pPr>
            <w:proofErr w:type="gramStart"/>
            <w:r w:rsidRPr="000465E2">
              <w:rPr>
                <w:rFonts w:ascii="新細明體" w:hAnsi="新細明體" w:cs="新細明體" w:hint="eastAsia"/>
                <w:sz w:val="26"/>
                <w:szCs w:val="26"/>
              </w:rPr>
              <w:t>≦</w:t>
            </w:r>
            <w:proofErr w:type="gramEnd"/>
            <w:r w:rsidRPr="000465E2">
              <w:rPr>
                <w:rFonts w:eastAsia="標楷體"/>
                <w:sz w:val="26"/>
                <w:szCs w:val="26"/>
              </w:rPr>
              <w:t>250</w:t>
            </w:r>
          </w:p>
        </w:tc>
        <w:tc>
          <w:tcPr>
            <w:tcW w:w="1134" w:type="dxa"/>
          </w:tcPr>
          <w:p w:rsidR="009C4425" w:rsidRPr="000465E2" w:rsidRDefault="009C4425" w:rsidP="009C4425">
            <w:pPr>
              <w:pStyle w:val="TableParagraph"/>
              <w:kinsoku w:val="0"/>
              <w:overflowPunct w:val="0"/>
              <w:spacing w:line="271" w:lineRule="exact"/>
              <w:ind w:left="311"/>
              <w:rPr>
                <w:rFonts w:eastAsia="標楷體"/>
                <w:sz w:val="26"/>
                <w:szCs w:val="26"/>
              </w:rPr>
            </w:pPr>
            <w:r w:rsidRPr="000465E2">
              <w:rPr>
                <w:rFonts w:eastAsia="標楷體"/>
                <w:sz w:val="26"/>
                <w:szCs w:val="26"/>
              </w:rPr>
              <w:t>&gt;250</w:t>
            </w:r>
          </w:p>
        </w:tc>
        <w:tc>
          <w:tcPr>
            <w:tcW w:w="1560" w:type="dxa"/>
          </w:tcPr>
          <w:p w:rsidR="009C4425" w:rsidRPr="000465E2" w:rsidRDefault="009C4425" w:rsidP="009C4425">
            <w:pPr>
              <w:pStyle w:val="TableParagraph"/>
              <w:kinsoku w:val="0"/>
              <w:overflowPunct w:val="0"/>
              <w:spacing w:line="278" w:lineRule="exact"/>
              <w:ind w:left="471"/>
              <w:rPr>
                <w:rFonts w:eastAsia="標楷體"/>
                <w:sz w:val="26"/>
                <w:szCs w:val="26"/>
              </w:rPr>
            </w:pPr>
            <w:proofErr w:type="gramStart"/>
            <w:r w:rsidRPr="000465E2">
              <w:rPr>
                <w:rFonts w:ascii="新細明體" w:hAnsi="新細明體" w:cs="新細明體" w:hint="eastAsia"/>
                <w:sz w:val="26"/>
                <w:szCs w:val="26"/>
              </w:rPr>
              <w:t>≦</w:t>
            </w:r>
            <w:proofErr w:type="gramEnd"/>
            <w:r w:rsidRPr="000465E2">
              <w:rPr>
                <w:rFonts w:eastAsia="標楷體"/>
                <w:sz w:val="26"/>
                <w:szCs w:val="26"/>
              </w:rPr>
              <w:t>250</w:t>
            </w:r>
          </w:p>
        </w:tc>
        <w:tc>
          <w:tcPr>
            <w:tcW w:w="1560" w:type="dxa"/>
            <w:vMerge/>
          </w:tcPr>
          <w:p w:rsidR="009C4425" w:rsidRPr="000465E2" w:rsidRDefault="009C4425" w:rsidP="009C4425">
            <w:pPr>
              <w:pStyle w:val="TableParagraph"/>
              <w:kinsoku w:val="0"/>
              <w:overflowPunct w:val="0"/>
              <w:spacing w:line="278" w:lineRule="exact"/>
              <w:ind w:left="471"/>
              <w:rPr>
                <w:rFonts w:eastAsia="標楷體"/>
                <w:sz w:val="26"/>
                <w:szCs w:val="26"/>
              </w:rPr>
            </w:pPr>
          </w:p>
        </w:tc>
      </w:tr>
      <w:tr w:rsidR="009C4425" w:rsidRPr="000465E2" w:rsidTr="009C4425">
        <w:trPr>
          <w:trHeight w:hRule="exact" w:val="327"/>
        </w:trPr>
        <w:tc>
          <w:tcPr>
            <w:tcW w:w="1844" w:type="dxa"/>
          </w:tcPr>
          <w:p w:rsidR="009C4425" w:rsidRPr="000465E2" w:rsidRDefault="009C4425" w:rsidP="009C4425">
            <w:pPr>
              <w:pStyle w:val="TableParagraph"/>
              <w:kinsoku w:val="0"/>
              <w:overflowPunct w:val="0"/>
              <w:spacing w:line="273" w:lineRule="exact"/>
              <w:ind w:left="92"/>
              <w:rPr>
                <w:rFonts w:eastAsia="標楷體"/>
                <w:sz w:val="26"/>
                <w:szCs w:val="26"/>
              </w:rPr>
            </w:pPr>
            <w:r w:rsidRPr="000465E2">
              <w:rPr>
                <w:rFonts w:eastAsia="標楷體"/>
                <w:sz w:val="26"/>
                <w:szCs w:val="26"/>
              </w:rPr>
              <w:t>pH</w:t>
            </w:r>
          </w:p>
        </w:tc>
        <w:tc>
          <w:tcPr>
            <w:tcW w:w="1275" w:type="dxa"/>
          </w:tcPr>
          <w:p w:rsidR="009C4425" w:rsidRPr="000465E2" w:rsidRDefault="009C4425" w:rsidP="009C4425">
            <w:pPr>
              <w:pStyle w:val="TableParagraph"/>
              <w:kinsoku w:val="0"/>
              <w:overflowPunct w:val="0"/>
              <w:spacing w:line="273" w:lineRule="exact"/>
              <w:ind w:left="289"/>
              <w:rPr>
                <w:rFonts w:eastAsia="標楷體"/>
                <w:sz w:val="26"/>
                <w:szCs w:val="26"/>
              </w:rPr>
            </w:pPr>
            <w:r w:rsidRPr="000465E2">
              <w:rPr>
                <w:rFonts w:eastAsia="標楷體"/>
                <w:sz w:val="26"/>
                <w:szCs w:val="26"/>
              </w:rPr>
              <w:t>6.0-9.0</w:t>
            </w:r>
          </w:p>
        </w:tc>
        <w:tc>
          <w:tcPr>
            <w:tcW w:w="1417" w:type="dxa"/>
          </w:tcPr>
          <w:p w:rsidR="009C4425" w:rsidRPr="000465E2" w:rsidRDefault="009C4425" w:rsidP="009C4425">
            <w:pPr>
              <w:pStyle w:val="TableParagraph"/>
              <w:kinsoku w:val="0"/>
              <w:overflowPunct w:val="0"/>
              <w:ind w:left="331"/>
              <w:rPr>
                <w:rFonts w:eastAsia="標楷體"/>
                <w:sz w:val="26"/>
                <w:szCs w:val="26"/>
              </w:rPr>
            </w:pPr>
            <w:r w:rsidRPr="000465E2">
              <w:rPr>
                <w:rFonts w:eastAsia="標楷體"/>
                <w:sz w:val="26"/>
                <w:szCs w:val="26"/>
              </w:rPr>
              <w:t>6.0</w:t>
            </w:r>
            <w:r w:rsidRPr="000465E2">
              <w:rPr>
                <w:rFonts w:eastAsia="標楷體"/>
                <w:spacing w:val="-2"/>
                <w:sz w:val="26"/>
                <w:szCs w:val="26"/>
              </w:rPr>
              <w:t>-</w:t>
            </w:r>
            <w:r w:rsidRPr="000465E2">
              <w:rPr>
                <w:rFonts w:eastAsia="標楷體"/>
                <w:sz w:val="26"/>
                <w:szCs w:val="26"/>
              </w:rPr>
              <w:t>9.0</w:t>
            </w:r>
          </w:p>
        </w:tc>
        <w:tc>
          <w:tcPr>
            <w:tcW w:w="1134" w:type="dxa"/>
          </w:tcPr>
          <w:p w:rsidR="009C4425" w:rsidRPr="000465E2" w:rsidRDefault="009C4425" w:rsidP="009C4425">
            <w:pPr>
              <w:pStyle w:val="TableParagraph"/>
              <w:kinsoku w:val="0"/>
              <w:overflowPunct w:val="0"/>
              <w:ind w:left="189"/>
              <w:rPr>
                <w:rFonts w:eastAsia="標楷體"/>
                <w:sz w:val="26"/>
                <w:szCs w:val="26"/>
              </w:rPr>
            </w:pPr>
            <w:r w:rsidRPr="000465E2">
              <w:rPr>
                <w:rFonts w:eastAsia="標楷體"/>
                <w:sz w:val="26"/>
                <w:szCs w:val="26"/>
              </w:rPr>
              <w:t>6.0</w:t>
            </w:r>
            <w:r w:rsidRPr="000465E2">
              <w:rPr>
                <w:rFonts w:eastAsia="標楷體"/>
                <w:spacing w:val="-2"/>
                <w:sz w:val="26"/>
                <w:szCs w:val="26"/>
              </w:rPr>
              <w:t>-</w:t>
            </w:r>
            <w:r w:rsidRPr="000465E2">
              <w:rPr>
                <w:rFonts w:eastAsia="標楷體"/>
                <w:sz w:val="26"/>
                <w:szCs w:val="26"/>
              </w:rPr>
              <w:t>9.0</w:t>
            </w:r>
          </w:p>
        </w:tc>
        <w:tc>
          <w:tcPr>
            <w:tcW w:w="1560" w:type="dxa"/>
          </w:tcPr>
          <w:p w:rsidR="009C4425" w:rsidRPr="000465E2" w:rsidRDefault="009C4425" w:rsidP="009C4425">
            <w:pPr>
              <w:pStyle w:val="TableParagraph"/>
              <w:kinsoku w:val="0"/>
              <w:overflowPunct w:val="0"/>
              <w:ind w:left="403"/>
              <w:rPr>
                <w:rFonts w:eastAsia="標楷體"/>
                <w:sz w:val="26"/>
                <w:szCs w:val="26"/>
              </w:rPr>
            </w:pPr>
            <w:r w:rsidRPr="000465E2">
              <w:rPr>
                <w:rFonts w:eastAsia="標楷體"/>
                <w:sz w:val="26"/>
                <w:szCs w:val="26"/>
              </w:rPr>
              <w:t>6.0</w:t>
            </w:r>
            <w:r w:rsidRPr="000465E2">
              <w:rPr>
                <w:rFonts w:eastAsia="標楷體"/>
                <w:spacing w:val="-2"/>
                <w:sz w:val="26"/>
                <w:szCs w:val="26"/>
              </w:rPr>
              <w:t>-</w:t>
            </w:r>
            <w:r w:rsidRPr="000465E2">
              <w:rPr>
                <w:rFonts w:eastAsia="標楷體"/>
                <w:sz w:val="26"/>
                <w:szCs w:val="26"/>
              </w:rPr>
              <w:t>9.0</w:t>
            </w:r>
          </w:p>
        </w:tc>
        <w:tc>
          <w:tcPr>
            <w:tcW w:w="1560" w:type="dxa"/>
          </w:tcPr>
          <w:p w:rsidR="009C4425" w:rsidRPr="000465E2" w:rsidRDefault="009C4425" w:rsidP="009C4425">
            <w:pPr>
              <w:pStyle w:val="TableParagraph"/>
              <w:kinsoku w:val="0"/>
              <w:overflowPunct w:val="0"/>
              <w:spacing w:line="298" w:lineRule="exact"/>
              <w:ind w:left="403"/>
              <w:rPr>
                <w:rFonts w:eastAsia="標楷體"/>
                <w:b/>
                <w:sz w:val="26"/>
                <w:szCs w:val="26"/>
              </w:rPr>
            </w:pPr>
            <w:r w:rsidRPr="000465E2">
              <w:rPr>
                <w:rFonts w:eastAsia="標楷體"/>
                <w:b/>
                <w:sz w:val="26"/>
                <w:szCs w:val="26"/>
              </w:rPr>
              <w:t>6.0</w:t>
            </w:r>
            <w:r w:rsidRPr="000465E2">
              <w:rPr>
                <w:rFonts w:eastAsia="標楷體"/>
                <w:b/>
                <w:spacing w:val="-2"/>
                <w:sz w:val="26"/>
                <w:szCs w:val="26"/>
              </w:rPr>
              <w:t>-</w:t>
            </w:r>
            <w:r w:rsidRPr="000465E2">
              <w:rPr>
                <w:rFonts w:eastAsia="標楷體"/>
                <w:b/>
                <w:sz w:val="26"/>
                <w:szCs w:val="26"/>
              </w:rPr>
              <w:t>9.0</w:t>
            </w:r>
          </w:p>
        </w:tc>
      </w:tr>
      <w:tr w:rsidR="009C4425" w:rsidRPr="000465E2" w:rsidTr="009C4425">
        <w:trPr>
          <w:trHeight w:hRule="exact" w:val="319"/>
        </w:trPr>
        <w:tc>
          <w:tcPr>
            <w:tcW w:w="1844" w:type="dxa"/>
          </w:tcPr>
          <w:p w:rsidR="009C4425" w:rsidRPr="000465E2" w:rsidRDefault="009C4425" w:rsidP="009C4425">
            <w:pPr>
              <w:pStyle w:val="TableParagraph"/>
              <w:kinsoku w:val="0"/>
              <w:overflowPunct w:val="0"/>
              <w:spacing w:line="272" w:lineRule="exact"/>
              <w:ind w:left="92"/>
              <w:rPr>
                <w:rFonts w:eastAsia="標楷體"/>
                <w:sz w:val="26"/>
                <w:szCs w:val="26"/>
              </w:rPr>
            </w:pPr>
            <w:proofErr w:type="spellStart"/>
            <w:r w:rsidRPr="000465E2">
              <w:rPr>
                <w:rFonts w:eastAsia="標楷體"/>
                <w:sz w:val="26"/>
                <w:szCs w:val="26"/>
              </w:rPr>
              <w:t>NOx</w:t>
            </w:r>
            <w:proofErr w:type="spellEnd"/>
            <w:r w:rsidRPr="000465E2">
              <w:rPr>
                <w:rFonts w:eastAsia="標楷體"/>
                <w:sz w:val="26"/>
                <w:szCs w:val="26"/>
              </w:rPr>
              <w:t>-N</w:t>
            </w:r>
            <w:r w:rsidRPr="000465E2">
              <w:rPr>
                <w:rFonts w:eastAsia="標楷體"/>
                <w:spacing w:val="1"/>
                <w:sz w:val="26"/>
                <w:szCs w:val="26"/>
              </w:rPr>
              <w:t>(</w:t>
            </w:r>
            <w:r w:rsidRPr="000465E2">
              <w:rPr>
                <w:rFonts w:eastAsia="標楷體"/>
                <w:spacing w:val="-2"/>
                <w:sz w:val="26"/>
                <w:szCs w:val="26"/>
              </w:rPr>
              <w:t>m</w:t>
            </w:r>
            <w:r w:rsidRPr="000465E2">
              <w:rPr>
                <w:rFonts w:eastAsia="標楷體"/>
                <w:sz w:val="26"/>
                <w:szCs w:val="26"/>
              </w:rPr>
              <w:t>g</w:t>
            </w:r>
            <w:r w:rsidRPr="000465E2">
              <w:rPr>
                <w:rFonts w:eastAsia="標楷體"/>
                <w:spacing w:val="1"/>
                <w:sz w:val="26"/>
                <w:szCs w:val="26"/>
              </w:rPr>
              <w:t>/</w:t>
            </w:r>
            <w:r w:rsidRPr="000465E2">
              <w:rPr>
                <w:rFonts w:eastAsia="標楷體"/>
                <w:sz w:val="26"/>
                <w:szCs w:val="26"/>
              </w:rPr>
              <w:t>L)</w:t>
            </w:r>
          </w:p>
        </w:tc>
        <w:tc>
          <w:tcPr>
            <w:tcW w:w="1275" w:type="dxa"/>
          </w:tcPr>
          <w:p w:rsidR="009C4425" w:rsidRPr="000465E2" w:rsidRDefault="009C4425" w:rsidP="009C4425">
            <w:pPr>
              <w:pStyle w:val="TableParagraph"/>
              <w:kinsoku w:val="0"/>
              <w:overflowPunct w:val="0"/>
              <w:spacing w:line="272" w:lineRule="exact"/>
              <w:jc w:val="center"/>
              <w:rPr>
                <w:rFonts w:eastAsia="標楷體"/>
                <w:sz w:val="26"/>
                <w:szCs w:val="26"/>
              </w:rPr>
            </w:pPr>
            <w:r w:rsidRPr="000465E2">
              <w:rPr>
                <w:rFonts w:eastAsia="標楷體"/>
                <w:sz w:val="26"/>
                <w:szCs w:val="26"/>
              </w:rPr>
              <w:t>50</w:t>
            </w:r>
          </w:p>
        </w:tc>
        <w:tc>
          <w:tcPr>
            <w:tcW w:w="1417" w:type="dxa"/>
          </w:tcPr>
          <w:p w:rsidR="009C4425" w:rsidRPr="000465E2" w:rsidRDefault="009C4425" w:rsidP="009C4425">
            <w:pPr>
              <w:pStyle w:val="TableParagraph"/>
              <w:kinsoku w:val="0"/>
              <w:overflowPunct w:val="0"/>
              <w:spacing w:line="272" w:lineRule="exact"/>
              <w:jc w:val="center"/>
              <w:rPr>
                <w:rFonts w:eastAsia="標楷體"/>
                <w:sz w:val="26"/>
                <w:szCs w:val="26"/>
              </w:rPr>
            </w:pPr>
            <w:r w:rsidRPr="000465E2">
              <w:rPr>
                <w:rFonts w:eastAsia="標楷體"/>
                <w:sz w:val="26"/>
                <w:szCs w:val="26"/>
              </w:rPr>
              <w:t>50</w:t>
            </w:r>
          </w:p>
        </w:tc>
        <w:tc>
          <w:tcPr>
            <w:tcW w:w="1134" w:type="dxa"/>
          </w:tcPr>
          <w:p w:rsidR="009C4425" w:rsidRPr="000465E2" w:rsidRDefault="009C4425" w:rsidP="009C4425">
            <w:pPr>
              <w:rPr>
                <w:rFonts w:eastAsia="標楷體"/>
                <w:sz w:val="26"/>
                <w:szCs w:val="26"/>
              </w:rPr>
            </w:pPr>
          </w:p>
        </w:tc>
        <w:tc>
          <w:tcPr>
            <w:tcW w:w="1560" w:type="dxa"/>
          </w:tcPr>
          <w:p w:rsidR="009C4425" w:rsidRPr="000465E2" w:rsidRDefault="009C4425" w:rsidP="009C4425">
            <w:pPr>
              <w:rPr>
                <w:rFonts w:eastAsia="標楷體"/>
                <w:sz w:val="26"/>
                <w:szCs w:val="26"/>
              </w:rPr>
            </w:pPr>
          </w:p>
        </w:tc>
        <w:tc>
          <w:tcPr>
            <w:tcW w:w="1560" w:type="dxa"/>
          </w:tcPr>
          <w:p w:rsidR="009C4425" w:rsidRPr="000465E2" w:rsidRDefault="003A37AA" w:rsidP="003A37AA">
            <w:pPr>
              <w:jc w:val="center"/>
              <w:rPr>
                <w:rFonts w:eastAsia="標楷體"/>
                <w:b/>
                <w:sz w:val="26"/>
                <w:szCs w:val="26"/>
              </w:rPr>
            </w:pPr>
            <w:r w:rsidRPr="000465E2">
              <w:rPr>
                <w:rFonts w:eastAsia="標楷體" w:hint="eastAsia"/>
                <w:b/>
                <w:sz w:val="26"/>
                <w:szCs w:val="26"/>
              </w:rPr>
              <w:t>50</w:t>
            </w:r>
          </w:p>
        </w:tc>
      </w:tr>
      <w:tr w:rsidR="009C4425" w:rsidRPr="000465E2" w:rsidTr="009C4425">
        <w:trPr>
          <w:trHeight w:hRule="exact" w:val="318"/>
        </w:trPr>
        <w:tc>
          <w:tcPr>
            <w:tcW w:w="1844" w:type="dxa"/>
          </w:tcPr>
          <w:p w:rsidR="009C4425" w:rsidRPr="000465E2" w:rsidRDefault="009C4425" w:rsidP="009C4425">
            <w:pPr>
              <w:pStyle w:val="TableParagraph"/>
              <w:kinsoku w:val="0"/>
              <w:overflowPunct w:val="0"/>
              <w:spacing w:line="270" w:lineRule="exact"/>
              <w:ind w:left="92"/>
              <w:rPr>
                <w:rFonts w:eastAsia="標楷體"/>
                <w:sz w:val="26"/>
                <w:szCs w:val="26"/>
              </w:rPr>
            </w:pPr>
            <w:r w:rsidRPr="000465E2">
              <w:rPr>
                <w:rFonts w:eastAsia="標楷體"/>
                <w:spacing w:val="-1"/>
                <w:position w:val="1"/>
                <w:sz w:val="26"/>
                <w:szCs w:val="26"/>
              </w:rPr>
              <w:t>NH</w:t>
            </w:r>
            <w:r w:rsidRPr="000465E2">
              <w:rPr>
                <w:rFonts w:eastAsia="標楷體"/>
                <w:sz w:val="26"/>
                <w:szCs w:val="26"/>
              </w:rPr>
              <w:t>4</w:t>
            </w:r>
            <w:r w:rsidRPr="000465E2">
              <w:rPr>
                <w:rFonts w:eastAsia="標楷體"/>
                <w:position w:val="1"/>
                <w:sz w:val="26"/>
                <w:szCs w:val="26"/>
              </w:rPr>
              <w:t>-N</w:t>
            </w:r>
            <w:r w:rsidRPr="000465E2">
              <w:rPr>
                <w:rFonts w:eastAsia="標楷體"/>
                <w:spacing w:val="1"/>
                <w:position w:val="1"/>
                <w:sz w:val="26"/>
                <w:szCs w:val="26"/>
              </w:rPr>
              <w:t>(</w:t>
            </w:r>
            <w:r w:rsidRPr="000465E2">
              <w:rPr>
                <w:rFonts w:eastAsia="標楷體"/>
                <w:spacing w:val="-2"/>
                <w:position w:val="1"/>
                <w:sz w:val="26"/>
                <w:szCs w:val="26"/>
              </w:rPr>
              <w:t>m</w:t>
            </w:r>
            <w:r w:rsidRPr="000465E2">
              <w:rPr>
                <w:rFonts w:eastAsia="標楷體"/>
                <w:position w:val="1"/>
                <w:sz w:val="26"/>
                <w:szCs w:val="26"/>
              </w:rPr>
              <w:t>g/L)</w:t>
            </w:r>
          </w:p>
        </w:tc>
        <w:tc>
          <w:tcPr>
            <w:tcW w:w="1275" w:type="dxa"/>
          </w:tcPr>
          <w:p w:rsidR="009C4425" w:rsidRPr="000465E2" w:rsidRDefault="009C4425" w:rsidP="009C4425">
            <w:pPr>
              <w:pStyle w:val="TableParagraph"/>
              <w:kinsoku w:val="0"/>
              <w:overflowPunct w:val="0"/>
              <w:spacing w:line="271" w:lineRule="exact"/>
              <w:ind w:left="488" w:right="490"/>
              <w:jc w:val="center"/>
              <w:rPr>
                <w:rFonts w:eastAsia="標楷體"/>
                <w:sz w:val="26"/>
                <w:szCs w:val="26"/>
              </w:rPr>
            </w:pPr>
            <w:r w:rsidRPr="000465E2">
              <w:rPr>
                <w:rFonts w:eastAsia="標楷體"/>
                <w:sz w:val="26"/>
                <w:szCs w:val="26"/>
              </w:rPr>
              <w:t>10</w:t>
            </w:r>
          </w:p>
        </w:tc>
        <w:tc>
          <w:tcPr>
            <w:tcW w:w="1417" w:type="dxa"/>
          </w:tcPr>
          <w:p w:rsidR="009C4425" w:rsidRPr="000465E2" w:rsidRDefault="009C4425" w:rsidP="009C4425">
            <w:pPr>
              <w:pStyle w:val="TableParagraph"/>
              <w:kinsoku w:val="0"/>
              <w:overflowPunct w:val="0"/>
              <w:spacing w:line="271" w:lineRule="exact"/>
              <w:ind w:left="529" w:right="531"/>
              <w:jc w:val="center"/>
              <w:rPr>
                <w:rFonts w:eastAsia="標楷體"/>
                <w:sz w:val="26"/>
                <w:szCs w:val="26"/>
              </w:rPr>
            </w:pPr>
            <w:r w:rsidRPr="000465E2">
              <w:rPr>
                <w:rFonts w:eastAsia="標楷體"/>
                <w:sz w:val="26"/>
                <w:szCs w:val="26"/>
              </w:rPr>
              <w:t>10</w:t>
            </w:r>
          </w:p>
        </w:tc>
        <w:tc>
          <w:tcPr>
            <w:tcW w:w="1134" w:type="dxa"/>
          </w:tcPr>
          <w:p w:rsidR="009C4425" w:rsidRPr="000465E2" w:rsidRDefault="009C4425" w:rsidP="009C4425">
            <w:pPr>
              <w:pStyle w:val="TableParagraph"/>
              <w:kinsoku w:val="0"/>
              <w:overflowPunct w:val="0"/>
              <w:spacing w:line="271" w:lineRule="exact"/>
              <w:ind w:right="2"/>
              <w:jc w:val="center"/>
              <w:rPr>
                <w:rFonts w:eastAsia="標楷體"/>
                <w:sz w:val="26"/>
                <w:szCs w:val="26"/>
              </w:rPr>
            </w:pPr>
            <w:r w:rsidRPr="000465E2">
              <w:rPr>
                <w:rFonts w:eastAsia="標楷體"/>
                <w:sz w:val="26"/>
                <w:szCs w:val="26"/>
              </w:rPr>
              <w:t>10</w:t>
            </w:r>
          </w:p>
        </w:tc>
        <w:tc>
          <w:tcPr>
            <w:tcW w:w="1560" w:type="dxa"/>
          </w:tcPr>
          <w:p w:rsidR="009C4425" w:rsidRPr="000465E2" w:rsidRDefault="009C4425" w:rsidP="009C4425">
            <w:pPr>
              <w:pStyle w:val="TableParagraph"/>
              <w:kinsoku w:val="0"/>
              <w:overflowPunct w:val="0"/>
              <w:spacing w:line="271" w:lineRule="exact"/>
              <w:jc w:val="center"/>
              <w:rPr>
                <w:rFonts w:eastAsia="標楷體"/>
                <w:sz w:val="26"/>
                <w:szCs w:val="26"/>
              </w:rPr>
            </w:pPr>
            <w:r w:rsidRPr="000465E2">
              <w:rPr>
                <w:rFonts w:eastAsia="標楷體"/>
                <w:sz w:val="26"/>
                <w:szCs w:val="26"/>
              </w:rPr>
              <w:t>10</w:t>
            </w:r>
          </w:p>
        </w:tc>
        <w:tc>
          <w:tcPr>
            <w:tcW w:w="1560" w:type="dxa"/>
          </w:tcPr>
          <w:p w:rsidR="009C4425" w:rsidRPr="000465E2" w:rsidRDefault="009C4425" w:rsidP="009C4425">
            <w:pPr>
              <w:pStyle w:val="TableParagraph"/>
              <w:kinsoku w:val="0"/>
              <w:overflowPunct w:val="0"/>
              <w:spacing w:line="271" w:lineRule="exact"/>
              <w:ind w:left="7"/>
              <w:jc w:val="center"/>
              <w:rPr>
                <w:rFonts w:eastAsia="標楷體"/>
                <w:b/>
                <w:sz w:val="26"/>
                <w:szCs w:val="26"/>
              </w:rPr>
            </w:pPr>
            <w:r w:rsidRPr="000465E2">
              <w:rPr>
                <w:rFonts w:eastAsia="標楷體"/>
                <w:b/>
                <w:sz w:val="26"/>
                <w:szCs w:val="26"/>
              </w:rPr>
              <w:t>10</w:t>
            </w:r>
          </w:p>
        </w:tc>
      </w:tr>
      <w:tr w:rsidR="009C4425" w:rsidRPr="000465E2" w:rsidTr="009C4425">
        <w:trPr>
          <w:trHeight w:hRule="exact" w:val="337"/>
        </w:trPr>
        <w:tc>
          <w:tcPr>
            <w:tcW w:w="1844" w:type="dxa"/>
          </w:tcPr>
          <w:p w:rsidR="009C4425" w:rsidRPr="000465E2" w:rsidRDefault="009C4425" w:rsidP="009C4425">
            <w:pPr>
              <w:pStyle w:val="TableParagraph"/>
              <w:kinsoku w:val="0"/>
              <w:overflowPunct w:val="0"/>
              <w:spacing w:line="274" w:lineRule="exact"/>
              <w:ind w:left="92"/>
              <w:rPr>
                <w:rFonts w:eastAsia="標楷體"/>
                <w:sz w:val="26"/>
                <w:szCs w:val="26"/>
              </w:rPr>
            </w:pPr>
            <w:r w:rsidRPr="000465E2">
              <w:rPr>
                <w:rFonts w:eastAsia="標楷體"/>
                <w:spacing w:val="-45"/>
                <w:sz w:val="26"/>
                <w:szCs w:val="26"/>
              </w:rPr>
              <w:t>總</w:t>
            </w:r>
            <w:r w:rsidRPr="000465E2">
              <w:rPr>
                <w:rFonts w:eastAsia="標楷體"/>
                <w:spacing w:val="-5"/>
                <w:sz w:val="26"/>
                <w:szCs w:val="26"/>
              </w:rPr>
              <w:t>氮</w:t>
            </w:r>
            <w:r w:rsidRPr="000465E2">
              <w:rPr>
                <w:rFonts w:eastAsia="標楷體"/>
                <w:spacing w:val="-23"/>
                <w:sz w:val="26"/>
                <w:szCs w:val="26"/>
              </w:rPr>
              <w:t>T-</w:t>
            </w:r>
            <w:r w:rsidRPr="000465E2">
              <w:rPr>
                <w:rFonts w:eastAsia="標楷體"/>
                <w:spacing w:val="-22"/>
                <w:sz w:val="26"/>
                <w:szCs w:val="26"/>
              </w:rPr>
              <w:t>N</w:t>
            </w:r>
            <w:r w:rsidRPr="000465E2">
              <w:rPr>
                <w:rFonts w:eastAsia="標楷體"/>
                <w:sz w:val="26"/>
                <w:szCs w:val="26"/>
              </w:rPr>
              <w:t>(</w:t>
            </w:r>
            <w:r w:rsidRPr="000465E2">
              <w:rPr>
                <w:rFonts w:eastAsia="標楷體"/>
                <w:spacing w:val="-2"/>
                <w:sz w:val="26"/>
                <w:szCs w:val="26"/>
              </w:rPr>
              <w:t>m</w:t>
            </w:r>
            <w:r w:rsidRPr="000465E2">
              <w:rPr>
                <w:rFonts w:eastAsia="標楷體"/>
                <w:sz w:val="26"/>
                <w:szCs w:val="26"/>
              </w:rPr>
              <w:t>g/L)</w:t>
            </w:r>
          </w:p>
        </w:tc>
        <w:tc>
          <w:tcPr>
            <w:tcW w:w="1275" w:type="dxa"/>
          </w:tcPr>
          <w:p w:rsidR="009C4425" w:rsidRPr="000465E2" w:rsidRDefault="009C4425" w:rsidP="009C4425">
            <w:pPr>
              <w:rPr>
                <w:rFonts w:eastAsia="標楷體"/>
                <w:sz w:val="26"/>
                <w:szCs w:val="26"/>
              </w:rPr>
            </w:pPr>
          </w:p>
        </w:tc>
        <w:tc>
          <w:tcPr>
            <w:tcW w:w="1417" w:type="dxa"/>
          </w:tcPr>
          <w:p w:rsidR="009C4425" w:rsidRPr="000465E2" w:rsidRDefault="009C4425" w:rsidP="009C4425">
            <w:pPr>
              <w:rPr>
                <w:rFonts w:eastAsia="標楷體"/>
                <w:sz w:val="26"/>
                <w:szCs w:val="26"/>
              </w:rPr>
            </w:pPr>
          </w:p>
        </w:tc>
        <w:tc>
          <w:tcPr>
            <w:tcW w:w="1134" w:type="dxa"/>
          </w:tcPr>
          <w:p w:rsidR="009C4425" w:rsidRPr="000465E2" w:rsidRDefault="009C4425" w:rsidP="009C4425">
            <w:pPr>
              <w:pStyle w:val="TableParagraph"/>
              <w:kinsoku w:val="0"/>
              <w:overflowPunct w:val="0"/>
              <w:spacing w:before="4"/>
              <w:ind w:right="1"/>
              <w:jc w:val="center"/>
              <w:rPr>
                <w:rFonts w:eastAsia="標楷體"/>
                <w:sz w:val="26"/>
                <w:szCs w:val="26"/>
              </w:rPr>
            </w:pPr>
            <w:r w:rsidRPr="000465E2">
              <w:rPr>
                <w:rFonts w:eastAsia="標楷體"/>
                <w:sz w:val="26"/>
                <w:szCs w:val="26"/>
              </w:rPr>
              <w:t>15</w:t>
            </w:r>
          </w:p>
        </w:tc>
        <w:tc>
          <w:tcPr>
            <w:tcW w:w="1560" w:type="dxa"/>
          </w:tcPr>
          <w:p w:rsidR="009C4425" w:rsidRPr="000465E2" w:rsidRDefault="009C4425" w:rsidP="009C4425">
            <w:pPr>
              <w:pStyle w:val="TableParagraph"/>
              <w:kinsoku w:val="0"/>
              <w:overflowPunct w:val="0"/>
              <w:spacing w:before="4"/>
              <w:jc w:val="center"/>
              <w:rPr>
                <w:rFonts w:eastAsia="標楷體"/>
                <w:sz w:val="26"/>
                <w:szCs w:val="26"/>
              </w:rPr>
            </w:pPr>
            <w:r w:rsidRPr="000465E2">
              <w:rPr>
                <w:rFonts w:eastAsia="標楷體"/>
                <w:sz w:val="26"/>
                <w:szCs w:val="26"/>
              </w:rPr>
              <w:t>15</w:t>
            </w:r>
          </w:p>
        </w:tc>
        <w:tc>
          <w:tcPr>
            <w:tcW w:w="1560" w:type="dxa"/>
          </w:tcPr>
          <w:p w:rsidR="009C4425" w:rsidRPr="000465E2" w:rsidRDefault="009C4425" w:rsidP="009C4425">
            <w:pPr>
              <w:pStyle w:val="TableParagraph"/>
              <w:kinsoku w:val="0"/>
              <w:overflowPunct w:val="0"/>
              <w:spacing w:before="4"/>
              <w:ind w:left="8"/>
              <w:jc w:val="center"/>
              <w:rPr>
                <w:rFonts w:eastAsia="標楷體"/>
                <w:b/>
                <w:sz w:val="26"/>
                <w:szCs w:val="26"/>
              </w:rPr>
            </w:pPr>
          </w:p>
        </w:tc>
      </w:tr>
      <w:tr w:rsidR="009C4425" w:rsidRPr="000465E2" w:rsidTr="009C4425">
        <w:trPr>
          <w:trHeight w:hRule="exact" w:val="318"/>
        </w:trPr>
        <w:tc>
          <w:tcPr>
            <w:tcW w:w="1844" w:type="dxa"/>
          </w:tcPr>
          <w:p w:rsidR="009C4425" w:rsidRPr="000465E2" w:rsidRDefault="009C4425" w:rsidP="009C4425">
            <w:pPr>
              <w:pStyle w:val="TableParagraph"/>
              <w:kinsoku w:val="0"/>
              <w:overflowPunct w:val="0"/>
              <w:spacing w:line="270" w:lineRule="exact"/>
              <w:ind w:left="92"/>
              <w:rPr>
                <w:rFonts w:eastAsia="標楷體"/>
                <w:sz w:val="26"/>
                <w:szCs w:val="26"/>
              </w:rPr>
            </w:pPr>
            <w:r w:rsidRPr="000465E2">
              <w:rPr>
                <w:rFonts w:eastAsia="標楷體"/>
                <w:spacing w:val="-1"/>
                <w:position w:val="1"/>
                <w:sz w:val="26"/>
                <w:szCs w:val="26"/>
              </w:rPr>
              <w:t>PO</w:t>
            </w:r>
            <w:r w:rsidRPr="000465E2">
              <w:rPr>
                <w:rFonts w:eastAsia="標楷體"/>
                <w:sz w:val="26"/>
                <w:szCs w:val="26"/>
              </w:rPr>
              <w:t>4</w:t>
            </w:r>
            <w:r w:rsidRPr="000465E2">
              <w:rPr>
                <w:rFonts w:eastAsia="標楷體"/>
                <w:spacing w:val="-1"/>
                <w:position w:val="10"/>
                <w:sz w:val="26"/>
                <w:szCs w:val="26"/>
              </w:rPr>
              <w:t>-</w:t>
            </w:r>
            <w:r w:rsidRPr="000465E2">
              <w:rPr>
                <w:rFonts w:eastAsia="標楷體"/>
                <w:position w:val="10"/>
                <w:sz w:val="26"/>
                <w:szCs w:val="26"/>
              </w:rPr>
              <w:t>3</w:t>
            </w:r>
            <w:r w:rsidRPr="000465E2">
              <w:rPr>
                <w:rFonts w:eastAsia="標楷體"/>
                <w:spacing w:val="1"/>
                <w:position w:val="1"/>
                <w:sz w:val="26"/>
                <w:szCs w:val="26"/>
              </w:rPr>
              <w:t>(</w:t>
            </w:r>
            <w:r w:rsidRPr="000465E2">
              <w:rPr>
                <w:rFonts w:eastAsia="標楷體"/>
                <w:spacing w:val="-2"/>
                <w:position w:val="1"/>
                <w:sz w:val="26"/>
                <w:szCs w:val="26"/>
              </w:rPr>
              <w:t>m</w:t>
            </w:r>
            <w:r w:rsidRPr="000465E2">
              <w:rPr>
                <w:rFonts w:eastAsia="標楷體"/>
                <w:position w:val="1"/>
                <w:sz w:val="26"/>
                <w:szCs w:val="26"/>
              </w:rPr>
              <w:t>g/L)</w:t>
            </w:r>
          </w:p>
        </w:tc>
        <w:tc>
          <w:tcPr>
            <w:tcW w:w="1275" w:type="dxa"/>
          </w:tcPr>
          <w:p w:rsidR="009C4425" w:rsidRPr="000465E2" w:rsidRDefault="009C4425" w:rsidP="009C4425">
            <w:pPr>
              <w:pStyle w:val="TableParagraph"/>
              <w:kinsoku w:val="0"/>
              <w:overflowPunct w:val="0"/>
              <w:spacing w:line="271" w:lineRule="exact"/>
              <w:ind w:right="1"/>
              <w:jc w:val="center"/>
              <w:rPr>
                <w:rFonts w:eastAsia="標楷體"/>
                <w:sz w:val="26"/>
                <w:szCs w:val="26"/>
              </w:rPr>
            </w:pPr>
            <w:r w:rsidRPr="000465E2">
              <w:rPr>
                <w:rFonts w:eastAsia="標楷體"/>
                <w:sz w:val="26"/>
                <w:szCs w:val="26"/>
              </w:rPr>
              <w:t>4.0</w:t>
            </w:r>
          </w:p>
        </w:tc>
        <w:tc>
          <w:tcPr>
            <w:tcW w:w="1417" w:type="dxa"/>
          </w:tcPr>
          <w:p w:rsidR="009C4425" w:rsidRPr="000465E2" w:rsidRDefault="009C4425" w:rsidP="009C4425">
            <w:pPr>
              <w:pStyle w:val="TableParagraph"/>
              <w:kinsoku w:val="0"/>
              <w:overflowPunct w:val="0"/>
              <w:spacing w:line="271" w:lineRule="exact"/>
              <w:ind w:left="530" w:right="531"/>
              <w:jc w:val="center"/>
              <w:rPr>
                <w:rFonts w:eastAsia="標楷體"/>
                <w:sz w:val="26"/>
                <w:szCs w:val="26"/>
              </w:rPr>
            </w:pPr>
            <w:r w:rsidRPr="000465E2">
              <w:rPr>
                <w:rFonts w:eastAsia="標楷體"/>
                <w:sz w:val="26"/>
                <w:szCs w:val="26"/>
              </w:rPr>
              <w:t>4.0</w:t>
            </w:r>
          </w:p>
        </w:tc>
        <w:tc>
          <w:tcPr>
            <w:tcW w:w="1134" w:type="dxa"/>
          </w:tcPr>
          <w:p w:rsidR="009C4425" w:rsidRPr="000465E2" w:rsidRDefault="009C4425" w:rsidP="009C4425">
            <w:pPr>
              <w:rPr>
                <w:rFonts w:eastAsia="標楷體"/>
                <w:sz w:val="26"/>
                <w:szCs w:val="26"/>
              </w:rPr>
            </w:pPr>
          </w:p>
        </w:tc>
        <w:tc>
          <w:tcPr>
            <w:tcW w:w="1560" w:type="dxa"/>
          </w:tcPr>
          <w:p w:rsidR="009C4425" w:rsidRPr="000465E2" w:rsidRDefault="009C4425" w:rsidP="009C4425">
            <w:pPr>
              <w:rPr>
                <w:rFonts w:eastAsia="標楷體"/>
                <w:sz w:val="26"/>
                <w:szCs w:val="26"/>
              </w:rPr>
            </w:pPr>
          </w:p>
        </w:tc>
        <w:tc>
          <w:tcPr>
            <w:tcW w:w="1560" w:type="dxa"/>
          </w:tcPr>
          <w:p w:rsidR="009C4425" w:rsidRPr="000465E2" w:rsidRDefault="003A37AA" w:rsidP="003A37AA">
            <w:pPr>
              <w:jc w:val="center"/>
              <w:rPr>
                <w:rFonts w:eastAsia="標楷體"/>
                <w:b/>
                <w:sz w:val="26"/>
                <w:szCs w:val="26"/>
              </w:rPr>
            </w:pPr>
            <w:r w:rsidRPr="000465E2">
              <w:rPr>
                <w:rFonts w:eastAsia="標楷體" w:hint="eastAsia"/>
                <w:b/>
                <w:sz w:val="26"/>
                <w:szCs w:val="26"/>
              </w:rPr>
              <w:t>4.0</w:t>
            </w:r>
          </w:p>
        </w:tc>
      </w:tr>
      <w:tr w:rsidR="009C4425" w:rsidRPr="000465E2" w:rsidTr="009C4425">
        <w:trPr>
          <w:trHeight w:hRule="exact" w:val="359"/>
        </w:trPr>
        <w:tc>
          <w:tcPr>
            <w:tcW w:w="1844" w:type="dxa"/>
          </w:tcPr>
          <w:p w:rsidR="009C4425" w:rsidRPr="000465E2" w:rsidRDefault="009C4425" w:rsidP="009C4425">
            <w:pPr>
              <w:pStyle w:val="TableParagraph"/>
              <w:kinsoku w:val="0"/>
              <w:overflowPunct w:val="0"/>
              <w:spacing w:line="279" w:lineRule="exact"/>
              <w:ind w:left="92"/>
              <w:rPr>
                <w:rFonts w:eastAsia="標楷體"/>
                <w:sz w:val="26"/>
                <w:szCs w:val="26"/>
              </w:rPr>
            </w:pPr>
            <w:r w:rsidRPr="000465E2">
              <w:rPr>
                <w:rFonts w:eastAsia="標楷體"/>
                <w:sz w:val="26"/>
                <w:szCs w:val="26"/>
              </w:rPr>
              <w:t>總磷</w:t>
            </w:r>
            <w:r w:rsidRPr="000465E2">
              <w:rPr>
                <w:rFonts w:eastAsia="標楷體"/>
                <w:spacing w:val="-1"/>
                <w:sz w:val="26"/>
                <w:szCs w:val="26"/>
              </w:rPr>
              <w:t>T-P(mg/L)</w:t>
            </w:r>
          </w:p>
        </w:tc>
        <w:tc>
          <w:tcPr>
            <w:tcW w:w="1275" w:type="dxa"/>
          </w:tcPr>
          <w:p w:rsidR="009C4425" w:rsidRPr="000465E2" w:rsidRDefault="009C4425" w:rsidP="009C4425">
            <w:pPr>
              <w:rPr>
                <w:rFonts w:eastAsia="標楷體"/>
                <w:sz w:val="26"/>
                <w:szCs w:val="26"/>
              </w:rPr>
            </w:pPr>
          </w:p>
        </w:tc>
        <w:tc>
          <w:tcPr>
            <w:tcW w:w="1417" w:type="dxa"/>
          </w:tcPr>
          <w:p w:rsidR="009C4425" w:rsidRPr="000465E2" w:rsidRDefault="009C4425" w:rsidP="009C4425">
            <w:pPr>
              <w:rPr>
                <w:rFonts w:eastAsia="標楷體"/>
                <w:sz w:val="26"/>
                <w:szCs w:val="26"/>
              </w:rPr>
            </w:pPr>
          </w:p>
        </w:tc>
        <w:tc>
          <w:tcPr>
            <w:tcW w:w="1134" w:type="dxa"/>
          </w:tcPr>
          <w:p w:rsidR="009C4425" w:rsidRPr="000465E2" w:rsidRDefault="009C4425" w:rsidP="009C4425">
            <w:pPr>
              <w:pStyle w:val="TableParagraph"/>
              <w:kinsoku w:val="0"/>
              <w:overflowPunct w:val="0"/>
              <w:spacing w:before="15"/>
              <w:ind w:left="388" w:right="389"/>
              <w:jc w:val="center"/>
              <w:rPr>
                <w:rFonts w:eastAsia="標楷體"/>
                <w:sz w:val="26"/>
                <w:szCs w:val="26"/>
              </w:rPr>
            </w:pPr>
            <w:r w:rsidRPr="000465E2">
              <w:rPr>
                <w:rFonts w:eastAsia="標楷體"/>
                <w:sz w:val="26"/>
                <w:szCs w:val="26"/>
              </w:rPr>
              <w:t>2.0</w:t>
            </w:r>
          </w:p>
        </w:tc>
        <w:tc>
          <w:tcPr>
            <w:tcW w:w="1560" w:type="dxa"/>
          </w:tcPr>
          <w:p w:rsidR="009C4425" w:rsidRPr="000465E2" w:rsidRDefault="009C4425" w:rsidP="009C4425">
            <w:pPr>
              <w:pStyle w:val="TableParagraph"/>
              <w:kinsoku w:val="0"/>
              <w:overflowPunct w:val="0"/>
              <w:spacing w:before="15"/>
              <w:jc w:val="center"/>
              <w:rPr>
                <w:rFonts w:eastAsia="標楷體"/>
                <w:sz w:val="26"/>
                <w:szCs w:val="26"/>
              </w:rPr>
            </w:pPr>
            <w:r w:rsidRPr="000465E2">
              <w:rPr>
                <w:rFonts w:eastAsia="標楷體"/>
                <w:sz w:val="26"/>
                <w:szCs w:val="26"/>
              </w:rPr>
              <w:t>2.0</w:t>
            </w:r>
          </w:p>
        </w:tc>
        <w:tc>
          <w:tcPr>
            <w:tcW w:w="1560" w:type="dxa"/>
          </w:tcPr>
          <w:p w:rsidR="009C4425" w:rsidRPr="000465E2" w:rsidRDefault="009C4425" w:rsidP="009C4425">
            <w:pPr>
              <w:pStyle w:val="TableParagraph"/>
              <w:kinsoku w:val="0"/>
              <w:overflowPunct w:val="0"/>
              <w:spacing w:before="15"/>
              <w:ind w:left="8"/>
              <w:jc w:val="center"/>
              <w:rPr>
                <w:rFonts w:eastAsia="標楷體"/>
                <w:b/>
                <w:sz w:val="26"/>
                <w:szCs w:val="26"/>
              </w:rPr>
            </w:pPr>
          </w:p>
        </w:tc>
      </w:tr>
      <w:tr w:rsidR="009C4425" w:rsidRPr="000465E2" w:rsidTr="009C4425">
        <w:trPr>
          <w:trHeight w:hRule="exact" w:val="702"/>
        </w:trPr>
        <w:tc>
          <w:tcPr>
            <w:tcW w:w="1844" w:type="dxa"/>
          </w:tcPr>
          <w:p w:rsidR="009C4425" w:rsidRPr="000465E2" w:rsidRDefault="009C4425" w:rsidP="009C4425">
            <w:pPr>
              <w:pStyle w:val="TableParagraph"/>
              <w:kinsoku w:val="0"/>
              <w:overflowPunct w:val="0"/>
              <w:spacing w:line="278" w:lineRule="exact"/>
              <w:ind w:left="92"/>
              <w:rPr>
                <w:rFonts w:eastAsia="標楷體"/>
                <w:sz w:val="26"/>
                <w:szCs w:val="26"/>
              </w:rPr>
            </w:pPr>
            <w:r w:rsidRPr="000465E2">
              <w:rPr>
                <w:rFonts w:eastAsia="標楷體"/>
                <w:spacing w:val="18"/>
                <w:sz w:val="26"/>
                <w:szCs w:val="26"/>
              </w:rPr>
              <w:t>油脂</w:t>
            </w:r>
            <w:r w:rsidRPr="000465E2">
              <w:rPr>
                <w:rFonts w:eastAsia="標楷體"/>
                <w:spacing w:val="18"/>
                <w:sz w:val="26"/>
                <w:szCs w:val="26"/>
              </w:rPr>
              <w:t>(</w:t>
            </w:r>
            <w:r w:rsidRPr="000465E2">
              <w:rPr>
                <w:rFonts w:eastAsia="標楷體"/>
                <w:spacing w:val="17"/>
                <w:sz w:val="26"/>
                <w:szCs w:val="26"/>
              </w:rPr>
              <w:t>正己烷抽</w:t>
            </w:r>
            <w:r w:rsidRPr="000465E2">
              <w:rPr>
                <w:rFonts w:eastAsia="標楷體"/>
                <w:sz w:val="26"/>
                <w:szCs w:val="26"/>
              </w:rPr>
              <w:t>出物</w:t>
            </w:r>
            <w:r w:rsidRPr="000465E2">
              <w:rPr>
                <w:rFonts w:eastAsia="標楷體"/>
                <w:sz w:val="26"/>
                <w:szCs w:val="26"/>
              </w:rPr>
              <w:t>)(</w:t>
            </w:r>
            <w:r w:rsidRPr="000465E2">
              <w:rPr>
                <w:rFonts w:eastAsia="標楷體"/>
                <w:spacing w:val="-2"/>
                <w:sz w:val="26"/>
                <w:szCs w:val="26"/>
              </w:rPr>
              <w:t>m</w:t>
            </w:r>
            <w:r w:rsidRPr="000465E2">
              <w:rPr>
                <w:rFonts w:eastAsia="標楷體"/>
                <w:sz w:val="26"/>
                <w:szCs w:val="26"/>
              </w:rPr>
              <w:t>g/L)</w:t>
            </w:r>
          </w:p>
        </w:tc>
        <w:tc>
          <w:tcPr>
            <w:tcW w:w="1275" w:type="dxa"/>
          </w:tcPr>
          <w:p w:rsidR="009C4425" w:rsidRPr="000465E2" w:rsidRDefault="009C4425" w:rsidP="009C4425">
            <w:pPr>
              <w:pStyle w:val="TableParagraph"/>
              <w:kinsoku w:val="0"/>
              <w:overflowPunct w:val="0"/>
              <w:spacing w:before="7" w:line="180" w:lineRule="exact"/>
              <w:rPr>
                <w:rFonts w:eastAsia="標楷體"/>
                <w:sz w:val="26"/>
                <w:szCs w:val="26"/>
              </w:rPr>
            </w:pPr>
          </w:p>
          <w:p w:rsidR="009C4425" w:rsidRPr="000465E2" w:rsidRDefault="009C4425" w:rsidP="009C4425">
            <w:pPr>
              <w:pStyle w:val="TableParagraph"/>
              <w:kinsoku w:val="0"/>
              <w:overflowPunct w:val="0"/>
              <w:ind w:left="489" w:right="490"/>
              <w:jc w:val="center"/>
              <w:rPr>
                <w:rFonts w:eastAsia="標楷體"/>
                <w:sz w:val="26"/>
                <w:szCs w:val="26"/>
              </w:rPr>
            </w:pPr>
            <w:r w:rsidRPr="000465E2">
              <w:rPr>
                <w:rFonts w:eastAsia="標楷體"/>
                <w:sz w:val="26"/>
                <w:szCs w:val="26"/>
              </w:rPr>
              <w:t>10</w:t>
            </w:r>
          </w:p>
        </w:tc>
        <w:tc>
          <w:tcPr>
            <w:tcW w:w="1417" w:type="dxa"/>
          </w:tcPr>
          <w:p w:rsidR="009C4425" w:rsidRPr="000465E2" w:rsidRDefault="009C4425" w:rsidP="009C4425">
            <w:pPr>
              <w:pStyle w:val="TableParagraph"/>
              <w:kinsoku w:val="0"/>
              <w:overflowPunct w:val="0"/>
              <w:spacing w:before="7" w:line="180" w:lineRule="exact"/>
              <w:rPr>
                <w:rFonts w:eastAsia="標楷體"/>
                <w:sz w:val="26"/>
                <w:szCs w:val="26"/>
              </w:rPr>
            </w:pPr>
          </w:p>
          <w:p w:rsidR="009C4425" w:rsidRPr="000465E2" w:rsidRDefault="009C4425" w:rsidP="009C4425">
            <w:pPr>
              <w:pStyle w:val="TableParagraph"/>
              <w:kinsoku w:val="0"/>
              <w:overflowPunct w:val="0"/>
              <w:ind w:left="560" w:right="561"/>
              <w:jc w:val="center"/>
              <w:rPr>
                <w:rFonts w:eastAsia="標楷體"/>
                <w:sz w:val="26"/>
                <w:szCs w:val="26"/>
              </w:rPr>
            </w:pPr>
            <w:r w:rsidRPr="000465E2">
              <w:rPr>
                <w:rFonts w:eastAsia="標楷體"/>
                <w:sz w:val="26"/>
                <w:szCs w:val="26"/>
              </w:rPr>
              <w:t>10</w:t>
            </w:r>
          </w:p>
        </w:tc>
        <w:tc>
          <w:tcPr>
            <w:tcW w:w="1134" w:type="dxa"/>
          </w:tcPr>
          <w:p w:rsidR="009C4425" w:rsidRPr="000465E2" w:rsidRDefault="009C4425" w:rsidP="009C4425">
            <w:pPr>
              <w:pStyle w:val="TableParagraph"/>
              <w:kinsoku w:val="0"/>
              <w:overflowPunct w:val="0"/>
              <w:spacing w:before="7" w:line="180" w:lineRule="exact"/>
              <w:rPr>
                <w:rFonts w:eastAsia="標楷體"/>
                <w:sz w:val="26"/>
                <w:szCs w:val="26"/>
              </w:rPr>
            </w:pPr>
          </w:p>
          <w:p w:rsidR="009C4425" w:rsidRPr="000465E2" w:rsidRDefault="009C4425" w:rsidP="009C4425">
            <w:pPr>
              <w:pStyle w:val="TableParagraph"/>
              <w:kinsoku w:val="0"/>
              <w:overflowPunct w:val="0"/>
              <w:ind w:left="388" w:right="389"/>
              <w:jc w:val="center"/>
              <w:rPr>
                <w:rFonts w:eastAsia="標楷體"/>
                <w:sz w:val="26"/>
                <w:szCs w:val="26"/>
              </w:rPr>
            </w:pPr>
            <w:r w:rsidRPr="000465E2">
              <w:rPr>
                <w:rFonts w:eastAsia="標楷體"/>
                <w:sz w:val="26"/>
                <w:szCs w:val="26"/>
              </w:rPr>
              <w:t>10</w:t>
            </w:r>
          </w:p>
        </w:tc>
        <w:tc>
          <w:tcPr>
            <w:tcW w:w="1560" w:type="dxa"/>
          </w:tcPr>
          <w:p w:rsidR="009C4425" w:rsidRPr="000465E2" w:rsidRDefault="009C4425" w:rsidP="009C4425">
            <w:pPr>
              <w:pStyle w:val="TableParagraph"/>
              <w:kinsoku w:val="0"/>
              <w:overflowPunct w:val="0"/>
              <w:spacing w:before="7" w:line="180" w:lineRule="exact"/>
              <w:rPr>
                <w:rFonts w:eastAsia="標楷體"/>
                <w:sz w:val="26"/>
                <w:szCs w:val="26"/>
              </w:rPr>
            </w:pPr>
          </w:p>
          <w:p w:rsidR="009C4425" w:rsidRPr="000465E2" w:rsidRDefault="009C4425" w:rsidP="009C4425">
            <w:pPr>
              <w:pStyle w:val="TableParagraph"/>
              <w:kinsoku w:val="0"/>
              <w:overflowPunct w:val="0"/>
              <w:jc w:val="center"/>
              <w:rPr>
                <w:rFonts w:eastAsia="標楷體"/>
                <w:sz w:val="26"/>
                <w:szCs w:val="26"/>
              </w:rPr>
            </w:pPr>
            <w:r w:rsidRPr="000465E2">
              <w:rPr>
                <w:rFonts w:eastAsia="標楷體"/>
                <w:sz w:val="26"/>
                <w:szCs w:val="26"/>
              </w:rPr>
              <w:t>10</w:t>
            </w:r>
          </w:p>
        </w:tc>
        <w:tc>
          <w:tcPr>
            <w:tcW w:w="1560" w:type="dxa"/>
          </w:tcPr>
          <w:p w:rsidR="009C4425" w:rsidRPr="000465E2" w:rsidRDefault="009C4425" w:rsidP="009C4425">
            <w:pPr>
              <w:pStyle w:val="TableParagraph"/>
              <w:kinsoku w:val="0"/>
              <w:overflowPunct w:val="0"/>
              <w:spacing w:before="7" w:line="180" w:lineRule="exact"/>
              <w:rPr>
                <w:rFonts w:eastAsia="標楷體"/>
                <w:b/>
                <w:sz w:val="26"/>
                <w:szCs w:val="26"/>
              </w:rPr>
            </w:pPr>
          </w:p>
          <w:p w:rsidR="009C4425" w:rsidRPr="000465E2" w:rsidRDefault="009C4425" w:rsidP="009C4425">
            <w:pPr>
              <w:pStyle w:val="TableParagraph"/>
              <w:kinsoku w:val="0"/>
              <w:overflowPunct w:val="0"/>
              <w:ind w:left="8"/>
              <w:jc w:val="center"/>
              <w:rPr>
                <w:rFonts w:eastAsia="標楷體"/>
                <w:b/>
                <w:sz w:val="26"/>
                <w:szCs w:val="26"/>
              </w:rPr>
            </w:pPr>
            <w:r w:rsidRPr="000465E2">
              <w:rPr>
                <w:rFonts w:eastAsia="標楷體"/>
                <w:b/>
                <w:sz w:val="26"/>
                <w:szCs w:val="26"/>
              </w:rPr>
              <w:t>10</w:t>
            </w:r>
          </w:p>
        </w:tc>
      </w:tr>
      <w:tr w:rsidR="009C4425" w:rsidRPr="000465E2" w:rsidTr="009C4425">
        <w:trPr>
          <w:trHeight w:hRule="exact" w:val="318"/>
        </w:trPr>
        <w:tc>
          <w:tcPr>
            <w:tcW w:w="1844" w:type="dxa"/>
          </w:tcPr>
          <w:p w:rsidR="009C4425" w:rsidRPr="000465E2" w:rsidRDefault="009C4425" w:rsidP="009C4425">
            <w:pPr>
              <w:pStyle w:val="TableParagraph"/>
              <w:kinsoku w:val="0"/>
              <w:overflowPunct w:val="0"/>
              <w:spacing w:line="271" w:lineRule="exact"/>
              <w:ind w:left="92"/>
              <w:rPr>
                <w:rFonts w:eastAsia="標楷體"/>
                <w:sz w:val="26"/>
                <w:szCs w:val="26"/>
              </w:rPr>
            </w:pPr>
            <w:r w:rsidRPr="000465E2">
              <w:rPr>
                <w:rFonts w:eastAsia="標楷體"/>
                <w:spacing w:val="-1"/>
                <w:sz w:val="26"/>
                <w:szCs w:val="26"/>
              </w:rPr>
              <w:t>BOD</w:t>
            </w:r>
            <w:r w:rsidRPr="000465E2">
              <w:rPr>
                <w:rFonts w:eastAsia="標楷體"/>
                <w:spacing w:val="1"/>
                <w:sz w:val="26"/>
                <w:szCs w:val="26"/>
              </w:rPr>
              <w:t>(</w:t>
            </w:r>
            <w:r w:rsidRPr="000465E2">
              <w:rPr>
                <w:rFonts w:eastAsia="標楷體"/>
                <w:spacing w:val="-2"/>
                <w:sz w:val="26"/>
                <w:szCs w:val="26"/>
              </w:rPr>
              <w:t>m</w:t>
            </w:r>
            <w:r w:rsidRPr="000465E2">
              <w:rPr>
                <w:rFonts w:eastAsia="標楷體"/>
                <w:sz w:val="26"/>
                <w:szCs w:val="26"/>
              </w:rPr>
              <w:t>g</w:t>
            </w:r>
            <w:r w:rsidRPr="000465E2">
              <w:rPr>
                <w:rFonts w:eastAsia="標楷體"/>
                <w:spacing w:val="-1"/>
                <w:sz w:val="26"/>
                <w:szCs w:val="26"/>
              </w:rPr>
              <w:t>/L)</w:t>
            </w:r>
          </w:p>
        </w:tc>
        <w:tc>
          <w:tcPr>
            <w:tcW w:w="1275" w:type="dxa"/>
          </w:tcPr>
          <w:p w:rsidR="009C4425" w:rsidRPr="000465E2" w:rsidRDefault="009C4425" w:rsidP="009C4425">
            <w:pPr>
              <w:pStyle w:val="TableParagraph"/>
              <w:kinsoku w:val="0"/>
              <w:overflowPunct w:val="0"/>
              <w:spacing w:line="271" w:lineRule="exact"/>
              <w:jc w:val="center"/>
              <w:rPr>
                <w:rFonts w:eastAsia="標楷體"/>
                <w:sz w:val="26"/>
                <w:szCs w:val="26"/>
              </w:rPr>
            </w:pPr>
            <w:r w:rsidRPr="000465E2">
              <w:rPr>
                <w:rFonts w:eastAsia="標楷體"/>
                <w:spacing w:val="-1"/>
                <w:sz w:val="26"/>
                <w:szCs w:val="26"/>
              </w:rPr>
              <w:t>30</w:t>
            </w:r>
          </w:p>
        </w:tc>
        <w:tc>
          <w:tcPr>
            <w:tcW w:w="1417" w:type="dxa"/>
          </w:tcPr>
          <w:p w:rsidR="009C4425" w:rsidRPr="000465E2" w:rsidRDefault="009C4425" w:rsidP="009C4425">
            <w:pPr>
              <w:pStyle w:val="TableParagraph"/>
              <w:kinsoku w:val="0"/>
              <w:overflowPunct w:val="0"/>
              <w:spacing w:line="271" w:lineRule="exact"/>
              <w:jc w:val="center"/>
              <w:rPr>
                <w:rFonts w:eastAsia="標楷體"/>
                <w:sz w:val="26"/>
                <w:szCs w:val="26"/>
              </w:rPr>
            </w:pPr>
            <w:r w:rsidRPr="000465E2">
              <w:rPr>
                <w:rFonts w:eastAsia="標楷體"/>
                <w:spacing w:val="-1"/>
                <w:sz w:val="26"/>
                <w:szCs w:val="26"/>
              </w:rPr>
              <w:t>50</w:t>
            </w:r>
          </w:p>
        </w:tc>
        <w:tc>
          <w:tcPr>
            <w:tcW w:w="1134" w:type="dxa"/>
          </w:tcPr>
          <w:p w:rsidR="009C4425" w:rsidRPr="000465E2" w:rsidRDefault="009C4425" w:rsidP="009C4425">
            <w:pPr>
              <w:pStyle w:val="TableParagraph"/>
              <w:kinsoku w:val="0"/>
              <w:overflowPunct w:val="0"/>
              <w:spacing w:line="271" w:lineRule="exact"/>
              <w:jc w:val="center"/>
              <w:rPr>
                <w:rFonts w:eastAsia="標楷體"/>
                <w:sz w:val="26"/>
                <w:szCs w:val="26"/>
              </w:rPr>
            </w:pPr>
            <w:r w:rsidRPr="000465E2">
              <w:rPr>
                <w:rFonts w:eastAsia="標楷體"/>
                <w:spacing w:val="-1"/>
                <w:sz w:val="26"/>
                <w:szCs w:val="26"/>
              </w:rPr>
              <w:t>30</w:t>
            </w:r>
          </w:p>
        </w:tc>
        <w:tc>
          <w:tcPr>
            <w:tcW w:w="1560" w:type="dxa"/>
          </w:tcPr>
          <w:p w:rsidR="009C4425" w:rsidRPr="000465E2" w:rsidRDefault="009C4425" w:rsidP="009C4425">
            <w:pPr>
              <w:pStyle w:val="TableParagraph"/>
              <w:kinsoku w:val="0"/>
              <w:overflowPunct w:val="0"/>
              <w:spacing w:line="271" w:lineRule="exact"/>
              <w:jc w:val="center"/>
              <w:rPr>
                <w:rFonts w:eastAsia="標楷體"/>
                <w:sz w:val="26"/>
                <w:szCs w:val="26"/>
              </w:rPr>
            </w:pPr>
            <w:r w:rsidRPr="000465E2">
              <w:rPr>
                <w:rFonts w:eastAsia="標楷體"/>
                <w:spacing w:val="-1"/>
                <w:sz w:val="26"/>
                <w:szCs w:val="26"/>
              </w:rPr>
              <w:t>50</w:t>
            </w:r>
          </w:p>
        </w:tc>
        <w:tc>
          <w:tcPr>
            <w:tcW w:w="1560" w:type="dxa"/>
          </w:tcPr>
          <w:p w:rsidR="009C4425" w:rsidRPr="000465E2" w:rsidRDefault="009C4425" w:rsidP="009C4425">
            <w:pPr>
              <w:pStyle w:val="TableParagraph"/>
              <w:kinsoku w:val="0"/>
              <w:overflowPunct w:val="0"/>
              <w:spacing w:line="271" w:lineRule="exact"/>
              <w:ind w:left="8"/>
              <w:jc w:val="center"/>
              <w:rPr>
                <w:rFonts w:eastAsia="標楷體"/>
                <w:b/>
                <w:sz w:val="26"/>
                <w:szCs w:val="26"/>
              </w:rPr>
            </w:pPr>
            <w:r w:rsidRPr="000465E2">
              <w:rPr>
                <w:rFonts w:eastAsia="標楷體"/>
                <w:b/>
                <w:spacing w:val="-1"/>
                <w:sz w:val="26"/>
                <w:szCs w:val="26"/>
              </w:rPr>
              <w:t>30</w:t>
            </w:r>
          </w:p>
        </w:tc>
      </w:tr>
      <w:tr w:rsidR="009C4425" w:rsidRPr="000465E2" w:rsidTr="009C4425">
        <w:trPr>
          <w:trHeight w:hRule="exact" w:val="319"/>
        </w:trPr>
        <w:tc>
          <w:tcPr>
            <w:tcW w:w="1844" w:type="dxa"/>
          </w:tcPr>
          <w:p w:rsidR="009C4425" w:rsidRPr="000465E2" w:rsidRDefault="009C4425" w:rsidP="009C4425">
            <w:pPr>
              <w:pStyle w:val="TableParagraph"/>
              <w:kinsoku w:val="0"/>
              <w:overflowPunct w:val="0"/>
              <w:spacing w:line="272" w:lineRule="exact"/>
              <w:ind w:left="92"/>
              <w:rPr>
                <w:rFonts w:eastAsia="標楷體"/>
                <w:sz w:val="26"/>
                <w:szCs w:val="26"/>
              </w:rPr>
            </w:pPr>
            <w:r w:rsidRPr="000465E2">
              <w:rPr>
                <w:rFonts w:eastAsia="標楷體"/>
                <w:spacing w:val="-1"/>
                <w:sz w:val="26"/>
                <w:szCs w:val="26"/>
              </w:rPr>
              <w:t>COD</w:t>
            </w:r>
            <w:r w:rsidRPr="000465E2">
              <w:rPr>
                <w:rFonts w:eastAsia="標楷體"/>
                <w:spacing w:val="1"/>
                <w:sz w:val="26"/>
                <w:szCs w:val="26"/>
              </w:rPr>
              <w:t>(</w:t>
            </w:r>
            <w:r w:rsidRPr="000465E2">
              <w:rPr>
                <w:rFonts w:eastAsia="標楷體"/>
                <w:spacing w:val="-2"/>
                <w:sz w:val="26"/>
                <w:szCs w:val="26"/>
              </w:rPr>
              <w:t>m</w:t>
            </w:r>
            <w:r w:rsidRPr="000465E2">
              <w:rPr>
                <w:rFonts w:eastAsia="標楷體"/>
                <w:sz w:val="26"/>
                <w:szCs w:val="26"/>
              </w:rPr>
              <w:t>g</w:t>
            </w:r>
            <w:r w:rsidRPr="000465E2">
              <w:rPr>
                <w:rFonts w:eastAsia="標楷體"/>
                <w:spacing w:val="-1"/>
                <w:sz w:val="26"/>
                <w:szCs w:val="26"/>
              </w:rPr>
              <w:t>/L)</w:t>
            </w:r>
          </w:p>
        </w:tc>
        <w:tc>
          <w:tcPr>
            <w:tcW w:w="1275" w:type="dxa"/>
          </w:tcPr>
          <w:p w:rsidR="009C4425" w:rsidRPr="000465E2" w:rsidRDefault="009C4425" w:rsidP="009C4425">
            <w:pPr>
              <w:pStyle w:val="TableParagraph"/>
              <w:kinsoku w:val="0"/>
              <w:overflowPunct w:val="0"/>
              <w:spacing w:line="272" w:lineRule="exact"/>
              <w:jc w:val="center"/>
              <w:rPr>
                <w:rFonts w:eastAsia="標楷體"/>
                <w:sz w:val="26"/>
                <w:szCs w:val="26"/>
              </w:rPr>
            </w:pPr>
            <w:r w:rsidRPr="000465E2">
              <w:rPr>
                <w:rFonts w:eastAsia="標楷體"/>
                <w:spacing w:val="-1"/>
                <w:sz w:val="26"/>
                <w:szCs w:val="26"/>
              </w:rPr>
              <w:t>100</w:t>
            </w:r>
          </w:p>
        </w:tc>
        <w:tc>
          <w:tcPr>
            <w:tcW w:w="1417" w:type="dxa"/>
          </w:tcPr>
          <w:p w:rsidR="009C4425" w:rsidRPr="000465E2" w:rsidRDefault="009C4425" w:rsidP="009C4425">
            <w:pPr>
              <w:pStyle w:val="TableParagraph"/>
              <w:kinsoku w:val="0"/>
              <w:overflowPunct w:val="0"/>
              <w:spacing w:line="272" w:lineRule="exact"/>
              <w:jc w:val="center"/>
              <w:rPr>
                <w:rFonts w:eastAsia="標楷體"/>
                <w:sz w:val="26"/>
                <w:szCs w:val="26"/>
              </w:rPr>
            </w:pPr>
            <w:r w:rsidRPr="000465E2">
              <w:rPr>
                <w:rFonts w:eastAsia="標楷體"/>
                <w:spacing w:val="-1"/>
                <w:sz w:val="26"/>
                <w:szCs w:val="26"/>
              </w:rPr>
              <w:t>150</w:t>
            </w:r>
          </w:p>
        </w:tc>
        <w:tc>
          <w:tcPr>
            <w:tcW w:w="1134" w:type="dxa"/>
          </w:tcPr>
          <w:p w:rsidR="009C4425" w:rsidRPr="000465E2" w:rsidRDefault="009C4425" w:rsidP="009C4425">
            <w:pPr>
              <w:pStyle w:val="TableParagraph"/>
              <w:kinsoku w:val="0"/>
              <w:overflowPunct w:val="0"/>
              <w:spacing w:line="272" w:lineRule="exact"/>
              <w:jc w:val="center"/>
              <w:rPr>
                <w:rFonts w:eastAsia="標楷體"/>
                <w:sz w:val="26"/>
                <w:szCs w:val="26"/>
              </w:rPr>
            </w:pPr>
            <w:r w:rsidRPr="000465E2">
              <w:rPr>
                <w:rFonts w:eastAsia="標楷體"/>
                <w:spacing w:val="-1"/>
                <w:sz w:val="26"/>
                <w:szCs w:val="26"/>
              </w:rPr>
              <w:t>100</w:t>
            </w:r>
          </w:p>
        </w:tc>
        <w:tc>
          <w:tcPr>
            <w:tcW w:w="1560" w:type="dxa"/>
          </w:tcPr>
          <w:p w:rsidR="009C4425" w:rsidRPr="000465E2" w:rsidRDefault="009C4425" w:rsidP="009C4425">
            <w:pPr>
              <w:pStyle w:val="TableParagraph"/>
              <w:kinsoku w:val="0"/>
              <w:overflowPunct w:val="0"/>
              <w:spacing w:line="272" w:lineRule="exact"/>
              <w:jc w:val="center"/>
              <w:rPr>
                <w:rFonts w:eastAsia="標楷體"/>
                <w:sz w:val="26"/>
                <w:szCs w:val="26"/>
              </w:rPr>
            </w:pPr>
            <w:r w:rsidRPr="000465E2">
              <w:rPr>
                <w:rFonts w:eastAsia="標楷體"/>
                <w:spacing w:val="-1"/>
                <w:sz w:val="26"/>
                <w:szCs w:val="26"/>
              </w:rPr>
              <w:t>150</w:t>
            </w:r>
          </w:p>
        </w:tc>
        <w:tc>
          <w:tcPr>
            <w:tcW w:w="1560" w:type="dxa"/>
          </w:tcPr>
          <w:p w:rsidR="009C4425" w:rsidRPr="000465E2" w:rsidRDefault="009C4425" w:rsidP="009C4425">
            <w:pPr>
              <w:pStyle w:val="TableParagraph"/>
              <w:kinsoku w:val="0"/>
              <w:overflowPunct w:val="0"/>
              <w:spacing w:line="272" w:lineRule="exact"/>
              <w:ind w:left="8"/>
              <w:jc w:val="center"/>
              <w:rPr>
                <w:rFonts w:eastAsia="標楷體"/>
                <w:b/>
                <w:sz w:val="26"/>
                <w:szCs w:val="26"/>
              </w:rPr>
            </w:pPr>
            <w:r w:rsidRPr="000465E2">
              <w:rPr>
                <w:rFonts w:eastAsia="標楷體"/>
                <w:b/>
                <w:spacing w:val="-1"/>
                <w:sz w:val="26"/>
                <w:szCs w:val="26"/>
              </w:rPr>
              <w:t>100</w:t>
            </w:r>
          </w:p>
        </w:tc>
      </w:tr>
      <w:tr w:rsidR="009C4425" w:rsidRPr="000465E2" w:rsidTr="009C4425">
        <w:trPr>
          <w:trHeight w:hRule="exact" w:val="318"/>
        </w:trPr>
        <w:tc>
          <w:tcPr>
            <w:tcW w:w="1844" w:type="dxa"/>
          </w:tcPr>
          <w:p w:rsidR="009C4425" w:rsidRPr="000465E2" w:rsidRDefault="009C4425" w:rsidP="009C4425">
            <w:pPr>
              <w:pStyle w:val="TableParagraph"/>
              <w:kinsoku w:val="0"/>
              <w:overflowPunct w:val="0"/>
              <w:spacing w:line="271" w:lineRule="exact"/>
              <w:ind w:left="92"/>
              <w:rPr>
                <w:rFonts w:eastAsia="標楷體"/>
                <w:sz w:val="26"/>
                <w:szCs w:val="26"/>
              </w:rPr>
            </w:pPr>
            <w:r w:rsidRPr="000465E2">
              <w:rPr>
                <w:rFonts w:eastAsia="標楷體"/>
                <w:sz w:val="26"/>
                <w:szCs w:val="26"/>
              </w:rPr>
              <w:t>SS</w:t>
            </w:r>
            <w:r w:rsidRPr="000465E2">
              <w:rPr>
                <w:rFonts w:eastAsia="標楷體"/>
                <w:spacing w:val="1"/>
                <w:sz w:val="26"/>
                <w:szCs w:val="26"/>
              </w:rPr>
              <w:t>(</w:t>
            </w:r>
            <w:r w:rsidRPr="000465E2">
              <w:rPr>
                <w:rFonts w:eastAsia="標楷體"/>
                <w:spacing w:val="-2"/>
                <w:sz w:val="26"/>
                <w:szCs w:val="26"/>
              </w:rPr>
              <w:t>m</w:t>
            </w:r>
            <w:r w:rsidRPr="000465E2">
              <w:rPr>
                <w:rFonts w:eastAsia="標楷體"/>
                <w:sz w:val="26"/>
                <w:szCs w:val="26"/>
              </w:rPr>
              <w:t>g/L)</w:t>
            </w:r>
          </w:p>
        </w:tc>
        <w:tc>
          <w:tcPr>
            <w:tcW w:w="1275" w:type="dxa"/>
          </w:tcPr>
          <w:p w:rsidR="009C4425" w:rsidRPr="000465E2" w:rsidRDefault="009C4425" w:rsidP="009C4425">
            <w:pPr>
              <w:pStyle w:val="TableParagraph"/>
              <w:kinsoku w:val="0"/>
              <w:overflowPunct w:val="0"/>
              <w:spacing w:line="271" w:lineRule="exact"/>
              <w:ind w:right="1"/>
              <w:jc w:val="center"/>
              <w:rPr>
                <w:rFonts w:eastAsia="標楷體"/>
                <w:sz w:val="26"/>
                <w:szCs w:val="26"/>
              </w:rPr>
            </w:pPr>
            <w:r w:rsidRPr="000465E2">
              <w:rPr>
                <w:rFonts w:eastAsia="標楷體"/>
                <w:sz w:val="26"/>
                <w:szCs w:val="26"/>
              </w:rPr>
              <w:t>30</w:t>
            </w:r>
          </w:p>
        </w:tc>
        <w:tc>
          <w:tcPr>
            <w:tcW w:w="1417" w:type="dxa"/>
          </w:tcPr>
          <w:p w:rsidR="009C4425" w:rsidRPr="000465E2" w:rsidRDefault="009C4425" w:rsidP="009C4425">
            <w:pPr>
              <w:pStyle w:val="TableParagraph"/>
              <w:kinsoku w:val="0"/>
              <w:overflowPunct w:val="0"/>
              <w:spacing w:line="271" w:lineRule="exact"/>
              <w:ind w:left="560" w:right="561"/>
              <w:jc w:val="center"/>
              <w:rPr>
                <w:rFonts w:eastAsia="標楷體"/>
                <w:sz w:val="26"/>
                <w:szCs w:val="26"/>
              </w:rPr>
            </w:pPr>
            <w:r w:rsidRPr="000465E2">
              <w:rPr>
                <w:rFonts w:eastAsia="標楷體"/>
                <w:sz w:val="26"/>
                <w:szCs w:val="26"/>
              </w:rPr>
              <w:t>50</w:t>
            </w:r>
          </w:p>
        </w:tc>
        <w:tc>
          <w:tcPr>
            <w:tcW w:w="1134" w:type="dxa"/>
          </w:tcPr>
          <w:p w:rsidR="009C4425" w:rsidRPr="000465E2" w:rsidRDefault="009C4425" w:rsidP="009C4425">
            <w:pPr>
              <w:pStyle w:val="TableParagraph"/>
              <w:kinsoku w:val="0"/>
              <w:overflowPunct w:val="0"/>
              <w:spacing w:line="271" w:lineRule="exact"/>
              <w:ind w:right="1"/>
              <w:jc w:val="center"/>
              <w:rPr>
                <w:rFonts w:eastAsia="標楷體"/>
                <w:sz w:val="26"/>
                <w:szCs w:val="26"/>
              </w:rPr>
            </w:pPr>
            <w:r w:rsidRPr="000465E2">
              <w:rPr>
                <w:rFonts w:eastAsia="標楷體"/>
                <w:sz w:val="26"/>
                <w:szCs w:val="26"/>
              </w:rPr>
              <w:t>30</w:t>
            </w:r>
          </w:p>
        </w:tc>
        <w:tc>
          <w:tcPr>
            <w:tcW w:w="1560" w:type="dxa"/>
          </w:tcPr>
          <w:p w:rsidR="009C4425" w:rsidRPr="000465E2" w:rsidRDefault="009C4425" w:rsidP="009C4425">
            <w:pPr>
              <w:pStyle w:val="TableParagraph"/>
              <w:kinsoku w:val="0"/>
              <w:overflowPunct w:val="0"/>
              <w:spacing w:line="271" w:lineRule="exact"/>
              <w:jc w:val="center"/>
              <w:rPr>
                <w:rFonts w:eastAsia="標楷體"/>
                <w:sz w:val="26"/>
                <w:szCs w:val="26"/>
              </w:rPr>
            </w:pPr>
            <w:r w:rsidRPr="000465E2">
              <w:rPr>
                <w:rFonts w:eastAsia="標楷體"/>
                <w:sz w:val="26"/>
                <w:szCs w:val="26"/>
              </w:rPr>
              <w:t>50</w:t>
            </w:r>
          </w:p>
        </w:tc>
        <w:tc>
          <w:tcPr>
            <w:tcW w:w="1560" w:type="dxa"/>
          </w:tcPr>
          <w:p w:rsidR="009C4425" w:rsidRPr="000465E2" w:rsidRDefault="009C4425" w:rsidP="009C4425">
            <w:pPr>
              <w:pStyle w:val="TableParagraph"/>
              <w:kinsoku w:val="0"/>
              <w:overflowPunct w:val="0"/>
              <w:spacing w:line="271" w:lineRule="exact"/>
              <w:ind w:left="8"/>
              <w:jc w:val="center"/>
              <w:rPr>
                <w:rFonts w:eastAsia="標楷體"/>
                <w:b/>
                <w:sz w:val="26"/>
                <w:szCs w:val="26"/>
              </w:rPr>
            </w:pPr>
            <w:r w:rsidRPr="000465E2">
              <w:rPr>
                <w:rFonts w:eastAsia="標楷體"/>
                <w:b/>
                <w:sz w:val="26"/>
                <w:szCs w:val="26"/>
              </w:rPr>
              <w:t>30</w:t>
            </w:r>
          </w:p>
        </w:tc>
      </w:tr>
      <w:tr w:rsidR="009C4425" w:rsidRPr="000465E2" w:rsidTr="009C4425">
        <w:trPr>
          <w:trHeight w:hRule="exact" w:val="366"/>
        </w:trPr>
        <w:tc>
          <w:tcPr>
            <w:tcW w:w="1844" w:type="dxa"/>
          </w:tcPr>
          <w:p w:rsidR="009C4425" w:rsidRPr="000465E2" w:rsidRDefault="009C4425" w:rsidP="009C4425">
            <w:pPr>
              <w:pStyle w:val="TableParagraph"/>
              <w:kinsoku w:val="0"/>
              <w:overflowPunct w:val="0"/>
              <w:spacing w:line="275" w:lineRule="exact"/>
              <w:ind w:left="92"/>
              <w:rPr>
                <w:rFonts w:eastAsia="標楷體"/>
                <w:sz w:val="26"/>
                <w:szCs w:val="26"/>
              </w:rPr>
            </w:pPr>
            <w:r w:rsidRPr="000465E2">
              <w:rPr>
                <w:rFonts w:eastAsia="標楷體"/>
                <w:sz w:val="26"/>
                <w:szCs w:val="26"/>
              </w:rPr>
              <w:t>大腸桿菌群</w:t>
            </w:r>
          </w:p>
        </w:tc>
        <w:tc>
          <w:tcPr>
            <w:tcW w:w="1275" w:type="dxa"/>
          </w:tcPr>
          <w:p w:rsidR="009C4425" w:rsidRPr="000465E2" w:rsidRDefault="009C4425" w:rsidP="009C4425">
            <w:pPr>
              <w:pStyle w:val="TableParagraph"/>
              <w:kinsoku w:val="0"/>
              <w:overflowPunct w:val="0"/>
              <w:spacing w:before="15"/>
              <w:ind w:left="239"/>
              <w:rPr>
                <w:rFonts w:eastAsia="標楷體"/>
                <w:sz w:val="26"/>
                <w:szCs w:val="26"/>
              </w:rPr>
            </w:pPr>
            <w:r w:rsidRPr="000465E2">
              <w:rPr>
                <w:rFonts w:eastAsia="標楷體"/>
                <w:sz w:val="26"/>
                <w:szCs w:val="26"/>
              </w:rPr>
              <w:t>200,000</w:t>
            </w:r>
          </w:p>
        </w:tc>
        <w:tc>
          <w:tcPr>
            <w:tcW w:w="1417" w:type="dxa"/>
          </w:tcPr>
          <w:p w:rsidR="009C4425" w:rsidRPr="000465E2" w:rsidRDefault="009C4425" w:rsidP="009C4425">
            <w:pPr>
              <w:pStyle w:val="TableParagraph"/>
              <w:kinsoku w:val="0"/>
              <w:overflowPunct w:val="0"/>
              <w:spacing w:before="15"/>
              <w:ind w:left="309"/>
              <w:rPr>
                <w:rFonts w:eastAsia="標楷體"/>
                <w:sz w:val="26"/>
                <w:szCs w:val="26"/>
              </w:rPr>
            </w:pPr>
            <w:r w:rsidRPr="000465E2">
              <w:rPr>
                <w:rFonts w:eastAsia="標楷體"/>
                <w:sz w:val="26"/>
                <w:szCs w:val="26"/>
              </w:rPr>
              <w:t>300,000</w:t>
            </w:r>
          </w:p>
        </w:tc>
        <w:tc>
          <w:tcPr>
            <w:tcW w:w="1134" w:type="dxa"/>
          </w:tcPr>
          <w:p w:rsidR="009C4425" w:rsidRPr="000465E2" w:rsidRDefault="009C4425" w:rsidP="009C4425">
            <w:pPr>
              <w:pStyle w:val="TableParagraph"/>
              <w:kinsoku w:val="0"/>
              <w:overflowPunct w:val="0"/>
              <w:spacing w:before="15"/>
              <w:ind w:left="168"/>
              <w:rPr>
                <w:rFonts w:eastAsia="標楷體"/>
                <w:sz w:val="26"/>
                <w:szCs w:val="26"/>
              </w:rPr>
            </w:pPr>
            <w:r w:rsidRPr="000465E2">
              <w:rPr>
                <w:rFonts w:eastAsia="標楷體"/>
                <w:sz w:val="26"/>
                <w:szCs w:val="26"/>
              </w:rPr>
              <w:t>200,000</w:t>
            </w:r>
          </w:p>
        </w:tc>
        <w:tc>
          <w:tcPr>
            <w:tcW w:w="1560" w:type="dxa"/>
          </w:tcPr>
          <w:p w:rsidR="009C4425" w:rsidRPr="000465E2" w:rsidRDefault="009C4425" w:rsidP="009C4425">
            <w:pPr>
              <w:pStyle w:val="TableParagraph"/>
              <w:kinsoku w:val="0"/>
              <w:overflowPunct w:val="0"/>
              <w:spacing w:before="15"/>
              <w:ind w:left="381"/>
              <w:rPr>
                <w:rFonts w:eastAsia="標楷體"/>
                <w:sz w:val="26"/>
                <w:szCs w:val="26"/>
              </w:rPr>
            </w:pPr>
            <w:r w:rsidRPr="000465E2">
              <w:rPr>
                <w:rFonts w:eastAsia="標楷體"/>
                <w:sz w:val="26"/>
                <w:szCs w:val="26"/>
              </w:rPr>
              <w:t>300,000</w:t>
            </w:r>
          </w:p>
        </w:tc>
        <w:tc>
          <w:tcPr>
            <w:tcW w:w="1560" w:type="dxa"/>
          </w:tcPr>
          <w:p w:rsidR="009C4425" w:rsidRPr="000465E2" w:rsidRDefault="009C4425" w:rsidP="009C4425">
            <w:pPr>
              <w:pStyle w:val="TableParagraph"/>
              <w:kinsoku w:val="0"/>
              <w:overflowPunct w:val="0"/>
              <w:spacing w:before="15"/>
              <w:ind w:left="381"/>
              <w:rPr>
                <w:rFonts w:eastAsia="標楷體"/>
                <w:b/>
                <w:sz w:val="26"/>
                <w:szCs w:val="26"/>
              </w:rPr>
            </w:pPr>
            <w:r w:rsidRPr="000465E2">
              <w:rPr>
                <w:rFonts w:eastAsia="標楷體"/>
                <w:b/>
                <w:sz w:val="26"/>
                <w:szCs w:val="26"/>
              </w:rPr>
              <w:t>200,000</w:t>
            </w:r>
          </w:p>
        </w:tc>
      </w:tr>
    </w:tbl>
    <w:p w:rsidR="009C4425" w:rsidRDefault="009C4425">
      <w:pPr>
        <w:widowControl/>
        <w:rPr>
          <w:rFonts w:eastAsia="標楷體"/>
          <w:sz w:val="28"/>
          <w:szCs w:val="28"/>
        </w:rPr>
      </w:pPr>
    </w:p>
    <w:p w:rsidR="009C4425" w:rsidRDefault="009C4425" w:rsidP="00102634">
      <w:pPr>
        <w:snapToGrid w:val="0"/>
        <w:spacing w:beforeLines="100" w:before="240" w:line="480" w:lineRule="exact"/>
        <w:ind w:leftChars="236" w:left="566"/>
        <w:outlineLvl w:val="0"/>
        <w:rPr>
          <w:rFonts w:eastAsia="標楷體"/>
          <w:sz w:val="28"/>
          <w:szCs w:val="28"/>
        </w:rPr>
      </w:pPr>
      <w:r w:rsidRPr="00C92A06">
        <w:rPr>
          <w:rFonts w:eastAsia="標楷體"/>
          <w:bCs/>
          <w:sz w:val="28"/>
          <w:szCs w:val="28"/>
        </w:rPr>
        <w:t>2.</w:t>
      </w:r>
      <w:r>
        <w:rPr>
          <w:rFonts w:hint="eastAsia"/>
        </w:rPr>
        <w:tab/>
      </w:r>
      <w:r w:rsidRPr="00EE0769">
        <w:rPr>
          <w:rFonts w:eastAsia="標楷體" w:hint="eastAsia"/>
          <w:sz w:val="28"/>
          <w:szCs w:val="28"/>
        </w:rPr>
        <w:t>水資源再生園區</w:t>
      </w:r>
      <w:r>
        <w:rPr>
          <w:rFonts w:eastAsia="標楷體"/>
          <w:sz w:val="28"/>
          <w:szCs w:val="28"/>
        </w:rPr>
        <w:t>工程</w:t>
      </w:r>
    </w:p>
    <w:p w:rsidR="009C4425" w:rsidRDefault="009C4425" w:rsidP="00102634">
      <w:pPr>
        <w:widowControl/>
        <w:spacing w:beforeLines="50" w:before="120" w:afterLines="50" w:after="120"/>
        <w:ind w:leftChars="400" w:left="960" w:firstLineChars="200" w:firstLine="560"/>
        <w:jc w:val="both"/>
        <w:rPr>
          <w:rFonts w:eastAsia="標楷體"/>
          <w:sz w:val="28"/>
          <w:szCs w:val="28"/>
        </w:rPr>
      </w:pPr>
      <w:r w:rsidRPr="0020470A">
        <w:rPr>
          <w:rFonts w:eastAsia="標楷體" w:hint="eastAsia"/>
          <w:sz w:val="28"/>
          <w:szCs w:val="28"/>
        </w:rPr>
        <w:t>為落實「水環境改善計畫」建設目標，並考量本計畫建議廠址緊鄰慈湖國家級重要濕地，現有生態資源豐富，為維護濕地流注水源水質及環境，將導入放流水回收再利用之構想，營造生態環境教育場所。建議廠址範圍內除新建</w:t>
      </w:r>
      <w:r>
        <w:rPr>
          <w:rFonts w:eastAsia="標楷體" w:hint="eastAsia"/>
          <w:sz w:val="28"/>
          <w:szCs w:val="28"/>
        </w:rPr>
        <w:t>水資源回收中心</w:t>
      </w:r>
      <w:r w:rsidRPr="0020470A">
        <w:rPr>
          <w:rFonts w:eastAsia="標楷體" w:hint="eastAsia"/>
          <w:sz w:val="28"/>
          <w:szCs w:val="28"/>
        </w:rPr>
        <w:t>外，其餘用地則規劃為「水資源再生園區」，處理後之回收水源可用於花木澆灌，輔以生態水池自然淨化，營造親水空間、生態棲地及環境教育場所，詳圖</w:t>
      </w:r>
      <w:r w:rsidR="00102634">
        <w:rPr>
          <w:rFonts w:eastAsia="標楷體" w:hint="eastAsia"/>
          <w:sz w:val="28"/>
          <w:szCs w:val="28"/>
        </w:rPr>
        <w:t>4-4</w:t>
      </w:r>
      <w:r w:rsidRPr="0020470A">
        <w:rPr>
          <w:rFonts w:eastAsia="標楷體" w:hint="eastAsia"/>
          <w:sz w:val="28"/>
          <w:szCs w:val="28"/>
        </w:rPr>
        <w:t>所示。</w:t>
      </w:r>
    </w:p>
    <w:p w:rsidR="0020470A" w:rsidRPr="009C4425" w:rsidRDefault="0020470A" w:rsidP="00102634">
      <w:pPr>
        <w:widowControl/>
        <w:spacing w:beforeLines="50" w:before="120" w:afterLines="50" w:after="120"/>
        <w:ind w:leftChars="400" w:left="960" w:firstLineChars="200" w:firstLine="560"/>
        <w:jc w:val="both"/>
        <w:rPr>
          <w:rFonts w:eastAsia="標楷體"/>
          <w:sz w:val="28"/>
          <w:szCs w:val="28"/>
        </w:rPr>
      </w:pPr>
    </w:p>
    <w:p w:rsidR="0020470A" w:rsidRPr="0019758A" w:rsidRDefault="0020470A" w:rsidP="0020470A">
      <w:pPr>
        <w:jc w:val="center"/>
        <w:rPr>
          <w:rFonts w:eastAsia="標楷體"/>
        </w:rPr>
      </w:pPr>
      <w:r>
        <w:rPr>
          <w:rFonts w:eastAsia="標楷體"/>
          <w:noProof/>
        </w:rPr>
        <w:drawing>
          <wp:inline distT="0" distB="0" distL="0" distR="0">
            <wp:extent cx="4781550" cy="2419350"/>
            <wp:effectExtent l="1905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srcRect t="-2502" r="-24" b="-407"/>
                    <a:stretch>
                      <a:fillRect/>
                    </a:stretch>
                  </pic:blipFill>
                  <pic:spPr bwMode="auto">
                    <a:xfrm>
                      <a:off x="0" y="0"/>
                      <a:ext cx="4781550" cy="2419350"/>
                    </a:xfrm>
                    <a:prstGeom prst="rect">
                      <a:avLst/>
                    </a:prstGeom>
                    <a:noFill/>
                    <a:ln w="9525">
                      <a:noFill/>
                      <a:miter lim="800000"/>
                      <a:headEnd/>
                      <a:tailEnd/>
                    </a:ln>
                  </pic:spPr>
                </pic:pic>
              </a:graphicData>
            </a:graphic>
          </wp:inline>
        </w:drawing>
      </w:r>
    </w:p>
    <w:p w:rsidR="0020470A" w:rsidRPr="0020470A" w:rsidRDefault="0020470A" w:rsidP="00102634">
      <w:pPr>
        <w:pStyle w:val="af0"/>
        <w:spacing w:beforeLines="50" w:before="120" w:after="120"/>
        <w:rPr>
          <w:rFonts w:hAnsi="標楷體"/>
        </w:rPr>
      </w:pPr>
      <w:bookmarkStart w:id="24" w:name="_Toc496255617"/>
      <w:bookmarkStart w:id="25" w:name="_Toc499111176"/>
      <w:r w:rsidRPr="0020470A">
        <w:rPr>
          <w:rFonts w:hAnsi="標楷體"/>
        </w:rPr>
        <w:t>圖</w:t>
      </w:r>
      <w:r w:rsidRPr="0020470A">
        <w:rPr>
          <w:rFonts w:hAnsi="標楷體" w:hint="eastAsia"/>
        </w:rPr>
        <w:t>4</w:t>
      </w:r>
      <w:r w:rsidRPr="0020470A">
        <w:rPr>
          <w:rFonts w:hAnsi="標楷體"/>
        </w:rPr>
        <w:t>-</w:t>
      </w:r>
      <w:r w:rsidR="006420B2">
        <w:rPr>
          <w:rFonts w:hAnsi="標楷體" w:hint="eastAsia"/>
        </w:rPr>
        <w:t>4</w:t>
      </w:r>
      <w:r w:rsidR="00F44500">
        <w:rPr>
          <w:rFonts w:hAnsi="標楷體" w:hint="eastAsia"/>
        </w:rPr>
        <w:t xml:space="preserve">　</w:t>
      </w:r>
      <w:r w:rsidRPr="0020470A">
        <w:rPr>
          <w:rFonts w:hAnsi="標楷體"/>
        </w:rPr>
        <w:t>生態水池規劃示意圖</w:t>
      </w:r>
      <w:bookmarkEnd w:id="24"/>
      <w:bookmarkEnd w:id="25"/>
    </w:p>
    <w:p w:rsidR="00FA06C2" w:rsidRPr="00FA06C2" w:rsidRDefault="00FA06C2" w:rsidP="00102634">
      <w:pPr>
        <w:spacing w:beforeLines="50" w:before="120" w:afterLines="50" w:after="120" w:line="480" w:lineRule="exact"/>
        <w:ind w:leftChars="300" w:left="720" w:firstLineChars="200" w:firstLine="560"/>
        <w:jc w:val="both"/>
        <w:rPr>
          <w:rFonts w:eastAsia="標楷體"/>
          <w:sz w:val="28"/>
          <w:szCs w:val="28"/>
        </w:rPr>
      </w:pPr>
      <w:r>
        <w:rPr>
          <w:rFonts w:eastAsia="標楷體" w:hint="eastAsia"/>
          <w:bCs/>
          <w:sz w:val="28"/>
          <w:szCs w:val="28"/>
        </w:rPr>
        <w:lastRenderedPageBreak/>
        <w:t>本計畫主要工程項目包括</w:t>
      </w:r>
      <w:r w:rsidR="00E753D8">
        <w:rPr>
          <w:rFonts w:eastAsia="標楷體" w:hint="eastAsia"/>
          <w:bCs/>
          <w:sz w:val="28"/>
          <w:szCs w:val="28"/>
        </w:rPr>
        <w:t>水資源回收中心</w:t>
      </w:r>
      <w:r>
        <w:rPr>
          <w:rFonts w:eastAsia="標楷體"/>
          <w:sz w:val="28"/>
          <w:szCs w:val="28"/>
        </w:rPr>
        <w:t>工程</w:t>
      </w:r>
      <w:r>
        <w:rPr>
          <w:rFonts w:eastAsia="標楷體" w:hint="eastAsia"/>
          <w:bCs/>
          <w:sz w:val="28"/>
          <w:szCs w:val="28"/>
        </w:rPr>
        <w:t>及</w:t>
      </w:r>
      <w:r w:rsidRPr="00EE0769">
        <w:rPr>
          <w:rFonts w:eastAsia="標楷體" w:hint="eastAsia"/>
          <w:sz w:val="28"/>
          <w:szCs w:val="28"/>
        </w:rPr>
        <w:t>水資源再生園區</w:t>
      </w:r>
      <w:r>
        <w:rPr>
          <w:rFonts w:eastAsia="標楷體"/>
          <w:sz w:val="28"/>
          <w:szCs w:val="28"/>
        </w:rPr>
        <w:t>工程</w:t>
      </w:r>
      <w:r>
        <w:rPr>
          <w:rFonts w:eastAsia="標楷體" w:hint="eastAsia"/>
          <w:sz w:val="28"/>
          <w:szCs w:val="28"/>
        </w:rPr>
        <w:t>，</w:t>
      </w:r>
      <w:r w:rsidRPr="00FA06C2">
        <w:rPr>
          <w:rFonts w:eastAsia="標楷體"/>
          <w:sz w:val="28"/>
          <w:szCs w:val="28"/>
        </w:rPr>
        <w:t>分項工程明</w:t>
      </w:r>
      <w:proofErr w:type="gramStart"/>
      <w:r w:rsidRPr="00FA06C2">
        <w:rPr>
          <w:rFonts w:eastAsia="標楷體"/>
          <w:sz w:val="28"/>
          <w:szCs w:val="28"/>
        </w:rPr>
        <w:t>細</w:t>
      </w:r>
      <w:r>
        <w:rPr>
          <w:rFonts w:eastAsia="標楷體" w:hint="eastAsia"/>
          <w:sz w:val="28"/>
          <w:szCs w:val="28"/>
        </w:rPr>
        <w:t>詳</w:t>
      </w:r>
      <w:r w:rsidRPr="00FA06C2">
        <w:rPr>
          <w:rFonts w:eastAsia="標楷體"/>
          <w:sz w:val="28"/>
          <w:szCs w:val="28"/>
        </w:rPr>
        <w:t>表</w:t>
      </w:r>
      <w:proofErr w:type="gramEnd"/>
      <w:r w:rsidR="009C4425">
        <w:rPr>
          <w:rFonts w:eastAsia="標楷體" w:hint="eastAsia"/>
          <w:sz w:val="28"/>
          <w:szCs w:val="28"/>
        </w:rPr>
        <w:t>4-3</w:t>
      </w:r>
      <w:r>
        <w:rPr>
          <w:rFonts w:eastAsia="標楷體" w:hint="eastAsia"/>
          <w:sz w:val="28"/>
          <w:szCs w:val="28"/>
        </w:rPr>
        <w:t>所示。</w:t>
      </w:r>
    </w:p>
    <w:p w:rsidR="009C4425" w:rsidRDefault="009C4425">
      <w:pPr>
        <w:widowControl/>
        <w:rPr>
          <w:rFonts w:eastAsia="標楷體"/>
          <w:bCs/>
          <w:sz w:val="28"/>
          <w:szCs w:val="28"/>
        </w:rPr>
      </w:pPr>
      <w:bookmarkStart w:id="26" w:name="_Toc499111181"/>
    </w:p>
    <w:p w:rsidR="008A63D8" w:rsidRPr="00C92A06" w:rsidRDefault="00F44500" w:rsidP="00102634">
      <w:pPr>
        <w:pStyle w:val="af2"/>
        <w:spacing w:beforeLines="50" w:before="120" w:afterLines="50" w:after="120"/>
      </w:pPr>
      <w:r>
        <w:rPr>
          <w:rFonts w:hint="eastAsia"/>
        </w:rPr>
        <w:t>表</w:t>
      </w:r>
      <w:r w:rsidR="009C4425">
        <w:rPr>
          <w:rFonts w:hint="eastAsia"/>
        </w:rPr>
        <w:t>4-3</w:t>
      </w:r>
      <w:r>
        <w:rPr>
          <w:rFonts w:hint="eastAsia"/>
        </w:rPr>
        <w:t xml:space="preserve">　</w:t>
      </w:r>
      <w:r w:rsidR="00EE0769" w:rsidRPr="00EE0769">
        <w:rPr>
          <w:rFonts w:hint="eastAsia"/>
        </w:rPr>
        <w:t>古寧頭水資源回收中心水環境改善</w:t>
      </w:r>
      <w:r w:rsidR="00CE02F2">
        <w:rPr>
          <w:rFonts w:hint="eastAsia"/>
        </w:rPr>
        <w:t>計畫</w:t>
      </w:r>
      <w:proofErr w:type="gramStart"/>
      <w:r w:rsidR="008A63D8" w:rsidRPr="00C92A06">
        <w:t>—</w:t>
      </w:r>
      <w:proofErr w:type="gramEnd"/>
      <w:r w:rsidR="008A63D8" w:rsidRPr="00C92A06">
        <w:t>分項工程明細表</w:t>
      </w:r>
      <w:bookmarkEnd w:id="26"/>
    </w:p>
    <w:tbl>
      <w:tblPr>
        <w:tblStyle w:val="af"/>
        <w:tblW w:w="0" w:type="auto"/>
        <w:jc w:val="center"/>
        <w:tblLook w:val="04A0" w:firstRow="1" w:lastRow="0" w:firstColumn="1" w:lastColumn="0" w:noHBand="0" w:noVBand="1"/>
      </w:tblPr>
      <w:tblGrid>
        <w:gridCol w:w="2183"/>
        <w:gridCol w:w="967"/>
        <w:gridCol w:w="2181"/>
        <w:gridCol w:w="2868"/>
        <w:gridCol w:w="1371"/>
      </w:tblGrid>
      <w:tr w:rsidR="00F44500" w:rsidRPr="000465E2" w:rsidTr="00CC542D">
        <w:trPr>
          <w:jc w:val="center"/>
        </w:trPr>
        <w:tc>
          <w:tcPr>
            <w:tcW w:w="2183" w:type="dxa"/>
            <w:vAlign w:val="center"/>
          </w:tcPr>
          <w:p w:rsidR="00ED7893" w:rsidRPr="000465E2" w:rsidRDefault="00ED7893" w:rsidP="00C92A06">
            <w:pPr>
              <w:snapToGrid w:val="0"/>
              <w:outlineLvl w:val="0"/>
              <w:rPr>
                <w:rFonts w:eastAsia="標楷體"/>
                <w:bCs/>
                <w:sz w:val="26"/>
                <w:szCs w:val="26"/>
              </w:rPr>
            </w:pPr>
            <w:r w:rsidRPr="000465E2">
              <w:rPr>
                <w:rFonts w:eastAsia="標楷體"/>
                <w:bCs/>
                <w:sz w:val="26"/>
                <w:szCs w:val="26"/>
              </w:rPr>
              <w:t>計畫名稱</w:t>
            </w:r>
          </w:p>
        </w:tc>
        <w:tc>
          <w:tcPr>
            <w:tcW w:w="967" w:type="dxa"/>
            <w:vAlign w:val="center"/>
          </w:tcPr>
          <w:p w:rsidR="00ED7893" w:rsidRPr="000465E2" w:rsidRDefault="00ED7893" w:rsidP="00C92A06">
            <w:pPr>
              <w:snapToGrid w:val="0"/>
              <w:jc w:val="center"/>
              <w:outlineLvl w:val="0"/>
              <w:rPr>
                <w:rFonts w:eastAsia="標楷體"/>
                <w:bCs/>
                <w:sz w:val="26"/>
                <w:szCs w:val="26"/>
              </w:rPr>
            </w:pPr>
            <w:r w:rsidRPr="000465E2">
              <w:rPr>
                <w:rFonts w:eastAsia="標楷體"/>
                <w:bCs/>
                <w:sz w:val="26"/>
                <w:szCs w:val="26"/>
              </w:rPr>
              <w:t>項次</w:t>
            </w:r>
          </w:p>
        </w:tc>
        <w:tc>
          <w:tcPr>
            <w:tcW w:w="2181" w:type="dxa"/>
            <w:vAlign w:val="center"/>
          </w:tcPr>
          <w:p w:rsidR="00ED7893" w:rsidRPr="000465E2" w:rsidRDefault="0045268E" w:rsidP="00C92A06">
            <w:pPr>
              <w:snapToGrid w:val="0"/>
              <w:jc w:val="center"/>
              <w:outlineLvl w:val="0"/>
              <w:rPr>
                <w:rFonts w:eastAsia="標楷體"/>
                <w:bCs/>
                <w:sz w:val="26"/>
                <w:szCs w:val="26"/>
              </w:rPr>
            </w:pPr>
            <w:r w:rsidRPr="000465E2">
              <w:rPr>
                <w:rFonts w:eastAsia="標楷體"/>
                <w:bCs/>
                <w:sz w:val="26"/>
                <w:szCs w:val="26"/>
              </w:rPr>
              <w:t>分項</w:t>
            </w:r>
            <w:r w:rsidR="00ED7893" w:rsidRPr="000465E2">
              <w:rPr>
                <w:rFonts w:eastAsia="標楷體"/>
                <w:bCs/>
                <w:sz w:val="26"/>
                <w:szCs w:val="26"/>
              </w:rPr>
              <w:t>工程名稱</w:t>
            </w:r>
          </w:p>
        </w:tc>
        <w:tc>
          <w:tcPr>
            <w:tcW w:w="2868" w:type="dxa"/>
            <w:vAlign w:val="center"/>
          </w:tcPr>
          <w:p w:rsidR="00ED7893" w:rsidRPr="000465E2" w:rsidRDefault="009D778A" w:rsidP="00C92A06">
            <w:pPr>
              <w:snapToGrid w:val="0"/>
              <w:jc w:val="center"/>
              <w:outlineLvl w:val="0"/>
              <w:rPr>
                <w:rFonts w:eastAsia="標楷體"/>
                <w:bCs/>
                <w:sz w:val="26"/>
                <w:szCs w:val="26"/>
              </w:rPr>
            </w:pPr>
            <w:r w:rsidRPr="000465E2">
              <w:rPr>
                <w:rFonts w:eastAsia="標楷體"/>
                <w:bCs/>
                <w:sz w:val="26"/>
                <w:szCs w:val="26"/>
              </w:rPr>
              <w:t>主要工程項目</w:t>
            </w:r>
          </w:p>
        </w:tc>
        <w:tc>
          <w:tcPr>
            <w:tcW w:w="1371" w:type="dxa"/>
            <w:vAlign w:val="center"/>
          </w:tcPr>
          <w:p w:rsidR="00ED7893" w:rsidRPr="000465E2" w:rsidRDefault="009D778A" w:rsidP="00C92A06">
            <w:pPr>
              <w:snapToGrid w:val="0"/>
              <w:jc w:val="center"/>
              <w:outlineLvl w:val="0"/>
              <w:rPr>
                <w:rFonts w:eastAsia="標楷體"/>
                <w:bCs/>
                <w:sz w:val="26"/>
                <w:szCs w:val="26"/>
              </w:rPr>
            </w:pPr>
            <w:r w:rsidRPr="000465E2">
              <w:rPr>
                <w:rFonts w:eastAsia="標楷體"/>
                <w:bCs/>
                <w:sz w:val="26"/>
                <w:szCs w:val="26"/>
              </w:rPr>
              <w:t>對應部會</w:t>
            </w:r>
          </w:p>
        </w:tc>
      </w:tr>
      <w:tr w:rsidR="007F7A3A" w:rsidRPr="000465E2" w:rsidTr="005A5A52">
        <w:trPr>
          <w:trHeight w:val="4397"/>
          <w:jc w:val="center"/>
        </w:trPr>
        <w:tc>
          <w:tcPr>
            <w:tcW w:w="2183" w:type="dxa"/>
            <w:vAlign w:val="center"/>
          </w:tcPr>
          <w:p w:rsidR="007F7A3A" w:rsidRPr="000465E2" w:rsidRDefault="007F7A3A" w:rsidP="00F44500">
            <w:pPr>
              <w:snapToGrid w:val="0"/>
              <w:jc w:val="both"/>
              <w:outlineLvl w:val="0"/>
              <w:rPr>
                <w:rFonts w:eastAsia="標楷體"/>
                <w:bCs/>
                <w:sz w:val="26"/>
                <w:szCs w:val="26"/>
              </w:rPr>
            </w:pPr>
            <w:r w:rsidRPr="000465E2">
              <w:rPr>
                <w:rFonts w:eastAsia="標楷體" w:hint="eastAsia"/>
                <w:sz w:val="26"/>
                <w:szCs w:val="26"/>
              </w:rPr>
              <w:t>古寧頭水資源回收中心改善</w:t>
            </w:r>
            <w:r w:rsidR="00CE02F2">
              <w:rPr>
                <w:rFonts w:eastAsia="標楷體" w:hint="eastAsia"/>
                <w:sz w:val="26"/>
                <w:szCs w:val="26"/>
              </w:rPr>
              <w:t>計畫</w:t>
            </w:r>
          </w:p>
        </w:tc>
        <w:tc>
          <w:tcPr>
            <w:tcW w:w="967" w:type="dxa"/>
            <w:vAlign w:val="center"/>
          </w:tcPr>
          <w:p w:rsidR="007F7A3A" w:rsidRDefault="007F7A3A" w:rsidP="00CC542D">
            <w:pPr>
              <w:snapToGrid w:val="0"/>
              <w:jc w:val="center"/>
              <w:outlineLvl w:val="0"/>
              <w:rPr>
                <w:rFonts w:eastAsia="標楷體"/>
                <w:bCs/>
                <w:sz w:val="26"/>
                <w:szCs w:val="26"/>
              </w:rPr>
            </w:pPr>
          </w:p>
          <w:p w:rsidR="007F7A3A" w:rsidRPr="000465E2" w:rsidRDefault="007F7A3A" w:rsidP="00CC542D">
            <w:pPr>
              <w:snapToGrid w:val="0"/>
              <w:jc w:val="center"/>
              <w:outlineLvl w:val="0"/>
              <w:rPr>
                <w:rFonts w:eastAsia="標楷體"/>
                <w:bCs/>
                <w:sz w:val="26"/>
                <w:szCs w:val="26"/>
              </w:rPr>
            </w:pPr>
            <w:r w:rsidRPr="000465E2">
              <w:rPr>
                <w:rFonts w:eastAsia="標楷體"/>
                <w:bCs/>
                <w:sz w:val="26"/>
                <w:szCs w:val="26"/>
              </w:rPr>
              <w:t>1</w:t>
            </w:r>
          </w:p>
          <w:p w:rsidR="007F7A3A" w:rsidRPr="000465E2" w:rsidRDefault="007F7A3A" w:rsidP="00F44500">
            <w:pPr>
              <w:snapToGrid w:val="0"/>
              <w:jc w:val="center"/>
              <w:outlineLvl w:val="0"/>
              <w:rPr>
                <w:rFonts w:eastAsia="標楷體"/>
                <w:bCs/>
                <w:sz w:val="26"/>
                <w:szCs w:val="26"/>
              </w:rPr>
            </w:pPr>
          </w:p>
        </w:tc>
        <w:tc>
          <w:tcPr>
            <w:tcW w:w="2181" w:type="dxa"/>
            <w:vAlign w:val="center"/>
          </w:tcPr>
          <w:p w:rsidR="007F7A3A" w:rsidRPr="000465E2" w:rsidRDefault="007F7A3A" w:rsidP="00CC542D">
            <w:pPr>
              <w:jc w:val="center"/>
              <w:rPr>
                <w:rFonts w:eastAsia="標楷體"/>
                <w:sz w:val="26"/>
                <w:szCs w:val="26"/>
              </w:rPr>
            </w:pPr>
            <w:r w:rsidRPr="000465E2">
              <w:rPr>
                <w:rFonts w:eastAsia="標楷體"/>
                <w:sz w:val="26"/>
                <w:szCs w:val="26"/>
              </w:rPr>
              <w:t>水資源回收中心</w:t>
            </w:r>
            <w:r>
              <w:rPr>
                <w:rFonts w:eastAsia="標楷體" w:hint="eastAsia"/>
                <w:sz w:val="26"/>
                <w:szCs w:val="26"/>
              </w:rPr>
              <w:t>及</w:t>
            </w:r>
            <w:r w:rsidRPr="000465E2">
              <w:rPr>
                <w:rFonts w:eastAsia="標楷體"/>
                <w:sz w:val="26"/>
                <w:szCs w:val="26"/>
              </w:rPr>
              <w:t>水資源再生</w:t>
            </w:r>
            <w:r w:rsidR="001444AF">
              <w:rPr>
                <w:rFonts w:eastAsia="標楷體" w:hint="eastAsia"/>
                <w:sz w:val="26"/>
                <w:szCs w:val="26"/>
              </w:rPr>
              <w:t>暨環境教育</w:t>
            </w:r>
            <w:r w:rsidRPr="000465E2">
              <w:rPr>
                <w:rFonts w:eastAsia="標楷體"/>
                <w:sz w:val="26"/>
                <w:szCs w:val="26"/>
              </w:rPr>
              <w:t>園區工程</w:t>
            </w:r>
          </w:p>
          <w:p w:rsidR="007F7A3A" w:rsidRPr="000465E2" w:rsidRDefault="007F7A3A" w:rsidP="00F44500">
            <w:pPr>
              <w:jc w:val="center"/>
              <w:rPr>
                <w:rFonts w:eastAsia="標楷體"/>
                <w:sz w:val="26"/>
                <w:szCs w:val="26"/>
              </w:rPr>
            </w:pPr>
          </w:p>
        </w:tc>
        <w:tc>
          <w:tcPr>
            <w:tcW w:w="2868" w:type="dxa"/>
            <w:vAlign w:val="center"/>
          </w:tcPr>
          <w:p w:rsidR="007F7A3A" w:rsidRPr="000465E2" w:rsidRDefault="007F7A3A" w:rsidP="00F44500">
            <w:pPr>
              <w:snapToGrid w:val="0"/>
              <w:jc w:val="both"/>
              <w:outlineLvl w:val="0"/>
              <w:rPr>
                <w:rFonts w:eastAsia="標楷體"/>
                <w:bCs/>
                <w:sz w:val="26"/>
                <w:szCs w:val="26"/>
              </w:rPr>
            </w:pPr>
            <w:r w:rsidRPr="000465E2">
              <w:rPr>
                <w:rFonts w:eastAsia="標楷體" w:hint="eastAsia"/>
                <w:bCs/>
                <w:sz w:val="26"/>
                <w:szCs w:val="26"/>
              </w:rPr>
              <w:t>1.</w:t>
            </w:r>
            <w:r w:rsidRPr="000465E2">
              <w:rPr>
                <w:rFonts w:eastAsia="標楷體" w:hint="eastAsia"/>
                <w:bCs/>
                <w:sz w:val="26"/>
                <w:szCs w:val="26"/>
              </w:rPr>
              <w:t>土建工程</w:t>
            </w:r>
          </w:p>
          <w:p w:rsidR="007F7A3A" w:rsidRPr="000465E2" w:rsidRDefault="007F7A3A" w:rsidP="00F44500">
            <w:pPr>
              <w:snapToGrid w:val="0"/>
              <w:jc w:val="both"/>
              <w:outlineLvl w:val="0"/>
              <w:rPr>
                <w:rFonts w:eastAsia="標楷體"/>
                <w:bCs/>
                <w:sz w:val="26"/>
                <w:szCs w:val="26"/>
              </w:rPr>
            </w:pPr>
            <w:r w:rsidRPr="000465E2">
              <w:rPr>
                <w:rFonts w:eastAsia="標楷體" w:hint="eastAsia"/>
                <w:bCs/>
                <w:sz w:val="26"/>
                <w:szCs w:val="26"/>
              </w:rPr>
              <w:t>2.</w:t>
            </w:r>
            <w:r w:rsidRPr="000465E2">
              <w:rPr>
                <w:rFonts w:eastAsia="標楷體" w:hint="eastAsia"/>
                <w:bCs/>
                <w:sz w:val="26"/>
                <w:szCs w:val="26"/>
              </w:rPr>
              <w:t>機械設備工程</w:t>
            </w:r>
          </w:p>
          <w:p w:rsidR="007F7A3A" w:rsidRPr="000465E2" w:rsidRDefault="007F7A3A" w:rsidP="00F44500">
            <w:pPr>
              <w:snapToGrid w:val="0"/>
              <w:jc w:val="both"/>
              <w:outlineLvl w:val="0"/>
              <w:rPr>
                <w:rFonts w:eastAsia="標楷體"/>
                <w:bCs/>
                <w:sz w:val="26"/>
                <w:szCs w:val="26"/>
              </w:rPr>
            </w:pPr>
            <w:r w:rsidRPr="000465E2">
              <w:rPr>
                <w:rFonts w:eastAsia="標楷體" w:hint="eastAsia"/>
                <w:bCs/>
                <w:sz w:val="26"/>
                <w:szCs w:val="26"/>
              </w:rPr>
              <w:t>3.</w:t>
            </w:r>
            <w:r w:rsidRPr="000465E2">
              <w:rPr>
                <w:rFonts w:eastAsia="標楷體" w:hint="eastAsia"/>
                <w:bCs/>
                <w:sz w:val="26"/>
                <w:szCs w:val="26"/>
              </w:rPr>
              <w:t>儀控工程</w:t>
            </w:r>
          </w:p>
          <w:p w:rsidR="007F7A3A" w:rsidRPr="000465E2" w:rsidRDefault="007F7A3A" w:rsidP="00F44500">
            <w:pPr>
              <w:snapToGrid w:val="0"/>
              <w:jc w:val="both"/>
              <w:outlineLvl w:val="0"/>
              <w:rPr>
                <w:rFonts w:eastAsia="標楷體"/>
                <w:bCs/>
                <w:sz w:val="26"/>
                <w:szCs w:val="26"/>
              </w:rPr>
            </w:pPr>
            <w:r w:rsidRPr="000465E2">
              <w:rPr>
                <w:rFonts w:eastAsia="標楷體" w:hint="eastAsia"/>
                <w:bCs/>
                <w:sz w:val="26"/>
                <w:szCs w:val="26"/>
              </w:rPr>
              <w:t>4.</w:t>
            </w:r>
            <w:r w:rsidRPr="000465E2">
              <w:rPr>
                <w:rFonts w:eastAsia="標楷體" w:hint="eastAsia"/>
                <w:bCs/>
                <w:sz w:val="26"/>
                <w:szCs w:val="26"/>
              </w:rPr>
              <w:t>操作機房工程</w:t>
            </w:r>
          </w:p>
          <w:p w:rsidR="007F7A3A" w:rsidRPr="000465E2" w:rsidRDefault="007F7A3A" w:rsidP="00F44500">
            <w:pPr>
              <w:snapToGrid w:val="0"/>
              <w:jc w:val="both"/>
              <w:outlineLvl w:val="0"/>
              <w:rPr>
                <w:rFonts w:eastAsia="標楷體"/>
                <w:bCs/>
                <w:sz w:val="26"/>
                <w:szCs w:val="26"/>
              </w:rPr>
            </w:pPr>
            <w:r w:rsidRPr="000465E2">
              <w:rPr>
                <w:rFonts w:eastAsia="標楷體" w:hint="eastAsia"/>
                <w:bCs/>
                <w:sz w:val="26"/>
                <w:szCs w:val="26"/>
              </w:rPr>
              <w:t>5.</w:t>
            </w:r>
            <w:r w:rsidRPr="000465E2">
              <w:rPr>
                <w:rFonts w:eastAsia="標楷體" w:hint="eastAsia"/>
                <w:bCs/>
                <w:sz w:val="26"/>
                <w:szCs w:val="26"/>
              </w:rPr>
              <w:t>輸水管工程工程</w:t>
            </w:r>
          </w:p>
          <w:p w:rsidR="007F7A3A" w:rsidRPr="000465E2" w:rsidRDefault="007F7A3A" w:rsidP="000465E2">
            <w:pPr>
              <w:snapToGrid w:val="0"/>
              <w:ind w:left="205" w:hangingChars="79" w:hanging="205"/>
              <w:jc w:val="both"/>
              <w:outlineLvl w:val="0"/>
              <w:rPr>
                <w:rFonts w:eastAsia="標楷體"/>
                <w:bCs/>
                <w:sz w:val="26"/>
                <w:szCs w:val="26"/>
              </w:rPr>
            </w:pPr>
            <w:r>
              <w:rPr>
                <w:rFonts w:eastAsia="標楷體" w:hint="eastAsia"/>
                <w:bCs/>
                <w:sz w:val="26"/>
                <w:szCs w:val="26"/>
              </w:rPr>
              <w:t>6</w:t>
            </w:r>
            <w:r w:rsidRPr="000465E2">
              <w:rPr>
                <w:rFonts w:eastAsia="標楷體" w:hint="eastAsia"/>
                <w:bCs/>
                <w:sz w:val="26"/>
                <w:szCs w:val="26"/>
              </w:rPr>
              <w:t>.</w:t>
            </w:r>
            <w:r w:rsidRPr="000465E2">
              <w:rPr>
                <w:rFonts w:eastAsia="標楷體" w:hint="eastAsia"/>
                <w:bCs/>
                <w:sz w:val="26"/>
                <w:szCs w:val="26"/>
              </w:rPr>
              <w:t>生態</w:t>
            </w:r>
            <w:r w:rsidRPr="000465E2">
              <w:rPr>
                <w:rFonts w:eastAsia="標楷體" w:hint="eastAsia"/>
                <w:bCs/>
                <w:sz w:val="26"/>
                <w:szCs w:val="26"/>
              </w:rPr>
              <w:t>(</w:t>
            </w:r>
            <w:r w:rsidRPr="000465E2">
              <w:rPr>
                <w:rFonts w:eastAsia="標楷體" w:hint="eastAsia"/>
                <w:bCs/>
                <w:sz w:val="26"/>
                <w:szCs w:val="26"/>
              </w:rPr>
              <w:t>含環境</w:t>
            </w:r>
            <w:r>
              <w:rPr>
                <w:rFonts w:eastAsia="標楷體" w:hint="eastAsia"/>
                <w:bCs/>
                <w:sz w:val="26"/>
                <w:szCs w:val="26"/>
              </w:rPr>
              <w:t>展示導</w:t>
            </w:r>
            <w:proofErr w:type="gramStart"/>
            <w:r>
              <w:rPr>
                <w:rFonts w:eastAsia="標楷體" w:hint="eastAsia"/>
                <w:bCs/>
                <w:sz w:val="26"/>
                <w:szCs w:val="26"/>
              </w:rPr>
              <w:t>覽</w:t>
            </w:r>
            <w:proofErr w:type="gramEnd"/>
            <w:r w:rsidRPr="000465E2">
              <w:rPr>
                <w:rFonts w:eastAsia="標楷體" w:hint="eastAsia"/>
                <w:bCs/>
                <w:sz w:val="26"/>
                <w:szCs w:val="26"/>
              </w:rPr>
              <w:t>)</w:t>
            </w:r>
            <w:r w:rsidRPr="000465E2">
              <w:rPr>
                <w:rFonts w:eastAsia="標楷體" w:hint="eastAsia"/>
                <w:bCs/>
                <w:sz w:val="26"/>
                <w:szCs w:val="26"/>
              </w:rPr>
              <w:t>及景觀工程</w:t>
            </w:r>
          </w:p>
          <w:p w:rsidR="007F7A3A" w:rsidRPr="000465E2" w:rsidRDefault="007F7A3A" w:rsidP="00F44500">
            <w:pPr>
              <w:snapToGrid w:val="0"/>
              <w:jc w:val="both"/>
              <w:outlineLvl w:val="0"/>
              <w:rPr>
                <w:rFonts w:eastAsia="標楷體"/>
                <w:bCs/>
                <w:sz w:val="26"/>
                <w:szCs w:val="26"/>
              </w:rPr>
            </w:pPr>
            <w:r>
              <w:rPr>
                <w:rFonts w:eastAsia="標楷體" w:hint="eastAsia"/>
                <w:bCs/>
                <w:sz w:val="26"/>
                <w:szCs w:val="26"/>
              </w:rPr>
              <w:t>7</w:t>
            </w:r>
            <w:r w:rsidRPr="000465E2">
              <w:rPr>
                <w:rFonts w:eastAsia="標楷體" w:hint="eastAsia"/>
                <w:bCs/>
                <w:sz w:val="26"/>
                <w:szCs w:val="26"/>
              </w:rPr>
              <w:t>.</w:t>
            </w:r>
            <w:r w:rsidRPr="000465E2">
              <w:rPr>
                <w:rFonts w:eastAsia="標楷體" w:hint="eastAsia"/>
                <w:bCs/>
                <w:sz w:val="26"/>
                <w:szCs w:val="26"/>
              </w:rPr>
              <w:t>建築裝修工程</w:t>
            </w:r>
          </w:p>
          <w:p w:rsidR="007F7A3A" w:rsidRPr="000465E2" w:rsidRDefault="007F7A3A" w:rsidP="000465E2">
            <w:pPr>
              <w:snapToGrid w:val="0"/>
              <w:ind w:left="205" w:hangingChars="79" w:hanging="205"/>
              <w:jc w:val="both"/>
              <w:outlineLvl w:val="0"/>
              <w:rPr>
                <w:rFonts w:eastAsia="標楷體"/>
                <w:bCs/>
                <w:sz w:val="26"/>
                <w:szCs w:val="26"/>
              </w:rPr>
            </w:pPr>
            <w:r>
              <w:rPr>
                <w:rFonts w:eastAsia="標楷體" w:hint="eastAsia"/>
                <w:bCs/>
                <w:sz w:val="26"/>
                <w:szCs w:val="26"/>
              </w:rPr>
              <w:t>8</w:t>
            </w:r>
            <w:r w:rsidRPr="000465E2">
              <w:rPr>
                <w:rFonts w:eastAsia="標楷體" w:hint="eastAsia"/>
                <w:bCs/>
                <w:sz w:val="26"/>
                <w:szCs w:val="26"/>
              </w:rPr>
              <w:t>.</w:t>
            </w:r>
            <w:r w:rsidRPr="000465E2">
              <w:rPr>
                <w:rFonts w:eastAsia="標楷體" w:hint="eastAsia"/>
                <w:bCs/>
                <w:sz w:val="26"/>
                <w:szCs w:val="26"/>
              </w:rPr>
              <w:t>既有污水處理設備及管線整理改善</w:t>
            </w:r>
          </w:p>
          <w:p w:rsidR="007F7A3A" w:rsidRPr="000465E2" w:rsidRDefault="007F7A3A" w:rsidP="000465E2">
            <w:pPr>
              <w:snapToGrid w:val="0"/>
              <w:ind w:left="205" w:hangingChars="79" w:hanging="205"/>
              <w:jc w:val="both"/>
              <w:outlineLvl w:val="0"/>
              <w:rPr>
                <w:rFonts w:eastAsia="標楷體"/>
                <w:bCs/>
                <w:sz w:val="26"/>
                <w:szCs w:val="26"/>
              </w:rPr>
            </w:pPr>
            <w:r>
              <w:rPr>
                <w:rFonts w:eastAsia="標楷體" w:hint="eastAsia"/>
                <w:bCs/>
                <w:sz w:val="26"/>
                <w:szCs w:val="26"/>
              </w:rPr>
              <w:t>9</w:t>
            </w:r>
            <w:r w:rsidRPr="000465E2">
              <w:rPr>
                <w:rFonts w:eastAsia="標楷體" w:hint="eastAsia"/>
                <w:bCs/>
                <w:sz w:val="26"/>
                <w:szCs w:val="26"/>
              </w:rPr>
              <w:t>.</w:t>
            </w:r>
            <w:r w:rsidRPr="000465E2">
              <w:rPr>
                <w:rFonts w:eastAsia="標楷體" w:hint="eastAsia"/>
                <w:bCs/>
                <w:sz w:val="26"/>
                <w:szCs w:val="26"/>
              </w:rPr>
              <w:t>導</w:t>
            </w:r>
            <w:proofErr w:type="gramStart"/>
            <w:r w:rsidRPr="000465E2">
              <w:rPr>
                <w:rFonts w:eastAsia="標楷體" w:hint="eastAsia"/>
                <w:bCs/>
                <w:sz w:val="26"/>
                <w:szCs w:val="26"/>
              </w:rPr>
              <w:t>覽</w:t>
            </w:r>
            <w:proofErr w:type="gramEnd"/>
            <w:r w:rsidRPr="000465E2">
              <w:rPr>
                <w:rFonts w:eastAsia="標楷體" w:hint="eastAsia"/>
                <w:bCs/>
                <w:sz w:val="26"/>
                <w:szCs w:val="26"/>
              </w:rPr>
              <w:t>介紹之電腦、投影、影音等硬體及軟體</w:t>
            </w:r>
            <w:r>
              <w:rPr>
                <w:rFonts w:eastAsia="標楷體" w:hint="eastAsia"/>
                <w:bCs/>
                <w:sz w:val="26"/>
                <w:szCs w:val="26"/>
              </w:rPr>
              <w:t>相關</w:t>
            </w:r>
            <w:r w:rsidRPr="000465E2">
              <w:rPr>
                <w:rFonts w:eastAsia="標楷體" w:hint="eastAsia"/>
                <w:bCs/>
                <w:sz w:val="26"/>
                <w:szCs w:val="26"/>
              </w:rPr>
              <w:t>設備</w:t>
            </w:r>
          </w:p>
        </w:tc>
        <w:tc>
          <w:tcPr>
            <w:tcW w:w="1371" w:type="dxa"/>
            <w:vAlign w:val="center"/>
          </w:tcPr>
          <w:p w:rsidR="007F7A3A" w:rsidRDefault="007F7A3A" w:rsidP="00F44500">
            <w:pPr>
              <w:snapToGrid w:val="0"/>
              <w:jc w:val="center"/>
              <w:outlineLvl w:val="0"/>
              <w:rPr>
                <w:rFonts w:eastAsia="標楷體"/>
                <w:bCs/>
                <w:sz w:val="26"/>
                <w:szCs w:val="26"/>
              </w:rPr>
            </w:pPr>
          </w:p>
          <w:p w:rsidR="007F7A3A" w:rsidRPr="000465E2" w:rsidRDefault="007F7A3A" w:rsidP="00F44500">
            <w:pPr>
              <w:snapToGrid w:val="0"/>
              <w:jc w:val="center"/>
              <w:outlineLvl w:val="0"/>
              <w:rPr>
                <w:rFonts w:eastAsia="標楷體"/>
                <w:bCs/>
                <w:sz w:val="26"/>
                <w:szCs w:val="26"/>
              </w:rPr>
            </w:pPr>
            <w:r w:rsidRPr="000465E2">
              <w:rPr>
                <w:rFonts w:eastAsia="標楷體" w:hint="eastAsia"/>
                <w:bCs/>
                <w:sz w:val="26"/>
                <w:szCs w:val="26"/>
              </w:rPr>
              <w:t>內政部</w:t>
            </w:r>
          </w:p>
          <w:p w:rsidR="007F7A3A" w:rsidRPr="000465E2" w:rsidRDefault="007F7A3A" w:rsidP="00F44500">
            <w:pPr>
              <w:snapToGrid w:val="0"/>
              <w:jc w:val="center"/>
              <w:outlineLvl w:val="0"/>
              <w:rPr>
                <w:rFonts w:eastAsia="標楷體"/>
                <w:bCs/>
                <w:sz w:val="26"/>
                <w:szCs w:val="26"/>
              </w:rPr>
            </w:pPr>
          </w:p>
        </w:tc>
      </w:tr>
    </w:tbl>
    <w:p w:rsidR="00ED7893" w:rsidRPr="00C92A06" w:rsidRDefault="00ED7893" w:rsidP="00ED7893">
      <w:pPr>
        <w:snapToGrid w:val="0"/>
        <w:jc w:val="right"/>
        <w:outlineLvl w:val="0"/>
        <w:rPr>
          <w:rFonts w:eastAsia="標楷體"/>
          <w:bCs/>
          <w:szCs w:val="32"/>
        </w:rPr>
      </w:pPr>
    </w:p>
    <w:p w:rsidR="00743487" w:rsidRPr="00C92A06" w:rsidRDefault="00743487">
      <w:pPr>
        <w:widowControl/>
        <w:rPr>
          <w:rFonts w:eastAsia="標楷體"/>
          <w:b/>
          <w:bCs/>
          <w:sz w:val="32"/>
          <w:szCs w:val="32"/>
        </w:rPr>
      </w:pPr>
    </w:p>
    <w:p w:rsidR="000465E2" w:rsidRDefault="000465E2">
      <w:pPr>
        <w:widowControl/>
        <w:rPr>
          <w:rFonts w:eastAsia="標楷體"/>
          <w:b/>
          <w:bCs/>
          <w:sz w:val="32"/>
          <w:szCs w:val="32"/>
        </w:rPr>
      </w:pPr>
      <w:bookmarkStart w:id="27" w:name="_Toc499111186"/>
      <w:r>
        <w:br w:type="page"/>
      </w:r>
    </w:p>
    <w:p w:rsidR="004A7B98" w:rsidRPr="00C92A06" w:rsidRDefault="00743487" w:rsidP="00C92A06">
      <w:pPr>
        <w:pStyle w:val="af4"/>
        <w:spacing w:before="240"/>
      </w:pPr>
      <w:r w:rsidRPr="00C92A06">
        <w:lastRenderedPageBreak/>
        <w:t>五、</w:t>
      </w:r>
      <w:r w:rsidR="004A7B98" w:rsidRPr="00C92A06">
        <w:t>計畫經費</w:t>
      </w:r>
      <w:bookmarkEnd w:id="27"/>
    </w:p>
    <w:p w:rsidR="00842194" w:rsidRDefault="00ED2CBE" w:rsidP="00ED2CBE">
      <w:pPr>
        <w:spacing w:line="480" w:lineRule="exact"/>
        <w:jc w:val="both"/>
        <w:rPr>
          <w:rFonts w:eastAsia="標楷體"/>
          <w:color w:val="000000"/>
          <w:sz w:val="28"/>
          <w:szCs w:val="28"/>
        </w:rPr>
      </w:pPr>
      <w:r w:rsidRPr="00C92A06">
        <w:rPr>
          <w:rFonts w:eastAsia="標楷體"/>
          <w:b/>
          <w:bCs/>
          <w:sz w:val="32"/>
          <w:szCs w:val="32"/>
        </w:rPr>
        <w:t>（</w:t>
      </w:r>
      <w:r w:rsidRPr="00C92A06">
        <w:rPr>
          <w:rFonts w:eastAsia="標楷體"/>
          <w:bCs/>
          <w:sz w:val="32"/>
          <w:szCs w:val="32"/>
        </w:rPr>
        <w:t>一</w:t>
      </w:r>
      <w:r w:rsidRPr="00C92A06">
        <w:rPr>
          <w:rFonts w:eastAsia="標楷體"/>
          <w:b/>
          <w:bCs/>
          <w:sz w:val="32"/>
          <w:szCs w:val="32"/>
        </w:rPr>
        <w:t>）計畫</w:t>
      </w:r>
      <w:r w:rsidR="00452D6D" w:rsidRPr="00C92A06">
        <w:rPr>
          <w:rFonts w:eastAsia="標楷體"/>
          <w:b/>
          <w:bCs/>
          <w:sz w:val="32"/>
          <w:szCs w:val="32"/>
        </w:rPr>
        <w:t>經費來源：</w:t>
      </w:r>
      <w:r w:rsidRPr="00C92A06">
        <w:rPr>
          <w:rFonts w:eastAsia="標楷體"/>
          <w:b/>
          <w:bCs/>
          <w:sz w:val="32"/>
          <w:szCs w:val="32"/>
        </w:rPr>
        <w:br/>
      </w:r>
      <w:r w:rsidR="00E530FB" w:rsidRPr="00C92A06">
        <w:rPr>
          <w:rFonts w:eastAsia="標楷體"/>
          <w:color w:val="000000"/>
          <w:sz w:val="28"/>
          <w:szCs w:val="28"/>
        </w:rPr>
        <w:t>本</w:t>
      </w:r>
      <w:r w:rsidR="00AC1A7C" w:rsidRPr="00C92A06">
        <w:rPr>
          <w:rFonts w:eastAsia="標楷體"/>
          <w:color w:val="000000"/>
          <w:sz w:val="28"/>
          <w:szCs w:val="28"/>
        </w:rPr>
        <w:t>整體</w:t>
      </w:r>
      <w:r w:rsidR="00E530FB" w:rsidRPr="00C92A06">
        <w:rPr>
          <w:rFonts w:eastAsia="標楷體"/>
          <w:color w:val="000000"/>
          <w:sz w:val="28"/>
          <w:szCs w:val="28"/>
        </w:rPr>
        <w:t>計畫</w:t>
      </w:r>
      <w:r w:rsidR="00EB6120" w:rsidRPr="007D4360">
        <w:rPr>
          <w:rFonts w:eastAsia="標楷體"/>
          <w:sz w:val="28"/>
          <w:szCs w:val="28"/>
        </w:rPr>
        <w:t>總</w:t>
      </w:r>
      <w:r w:rsidR="00E530FB" w:rsidRPr="007D4360">
        <w:rPr>
          <w:rFonts w:eastAsia="標楷體"/>
          <w:sz w:val="28"/>
          <w:szCs w:val="28"/>
        </w:rPr>
        <w:t>經費</w:t>
      </w:r>
      <w:r w:rsidR="00A4173C" w:rsidRPr="007D4360">
        <w:rPr>
          <w:rFonts w:eastAsia="標楷體" w:hint="eastAsia"/>
          <w:sz w:val="28"/>
          <w:szCs w:val="28"/>
        </w:rPr>
        <w:t>4</w:t>
      </w:r>
      <w:r w:rsidR="00A4173C" w:rsidRPr="007D4360">
        <w:rPr>
          <w:rFonts w:eastAsia="標楷體"/>
          <w:sz w:val="28"/>
          <w:szCs w:val="28"/>
        </w:rPr>
        <w:t>,</w:t>
      </w:r>
      <w:r w:rsidR="00A42FB4">
        <w:rPr>
          <w:rFonts w:eastAsia="標楷體"/>
          <w:sz w:val="28"/>
          <w:szCs w:val="28"/>
        </w:rPr>
        <w:t>5</w:t>
      </w:r>
      <w:r w:rsidR="00682E31" w:rsidRPr="007D4360">
        <w:rPr>
          <w:rFonts w:eastAsia="標楷體"/>
          <w:sz w:val="28"/>
          <w:szCs w:val="28"/>
        </w:rPr>
        <w:t>00</w:t>
      </w:r>
      <w:r w:rsidR="00E530FB" w:rsidRPr="007D4360">
        <w:rPr>
          <w:rFonts w:eastAsia="標楷體"/>
          <w:sz w:val="28"/>
          <w:szCs w:val="28"/>
        </w:rPr>
        <w:t>萬元，</w:t>
      </w:r>
      <w:r w:rsidR="00E530FB" w:rsidRPr="00C92A06">
        <w:rPr>
          <w:rFonts w:eastAsia="標楷體"/>
          <w:color w:val="000000"/>
          <w:sz w:val="28"/>
          <w:szCs w:val="28"/>
        </w:rPr>
        <w:t>由</w:t>
      </w:r>
      <w:r w:rsidRPr="00C92A06">
        <w:rPr>
          <w:rFonts w:eastAsia="標楷體"/>
          <w:color w:val="000000"/>
          <w:sz w:val="28"/>
          <w:szCs w:val="28"/>
        </w:rPr>
        <w:t>「</w:t>
      </w:r>
      <w:r w:rsidR="00E530FB" w:rsidRPr="00C92A06">
        <w:rPr>
          <w:rFonts w:eastAsia="標楷體"/>
          <w:color w:val="000000"/>
          <w:sz w:val="28"/>
          <w:szCs w:val="28"/>
        </w:rPr>
        <w:t>全國水環境改善計畫</w:t>
      </w:r>
      <w:r w:rsidRPr="00C92A06">
        <w:rPr>
          <w:rFonts w:eastAsia="標楷體"/>
          <w:color w:val="000000"/>
          <w:sz w:val="28"/>
          <w:szCs w:val="28"/>
        </w:rPr>
        <w:t>｣</w:t>
      </w:r>
      <w:r w:rsidR="00E530FB" w:rsidRPr="00C92A06">
        <w:rPr>
          <w:rFonts w:eastAsia="標楷體"/>
          <w:color w:val="000000"/>
          <w:sz w:val="28"/>
          <w:szCs w:val="28"/>
        </w:rPr>
        <w:t>第一期預算及地方</w:t>
      </w:r>
      <w:r w:rsidR="00EB6120" w:rsidRPr="003B71EF">
        <w:rPr>
          <w:rFonts w:eastAsia="標楷體"/>
          <w:color w:val="000000"/>
          <w:sz w:val="28"/>
          <w:szCs w:val="28"/>
        </w:rPr>
        <w:t>分</w:t>
      </w:r>
      <w:r w:rsidR="00C0368F" w:rsidRPr="003B71EF">
        <w:rPr>
          <w:rFonts w:eastAsia="標楷體"/>
          <w:color w:val="000000"/>
          <w:sz w:val="28"/>
          <w:szCs w:val="28"/>
        </w:rPr>
        <w:t>擔</w:t>
      </w:r>
      <w:r w:rsidR="00E530FB" w:rsidRPr="003B71EF">
        <w:rPr>
          <w:rFonts w:eastAsia="標楷體"/>
          <w:color w:val="000000"/>
          <w:sz w:val="28"/>
          <w:szCs w:val="28"/>
        </w:rPr>
        <w:t>款支應</w:t>
      </w:r>
      <w:r w:rsidR="00C0368F" w:rsidRPr="003B71EF">
        <w:rPr>
          <w:rFonts w:eastAsia="標楷體"/>
          <w:color w:val="000000"/>
          <w:sz w:val="28"/>
          <w:szCs w:val="28"/>
        </w:rPr>
        <w:t>(</w:t>
      </w:r>
      <w:r w:rsidR="00C0368F" w:rsidRPr="003B71EF">
        <w:rPr>
          <w:rFonts w:eastAsia="標楷體"/>
          <w:color w:val="000000"/>
          <w:sz w:val="28"/>
          <w:szCs w:val="28"/>
        </w:rPr>
        <w:t>中央補助款：</w:t>
      </w:r>
      <w:r w:rsidR="00A42FB4">
        <w:rPr>
          <w:rFonts w:eastAsia="標楷體"/>
          <w:color w:val="000000"/>
          <w:sz w:val="28"/>
          <w:szCs w:val="28"/>
        </w:rPr>
        <w:t>4</w:t>
      </w:r>
      <w:r w:rsidR="00F673EB" w:rsidRPr="003B71EF">
        <w:rPr>
          <w:rFonts w:eastAsia="標楷體"/>
          <w:color w:val="000000"/>
          <w:sz w:val="28"/>
          <w:szCs w:val="28"/>
        </w:rPr>
        <w:t>,</w:t>
      </w:r>
      <w:r w:rsidR="00A42FB4">
        <w:rPr>
          <w:rFonts w:eastAsia="標楷體"/>
          <w:color w:val="000000"/>
          <w:sz w:val="28"/>
          <w:szCs w:val="28"/>
        </w:rPr>
        <w:t>140</w:t>
      </w:r>
      <w:r w:rsidR="00C0368F" w:rsidRPr="003B71EF">
        <w:rPr>
          <w:rFonts w:eastAsia="標楷體"/>
          <w:color w:val="000000"/>
          <w:sz w:val="28"/>
          <w:szCs w:val="28"/>
        </w:rPr>
        <w:t>萬元、地方分擔款：</w:t>
      </w:r>
      <w:r w:rsidR="003B71EF">
        <w:rPr>
          <w:rFonts w:eastAsia="標楷體"/>
          <w:color w:val="000000"/>
          <w:sz w:val="28"/>
          <w:szCs w:val="28"/>
        </w:rPr>
        <w:t>3</w:t>
      </w:r>
      <w:r w:rsidR="00ED2F7F">
        <w:rPr>
          <w:rFonts w:eastAsia="標楷體" w:hint="eastAsia"/>
          <w:color w:val="000000"/>
          <w:sz w:val="28"/>
          <w:szCs w:val="28"/>
        </w:rPr>
        <w:t>60</w:t>
      </w:r>
      <w:r w:rsidR="00C0368F" w:rsidRPr="003B71EF">
        <w:rPr>
          <w:rFonts w:eastAsia="標楷體"/>
          <w:color w:val="000000"/>
          <w:sz w:val="28"/>
          <w:szCs w:val="28"/>
        </w:rPr>
        <w:t>萬元</w:t>
      </w:r>
      <w:r w:rsidR="00C0368F" w:rsidRPr="003B71EF">
        <w:rPr>
          <w:rFonts w:eastAsia="標楷體"/>
          <w:color w:val="000000"/>
          <w:sz w:val="28"/>
          <w:szCs w:val="28"/>
        </w:rPr>
        <w:t>)</w:t>
      </w:r>
      <w:r w:rsidR="00E530FB" w:rsidRPr="003B71EF">
        <w:rPr>
          <w:rFonts w:eastAsia="標楷體"/>
          <w:color w:val="000000"/>
          <w:sz w:val="28"/>
          <w:szCs w:val="28"/>
        </w:rPr>
        <w:t>。</w:t>
      </w:r>
    </w:p>
    <w:p w:rsidR="006F0397" w:rsidRPr="00C92A06" w:rsidRDefault="006F0397" w:rsidP="00ED2CBE">
      <w:pPr>
        <w:spacing w:line="480" w:lineRule="exact"/>
        <w:jc w:val="both"/>
        <w:rPr>
          <w:rFonts w:eastAsia="標楷體"/>
          <w:color w:val="000000"/>
          <w:sz w:val="28"/>
          <w:szCs w:val="28"/>
        </w:rPr>
      </w:pPr>
    </w:p>
    <w:p w:rsidR="004A7B98" w:rsidRPr="00C92A06" w:rsidRDefault="00ED2CBE" w:rsidP="00ED2CBE">
      <w:pPr>
        <w:pStyle w:val="ae"/>
        <w:snapToGrid w:val="0"/>
        <w:spacing w:line="480" w:lineRule="exact"/>
        <w:ind w:leftChars="0" w:left="641" w:hangingChars="200" w:hanging="641"/>
        <w:jc w:val="both"/>
        <w:rPr>
          <w:rFonts w:eastAsia="標楷體"/>
          <w:bCs/>
          <w:color w:val="FF0000"/>
          <w:sz w:val="28"/>
          <w:szCs w:val="28"/>
        </w:rPr>
      </w:pPr>
      <w:r w:rsidRPr="00C92A06">
        <w:rPr>
          <w:rFonts w:eastAsia="標楷體"/>
          <w:b/>
          <w:bCs/>
          <w:sz w:val="32"/>
          <w:szCs w:val="32"/>
        </w:rPr>
        <w:t>（</w:t>
      </w:r>
      <w:r w:rsidRPr="00C92A06">
        <w:rPr>
          <w:rFonts w:eastAsia="標楷體"/>
          <w:bCs/>
          <w:sz w:val="32"/>
          <w:szCs w:val="32"/>
        </w:rPr>
        <w:t>二</w:t>
      </w:r>
      <w:r w:rsidRPr="00C92A06">
        <w:rPr>
          <w:rFonts w:eastAsia="標楷體"/>
          <w:b/>
          <w:bCs/>
          <w:sz w:val="32"/>
          <w:szCs w:val="32"/>
        </w:rPr>
        <w:t>）分項工程經費：</w:t>
      </w:r>
    </w:p>
    <w:tbl>
      <w:tblPr>
        <w:tblStyle w:val="af"/>
        <w:tblW w:w="5703" w:type="pct"/>
        <w:jc w:val="center"/>
        <w:tblLayout w:type="fixed"/>
        <w:tblLook w:val="04A0" w:firstRow="1" w:lastRow="0" w:firstColumn="1" w:lastColumn="0" w:noHBand="0" w:noVBand="1"/>
      </w:tblPr>
      <w:tblGrid>
        <w:gridCol w:w="396"/>
        <w:gridCol w:w="1161"/>
        <w:gridCol w:w="565"/>
        <w:gridCol w:w="710"/>
        <w:gridCol w:w="849"/>
        <w:gridCol w:w="712"/>
        <w:gridCol w:w="681"/>
        <w:gridCol w:w="681"/>
        <w:gridCol w:w="681"/>
        <w:gridCol w:w="681"/>
        <w:gridCol w:w="679"/>
        <w:gridCol w:w="710"/>
        <w:gridCol w:w="710"/>
        <w:gridCol w:w="849"/>
        <w:gridCol w:w="851"/>
      </w:tblGrid>
      <w:tr w:rsidR="001948D6" w:rsidRPr="005A5A52" w:rsidTr="007F54D0">
        <w:trPr>
          <w:trHeight w:val="330"/>
          <w:jc w:val="center"/>
        </w:trPr>
        <w:tc>
          <w:tcPr>
            <w:tcW w:w="181" w:type="pct"/>
            <w:vMerge w:val="restart"/>
            <w:noWrap/>
            <w:vAlign w:val="center"/>
            <w:hideMark/>
          </w:tcPr>
          <w:p w:rsidR="005A5A52" w:rsidRPr="005A5A52" w:rsidRDefault="005A5A52" w:rsidP="00091F80">
            <w:pPr>
              <w:jc w:val="center"/>
              <w:rPr>
                <w:rFonts w:eastAsia="標楷體"/>
                <w:sz w:val="22"/>
                <w:szCs w:val="24"/>
              </w:rPr>
            </w:pPr>
            <w:r w:rsidRPr="005A5A52">
              <w:rPr>
                <w:rFonts w:eastAsia="標楷體"/>
                <w:sz w:val="22"/>
                <w:szCs w:val="24"/>
              </w:rPr>
              <w:t>項次</w:t>
            </w:r>
          </w:p>
        </w:tc>
        <w:tc>
          <w:tcPr>
            <w:tcW w:w="532" w:type="pct"/>
            <w:vMerge w:val="restart"/>
            <w:noWrap/>
            <w:vAlign w:val="center"/>
            <w:hideMark/>
          </w:tcPr>
          <w:p w:rsidR="005A5A52" w:rsidRPr="005A5A52" w:rsidRDefault="005A5A52" w:rsidP="00091F80">
            <w:pPr>
              <w:jc w:val="center"/>
              <w:rPr>
                <w:rFonts w:eastAsia="標楷體"/>
                <w:sz w:val="22"/>
                <w:szCs w:val="24"/>
              </w:rPr>
            </w:pPr>
            <w:r w:rsidRPr="005A5A52">
              <w:rPr>
                <w:rFonts w:eastAsia="標楷體"/>
                <w:sz w:val="22"/>
                <w:szCs w:val="24"/>
              </w:rPr>
              <w:t>分項工程名稱</w:t>
            </w:r>
          </w:p>
        </w:tc>
        <w:tc>
          <w:tcPr>
            <w:tcW w:w="259" w:type="pct"/>
            <w:vMerge w:val="restart"/>
            <w:noWrap/>
            <w:vAlign w:val="center"/>
            <w:hideMark/>
          </w:tcPr>
          <w:p w:rsidR="005A5A52" w:rsidRPr="005A5A52" w:rsidRDefault="005A5A52" w:rsidP="00091F80">
            <w:pPr>
              <w:jc w:val="center"/>
              <w:rPr>
                <w:rFonts w:eastAsia="標楷體"/>
                <w:sz w:val="22"/>
                <w:szCs w:val="24"/>
              </w:rPr>
            </w:pPr>
            <w:r w:rsidRPr="005A5A52">
              <w:rPr>
                <w:rFonts w:eastAsia="標楷體"/>
                <w:sz w:val="22"/>
                <w:szCs w:val="24"/>
              </w:rPr>
              <w:t>對應部會</w:t>
            </w:r>
          </w:p>
        </w:tc>
        <w:tc>
          <w:tcPr>
            <w:tcW w:w="1040" w:type="pct"/>
            <w:gridSpan w:val="3"/>
            <w:vAlign w:val="center"/>
          </w:tcPr>
          <w:p w:rsidR="005A5A52" w:rsidRPr="005A5A52" w:rsidRDefault="005A5A52" w:rsidP="00091F80">
            <w:pPr>
              <w:jc w:val="center"/>
              <w:rPr>
                <w:rFonts w:eastAsia="標楷體"/>
                <w:sz w:val="22"/>
                <w:szCs w:val="24"/>
              </w:rPr>
            </w:pPr>
            <w:r w:rsidRPr="005A5A52">
              <w:rPr>
                <w:rFonts w:eastAsia="標楷體" w:hint="eastAsia"/>
                <w:sz w:val="22"/>
                <w:szCs w:val="24"/>
              </w:rPr>
              <w:t>規劃設計費</w:t>
            </w:r>
            <w:r>
              <w:rPr>
                <w:rFonts w:eastAsia="標楷體" w:hint="eastAsia"/>
                <w:sz w:val="22"/>
                <w:szCs w:val="24"/>
              </w:rPr>
              <w:t>(</w:t>
            </w:r>
            <w:r>
              <w:rPr>
                <w:rFonts w:eastAsia="標楷體" w:hint="eastAsia"/>
                <w:sz w:val="22"/>
                <w:szCs w:val="24"/>
              </w:rPr>
              <w:t>千元</w:t>
            </w:r>
            <w:r>
              <w:rPr>
                <w:rFonts w:eastAsia="標楷體" w:hint="eastAsia"/>
                <w:sz w:val="22"/>
                <w:szCs w:val="24"/>
              </w:rPr>
              <w:t>)</w:t>
            </w:r>
          </w:p>
        </w:tc>
        <w:tc>
          <w:tcPr>
            <w:tcW w:w="2988" w:type="pct"/>
            <w:gridSpan w:val="9"/>
            <w:noWrap/>
            <w:vAlign w:val="center"/>
            <w:hideMark/>
          </w:tcPr>
          <w:p w:rsidR="005A5A52" w:rsidRPr="005A5A52" w:rsidRDefault="005A5A52" w:rsidP="00091F80">
            <w:pPr>
              <w:jc w:val="center"/>
              <w:rPr>
                <w:rFonts w:eastAsia="標楷體"/>
                <w:sz w:val="22"/>
                <w:szCs w:val="24"/>
              </w:rPr>
            </w:pPr>
            <w:r w:rsidRPr="005A5A52">
              <w:rPr>
                <w:rFonts w:eastAsia="標楷體" w:hint="eastAsia"/>
                <w:sz w:val="22"/>
                <w:szCs w:val="24"/>
              </w:rPr>
              <w:t>工程</w:t>
            </w:r>
            <w:r w:rsidRPr="005A5A52">
              <w:rPr>
                <w:rFonts w:eastAsia="標楷體"/>
                <w:sz w:val="22"/>
                <w:szCs w:val="24"/>
              </w:rPr>
              <w:t>費</w:t>
            </w:r>
            <w:r w:rsidRPr="005A5A52">
              <w:rPr>
                <w:rFonts w:eastAsia="標楷體"/>
                <w:sz w:val="22"/>
                <w:szCs w:val="24"/>
              </w:rPr>
              <w:t>(</w:t>
            </w:r>
            <w:r w:rsidRPr="005A5A52">
              <w:rPr>
                <w:rFonts w:eastAsia="標楷體"/>
                <w:sz w:val="22"/>
                <w:szCs w:val="24"/>
              </w:rPr>
              <w:t>千元</w:t>
            </w:r>
            <w:r w:rsidRPr="005A5A52">
              <w:rPr>
                <w:rFonts w:eastAsia="標楷體"/>
                <w:sz w:val="22"/>
                <w:szCs w:val="24"/>
              </w:rPr>
              <w:t>)</w:t>
            </w:r>
          </w:p>
        </w:tc>
      </w:tr>
      <w:tr w:rsidR="00C177E1" w:rsidRPr="005A5A52" w:rsidTr="007F54D0">
        <w:trPr>
          <w:trHeight w:val="330"/>
          <w:jc w:val="center"/>
        </w:trPr>
        <w:tc>
          <w:tcPr>
            <w:tcW w:w="181" w:type="pct"/>
            <w:vMerge/>
            <w:noWrap/>
            <w:vAlign w:val="center"/>
            <w:hideMark/>
          </w:tcPr>
          <w:p w:rsidR="005A5A52" w:rsidRPr="005A5A52" w:rsidRDefault="005A5A52" w:rsidP="005A5A52">
            <w:pPr>
              <w:jc w:val="center"/>
              <w:rPr>
                <w:rFonts w:eastAsia="標楷體"/>
                <w:sz w:val="22"/>
                <w:szCs w:val="24"/>
              </w:rPr>
            </w:pPr>
          </w:p>
        </w:tc>
        <w:tc>
          <w:tcPr>
            <w:tcW w:w="532" w:type="pct"/>
            <w:vMerge/>
            <w:noWrap/>
            <w:vAlign w:val="center"/>
            <w:hideMark/>
          </w:tcPr>
          <w:p w:rsidR="005A5A52" w:rsidRPr="005A5A52" w:rsidRDefault="005A5A52" w:rsidP="005A5A52">
            <w:pPr>
              <w:jc w:val="center"/>
              <w:rPr>
                <w:rFonts w:eastAsia="標楷體"/>
                <w:sz w:val="22"/>
                <w:szCs w:val="24"/>
              </w:rPr>
            </w:pPr>
          </w:p>
        </w:tc>
        <w:tc>
          <w:tcPr>
            <w:tcW w:w="259" w:type="pct"/>
            <w:vMerge/>
            <w:noWrap/>
            <w:vAlign w:val="center"/>
            <w:hideMark/>
          </w:tcPr>
          <w:p w:rsidR="005A5A52" w:rsidRPr="005A5A52" w:rsidRDefault="005A5A52" w:rsidP="005A5A52">
            <w:pPr>
              <w:jc w:val="center"/>
              <w:rPr>
                <w:rFonts w:eastAsia="標楷體"/>
                <w:sz w:val="22"/>
                <w:szCs w:val="24"/>
              </w:rPr>
            </w:pPr>
          </w:p>
        </w:tc>
        <w:tc>
          <w:tcPr>
            <w:tcW w:w="325" w:type="pct"/>
            <w:vMerge w:val="restart"/>
            <w:vAlign w:val="center"/>
          </w:tcPr>
          <w:p w:rsidR="005A5A52" w:rsidRPr="005A5A52" w:rsidRDefault="005A5A52" w:rsidP="005A5A52">
            <w:pPr>
              <w:jc w:val="center"/>
              <w:rPr>
                <w:rFonts w:eastAsia="標楷體"/>
                <w:sz w:val="22"/>
                <w:szCs w:val="24"/>
              </w:rPr>
            </w:pPr>
            <w:r w:rsidRPr="005A5A52">
              <w:rPr>
                <w:rFonts w:eastAsia="標楷體"/>
                <w:sz w:val="22"/>
              </w:rPr>
              <w:t>中央補助款</w:t>
            </w:r>
          </w:p>
        </w:tc>
        <w:tc>
          <w:tcPr>
            <w:tcW w:w="389" w:type="pct"/>
            <w:vMerge w:val="restart"/>
            <w:vAlign w:val="center"/>
          </w:tcPr>
          <w:p w:rsidR="005A5A52" w:rsidRPr="005A5A52" w:rsidRDefault="00667469" w:rsidP="005A5A52">
            <w:pPr>
              <w:jc w:val="center"/>
              <w:rPr>
                <w:rFonts w:eastAsia="標楷體"/>
                <w:sz w:val="22"/>
                <w:szCs w:val="24"/>
              </w:rPr>
            </w:pPr>
            <w:r w:rsidRPr="005A5A52">
              <w:rPr>
                <w:rFonts w:eastAsia="標楷體"/>
                <w:sz w:val="22"/>
              </w:rPr>
              <w:t>地方分擔款</w:t>
            </w:r>
          </w:p>
        </w:tc>
        <w:tc>
          <w:tcPr>
            <w:tcW w:w="326" w:type="pct"/>
            <w:vMerge w:val="restart"/>
            <w:vAlign w:val="center"/>
          </w:tcPr>
          <w:p w:rsidR="005A5A52" w:rsidRPr="005A5A52" w:rsidRDefault="005A5A52" w:rsidP="005A5A52">
            <w:pPr>
              <w:jc w:val="center"/>
              <w:rPr>
                <w:rFonts w:eastAsia="標楷體"/>
                <w:sz w:val="22"/>
                <w:szCs w:val="24"/>
              </w:rPr>
            </w:pPr>
            <w:r w:rsidRPr="005A5A52">
              <w:rPr>
                <w:rFonts w:eastAsia="標楷體"/>
                <w:sz w:val="22"/>
                <w:szCs w:val="24"/>
              </w:rPr>
              <w:t>小計</w:t>
            </w:r>
          </w:p>
        </w:tc>
        <w:tc>
          <w:tcPr>
            <w:tcW w:w="624" w:type="pct"/>
            <w:gridSpan w:val="2"/>
            <w:noWrap/>
            <w:vAlign w:val="center"/>
            <w:hideMark/>
          </w:tcPr>
          <w:p w:rsidR="005A5A52" w:rsidRPr="005A5A52" w:rsidRDefault="005A5A52" w:rsidP="005A5A52">
            <w:pPr>
              <w:jc w:val="center"/>
              <w:rPr>
                <w:rFonts w:eastAsia="標楷體"/>
                <w:sz w:val="22"/>
                <w:szCs w:val="24"/>
              </w:rPr>
            </w:pPr>
            <w:proofErr w:type="gramStart"/>
            <w:r w:rsidRPr="005A5A52">
              <w:rPr>
                <w:rFonts w:eastAsia="標楷體"/>
                <w:sz w:val="22"/>
                <w:szCs w:val="24"/>
              </w:rPr>
              <w:t>107</w:t>
            </w:r>
            <w:proofErr w:type="gramEnd"/>
            <w:r w:rsidRPr="005A5A52">
              <w:rPr>
                <w:rFonts w:eastAsia="標楷體"/>
                <w:sz w:val="22"/>
                <w:szCs w:val="24"/>
              </w:rPr>
              <w:t>年度</w:t>
            </w:r>
          </w:p>
        </w:tc>
        <w:tc>
          <w:tcPr>
            <w:tcW w:w="624" w:type="pct"/>
            <w:gridSpan w:val="2"/>
            <w:noWrap/>
            <w:vAlign w:val="center"/>
            <w:hideMark/>
          </w:tcPr>
          <w:p w:rsidR="005A5A52" w:rsidRPr="005A5A52" w:rsidRDefault="005A5A52" w:rsidP="005A5A52">
            <w:pPr>
              <w:jc w:val="center"/>
              <w:rPr>
                <w:rFonts w:eastAsia="標楷體"/>
                <w:sz w:val="22"/>
                <w:szCs w:val="24"/>
              </w:rPr>
            </w:pPr>
            <w:proofErr w:type="gramStart"/>
            <w:r w:rsidRPr="005A5A52">
              <w:rPr>
                <w:rFonts w:eastAsia="標楷體"/>
                <w:sz w:val="22"/>
                <w:szCs w:val="24"/>
              </w:rPr>
              <w:t>108</w:t>
            </w:r>
            <w:proofErr w:type="gramEnd"/>
            <w:r w:rsidRPr="005A5A52">
              <w:rPr>
                <w:rFonts w:eastAsia="標楷體"/>
                <w:sz w:val="22"/>
                <w:szCs w:val="24"/>
              </w:rPr>
              <w:t>年度</w:t>
            </w:r>
          </w:p>
        </w:tc>
        <w:tc>
          <w:tcPr>
            <w:tcW w:w="311" w:type="pct"/>
            <w:vMerge w:val="restart"/>
            <w:noWrap/>
            <w:vAlign w:val="center"/>
            <w:hideMark/>
          </w:tcPr>
          <w:p w:rsidR="005A5A52" w:rsidRPr="005A5A52" w:rsidRDefault="005A5A52" w:rsidP="005A5A52">
            <w:pPr>
              <w:jc w:val="center"/>
              <w:rPr>
                <w:rFonts w:eastAsia="標楷體"/>
                <w:sz w:val="22"/>
                <w:szCs w:val="24"/>
              </w:rPr>
            </w:pPr>
            <w:r w:rsidRPr="005A5A52">
              <w:rPr>
                <w:rFonts w:eastAsia="標楷體"/>
                <w:sz w:val="22"/>
                <w:szCs w:val="24"/>
              </w:rPr>
              <w:t>小計</w:t>
            </w:r>
          </w:p>
        </w:tc>
        <w:tc>
          <w:tcPr>
            <w:tcW w:w="650" w:type="pct"/>
            <w:gridSpan w:val="2"/>
            <w:noWrap/>
            <w:vAlign w:val="center"/>
            <w:hideMark/>
          </w:tcPr>
          <w:p w:rsidR="005A5A52" w:rsidRPr="005A5A52" w:rsidRDefault="005A5A52" w:rsidP="005A5A52">
            <w:pPr>
              <w:jc w:val="center"/>
              <w:rPr>
                <w:rFonts w:eastAsia="標楷體"/>
                <w:sz w:val="22"/>
                <w:szCs w:val="24"/>
              </w:rPr>
            </w:pPr>
            <w:r w:rsidRPr="005A5A52">
              <w:rPr>
                <w:rFonts w:eastAsia="標楷體"/>
                <w:sz w:val="22"/>
                <w:szCs w:val="24"/>
              </w:rPr>
              <w:t>後續年度</w:t>
            </w:r>
          </w:p>
        </w:tc>
        <w:tc>
          <w:tcPr>
            <w:tcW w:w="779" w:type="pct"/>
            <w:gridSpan w:val="2"/>
            <w:noWrap/>
            <w:vAlign w:val="center"/>
            <w:hideMark/>
          </w:tcPr>
          <w:p w:rsidR="005A5A52" w:rsidRPr="005A5A52" w:rsidRDefault="005A5A52" w:rsidP="005A5A52">
            <w:pPr>
              <w:jc w:val="center"/>
              <w:rPr>
                <w:rFonts w:eastAsia="標楷體"/>
                <w:sz w:val="22"/>
                <w:szCs w:val="24"/>
              </w:rPr>
            </w:pPr>
            <w:r w:rsidRPr="005A5A52">
              <w:rPr>
                <w:rFonts w:eastAsia="標楷體"/>
                <w:sz w:val="22"/>
                <w:szCs w:val="24"/>
              </w:rPr>
              <w:t>總計</w:t>
            </w:r>
          </w:p>
        </w:tc>
      </w:tr>
      <w:tr w:rsidR="00C177E1" w:rsidRPr="005A5A52" w:rsidTr="007F54D0">
        <w:trPr>
          <w:trHeight w:val="330"/>
          <w:jc w:val="center"/>
        </w:trPr>
        <w:tc>
          <w:tcPr>
            <w:tcW w:w="181" w:type="pct"/>
            <w:vMerge/>
            <w:noWrap/>
            <w:vAlign w:val="center"/>
            <w:hideMark/>
          </w:tcPr>
          <w:p w:rsidR="005A5A52" w:rsidRPr="005A5A52" w:rsidRDefault="005A5A52" w:rsidP="00F673EB">
            <w:pPr>
              <w:rPr>
                <w:rFonts w:eastAsia="標楷體"/>
                <w:sz w:val="22"/>
              </w:rPr>
            </w:pPr>
          </w:p>
        </w:tc>
        <w:tc>
          <w:tcPr>
            <w:tcW w:w="532" w:type="pct"/>
            <w:vMerge/>
            <w:noWrap/>
            <w:vAlign w:val="center"/>
            <w:hideMark/>
          </w:tcPr>
          <w:p w:rsidR="005A5A52" w:rsidRPr="005A5A52" w:rsidRDefault="005A5A52" w:rsidP="00F673EB">
            <w:pPr>
              <w:rPr>
                <w:rFonts w:eastAsia="標楷體"/>
                <w:sz w:val="22"/>
              </w:rPr>
            </w:pPr>
          </w:p>
        </w:tc>
        <w:tc>
          <w:tcPr>
            <w:tcW w:w="259" w:type="pct"/>
            <w:vMerge/>
            <w:noWrap/>
            <w:vAlign w:val="center"/>
            <w:hideMark/>
          </w:tcPr>
          <w:p w:rsidR="005A5A52" w:rsidRPr="005A5A52" w:rsidRDefault="005A5A52" w:rsidP="00F673EB">
            <w:pPr>
              <w:rPr>
                <w:rFonts w:eastAsia="標楷體"/>
                <w:sz w:val="22"/>
              </w:rPr>
            </w:pPr>
          </w:p>
        </w:tc>
        <w:tc>
          <w:tcPr>
            <w:tcW w:w="325" w:type="pct"/>
            <w:vMerge/>
            <w:vAlign w:val="center"/>
          </w:tcPr>
          <w:p w:rsidR="005A5A52" w:rsidRPr="005A5A52" w:rsidRDefault="005A5A52" w:rsidP="00F673EB">
            <w:pPr>
              <w:jc w:val="center"/>
              <w:rPr>
                <w:rFonts w:eastAsia="標楷體"/>
                <w:sz w:val="22"/>
              </w:rPr>
            </w:pPr>
          </w:p>
        </w:tc>
        <w:tc>
          <w:tcPr>
            <w:tcW w:w="389" w:type="pct"/>
            <w:vMerge/>
            <w:vAlign w:val="center"/>
          </w:tcPr>
          <w:p w:rsidR="005A5A52" w:rsidRPr="005A5A52" w:rsidRDefault="005A5A52" w:rsidP="00F673EB">
            <w:pPr>
              <w:jc w:val="center"/>
              <w:rPr>
                <w:rFonts w:eastAsia="標楷體"/>
                <w:sz w:val="22"/>
              </w:rPr>
            </w:pPr>
          </w:p>
        </w:tc>
        <w:tc>
          <w:tcPr>
            <w:tcW w:w="326" w:type="pct"/>
            <w:vMerge/>
            <w:vAlign w:val="center"/>
          </w:tcPr>
          <w:p w:rsidR="005A5A52" w:rsidRPr="005A5A52" w:rsidRDefault="005A5A52" w:rsidP="00F673EB">
            <w:pPr>
              <w:jc w:val="center"/>
              <w:rPr>
                <w:rFonts w:eastAsia="標楷體"/>
                <w:sz w:val="22"/>
              </w:rPr>
            </w:pPr>
          </w:p>
        </w:tc>
        <w:tc>
          <w:tcPr>
            <w:tcW w:w="312" w:type="pct"/>
            <w:noWrap/>
            <w:vAlign w:val="center"/>
            <w:hideMark/>
          </w:tcPr>
          <w:p w:rsidR="005A5A52" w:rsidRPr="005A5A52" w:rsidRDefault="005A5A52" w:rsidP="00F673EB">
            <w:pPr>
              <w:jc w:val="center"/>
              <w:rPr>
                <w:rFonts w:eastAsia="標楷體"/>
                <w:sz w:val="22"/>
              </w:rPr>
            </w:pPr>
            <w:r w:rsidRPr="005A5A52">
              <w:rPr>
                <w:rFonts w:eastAsia="標楷體"/>
                <w:sz w:val="22"/>
              </w:rPr>
              <w:t>中央補助款</w:t>
            </w:r>
          </w:p>
        </w:tc>
        <w:tc>
          <w:tcPr>
            <w:tcW w:w="312" w:type="pct"/>
            <w:noWrap/>
            <w:vAlign w:val="center"/>
            <w:hideMark/>
          </w:tcPr>
          <w:p w:rsidR="005A5A52" w:rsidRPr="005A5A52" w:rsidRDefault="005A5A52" w:rsidP="00F673EB">
            <w:pPr>
              <w:jc w:val="center"/>
              <w:rPr>
                <w:rFonts w:eastAsia="標楷體"/>
                <w:sz w:val="22"/>
              </w:rPr>
            </w:pPr>
            <w:r w:rsidRPr="005A5A52">
              <w:rPr>
                <w:rFonts w:eastAsia="標楷體"/>
                <w:sz w:val="22"/>
              </w:rPr>
              <w:t>地方分擔款</w:t>
            </w:r>
          </w:p>
        </w:tc>
        <w:tc>
          <w:tcPr>
            <w:tcW w:w="312" w:type="pct"/>
            <w:noWrap/>
            <w:vAlign w:val="center"/>
            <w:hideMark/>
          </w:tcPr>
          <w:p w:rsidR="005A5A52" w:rsidRPr="005A5A52" w:rsidRDefault="005A5A52" w:rsidP="00F673EB">
            <w:pPr>
              <w:jc w:val="center"/>
              <w:rPr>
                <w:rFonts w:eastAsia="標楷體"/>
                <w:sz w:val="22"/>
              </w:rPr>
            </w:pPr>
            <w:r w:rsidRPr="005A5A52">
              <w:rPr>
                <w:rFonts w:eastAsia="標楷體"/>
                <w:sz w:val="22"/>
              </w:rPr>
              <w:t>中央補助款</w:t>
            </w:r>
          </w:p>
        </w:tc>
        <w:tc>
          <w:tcPr>
            <w:tcW w:w="312" w:type="pct"/>
            <w:noWrap/>
            <w:vAlign w:val="center"/>
            <w:hideMark/>
          </w:tcPr>
          <w:p w:rsidR="005A5A52" w:rsidRPr="005A5A52" w:rsidRDefault="005A5A52" w:rsidP="00F673EB">
            <w:pPr>
              <w:jc w:val="center"/>
              <w:rPr>
                <w:rFonts w:eastAsia="標楷體"/>
                <w:sz w:val="22"/>
              </w:rPr>
            </w:pPr>
            <w:r w:rsidRPr="005A5A52">
              <w:rPr>
                <w:rFonts w:eastAsia="標楷體"/>
                <w:sz w:val="22"/>
              </w:rPr>
              <w:t>地方分擔款</w:t>
            </w:r>
          </w:p>
        </w:tc>
        <w:tc>
          <w:tcPr>
            <w:tcW w:w="311" w:type="pct"/>
            <w:vMerge/>
            <w:noWrap/>
            <w:vAlign w:val="center"/>
            <w:hideMark/>
          </w:tcPr>
          <w:p w:rsidR="005A5A52" w:rsidRPr="005A5A52" w:rsidRDefault="005A5A52" w:rsidP="00F673EB">
            <w:pPr>
              <w:jc w:val="center"/>
              <w:rPr>
                <w:rFonts w:eastAsia="標楷體"/>
                <w:sz w:val="22"/>
              </w:rPr>
            </w:pPr>
          </w:p>
        </w:tc>
        <w:tc>
          <w:tcPr>
            <w:tcW w:w="325" w:type="pct"/>
            <w:noWrap/>
            <w:vAlign w:val="center"/>
            <w:hideMark/>
          </w:tcPr>
          <w:p w:rsidR="005A5A52" w:rsidRPr="005A5A52" w:rsidRDefault="005A5A52" w:rsidP="00F673EB">
            <w:pPr>
              <w:jc w:val="center"/>
              <w:rPr>
                <w:rFonts w:eastAsia="標楷體"/>
                <w:sz w:val="22"/>
              </w:rPr>
            </w:pPr>
            <w:r w:rsidRPr="005A5A52">
              <w:rPr>
                <w:rFonts w:eastAsia="標楷體"/>
                <w:sz w:val="22"/>
              </w:rPr>
              <w:t>中央補助款</w:t>
            </w:r>
          </w:p>
        </w:tc>
        <w:tc>
          <w:tcPr>
            <w:tcW w:w="325" w:type="pct"/>
            <w:noWrap/>
            <w:vAlign w:val="center"/>
            <w:hideMark/>
          </w:tcPr>
          <w:p w:rsidR="005A5A52" w:rsidRPr="005A5A52" w:rsidRDefault="005A5A52" w:rsidP="00F673EB">
            <w:pPr>
              <w:jc w:val="center"/>
              <w:rPr>
                <w:rFonts w:eastAsia="標楷體"/>
                <w:sz w:val="22"/>
              </w:rPr>
            </w:pPr>
            <w:r w:rsidRPr="005A5A52">
              <w:rPr>
                <w:rFonts w:eastAsia="標楷體"/>
                <w:sz w:val="22"/>
              </w:rPr>
              <w:t>地方分擔款</w:t>
            </w:r>
          </w:p>
        </w:tc>
        <w:tc>
          <w:tcPr>
            <w:tcW w:w="389" w:type="pct"/>
            <w:noWrap/>
            <w:vAlign w:val="center"/>
            <w:hideMark/>
          </w:tcPr>
          <w:p w:rsidR="005A5A52" w:rsidRPr="005A5A52" w:rsidRDefault="005A5A52" w:rsidP="00F673EB">
            <w:pPr>
              <w:jc w:val="center"/>
              <w:rPr>
                <w:rFonts w:eastAsia="標楷體"/>
                <w:sz w:val="22"/>
              </w:rPr>
            </w:pPr>
            <w:r w:rsidRPr="005A5A52">
              <w:rPr>
                <w:rFonts w:eastAsia="標楷體"/>
                <w:sz w:val="22"/>
              </w:rPr>
              <w:t>中央補助款</w:t>
            </w:r>
          </w:p>
        </w:tc>
        <w:tc>
          <w:tcPr>
            <w:tcW w:w="390" w:type="pct"/>
            <w:noWrap/>
            <w:vAlign w:val="center"/>
            <w:hideMark/>
          </w:tcPr>
          <w:p w:rsidR="005A5A52" w:rsidRPr="005A5A52" w:rsidRDefault="005A5A52" w:rsidP="00F673EB">
            <w:pPr>
              <w:jc w:val="center"/>
              <w:rPr>
                <w:rFonts w:eastAsia="標楷體"/>
                <w:sz w:val="22"/>
              </w:rPr>
            </w:pPr>
            <w:r w:rsidRPr="005A5A52">
              <w:rPr>
                <w:rFonts w:eastAsia="標楷體"/>
                <w:sz w:val="22"/>
              </w:rPr>
              <w:t>地方分擔款</w:t>
            </w:r>
          </w:p>
        </w:tc>
      </w:tr>
      <w:tr w:rsidR="00957E56" w:rsidRPr="005A5A52" w:rsidTr="007F54D0">
        <w:trPr>
          <w:trHeight w:val="3434"/>
          <w:jc w:val="center"/>
        </w:trPr>
        <w:tc>
          <w:tcPr>
            <w:tcW w:w="181" w:type="pct"/>
            <w:noWrap/>
            <w:vAlign w:val="center"/>
            <w:hideMark/>
          </w:tcPr>
          <w:p w:rsidR="00957E56" w:rsidRPr="005A5A52" w:rsidRDefault="00957E56" w:rsidP="00957E56">
            <w:pPr>
              <w:jc w:val="center"/>
              <w:rPr>
                <w:rFonts w:eastAsia="標楷體"/>
                <w:sz w:val="22"/>
              </w:rPr>
            </w:pPr>
          </w:p>
          <w:p w:rsidR="00957E56" w:rsidRPr="005A5A52" w:rsidRDefault="00957E56" w:rsidP="00957E56">
            <w:pPr>
              <w:jc w:val="center"/>
              <w:rPr>
                <w:rFonts w:eastAsia="標楷體"/>
                <w:sz w:val="22"/>
              </w:rPr>
            </w:pPr>
            <w:r w:rsidRPr="005A5A52">
              <w:rPr>
                <w:rFonts w:eastAsia="標楷體"/>
                <w:sz w:val="22"/>
              </w:rPr>
              <w:t>1</w:t>
            </w:r>
          </w:p>
          <w:p w:rsidR="00957E56" w:rsidRPr="005A5A52" w:rsidRDefault="00957E56" w:rsidP="00957E56">
            <w:pPr>
              <w:jc w:val="center"/>
              <w:rPr>
                <w:rFonts w:eastAsia="標楷體"/>
                <w:sz w:val="22"/>
              </w:rPr>
            </w:pPr>
          </w:p>
        </w:tc>
        <w:tc>
          <w:tcPr>
            <w:tcW w:w="532" w:type="pct"/>
            <w:noWrap/>
            <w:vAlign w:val="center"/>
            <w:hideMark/>
          </w:tcPr>
          <w:p w:rsidR="00957E56" w:rsidRPr="005A5A52" w:rsidRDefault="00957E56" w:rsidP="00957E56">
            <w:pPr>
              <w:jc w:val="center"/>
              <w:rPr>
                <w:rFonts w:eastAsia="標楷體"/>
                <w:sz w:val="22"/>
              </w:rPr>
            </w:pPr>
            <w:r w:rsidRPr="005A5A52">
              <w:rPr>
                <w:rFonts w:eastAsia="標楷體"/>
                <w:sz w:val="22"/>
              </w:rPr>
              <w:t>水資源回收中心</w:t>
            </w:r>
            <w:r w:rsidRPr="005A5A52">
              <w:rPr>
                <w:rFonts w:eastAsia="標楷體" w:hint="eastAsia"/>
                <w:sz w:val="22"/>
              </w:rPr>
              <w:t>及</w:t>
            </w:r>
            <w:r w:rsidRPr="005A5A52">
              <w:rPr>
                <w:rFonts w:eastAsia="標楷體"/>
                <w:sz w:val="22"/>
              </w:rPr>
              <w:t>水資源再生</w:t>
            </w:r>
            <w:r w:rsidRPr="005A5A52">
              <w:rPr>
                <w:rFonts w:eastAsia="標楷體" w:hint="eastAsia"/>
                <w:sz w:val="22"/>
              </w:rPr>
              <w:t>暨環境教育</w:t>
            </w:r>
            <w:r w:rsidRPr="005A5A52">
              <w:rPr>
                <w:rFonts w:eastAsia="標楷體"/>
                <w:sz w:val="22"/>
              </w:rPr>
              <w:t>園區工程</w:t>
            </w:r>
          </w:p>
          <w:p w:rsidR="00957E56" w:rsidRPr="005A5A52" w:rsidRDefault="00957E56" w:rsidP="00957E56">
            <w:pPr>
              <w:jc w:val="center"/>
              <w:rPr>
                <w:rFonts w:eastAsia="標楷體"/>
                <w:sz w:val="22"/>
              </w:rPr>
            </w:pPr>
          </w:p>
        </w:tc>
        <w:tc>
          <w:tcPr>
            <w:tcW w:w="259" w:type="pct"/>
            <w:noWrap/>
            <w:vAlign w:val="center"/>
            <w:hideMark/>
          </w:tcPr>
          <w:p w:rsidR="00957E56" w:rsidRPr="005A5A52" w:rsidRDefault="00957E56" w:rsidP="00957E56">
            <w:pPr>
              <w:jc w:val="center"/>
              <w:rPr>
                <w:rFonts w:eastAsia="標楷體"/>
                <w:sz w:val="22"/>
              </w:rPr>
            </w:pPr>
            <w:r w:rsidRPr="005A5A52">
              <w:rPr>
                <w:rFonts w:eastAsia="標楷體"/>
                <w:sz w:val="22"/>
              </w:rPr>
              <w:t>內政部</w:t>
            </w:r>
          </w:p>
          <w:p w:rsidR="00957E56" w:rsidRPr="005A5A52" w:rsidRDefault="00957E56" w:rsidP="00957E56">
            <w:pPr>
              <w:jc w:val="center"/>
              <w:rPr>
                <w:rFonts w:eastAsia="標楷體"/>
                <w:sz w:val="22"/>
              </w:rPr>
            </w:pPr>
          </w:p>
        </w:tc>
        <w:tc>
          <w:tcPr>
            <w:tcW w:w="325" w:type="pct"/>
            <w:vAlign w:val="center"/>
          </w:tcPr>
          <w:p w:rsidR="00957E56" w:rsidRPr="00C177E1" w:rsidRDefault="00957E56" w:rsidP="00957E56">
            <w:pPr>
              <w:widowControl/>
              <w:jc w:val="center"/>
              <w:rPr>
                <w:rFonts w:eastAsia="標楷體"/>
                <w:color w:val="000000"/>
                <w:sz w:val="16"/>
                <w:szCs w:val="16"/>
              </w:rPr>
            </w:pPr>
            <w:r w:rsidRPr="00C177E1">
              <w:rPr>
                <w:rFonts w:eastAsia="標楷體" w:hint="eastAsia"/>
                <w:color w:val="000000"/>
                <w:sz w:val="16"/>
                <w:szCs w:val="16"/>
              </w:rPr>
              <w:t>3450</w:t>
            </w:r>
          </w:p>
        </w:tc>
        <w:tc>
          <w:tcPr>
            <w:tcW w:w="389" w:type="pct"/>
            <w:vAlign w:val="center"/>
          </w:tcPr>
          <w:p w:rsidR="00957E56" w:rsidRPr="00C177E1" w:rsidRDefault="00667469" w:rsidP="00957E56">
            <w:pPr>
              <w:widowControl/>
              <w:jc w:val="center"/>
              <w:rPr>
                <w:rFonts w:eastAsia="標楷體"/>
                <w:color w:val="000000"/>
                <w:sz w:val="16"/>
                <w:szCs w:val="16"/>
              </w:rPr>
            </w:pPr>
            <w:r>
              <w:rPr>
                <w:rFonts w:eastAsia="標楷體"/>
                <w:color w:val="000000"/>
                <w:sz w:val="16"/>
                <w:szCs w:val="16"/>
              </w:rPr>
              <w:t>299</w:t>
            </w:r>
          </w:p>
        </w:tc>
        <w:tc>
          <w:tcPr>
            <w:tcW w:w="326" w:type="pct"/>
            <w:vAlign w:val="center"/>
          </w:tcPr>
          <w:p w:rsidR="00957E56" w:rsidRPr="00C177E1" w:rsidRDefault="00957E56" w:rsidP="00957E56">
            <w:pPr>
              <w:widowControl/>
              <w:jc w:val="center"/>
              <w:rPr>
                <w:rFonts w:eastAsia="標楷體"/>
                <w:color w:val="000000"/>
                <w:sz w:val="16"/>
                <w:szCs w:val="16"/>
              </w:rPr>
            </w:pPr>
            <w:r w:rsidRPr="00C177E1">
              <w:rPr>
                <w:rFonts w:eastAsia="標楷體" w:hint="eastAsia"/>
                <w:color w:val="000000"/>
                <w:sz w:val="16"/>
                <w:szCs w:val="16"/>
              </w:rPr>
              <w:t>3750</w:t>
            </w:r>
          </w:p>
        </w:tc>
        <w:tc>
          <w:tcPr>
            <w:tcW w:w="312" w:type="pct"/>
            <w:noWrap/>
            <w:vAlign w:val="center"/>
            <w:hideMark/>
          </w:tcPr>
          <w:p w:rsidR="00957E56" w:rsidRPr="00C177E1" w:rsidRDefault="00957E56" w:rsidP="00957E56">
            <w:pPr>
              <w:widowControl/>
              <w:jc w:val="center"/>
              <w:rPr>
                <w:rFonts w:eastAsia="標楷體"/>
                <w:color w:val="000000"/>
                <w:kern w:val="0"/>
                <w:sz w:val="16"/>
                <w:szCs w:val="16"/>
              </w:rPr>
            </w:pPr>
            <w:r>
              <w:rPr>
                <w:rFonts w:eastAsia="標楷體" w:hint="eastAsia"/>
                <w:color w:val="000000"/>
                <w:kern w:val="0"/>
                <w:sz w:val="16"/>
                <w:szCs w:val="16"/>
              </w:rPr>
              <w:t>5693</w:t>
            </w:r>
          </w:p>
        </w:tc>
        <w:tc>
          <w:tcPr>
            <w:tcW w:w="312" w:type="pct"/>
            <w:noWrap/>
            <w:vAlign w:val="center"/>
            <w:hideMark/>
          </w:tcPr>
          <w:p w:rsidR="00957E56" w:rsidRPr="00C177E1" w:rsidRDefault="00957E56" w:rsidP="00957E56">
            <w:pPr>
              <w:jc w:val="center"/>
              <w:rPr>
                <w:rFonts w:eastAsia="標楷體"/>
                <w:color w:val="000000"/>
                <w:sz w:val="16"/>
                <w:szCs w:val="16"/>
              </w:rPr>
            </w:pPr>
            <w:r>
              <w:rPr>
                <w:rFonts w:eastAsia="標楷體" w:hint="eastAsia"/>
                <w:color w:val="000000"/>
                <w:sz w:val="16"/>
                <w:szCs w:val="16"/>
              </w:rPr>
              <w:t>495</w:t>
            </w:r>
          </w:p>
        </w:tc>
        <w:tc>
          <w:tcPr>
            <w:tcW w:w="312" w:type="pct"/>
            <w:noWrap/>
            <w:vAlign w:val="center"/>
            <w:hideMark/>
          </w:tcPr>
          <w:p w:rsidR="00957E56" w:rsidRPr="00957E56" w:rsidRDefault="00957E56" w:rsidP="00957E56">
            <w:pPr>
              <w:widowControl/>
              <w:jc w:val="right"/>
              <w:rPr>
                <w:rFonts w:ascii="標楷體" w:eastAsia="標楷體" w:hAnsi="標楷體"/>
                <w:color w:val="000000"/>
                <w:kern w:val="0"/>
                <w:sz w:val="16"/>
                <w:szCs w:val="16"/>
              </w:rPr>
            </w:pPr>
            <w:r w:rsidRPr="00957E56">
              <w:rPr>
                <w:rFonts w:ascii="標楷體" w:eastAsia="標楷體" w:hAnsi="標楷體" w:hint="eastAsia"/>
                <w:color w:val="000000"/>
                <w:sz w:val="16"/>
                <w:szCs w:val="16"/>
              </w:rPr>
              <w:t>22652</w:t>
            </w:r>
          </w:p>
        </w:tc>
        <w:tc>
          <w:tcPr>
            <w:tcW w:w="312" w:type="pct"/>
            <w:noWrap/>
            <w:vAlign w:val="center"/>
            <w:hideMark/>
          </w:tcPr>
          <w:p w:rsidR="00957E56" w:rsidRPr="00957E56" w:rsidRDefault="00957E56" w:rsidP="00957E56">
            <w:pPr>
              <w:jc w:val="right"/>
              <w:rPr>
                <w:rFonts w:ascii="標楷體" w:eastAsia="標楷體" w:hAnsi="標楷體"/>
                <w:color w:val="000000"/>
                <w:sz w:val="16"/>
                <w:szCs w:val="16"/>
              </w:rPr>
            </w:pPr>
            <w:r w:rsidRPr="00957E56">
              <w:rPr>
                <w:rFonts w:ascii="標楷體" w:eastAsia="標楷體" w:hAnsi="標楷體" w:hint="eastAsia"/>
                <w:color w:val="000000"/>
                <w:sz w:val="16"/>
                <w:szCs w:val="16"/>
              </w:rPr>
              <w:t>1970</w:t>
            </w:r>
          </w:p>
        </w:tc>
        <w:tc>
          <w:tcPr>
            <w:tcW w:w="311" w:type="pct"/>
            <w:noWrap/>
            <w:vAlign w:val="center"/>
            <w:hideMark/>
          </w:tcPr>
          <w:p w:rsidR="00957E56" w:rsidRPr="00C177E1" w:rsidRDefault="00957E56" w:rsidP="00957E56">
            <w:pPr>
              <w:widowControl/>
              <w:jc w:val="center"/>
              <w:rPr>
                <w:rFonts w:eastAsia="標楷體"/>
                <w:color w:val="000000"/>
                <w:kern w:val="0"/>
                <w:sz w:val="16"/>
                <w:szCs w:val="16"/>
              </w:rPr>
            </w:pPr>
            <w:r w:rsidRPr="00C177E1">
              <w:rPr>
                <w:rFonts w:eastAsia="標楷體" w:hint="eastAsia"/>
                <w:color w:val="000000"/>
                <w:sz w:val="16"/>
                <w:szCs w:val="16"/>
              </w:rPr>
              <w:t>33</w:t>
            </w:r>
            <w:r w:rsidRPr="00C177E1">
              <w:rPr>
                <w:rFonts w:eastAsia="標楷體"/>
                <w:color w:val="000000"/>
                <w:sz w:val="16"/>
                <w:szCs w:val="16"/>
              </w:rPr>
              <w:t>,610</w:t>
            </w:r>
          </w:p>
        </w:tc>
        <w:tc>
          <w:tcPr>
            <w:tcW w:w="325" w:type="pct"/>
            <w:noWrap/>
            <w:vAlign w:val="center"/>
            <w:hideMark/>
          </w:tcPr>
          <w:p w:rsidR="00957E56" w:rsidRPr="00957E56" w:rsidRDefault="00957E56" w:rsidP="00957E56">
            <w:pPr>
              <w:widowControl/>
              <w:jc w:val="right"/>
              <w:rPr>
                <w:rFonts w:ascii="標楷體" w:eastAsia="標楷體" w:hAnsi="標楷體"/>
                <w:color w:val="000000"/>
                <w:kern w:val="0"/>
                <w:sz w:val="16"/>
                <w:szCs w:val="16"/>
              </w:rPr>
            </w:pPr>
            <w:r w:rsidRPr="00957E56">
              <w:rPr>
                <w:rFonts w:ascii="標楷體" w:eastAsia="標楷體" w:hAnsi="標楷體" w:hint="eastAsia"/>
                <w:color w:val="000000"/>
                <w:sz w:val="16"/>
                <w:szCs w:val="16"/>
              </w:rPr>
              <w:t>9606</w:t>
            </w:r>
          </w:p>
        </w:tc>
        <w:tc>
          <w:tcPr>
            <w:tcW w:w="325" w:type="pct"/>
            <w:noWrap/>
            <w:vAlign w:val="center"/>
            <w:hideMark/>
          </w:tcPr>
          <w:p w:rsidR="00957E56" w:rsidRPr="00957E56" w:rsidRDefault="00957E56" w:rsidP="00957E56">
            <w:pPr>
              <w:jc w:val="right"/>
              <w:rPr>
                <w:rFonts w:ascii="標楷體" w:eastAsia="標楷體" w:hAnsi="標楷體"/>
                <w:color w:val="000000"/>
                <w:sz w:val="16"/>
                <w:szCs w:val="16"/>
              </w:rPr>
            </w:pPr>
            <w:r w:rsidRPr="00957E56">
              <w:rPr>
                <w:rFonts w:ascii="標楷體" w:eastAsia="標楷體" w:hAnsi="標楷體" w:hint="eastAsia"/>
                <w:color w:val="000000"/>
                <w:sz w:val="16"/>
                <w:szCs w:val="16"/>
              </w:rPr>
              <w:t>835</w:t>
            </w:r>
          </w:p>
        </w:tc>
        <w:tc>
          <w:tcPr>
            <w:tcW w:w="389" w:type="pct"/>
            <w:noWrap/>
            <w:vAlign w:val="center"/>
            <w:hideMark/>
          </w:tcPr>
          <w:p w:rsidR="00957E56" w:rsidRPr="00C177E1" w:rsidRDefault="00957E56" w:rsidP="00957E56">
            <w:pPr>
              <w:widowControl/>
              <w:jc w:val="center"/>
              <w:rPr>
                <w:rFonts w:eastAsia="標楷體"/>
                <w:color w:val="000000"/>
                <w:kern w:val="0"/>
                <w:sz w:val="16"/>
                <w:szCs w:val="16"/>
              </w:rPr>
            </w:pPr>
            <w:r w:rsidRPr="00C177E1">
              <w:rPr>
                <w:rFonts w:eastAsia="標楷體" w:hint="eastAsia"/>
                <w:color w:val="000000"/>
                <w:sz w:val="16"/>
                <w:szCs w:val="16"/>
              </w:rPr>
              <w:t>41</w:t>
            </w:r>
            <w:r w:rsidRPr="00C177E1">
              <w:rPr>
                <w:rFonts w:eastAsia="標楷體"/>
                <w:color w:val="000000"/>
                <w:sz w:val="16"/>
                <w:szCs w:val="16"/>
              </w:rPr>
              <w:t>,</w:t>
            </w:r>
            <w:r w:rsidRPr="00C177E1">
              <w:rPr>
                <w:rFonts w:eastAsia="標楷體" w:hint="eastAsia"/>
                <w:color w:val="000000"/>
                <w:sz w:val="16"/>
                <w:szCs w:val="16"/>
              </w:rPr>
              <w:t>4</w:t>
            </w:r>
            <w:r w:rsidRPr="00C177E1">
              <w:rPr>
                <w:rFonts w:eastAsia="標楷體"/>
                <w:color w:val="000000"/>
                <w:sz w:val="16"/>
                <w:szCs w:val="16"/>
              </w:rPr>
              <w:t>00</w:t>
            </w:r>
          </w:p>
        </w:tc>
        <w:tc>
          <w:tcPr>
            <w:tcW w:w="390" w:type="pct"/>
            <w:noWrap/>
            <w:vAlign w:val="center"/>
            <w:hideMark/>
          </w:tcPr>
          <w:p w:rsidR="00957E56" w:rsidRPr="00C177E1" w:rsidRDefault="00957E56" w:rsidP="00957E56">
            <w:pPr>
              <w:jc w:val="center"/>
              <w:rPr>
                <w:rFonts w:eastAsia="標楷體"/>
                <w:color w:val="000000"/>
                <w:sz w:val="16"/>
                <w:szCs w:val="16"/>
              </w:rPr>
            </w:pPr>
            <w:r w:rsidRPr="00C177E1">
              <w:rPr>
                <w:rFonts w:eastAsia="標楷體"/>
                <w:color w:val="000000"/>
                <w:sz w:val="16"/>
                <w:szCs w:val="16"/>
              </w:rPr>
              <w:t>3,</w:t>
            </w:r>
            <w:r w:rsidRPr="00C177E1">
              <w:rPr>
                <w:rFonts w:eastAsia="標楷體" w:hint="eastAsia"/>
                <w:color w:val="000000"/>
                <w:sz w:val="16"/>
                <w:szCs w:val="16"/>
              </w:rPr>
              <w:t>6</w:t>
            </w:r>
            <w:r w:rsidRPr="00C177E1">
              <w:rPr>
                <w:rFonts w:eastAsia="標楷體"/>
                <w:color w:val="000000"/>
                <w:sz w:val="16"/>
                <w:szCs w:val="16"/>
              </w:rPr>
              <w:t>00</w:t>
            </w:r>
          </w:p>
        </w:tc>
      </w:tr>
      <w:tr w:rsidR="00957E56" w:rsidRPr="005A5A52" w:rsidTr="007F54D0">
        <w:trPr>
          <w:trHeight w:val="330"/>
          <w:jc w:val="center"/>
        </w:trPr>
        <w:tc>
          <w:tcPr>
            <w:tcW w:w="972" w:type="pct"/>
            <w:gridSpan w:val="3"/>
            <w:noWrap/>
            <w:vAlign w:val="center"/>
            <w:hideMark/>
          </w:tcPr>
          <w:p w:rsidR="00957E56" w:rsidRPr="005A5A52" w:rsidRDefault="00957E56" w:rsidP="00957E56">
            <w:pPr>
              <w:jc w:val="center"/>
              <w:rPr>
                <w:rFonts w:eastAsia="標楷體"/>
                <w:sz w:val="22"/>
              </w:rPr>
            </w:pPr>
            <w:r w:rsidRPr="005A5A52">
              <w:rPr>
                <w:rFonts w:eastAsia="標楷體"/>
                <w:sz w:val="22"/>
              </w:rPr>
              <w:t>小計</w:t>
            </w:r>
          </w:p>
        </w:tc>
        <w:tc>
          <w:tcPr>
            <w:tcW w:w="1040" w:type="pct"/>
            <w:gridSpan w:val="3"/>
            <w:vAlign w:val="center"/>
          </w:tcPr>
          <w:p w:rsidR="00957E56" w:rsidRPr="00C177E1" w:rsidRDefault="00957E56" w:rsidP="00667469">
            <w:pPr>
              <w:widowControl/>
              <w:jc w:val="center"/>
              <w:rPr>
                <w:rFonts w:eastAsia="標楷體"/>
                <w:color w:val="000000"/>
                <w:sz w:val="16"/>
                <w:szCs w:val="16"/>
              </w:rPr>
            </w:pPr>
            <w:r w:rsidRPr="00C177E1">
              <w:rPr>
                <w:rFonts w:eastAsia="標楷體" w:hint="eastAsia"/>
                <w:color w:val="000000"/>
                <w:sz w:val="16"/>
                <w:szCs w:val="16"/>
              </w:rPr>
              <w:t>37</w:t>
            </w:r>
            <w:r w:rsidR="00667469">
              <w:rPr>
                <w:rFonts w:eastAsia="標楷體"/>
                <w:color w:val="000000"/>
                <w:sz w:val="16"/>
                <w:szCs w:val="16"/>
              </w:rPr>
              <w:t>49</w:t>
            </w:r>
          </w:p>
        </w:tc>
        <w:tc>
          <w:tcPr>
            <w:tcW w:w="312" w:type="pct"/>
            <w:noWrap/>
            <w:vAlign w:val="center"/>
            <w:hideMark/>
          </w:tcPr>
          <w:p w:rsidR="00957E56" w:rsidRPr="00C177E1" w:rsidRDefault="00957E56" w:rsidP="00667469">
            <w:pPr>
              <w:widowControl/>
              <w:jc w:val="center"/>
              <w:rPr>
                <w:rFonts w:eastAsia="標楷體"/>
                <w:color w:val="000000"/>
                <w:kern w:val="0"/>
                <w:sz w:val="16"/>
                <w:szCs w:val="16"/>
              </w:rPr>
            </w:pPr>
            <w:r>
              <w:rPr>
                <w:rFonts w:eastAsia="標楷體" w:hint="eastAsia"/>
                <w:color w:val="000000"/>
                <w:kern w:val="0"/>
                <w:sz w:val="16"/>
                <w:szCs w:val="16"/>
              </w:rPr>
              <w:t>5693</w:t>
            </w:r>
          </w:p>
        </w:tc>
        <w:tc>
          <w:tcPr>
            <w:tcW w:w="312" w:type="pct"/>
            <w:noWrap/>
            <w:vAlign w:val="center"/>
            <w:hideMark/>
          </w:tcPr>
          <w:p w:rsidR="00957E56" w:rsidRPr="00C177E1" w:rsidRDefault="00957E56" w:rsidP="00667469">
            <w:pPr>
              <w:jc w:val="center"/>
              <w:rPr>
                <w:rFonts w:eastAsia="標楷體"/>
                <w:color w:val="000000"/>
                <w:sz w:val="16"/>
                <w:szCs w:val="16"/>
              </w:rPr>
            </w:pPr>
            <w:r>
              <w:rPr>
                <w:rFonts w:eastAsia="標楷體" w:hint="eastAsia"/>
                <w:color w:val="000000"/>
                <w:sz w:val="16"/>
                <w:szCs w:val="16"/>
              </w:rPr>
              <w:t>495</w:t>
            </w:r>
          </w:p>
        </w:tc>
        <w:tc>
          <w:tcPr>
            <w:tcW w:w="312" w:type="pct"/>
            <w:noWrap/>
            <w:vAlign w:val="center"/>
            <w:hideMark/>
          </w:tcPr>
          <w:p w:rsidR="00957E56" w:rsidRPr="00957E56" w:rsidRDefault="00957E56" w:rsidP="00667469">
            <w:pPr>
              <w:widowControl/>
              <w:jc w:val="center"/>
              <w:rPr>
                <w:rFonts w:ascii="標楷體" w:eastAsia="標楷體" w:hAnsi="標楷體"/>
                <w:color w:val="000000"/>
                <w:kern w:val="0"/>
                <w:sz w:val="16"/>
                <w:szCs w:val="16"/>
              </w:rPr>
            </w:pPr>
            <w:r w:rsidRPr="00957E56">
              <w:rPr>
                <w:rFonts w:ascii="標楷體" w:eastAsia="標楷體" w:hAnsi="標楷體" w:hint="eastAsia"/>
                <w:color w:val="000000"/>
                <w:sz w:val="16"/>
                <w:szCs w:val="16"/>
              </w:rPr>
              <w:t>22652</w:t>
            </w:r>
          </w:p>
        </w:tc>
        <w:tc>
          <w:tcPr>
            <w:tcW w:w="312" w:type="pct"/>
            <w:noWrap/>
            <w:vAlign w:val="center"/>
            <w:hideMark/>
          </w:tcPr>
          <w:p w:rsidR="00957E56" w:rsidRPr="00957E56" w:rsidRDefault="00957E56" w:rsidP="00667469">
            <w:pPr>
              <w:jc w:val="center"/>
              <w:rPr>
                <w:rFonts w:ascii="標楷體" w:eastAsia="標楷體" w:hAnsi="標楷體"/>
                <w:color w:val="000000"/>
                <w:sz w:val="16"/>
                <w:szCs w:val="16"/>
              </w:rPr>
            </w:pPr>
            <w:r w:rsidRPr="00957E56">
              <w:rPr>
                <w:rFonts w:ascii="標楷體" w:eastAsia="標楷體" w:hAnsi="標楷體" w:hint="eastAsia"/>
                <w:color w:val="000000"/>
                <w:sz w:val="16"/>
                <w:szCs w:val="16"/>
              </w:rPr>
              <w:t>1970</w:t>
            </w:r>
          </w:p>
        </w:tc>
        <w:tc>
          <w:tcPr>
            <w:tcW w:w="311" w:type="pct"/>
            <w:noWrap/>
            <w:vAlign w:val="center"/>
            <w:hideMark/>
          </w:tcPr>
          <w:p w:rsidR="00957E56" w:rsidRPr="00C177E1" w:rsidRDefault="00957E56" w:rsidP="00667469">
            <w:pPr>
              <w:jc w:val="center"/>
              <w:rPr>
                <w:rFonts w:eastAsia="標楷體"/>
                <w:color w:val="000000"/>
                <w:sz w:val="16"/>
                <w:szCs w:val="16"/>
              </w:rPr>
            </w:pPr>
            <w:r>
              <w:rPr>
                <w:rFonts w:eastAsia="標楷體"/>
                <w:color w:val="000000"/>
                <w:sz w:val="16"/>
                <w:szCs w:val="16"/>
              </w:rPr>
              <w:t>30810</w:t>
            </w:r>
          </w:p>
        </w:tc>
        <w:tc>
          <w:tcPr>
            <w:tcW w:w="325" w:type="pct"/>
            <w:noWrap/>
            <w:vAlign w:val="center"/>
            <w:hideMark/>
          </w:tcPr>
          <w:p w:rsidR="00957E56" w:rsidRPr="00957E56" w:rsidRDefault="00957E56" w:rsidP="00667469">
            <w:pPr>
              <w:widowControl/>
              <w:jc w:val="center"/>
              <w:rPr>
                <w:rFonts w:ascii="標楷體" w:eastAsia="標楷體" w:hAnsi="標楷體"/>
                <w:color w:val="000000"/>
                <w:kern w:val="0"/>
                <w:sz w:val="16"/>
                <w:szCs w:val="16"/>
              </w:rPr>
            </w:pPr>
            <w:r w:rsidRPr="00957E56">
              <w:rPr>
                <w:rFonts w:ascii="標楷體" w:eastAsia="標楷體" w:hAnsi="標楷體" w:hint="eastAsia"/>
                <w:color w:val="000000"/>
                <w:sz w:val="16"/>
                <w:szCs w:val="16"/>
              </w:rPr>
              <w:t>9606</w:t>
            </w:r>
          </w:p>
        </w:tc>
        <w:tc>
          <w:tcPr>
            <w:tcW w:w="325" w:type="pct"/>
            <w:noWrap/>
            <w:vAlign w:val="center"/>
            <w:hideMark/>
          </w:tcPr>
          <w:p w:rsidR="00957E56" w:rsidRPr="00957E56" w:rsidRDefault="00957E56" w:rsidP="00667469">
            <w:pPr>
              <w:jc w:val="center"/>
              <w:rPr>
                <w:rFonts w:ascii="標楷體" w:eastAsia="標楷體" w:hAnsi="標楷體"/>
                <w:color w:val="000000"/>
                <w:sz w:val="16"/>
                <w:szCs w:val="16"/>
              </w:rPr>
            </w:pPr>
            <w:r w:rsidRPr="00957E56">
              <w:rPr>
                <w:rFonts w:ascii="標楷體" w:eastAsia="標楷體" w:hAnsi="標楷體" w:hint="eastAsia"/>
                <w:color w:val="000000"/>
                <w:sz w:val="16"/>
                <w:szCs w:val="16"/>
              </w:rPr>
              <w:t>835</w:t>
            </w:r>
          </w:p>
        </w:tc>
        <w:tc>
          <w:tcPr>
            <w:tcW w:w="389" w:type="pct"/>
            <w:noWrap/>
            <w:vAlign w:val="center"/>
            <w:hideMark/>
          </w:tcPr>
          <w:p w:rsidR="00957E56" w:rsidRPr="00C177E1" w:rsidRDefault="00957E56" w:rsidP="00667469">
            <w:pPr>
              <w:widowControl/>
              <w:jc w:val="center"/>
              <w:rPr>
                <w:rFonts w:eastAsia="標楷體"/>
                <w:color w:val="000000"/>
                <w:kern w:val="0"/>
                <w:sz w:val="16"/>
                <w:szCs w:val="16"/>
              </w:rPr>
            </w:pPr>
            <w:r w:rsidRPr="00C177E1">
              <w:rPr>
                <w:rFonts w:eastAsia="標楷體"/>
                <w:color w:val="000000"/>
                <w:sz w:val="16"/>
                <w:szCs w:val="16"/>
              </w:rPr>
              <w:t>41,400</w:t>
            </w:r>
          </w:p>
        </w:tc>
        <w:tc>
          <w:tcPr>
            <w:tcW w:w="390" w:type="pct"/>
            <w:noWrap/>
            <w:vAlign w:val="center"/>
            <w:hideMark/>
          </w:tcPr>
          <w:p w:rsidR="00957E56" w:rsidRPr="00C177E1" w:rsidRDefault="00957E56" w:rsidP="00667469">
            <w:pPr>
              <w:jc w:val="center"/>
              <w:rPr>
                <w:rFonts w:eastAsia="標楷體"/>
                <w:color w:val="000000"/>
                <w:sz w:val="16"/>
                <w:szCs w:val="16"/>
              </w:rPr>
            </w:pPr>
            <w:r w:rsidRPr="00C177E1">
              <w:rPr>
                <w:rFonts w:eastAsia="標楷體"/>
                <w:color w:val="000000"/>
                <w:sz w:val="16"/>
                <w:szCs w:val="16"/>
              </w:rPr>
              <w:t>3,600</w:t>
            </w:r>
          </w:p>
        </w:tc>
      </w:tr>
      <w:tr w:rsidR="001948D6" w:rsidRPr="005A5A52" w:rsidTr="007F54D0">
        <w:trPr>
          <w:trHeight w:val="330"/>
          <w:jc w:val="center"/>
        </w:trPr>
        <w:tc>
          <w:tcPr>
            <w:tcW w:w="972" w:type="pct"/>
            <w:gridSpan w:val="3"/>
            <w:noWrap/>
            <w:vAlign w:val="center"/>
            <w:hideMark/>
          </w:tcPr>
          <w:p w:rsidR="005A5A52" w:rsidRPr="005A5A52" w:rsidRDefault="005A5A52" w:rsidP="00091F80">
            <w:pPr>
              <w:jc w:val="center"/>
              <w:rPr>
                <w:rFonts w:eastAsia="標楷體"/>
                <w:sz w:val="22"/>
              </w:rPr>
            </w:pPr>
            <w:r w:rsidRPr="005A5A52">
              <w:rPr>
                <w:rFonts w:eastAsia="標楷體"/>
                <w:sz w:val="22"/>
              </w:rPr>
              <w:t>總計</w:t>
            </w:r>
          </w:p>
        </w:tc>
        <w:tc>
          <w:tcPr>
            <w:tcW w:w="1040" w:type="pct"/>
            <w:gridSpan w:val="3"/>
            <w:vAlign w:val="center"/>
          </w:tcPr>
          <w:p w:rsidR="005A5A52" w:rsidRPr="00C177E1" w:rsidRDefault="00CB12AE" w:rsidP="00667469">
            <w:pPr>
              <w:jc w:val="center"/>
              <w:rPr>
                <w:rFonts w:eastAsia="標楷體"/>
                <w:sz w:val="16"/>
                <w:szCs w:val="16"/>
              </w:rPr>
            </w:pPr>
            <w:r w:rsidRPr="00C177E1">
              <w:rPr>
                <w:rFonts w:eastAsia="標楷體" w:hint="eastAsia"/>
                <w:sz w:val="16"/>
                <w:szCs w:val="16"/>
              </w:rPr>
              <w:t>37</w:t>
            </w:r>
            <w:r w:rsidR="00667469">
              <w:rPr>
                <w:rFonts w:eastAsia="標楷體"/>
                <w:sz w:val="16"/>
                <w:szCs w:val="16"/>
              </w:rPr>
              <w:t>49</w:t>
            </w:r>
          </w:p>
        </w:tc>
        <w:tc>
          <w:tcPr>
            <w:tcW w:w="624" w:type="pct"/>
            <w:gridSpan w:val="2"/>
            <w:noWrap/>
            <w:vAlign w:val="center"/>
            <w:hideMark/>
          </w:tcPr>
          <w:p w:rsidR="005A5A52" w:rsidRPr="00C177E1" w:rsidRDefault="00957E56" w:rsidP="00667469">
            <w:pPr>
              <w:jc w:val="center"/>
              <w:rPr>
                <w:rFonts w:eastAsia="標楷體"/>
                <w:sz w:val="16"/>
                <w:szCs w:val="16"/>
              </w:rPr>
            </w:pPr>
            <w:r>
              <w:rPr>
                <w:rFonts w:eastAsia="標楷體" w:hint="eastAsia"/>
                <w:sz w:val="16"/>
                <w:szCs w:val="16"/>
              </w:rPr>
              <w:t>6188</w:t>
            </w:r>
          </w:p>
        </w:tc>
        <w:tc>
          <w:tcPr>
            <w:tcW w:w="624" w:type="pct"/>
            <w:gridSpan w:val="2"/>
            <w:noWrap/>
            <w:vAlign w:val="center"/>
            <w:hideMark/>
          </w:tcPr>
          <w:p w:rsidR="005A5A52" w:rsidRPr="00C177E1" w:rsidRDefault="00957E56" w:rsidP="00667469">
            <w:pPr>
              <w:jc w:val="center"/>
              <w:rPr>
                <w:rFonts w:eastAsia="標楷體"/>
                <w:sz w:val="16"/>
                <w:szCs w:val="16"/>
              </w:rPr>
            </w:pPr>
            <w:r>
              <w:rPr>
                <w:rFonts w:eastAsia="標楷體"/>
                <w:sz w:val="16"/>
                <w:szCs w:val="16"/>
              </w:rPr>
              <w:t>24622</w:t>
            </w:r>
          </w:p>
        </w:tc>
        <w:tc>
          <w:tcPr>
            <w:tcW w:w="311" w:type="pct"/>
            <w:noWrap/>
            <w:vAlign w:val="center"/>
            <w:hideMark/>
          </w:tcPr>
          <w:p w:rsidR="005A5A52" w:rsidRPr="00C177E1" w:rsidRDefault="00957E56" w:rsidP="00667469">
            <w:pPr>
              <w:jc w:val="center"/>
              <w:rPr>
                <w:rFonts w:eastAsia="標楷體"/>
                <w:sz w:val="16"/>
                <w:szCs w:val="16"/>
              </w:rPr>
            </w:pPr>
            <w:r>
              <w:rPr>
                <w:rFonts w:eastAsia="標楷體"/>
                <w:sz w:val="16"/>
                <w:szCs w:val="16"/>
              </w:rPr>
              <w:t>30810</w:t>
            </w:r>
          </w:p>
        </w:tc>
        <w:tc>
          <w:tcPr>
            <w:tcW w:w="650" w:type="pct"/>
            <w:gridSpan w:val="2"/>
            <w:noWrap/>
            <w:vAlign w:val="center"/>
            <w:hideMark/>
          </w:tcPr>
          <w:p w:rsidR="005A5A52" w:rsidRPr="00C177E1" w:rsidRDefault="00957E56" w:rsidP="00667469">
            <w:pPr>
              <w:jc w:val="center"/>
              <w:rPr>
                <w:rFonts w:eastAsia="標楷體"/>
                <w:sz w:val="16"/>
                <w:szCs w:val="16"/>
              </w:rPr>
            </w:pPr>
            <w:r>
              <w:rPr>
                <w:rFonts w:eastAsia="標楷體"/>
                <w:sz w:val="16"/>
                <w:szCs w:val="16"/>
              </w:rPr>
              <w:t>10441</w:t>
            </w:r>
          </w:p>
        </w:tc>
        <w:tc>
          <w:tcPr>
            <w:tcW w:w="779" w:type="pct"/>
            <w:gridSpan w:val="2"/>
            <w:noWrap/>
            <w:vAlign w:val="center"/>
            <w:hideMark/>
          </w:tcPr>
          <w:p w:rsidR="005A5A52" w:rsidRPr="00C177E1" w:rsidRDefault="005A5A52" w:rsidP="00667469">
            <w:pPr>
              <w:jc w:val="center"/>
              <w:rPr>
                <w:rFonts w:eastAsia="標楷體"/>
                <w:sz w:val="16"/>
                <w:szCs w:val="16"/>
              </w:rPr>
            </w:pPr>
            <w:r w:rsidRPr="00C177E1">
              <w:rPr>
                <w:rFonts w:eastAsia="標楷體"/>
                <w:sz w:val="16"/>
                <w:szCs w:val="16"/>
              </w:rPr>
              <w:t>45,000</w:t>
            </w:r>
          </w:p>
        </w:tc>
      </w:tr>
    </w:tbl>
    <w:p w:rsidR="00F531E6" w:rsidRPr="00F531E6" w:rsidRDefault="00F531E6" w:rsidP="00F531E6"/>
    <w:p w:rsidR="00A4173C" w:rsidRDefault="00A4173C">
      <w:pPr>
        <w:widowControl/>
        <w:rPr>
          <w:rFonts w:eastAsia="標楷體"/>
          <w:b/>
          <w:bCs/>
          <w:sz w:val="32"/>
          <w:szCs w:val="32"/>
        </w:rPr>
      </w:pPr>
      <w:r>
        <w:rPr>
          <w:rFonts w:eastAsia="標楷體"/>
          <w:b/>
          <w:bCs/>
          <w:sz w:val="32"/>
          <w:szCs w:val="32"/>
        </w:rPr>
        <w:br w:type="page"/>
      </w:r>
    </w:p>
    <w:p w:rsidR="004555EA" w:rsidRDefault="004555EA" w:rsidP="004555EA">
      <w:pPr>
        <w:pStyle w:val="ae"/>
        <w:snapToGrid w:val="0"/>
        <w:spacing w:line="480" w:lineRule="exact"/>
        <w:ind w:leftChars="0" w:left="641" w:hangingChars="200" w:hanging="641"/>
        <w:jc w:val="both"/>
        <w:rPr>
          <w:rFonts w:eastAsia="標楷體"/>
          <w:b/>
          <w:bCs/>
          <w:sz w:val="32"/>
          <w:szCs w:val="32"/>
        </w:rPr>
      </w:pPr>
      <w:r w:rsidRPr="00C92A06">
        <w:rPr>
          <w:rFonts w:eastAsia="標楷體"/>
          <w:b/>
          <w:bCs/>
          <w:sz w:val="32"/>
          <w:szCs w:val="32"/>
        </w:rPr>
        <w:lastRenderedPageBreak/>
        <w:t>（</w:t>
      </w:r>
      <w:r w:rsidRPr="00C92A06">
        <w:rPr>
          <w:rFonts w:eastAsia="標楷體"/>
          <w:bCs/>
          <w:sz w:val="32"/>
          <w:szCs w:val="32"/>
        </w:rPr>
        <w:t>三</w:t>
      </w:r>
      <w:r w:rsidRPr="00C92A06">
        <w:rPr>
          <w:rFonts w:eastAsia="標楷體"/>
          <w:b/>
          <w:bCs/>
          <w:sz w:val="32"/>
          <w:szCs w:val="32"/>
        </w:rPr>
        <w:t>）分項工程經費分析說明：</w:t>
      </w:r>
    </w:p>
    <w:p w:rsidR="003D3AF7" w:rsidRPr="00C92A06" w:rsidRDefault="003D3AF7" w:rsidP="003D3AF7">
      <w:pPr>
        <w:pStyle w:val="ae"/>
        <w:snapToGrid w:val="0"/>
        <w:spacing w:line="480" w:lineRule="exact"/>
        <w:ind w:leftChars="0" w:left="560" w:hangingChars="200" w:hanging="560"/>
        <w:jc w:val="both"/>
        <w:rPr>
          <w:rFonts w:eastAsia="標楷體"/>
          <w:bCs/>
          <w:color w:val="FF0000"/>
          <w:sz w:val="28"/>
          <w:szCs w:val="28"/>
        </w:rPr>
      </w:pPr>
    </w:p>
    <w:p w:rsidR="003D3AF7" w:rsidRPr="00C92A06" w:rsidRDefault="003D3AF7">
      <w:pPr>
        <w:widowControl/>
        <w:rPr>
          <w:rFonts w:eastAsia="標楷體"/>
          <w:b/>
          <w:bCs/>
          <w:sz w:val="32"/>
          <w:szCs w:val="32"/>
        </w:rPr>
      </w:pPr>
      <w:r>
        <w:rPr>
          <w:rFonts w:eastAsia="標楷體"/>
          <w:bCs/>
          <w:color w:val="FF0000"/>
          <w:sz w:val="28"/>
          <w:szCs w:val="28"/>
        </w:rPr>
        <w:object w:dxaOrig="10579" w:dyaOrig="12247">
          <v:shape id="_x0000_i1025" type="#_x0000_t75" style="width:495.85pt;height:579.4pt" o:ole="">
            <v:imagedata r:id="rId25" o:title=""/>
          </v:shape>
          <o:OLEObject Type="Embed" ProgID="Excel.Sheet.12" ShapeID="_x0000_i1025" DrawAspect="Content" ObjectID="_1578743284" r:id="rId26"/>
        </w:object>
      </w:r>
      <w:r w:rsidR="00743487" w:rsidRPr="00C92A06">
        <w:rPr>
          <w:rFonts w:eastAsia="標楷體"/>
          <w:b/>
          <w:bCs/>
          <w:sz w:val="32"/>
          <w:szCs w:val="32"/>
        </w:rPr>
        <w:br w:type="page"/>
      </w:r>
    </w:p>
    <w:p w:rsidR="00743487" w:rsidRPr="00C92A06" w:rsidRDefault="00743487" w:rsidP="00C92A06">
      <w:pPr>
        <w:pStyle w:val="af4"/>
        <w:spacing w:before="240"/>
      </w:pPr>
      <w:bookmarkStart w:id="28" w:name="_Toc499111187"/>
      <w:r w:rsidRPr="00C92A06">
        <w:lastRenderedPageBreak/>
        <w:t>六、</w:t>
      </w:r>
      <w:r w:rsidR="00E36FB7" w:rsidRPr="00C92A06">
        <w:t>計畫期程</w:t>
      </w:r>
      <w:bookmarkEnd w:id="28"/>
    </w:p>
    <w:p w:rsidR="004A7B98" w:rsidRPr="00C92A06" w:rsidRDefault="00FB7990" w:rsidP="00102634">
      <w:pPr>
        <w:spacing w:beforeLines="50" w:before="120" w:afterLines="50" w:after="120" w:line="480" w:lineRule="exact"/>
        <w:ind w:leftChars="300" w:left="720" w:firstLineChars="200" w:firstLine="560"/>
        <w:jc w:val="both"/>
        <w:rPr>
          <w:rFonts w:eastAsia="標楷體"/>
          <w:sz w:val="28"/>
          <w:szCs w:val="28"/>
        </w:rPr>
      </w:pPr>
      <w:r w:rsidRPr="00C92A06">
        <w:rPr>
          <w:rFonts w:eastAsia="標楷體"/>
          <w:sz w:val="28"/>
          <w:szCs w:val="28"/>
        </w:rPr>
        <w:t>本計畫執行流程包括規劃設計階段、施工階段及</w:t>
      </w:r>
      <w:r w:rsidR="00E753D8">
        <w:rPr>
          <w:rFonts w:eastAsia="標楷體"/>
          <w:sz w:val="28"/>
          <w:szCs w:val="28"/>
        </w:rPr>
        <w:t>水資源回收中心</w:t>
      </w:r>
      <w:r w:rsidRPr="00C92A06">
        <w:rPr>
          <w:rFonts w:eastAsia="標楷體"/>
          <w:sz w:val="28"/>
          <w:szCs w:val="28"/>
        </w:rPr>
        <w:t>試運轉階段，其中規劃設計階段約</w:t>
      </w:r>
      <w:r w:rsidRPr="00C92A06">
        <w:rPr>
          <w:rFonts w:eastAsia="標楷體"/>
          <w:sz w:val="28"/>
          <w:szCs w:val="28"/>
        </w:rPr>
        <w:t>6</w:t>
      </w:r>
      <w:r w:rsidRPr="00C92A06">
        <w:rPr>
          <w:rFonts w:eastAsia="標楷體"/>
          <w:sz w:val="28"/>
          <w:szCs w:val="28"/>
        </w:rPr>
        <w:t>個月；施工階段約</w:t>
      </w:r>
      <w:r w:rsidR="007D4360">
        <w:rPr>
          <w:rFonts w:eastAsia="標楷體" w:hint="eastAsia"/>
          <w:sz w:val="28"/>
          <w:szCs w:val="28"/>
        </w:rPr>
        <w:t>18</w:t>
      </w:r>
      <w:r w:rsidRPr="00C92A06">
        <w:rPr>
          <w:rFonts w:eastAsia="標楷體"/>
          <w:sz w:val="28"/>
          <w:szCs w:val="28"/>
        </w:rPr>
        <w:t>個月</w:t>
      </w:r>
      <w:r w:rsidR="007D4360">
        <w:rPr>
          <w:rFonts w:eastAsia="標楷體" w:hint="eastAsia"/>
          <w:sz w:val="28"/>
          <w:szCs w:val="28"/>
        </w:rPr>
        <w:t>；後續則為代操作試運轉</w:t>
      </w:r>
      <w:r w:rsidRPr="00C92A06">
        <w:rPr>
          <w:rFonts w:eastAsia="標楷體"/>
          <w:sz w:val="28"/>
          <w:szCs w:val="28"/>
        </w:rPr>
        <w:t>。</w:t>
      </w:r>
    </w:p>
    <w:p w:rsidR="006F0397" w:rsidRDefault="006F0397" w:rsidP="00F44500">
      <w:pPr>
        <w:jc w:val="center"/>
        <w:rPr>
          <w:noProof/>
        </w:rPr>
      </w:pPr>
    </w:p>
    <w:p w:rsidR="004A7B98" w:rsidRPr="00F44500" w:rsidRDefault="006F0397" w:rsidP="00F44500">
      <w:pPr>
        <w:jc w:val="center"/>
      </w:pPr>
      <w:r>
        <w:rPr>
          <w:noProof/>
        </w:rPr>
        <w:drawing>
          <wp:inline distT="0" distB="0" distL="0" distR="0">
            <wp:extent cx="4044232" cy="238506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甘特圖.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4232" cy="2385060"/>
                    </a:xfrm>
                    <a:prstGeom prst="rect">
                      <a:avLst/>
                    </a:prstGeom>
                  </pic:spPr>
                </pic:pic>
              </a:graphicData>
            </a:graphic>
          </wp:inline>
        </w:drawing>
      </w:r>
    </w:p>
    <w:p w:rsidR="000529AA" w:rsidRPr="00C92A06" w:rsidRDefault="00F44500" w:rsidP="00F44500">
      <w:pPr>
        <w:pStyle w:val="af0"/>
      </w:pPr>
      <w:bookmarkStart w:id="29" w:name="_Toc499111177"/>
      <w:r>
        <w:rPr>
          <w:rFonts w:hint="eastAsia"/>
        </w:rPr>
        <w:t>圖</w:t>
      </w:r>
      <w:r>
        <w:rPr>
          <w:rFonts w:hint="eastAsia"/>
        </w:rPr>
        <w:t>6.1</w:t>
      </w:r>
      <w:r>
        <w:rPr>
          <w:rFonts w:hint="eastAsia"/>
        </w:rPr>
        <w:t xml:space="preserve">　本計畫甘特圖</w:t>
      </w:r>
      <w:bookmarkEnd w:id="29"/>
    </w:p>
    <w:p w:rsidR="00743487" w:rsidRPr="00C92A06" w:rsidRDefault="00743487">
      <w:pPr>
        <w:widowControl/>
        <w:rPr>
          <w:rFonts w:eastAsia="標楷體"/>
          <w:b/>
          <w:sz w:val="32"/>
          <w:szCs w:val="32"/>
        </w:rPr>
      </w:pPr>
      <w:r w:rsidRPr="00C92A06">
        <w:rPr>
          <w:rFonts w:eastAsia="標楷體"/>
          <w:b/>
          <w:sz w:val="32"/>
          <w:szCs w:val="32"/>
        </w:rPr>
        <w:br w:type="page"/>
      </w:r>
    </w:p>
    <w:p w:rsidR="00743487" w:rsidRPr="00C92A06" w:rsidRDefault="00743487" w:rsidP="00C92A06">
      <w:pPr>
        <w:pStyle w:val="af4"/>
        <w:spacing w:before="240"/>
      </w:pPr>
      <w:bookmarkStart w:id="30" w:name="_Toc499111188"/>
      <w:r w:rsidRPr="00C92A06">
        <w:lastRenderedPageBreak/>
        <w:t>七、</w:t>
      </w:r>
      <w:r w:rsidR="00E36FB7" w:rsidRPr="00C92A06">
        <w:t>預期成果</w:t>
      </w:r>
      <w:r w:rsidR="003242B1" w:rsidRPr="00C92A06">
        <w:t>及後續維護管理計畫</w:t>
      </w:r>
      <w:bookmarkEnd w:id="30"/>
    </w:p>
    <w:p w:rsidR="00FA06C2" w:rsidRPr="00FA06C2" w:rsidRDefault="00390B45" w:rsidP="00102634">
      <w:pPr>
        <w:pStyle w:val="ae"/>
        <w:numPr>
          <w:ilvl w:val="0"/>
          <w:numId w:val="36"/>
        </w:numPr>
        <w:snapToGrid w:val="0"/>
        <w:spacing w:beforeLines="100" w:before="240" w:line="480" w:lineRule="exact"/>
        <w:ind w:leftChars="0"/>
        <w:jc w:val="both"/>
        <w:outlineLvl w:val="0"/>
        <w:rPr>
          <w:rFonts w:eastAsia="標楷體"/>
          <w:bCs/>
          <w:sz w:val="28"/>
          <w:szCs w:val="28"/>
        </w:rPr>
      </w:pPr>
      <w:r>
        <w:rPr>
          <w:rFonts w:eastAsia="標楷體" w:hint="eastAsia"/>
          <w:bCs/>
          <w:sz w:val="28"/>
          <w:szCs w:val="28"/>
        </w:rPr>
        <w:t>本計畫</w:t>
      </w:r>
      <w:r w:rsidR="00E753D8">
        <w:rPr>
          <w:rFonts w:eastAsia="標楷體" w:hint="eastAsia"/>
          <w:bCs/>
          <w:sz w:val="28"/>
          <w:szCs w:val="28"/>
        </w:rPr>
        <w:t>水資源回收中心</w:t>
      </w:r>
      <w:r w:rsidR="00FA06C2" w:rsidRPr="00FA06C2">
        <w:rPr>
          <w:rFonts w:eastAsia="標楷體" w:hint="eastAsia"/>
          <w:bCs/>
          <w:sz w:val="28"/>
          <w:szCs w:val="28"/>
        </w:rPr>
        <w:t>完成後，將可提供</w:t>
      </w:r>
      <w:r w:rsidR="00FA06C2" w:rsidRPr="00FA06C2">
        <w:rPr>
          <w:rFonts w:eastAsia="標楷體" w:hint="eastAsia"/>
          <w:bCs/>
          <w:sz w:val="28"/>
          <w:szCs w:val="28"/>
        </w:rPr>
        <w:t>600 CMD</w:t>
      </w:r>
      <w:r w:rsidR="00FA06C2" w:rsidRPr="00FA06C2">
        <w:rPr>
          <w:rFonts w:eastAsia="標楷體" w:hint="eastAsia"/>
          <w:bCs/>
          <w:sz w:val="28"/>
          <w:szCs w:val="28"/>
        </w:rPr>
        <w:t>經處理至符合</w:t>
      </w:r>
      <w:r w:rsidR="00FA06C2">
        <w:rPr>
          <w:rFonts w:eastAsia="標楷體" w:hint="eastAsia"/>
          <w:bCs/>
          <w:sz w:val="28"/>
          <w:szCs w:val="28"/>
        </w:rPr>
        <w:t>標準並可供</w:t>
      </w:r>
      <w:r w:rsidR="00FA06C2" w:rsidRPr="00FA06C2">
        <w:rPr>
          <w:rFonts w:eastAsia="標楷體" w:hint="eastAsia"/>
          <w:bCs/>
          <w:sz w:val="28"/>
          <w:szCs w:val="28"/>
        </w:rPr>
        <w:t>回收再利用之放流水</w:t>
      </w:r>
      <w:r w:rsidR="00FA06C2">
        <w:rPr>
          <w:rFonts w:eastAsia="標楷體" w:hint="eastAsia"/>
          <w:bCs/>
          <w:sz w:val="28"/>
          <w:szCs w:val="28"/>
        </w:rPr>
        <w:t>，對於</w:t>
      </w:r>
      <w:r w:rsidRPr="00390B45">
        <w:rPr>
          <w:rFonts w:eastAsia="標楷體" w:hint="eastAsia"/>
          <w:bCs/>
          <w:sz w:val="28"/>
          <w:szCs w:val="28"/>
        </w:rPr>
        <w:t>水源淨化</w:t>
      </w:r>
      <w:r>
        <w:rPr>
          <w:rFonts w:eastAsia="標楷體" w:hint="eastAsia"/>
          <w:bCs/>
          <w:sz w:val="28"/>
          <w:szCs w:val="28"/>
        </w:rPr>
        <w:t>及水源補注有明顯效益，符合</w:t>
      </w:r>
      <w:r w:rsidRPr="00390B45">
        <w:rPr>
          <w:rFonts w:eastAsia="標楷體" w:hint="eastAsia"/>
          <w:bCs/>
          <w:sz w:val="28"/>
          <w:szCs w:val="28"/>
        </w:rPr>
        <w:t>「水環境改善計畫」</w:t>
      </w:r>
      <w:r>
        <w:rPr>
          <w:rFonts w:eastAsia="標楷體" w:hint="eastAsia"/>
          <w:bCs/>
          <w:sz w:val="28"/>
          <w:szCs w:val="28"/>
        </w:rPr>
        <w:t>中打造</w:t>
      </w:r>
      <w:r w:rsidRPr="00390B45">
        <w:rPr>
          <w:rFonts w:eastAsia="標楷體" w:hint="eastAsia"/>
          <w:bCs/>
          <w:sz w:val="28"/>
          <w:szCs w:val="28"/>
        </w:rPr>
        <w:t>永續水環境</w:t>
      </w:r>
      <w:r>
        <w:rPr>
          <w:rFonts w:eastAsia="標楷體" w:hint="eastAsia"/>
          <w:bCs/>
          <w:sz w:val="28"/>
          <w:szCs w:val="28"/>
        </w:rPr>
        <w:t>之目標</w:t>
      </w:r>
      <w:r w:rsidR="00FA06C2" w:rsidRPr="00FA06C2">
        <w:rPr>
          <w:rFonts w:eastAsia="標楷體" w:hint="eastAsia"/>
          <w:bCs/>
          <w:sz w:val="28"/>
          <w:szCs w:val="28"/>
        </w:rPr>
        <w:t>。</w:t>
      </w:r>
    </w:p>
    <w:p w:rsidR="00FA06C2" w:rsidRPr="000465E2" w:rsidRDefault="00390B45" w:rsidP="00102634">
      <w:pPr>
        <w:pStyle w:val="ae"/>
        <w:numPr>
          <w:ilvl w:val="0"/>
          <w:numId w:val="36"/>
        </w:numPr>
        <w:snapToGrid w:val="0"/>
        <w:spacing w:beforeLines="100" w:before="240" w:line="480" w:lineRule="exact"/>
        <w:ind w:leftChars="0"/>
        <w:jc w:val="both"/>
        <w:outlineLvl w:val="0"/>
        <w:rPr>
          <w:rFonts w:eastAsia="標楷體"/>
          <w:bCs/>
          <w:sz w:val="28"/>
          <w:szCs w:val="28"/>
        </w:rPr>
      </w:pPr>
      <w:r>
        <w:rPr>
          <w:rFonts w:eastAsia="標楷體" w:hint="eastAsia"/>
          <w:bCs/>
          <w:sz w:val="28"/>
          <w:szCs w:val="28"/>
        </w:rPr>
        <w:t>本計畫</w:t>
      </w:r>
      <w:r w:rsidRPr="00EE0769">
        <w:rPr>
          <w:rFonts w:eastAsia="標楷體" w:hint="eastAsia"/>
          <w:sz w:val="28"/>
          <w:szCs w:val="28"/>
        </w:rPr>
        <w:t>水資源再生園區</w:t>
      </w:r>
      <w:r>
        <w:rPr>
          <w:rFonts w:eastAsia="標楷體" w:hint="eastAsia"/>
          <w:sz w:val="28"/>
          <w:szCs w:val="28"/>
        </w:rPr>
        <w:t>面積達</w:t>
      </w:r>
      <w:r w:rsidR="00A4173C">
        <w:rPr>
          <w:rFonts w:eastAsia="標楷體" w:hint="eastAsia"/>
          <w:sz w:val="28"/>
          <w:szCs w:val="28"/>
        </w:rPr>
        <w:t>2,0</w:t>
      </w:r>
      <w:r>
        <w:rPr>
          <w:rFonts w:eastAsia="標楷體" w:hint="eastAsia"/>
          <w:sz w:val="28"/>
          <w:szCs w:val="28"/>
        </w:rPr>
        <w:t>00 m</w:t>
      </w:r>
      <w:r w:rsidRPr="00390B45">
        <w:rPr>
          <w:rFonts w:eastAsia="標楷體" w:hint="eastAsia"/>
          <w:sz w:val="28"/>
          <w:szCs w:val="28"/>
          <w:vertAlign w:val="superscript"/>
        </w:rPr>
        <w:t>2</w:t>
      </w:r>
      <w:r w:rsidR="00A4173C" w:rsidRPr="00A4173C">
        <w:rPr>
          <w:rFonts w:eastAsia="標楷體" w:hint="eastAsia"/>
          <w:sz w:val="28"/>
          <w:szCs w:val="28"/>
        </w:rPr>
        <w:t>以上</w:t>
      </w:r>
      <w:r>
        <w:rPr>
          <w:rFonts w:eastAsia="標楷體" w:hint="eastAsia"/>
          <w:bCs/>
          <w:sz w:val="28"/>
          <w:szCs w:val="28"/>
        </w:rPr>
        <w:t>，且</w:t>
      </w:r>
      <w:r w:rsidRPr="0020470A">
        <w:rPr>
          <w:rFonts w:eastAsia="標楷體" w:hint="eastAsia"/>
          <w:sz w:val="28"/>
          <w:szCs w:val="28"/>
        </w:rPr>
        <w:t>鄰</w:t>
      </w:r>
      <w:r>
        <w:rPr>
          <w:rFonts w:eastAsia="標楷體" w:hint="eastAsia"/>
          <w:sz w:val="28"/>
          <w:szCs w:val="28"/>
        </w:rPr>
        <w:t>近</w:t>
      </w:r>
      <w:r w:rsidRPr="0020470A">
        <w:rPr>
          <w:rFonts w:eastAsia="標楷體" w:hint="eastAsia"/>
          <w:sz w:val="28"/>
          <w:szCs w:val="28"/>
        </w:rPr>
        <w:t>慈湖國家級重要濕地，</w:t>
      </w:r>
      <w:r>
        <w:rPr>
          <w:rFonts w:eastAsia="標楷體" w:hint="eastAsia"/>
          <w:sz w:val="28"/>
          <w:szCs w:val="28"/>
        </w:rPr>
        <w:t>可結合</w:t>
      </w:r>
      <w:r w:rsidRPr="0020470A">
        <w:rPr>
          <w:rFonts w:eastAsia="標楷體" w:hint="eastAsia"/>
          <w:sz w:val="28"/>
          <w:szCs w:val="28"/>
        </w:rPr>
        <w:t>現有豐富生態資源，</w:t>
      </w:r>
      <w:r>
        <w:rPr>
          <w:rFonts w:eastAsia="標楷體" w:hint="eastAsia"/>
          <w:bCs/>
          <w:sz w:val="28"/>
          <w:szCs w:val="28"/>
        </w:rPr>
        <w:t>營造自然豐富親水空間、</w:t>
      </w:r>
      <w:r w:rsidRPr="00390B45">
        <w:rPr>
          <w:rFonts w:eastAsia="標楷體" w:hint="eastAsia"/>
          <w:bCs/>
          <w:sz w:val="28"/>
          <w:szCs w:val="28"/>
        </w:rPr>
        <w:t>生態棲地</w:t>
      </w:r>
      <w:r>
        <w:rPr>
          <w:rFonts w:eastAsia="標楷體" w:hint="eastAsia"/>
          <w:bCs/>
          <w:sz w:val="28"/>
          <w:szCs w:val="28"/>
        </w:rPr>
        <w:t>及</w:t>
      </w:r>
      <w:r w:rsidRPr="0020470A">
        <w:rPr>
          <w:rFonts w:eastAsia="標楷體" w:hint="eastAsia"/>
          <w:sz w:val="28"/>
          <w:szCs w:val="28"/>
        </w:rPr>
        <w:t>環境教育場所</w:t>
      </w:r>
      <w:r w:rsidRPr="00390B45">
        <w:rPr>
          <w:rFonts w:eastAsia="標楷體" w:hint="eastAsia"/>
          <w:bCs/>
          <w:sz w:val="28"/>
          <w:szCs w:val="28"/>
        </w:rPr>
        <w:t>，</w:t>
      </w:r>
      <w:r>
        <w:rPr>
          <w:rFonts w:eastAsia="標楷體" w:hint="eastAsia"/>
          <w:bCs/>
          <w:sz w:val="28"/>
          <w:szCs w:val="28"/>
        </w:rPr>
        <w:t>成為金門地區另一</w:t>
      </w:r>
      <w:r w:rsidRPr="00390B45">
        <w:rPr>
          <w:rFonts w:eastAsia="標楷體" w:hint="eastAsia"/>
          <w:bCs/>
          <w:sz w:val="28"/>
          <w:szCs w:val="28"/>
        </w:rPr>
        <w:t>親水亮點，</w:t>
      </w:r>
      <w:r>
        <w:rPr>
          <w:rFonts w:eastAsia="標楷體" w:hint="eastAsia"/>
          <w:bCs/>
          <w:sz w:val="28"/>
          <w:szCs w:val="28"/>
        </w:rPr>
        <w:t>並可提供縣民及遊客造訪</w:t>
      </w:r>
      <w:r w:rsidRPr="00390B45">
        <w:rPr>
          <w:rFonts w:eastAsia="標楷體"/>
          <w:sz w:val="28"/>
          <w:szCs w:val="28"/>
        </w:rPr>
        <w:t>之優質水環境</w:t>
      </w:r>
      <w:r w:rsidRPr="00390B45">
        <w:rPr>
          <w:rFonts w:eastAsia="標楷體" w:hint="eastAsia"/>
          <w:sz w:val="28"/>
          <w:szCs w:val="28"/>
        </w:rPr>
        <w:t>。</w:t>
      </w:r>
    </w:p>
    <w:p w:rsidR="000465E2" w:rsidRPr="00390B45" w:rsidRDefault="000465E2" w:rsidP="00102634">
      <w:pPr>
        <w:pStyle w:val="ae"/>
        <w:numPr>
          <w:ilvl w:val="0"/>
          <w:numId w:val="36"/>
        </w:numPr>
        <w:snapToGrid w:val="0"/>
        <w:spacing w:beforeLines="100" w:before="240" w:line="480" w:lineRule="exact"/>
        <w:ind w:leftChars="0"/>
        <w:jc w:val="both"/>
        <w:outlineLvl w:val="0"/>
        <w:rPr>
          <w:rFonts w:eastAsia="標楷體"/>
          <w:bCs/>
          <w:sz w:val="28"/>
          <w:szCs w:val="28"/>
        </w:rPr>
      </w:pPr>
      <w:r w:rsidRPr="000465E2">
        <w:rPr>
          <w:rFonts w:eastAsia="標楷體" w:hint="eastAsia"/>
          <w:bCs/>
          <w:sz w:val="28"/>
          <w:szCs w:val="28"/>
        </w:rPr>
        <w:t>既有污水廠改設環境教育場所</w:t>
      </w:r>
      <w:r>
        <w:rPr>
          <w:rFonts w:eastAsia="標楷體" w:hint="eastAsia"/>
          <w:bCs/>
          <w:sz w:val="28"/>
          <w:szCs w:val="28"/>
        </w:rPr>
        <w:t>後，可結合周邊雙鯉湖及慈湖水環境之生態景觀展示</w:t>
      </w:r>
      <w:r w:rsidRPr="000465E2">
        <w:rPr>
          <w:rFonts w:eastAsia="標楷體" w:hint="eastAsia"/>
          <w:bCs/>
          <w:sz w:val="28"/>
          <w:szCs w:val="28"/>
        </w:rPr>
        <w:t>，亦將配合金門國家公園管理處，每年定期舉辦金門地區國小學生環境教育活動，達到寓教於樂之目的。</w:t>
      </w:r>
    </w:p>
    <w:p w:rsidR="00390B45" w:rsidRPr="00FA06C2" w:rsidRDefault="00390B45" w:rsidP="00102634">
      <w:pPr>
        <w:pStyle w:val="ae"/>
        <w:numPr>
          <w:ilvl w:val="0"/>
          <w:numId w:val="36"/>
        </w:numPr>
        <w:snapToGrid w:val="0"/>
        <w:spacing w:beforeLines="100" w:before="240" w:line="480" w:lineRule="exact"/>
        <w:ind w:leftChars="0"/>
        <w:jc w:val="both"/>
        <w:outlineLvl w:val="0"/>
        <w:rPr>
          <w:rFonts w:eastAsia="標楷體"/>
          <w:bCs/>
          <w:sz w:val="28"/>
          <w:szCs w:val="28"/>
        </w:rPr>
      </w:pPr>
      <w:r>
        <w:rPr>
          <w:rFonts w:eastAsia="標楷體" w:hint="eastAsia"/>
          <w:bCs/>
          <w:sz w:val="28"/>
          <w:szCs w:val="28"/>
        </w:rPr>
        <w:t>本計畫</w:t>
      </w:r>
      <w:r w:rsidR="00E753D8">
        <w:rPr>
          <w:rFonts w:eastAsia="標楷體" w:hint="eastAsia"/>
          <w:bCs/>
          <w:sz w:val="28"/>
          <w:szCs w:val="28"/>
        </w:rPr>
        <w:t>水資源回收中心</w:t>
      </w:r>
      <w:r w:rsidR="001B27D8">
        <w:rPr>
          <w:rFonts w:eastAsia="標楷體" w:hint="eastAsia"/>
          <w:bCs/>
          <w:sz w:val="28"/>
          <w:szCs w:val="28"/>
        </w:rPr>
        <w:t>除</w:t>
      </w:r>
      <w:r>
        <w:rPr>
          <w:rFonts w:eastAsia="標楷體" w:hint="eastAsia"/>
          <w:bCs/>
          <w:sz w:val="28"/>
          <w:szCs w:val="28"/>
        </w:rPr>
        <w:t>初期規劃三年試運轉</w:t>
      </w:r>
      <w:r w:rsidR="001B27D8">
        <w:rPr>
          <w:rFonts w:eastAsia="標楷體" w:hint="eastAsia"/>
          <w:bCs/>
          <w:sz w:val="28"/>
          <w:szCs w:val="28"/>
        </w:rPr>
        <w:t>外</w:t>
      </w:r>
      <w:r>
        <w:rPr>
          <w:rFonts w:eastAsia="標楷體" w:hint="eastAsia"/>
          <w:bCs/>
          <w:sz w:val="28"/>
          <w:szCs w:val="28"/>
        </w:rPr>
        <w:t>，</w:t>
      </w:r>
      <w:r w:rsidR="001B27D8">
        <w:rPr>
          <w:rFonts w:eastAsia="標楷體" w:hint="eastAsia"/>
          <w:bCs/>
          <w:sz w:val="28"/>
          <w:szCs w:val="28"/>
        </w:rPr>
        <w:t>其餘</w:t>
      </w:r>
      <w:r w:rsidR="001B27D8" w:rsidRPr="00EE0769">
        <w:rPr>
          <w:rFonts w:eastAsia="標楷體" w:hint="eastAsia"/>
          <w:sz w:val="28"/>
          <w:szCs w:val="28"/>
        </w:rPr>
        <w:t>水資源再生園區</w:t>
      </w:r>
      <w:r w:rsidR="001B27D8">
        <w:rPr>
          <w:rFonts w:eastAsia="標楷體" w:hint="eastAsia"/>
          <w:sz w:val="28"/>
          <w:szCs w:val="28"/>
        </w:rPr>
        <w:t>及</w:t>
      </w:r>
      <w:r>
        <w:rPr>
          <w:rFonts w:eastAsia="標楷體" w:hint="eastAsia"/>
          <w:bCs/>
          <w:sz w:val="28"/>
          <w:szCs w:val="28"/>
        </w:rPr>
        <w:t>後續</w:t>
      </w:r>
      <w:r w:rsidR="001B27D8">
        <w:rPr>
          <w:rFonts w:eastAsia="標楷體" w:hint="eastAsia"/>
          <w:bCs/>
          <w:sz w:val="28"/>
          <w:szCs w:val="28"/>
        </w:rPr>
        <w:t>維護管理均將納入國家公園營運管理系統中</w:t>
      </w:r>
      <w:r>
        <w:rPr>
          <w:rFonts w:eastAsia="標楷體" w:hint="eastAsia"/>
          <w:bCs/>
          <w:sz w:val="28"/>
          <w:szCs w:val="28"/>
        </w:rPr>
        <w:t>。</w:t>
      </w:r>
    </w:p>
    <w:p w:rsidR="00371B16" w:rsidRPr="00C92A06" w:rsidRDefault="00371B16" w:rsidP="00102634">
      <w:pPr>
        <w:snapToGrid w:val="0"/>
        <w:spacing w:beforeLines="100" w:before="240" w:line="480" w:lineRule="exact"/>
        <w:outlineLvl w:val="0"/>
        <w:rPr>
          <w:rFonts w:eastAsia="標楷體"/>
          <w:b/>
          <w:bCs/>
          <w:sz w:val="32"/>
          <w:szCs w:val="28"/>
        </w:rPr>
      </w:pPr>
    </w:p>
    <w:p w:rsidR="00743487" w:rsidRPr="00C92A06" w:rsidRDefault="00743487">
      <w:pPr>
        <w:widowControl/>
        <w:rPr>
          <w:rFonts w:eastAsia="標楷體"/>
          <w:b/>
          <w:bCs/>
          <w:sz w:val="32"/>
          <w:szCs w:val="28"/>
        </w:rPr>
      </w:pPr>
      <w:r w:rsidRPr="00C92A06">
        <w:rPr>
          <w:rFonts w:eastAsia="標楷體"/>
          <w:b/>
          <w:bCs/>
          <w:sz w:val="32"/>
          <w:szCs w:val="28"/>
        </w:rPr>
        <w:br w:type="page"/>
      </w:r>
    </w:p>
    <w:p w:rsidR="00B846B8" w:rsidRDefault="00743487" w:rsidP="001C7C3F">
      <w:pPr>
        <w:pStyle w:val="af4"/>
        <w:spacing w:before="240"/>
      </w:pPr>
      <w:bookmarkStart w:id="31" w:name="_Toc499111189"/>
      <w:r w:rsidRPr="00C92A06">
        <w:lastRenderedPageBreak/>
        <w:t>八、</w:t>
      </w:r>
      <w:r w:rsidR="00E530FB" w:rsidRPr="00C92A06">
        <w:t>其他</w:t>
      </w:r>
      <w:r w:rsidR="00485DEA" w:rsidRPr="00C92A06">
        <w:t>事項</w:t>
      </w:r>
      <w:bookmarkEnd w:id="31"/>
    </w:p>
    <w:p w:rsidR="00B846B8" w:rsidRDefault="00B846B8">
      <w:pPr>
        <w:widowControl/>
        <w:rPr>
          <w:rFonts w:eastAsia="標楷體"/>
          <w:b/>
          <w:bCs/>
          <w:sz w:val="32"/>
          <w:szCs w:val="32"/>
        </w:rPr>
      </w:pPr>
      <w:r>
        <w:br w:type="page"/>
      </w:r>
    </w:p>
    <w:p w:rsidR="00B846B8" w:rsidRPr="008338EA" w:rsidRDefault="00B846B8" w:rsidP="00B846B8">
      <w:pPr>
        <w:jc w:val="center"/>
        <w:rPr>
          <w:rFonts w:eastAsia="標楷體"/>
          <w:b/>
          <w:sz w:val="32"/>
          <w:szCs w:val="32"/>
        </w:rPr>
      </w:pPr>
      <w:r w:rsidRPr="008338EA">
        <w:rPr>
          <w:rFonts w:eastAsia="標楷體"/>
          <w:b/>
          <w:sz w:val="32"/>
          <w:szCs w:val="32"/>
        </w:rPr>
        <w:lastRenderedPageBreak/>
        <w:t>金門地區「全國水環境改善計畫」第二批次提案初審會議</w:t>
      </w:r>
    </w:p>
    <w:p w:rsidR="00B846B8" w:rsidRPr="008338EA" w:rsidRDefault="00B846B8" w:rsidP="00B846B8">
      <w:pPr>
        <w:jc w:val="center"/>
        <w:rPr>
          <w:rFonts w:eastAsia="標楷體"/>
          <w:b/>
          <w:sz w:val="32"/>
          <w:szCs w:val="32"/>
        </w:rPr>
      </w:pPr>
      <w:r w:rsidRPr="000322CF">
        <w:rPr>
          <w:rFonts w:eastAsia="標楷體" w:hint="eastAsia"/>
          <w:b/>
          <w:sz w:val="32"/>
          <w:szCs w:val="32"/>
        </w:rPr>
        <w:t>古寧頭水資源回收中心改善</w:t>
      </w:r>
      <w:r w:rsidR="00013B68">
        <w:rPr>
          <w:rFonts w:eastAsia="標楷體" w:hint="eastAsia"/>
          <w:b/>
          <w:sz w:val="32"/>
          <w:szCs w:val="32"/>
        </w:rPr>
        <w:t>計畫</w:t>
      </w:r>
      <w:bookmarkStart w:id="32" w:name="_GoBack"/>
      <w:bookmarkEnd w:id="32"/>
      <w:r w:rsidRPr="008338EA">
        <w:rPr>
          <w:rFonts w:eastAsia="標楷體"/>
          <w:b/>
          <w:sz w:val="32"/>
          <w:szCs w:val="32"/>
        </w:rPr>
        <w:t>審查意見回覆表</w:t>
      </w:r>
    </w:p>
    <w:tbl>
      <w:tblPr>
        <w:tblStyle w:val="af"/>
        <w:tblW w:w="0" w:type="auto"/>
        <w:jc w:val="center"/>
        <w:tblLook w:val="04A0" w:firstRow="1" w:lastRow="0" w:firstColumn="1" w:lastColumn="0" w:noHBand="0" w:noVBand="1"/>
      </w:tblPr>
      <w:tblGrid>
        <w:gridCol w:w="704"/>
        <w:gridCol w:w="4153"/>
        <w:gridCol w:w="4153"/>
      </w:tblGrid>
      <w:tr w:rsidR="00B846B8" w:rsidRPr="001C1FBF" w:rsidTr="00526E52">
        <w:trPr>
          <w:tblHeader/>
          <w:jc w:val="center"/>
        </w:trPr>
        <w:tc>
          <w:tcPr>
            <w:tcW w:w="704" w:type="dxa"/>
            <w:vAlign w:val="center"/>
          </w:tcPr>
          <w:p w:rsidR="00B846B8" w:rsidRPr="001C1FBF" w:rsidRDefault="00B846B8" w:rsidP="00526E52">
            <w:pPr>
              <w:jc w:val="center"/>
              <w:rPr>
                <w:rFonts w:eastAsia="標楷體"/>
                <w:b/>
                <w:szCs w:val="24"/>
              </w:rPr>
            </w:pPr>
            <w:r w:rsidRPr="001C1FBF">
              <w:rPr>
                <w:rFonts w:eastAsia="標楷體"/>
                <w:b/>
                <w:szCs w:val="24"/>
              </w:rPr>
              <w:t>項次</w:t>
            </w:r>
          </w:p>
        </w:tc>
        <w:tc>
          <w:tcPr>
            <w:tcW w:w="4153" w:type="dxa"/>
            <w:vAlign w:val="center"/>
          </w:tcPr>
          <w:p w:rsidR="00B846B8" w:rsidRPr="001C1FBF" w:rsidRDefault="00B846B8" w:rsidP="00526E52">
            <w:pPr>
              <w:jc w:val="center"/>
              <w:rPr>
                <w:rFonts w:eastAsia="標楷體"/>
                <w:b/>
                <w:szCs w:val="24"/>
              </w:rPr>
            </w:pPr>
            <w:r w:rsidRPr="001C1FBF">
              <w:rPr>
                <w:rFonts w:eastAsia="標楷體"/>
                <w:b/>
                <w:szCs w:val="24"/>
              </w:rPr>
              <w:t>審查意見</w:t>
            </w:r>
          </w:p>
        </w:tc>
        <w:tc>
          <w:tcPr>
            <w:tcW w:w="4153" w:type="dxa"/>
            <w:vAlign w:val="center"/>
          </w:tcPr>
          <w:p w:rsidR="00B846B8" w:rsidRPr="001C1FBF" w:rsidRDefault="00B846B8" w:rsidP="00526E52">
            <w:pPr>
              <w:jc w:val="center"/>
              <w:rPr>
                <w:rFonts w:eastAsia="標楷體"/>
                <w:b/>
                <w:szCs w:val="24"/>
              </w:rPr>
            </w:pPr>
            <w:r w:rsidRPr="001C1FBF">
              <w:rPr>
                <w:rFonts w:eastAsia="標楷體"/>
                <w:b/>
                <w:szCs w:val="24"/>
              </w:rPr>
              <w:t>辦理說明</w:t>
            </w:r>
          </w:p>
        </w:tc>
      </w:tr>
      <w:tr w:rsidR="00B846B8" w:rsidRPr="001C1FBF" w:rsidTr="00526E52">
        <w:trPr>
          <w:jc w:val="center"/>
        </w:trPr>
        <w:tc>
          <w:tcPr>
            <w:tcW w:w="704" w:type="dxa"/>
            <w:vAlign w:val="center"/>
          </w:tcPr>
          <w:p w:rsidR="00B846B8" w:rsidRPr="001C1FBF" w:rsidRDefault="00B846B8" w:rsidP="00526E52">
            <w:pPr>
              <w:jc w:val="center"/>
              <w:rPr>
                <w:rFonts w:eastAsia="標楷體"/>
                <w:b/>
                <w:szCs w:val="24"/>
              </w:rPr>
            </w:pPr>
            <w:r w:rsidRPr="001C1FBF">
              <w:rPr>
                <w:rFonts w:eastAsia="標楷體" w:hint="eastAsia"/>
                <w:b/>
                <w:szCs w:val="24"/>
              </w:rPr>
              <w:t>(</w:t>
            </w:r>
            <w:r w:rsidRPr="001C1FBF">
              <w:rPr>
                <w:rFonts w:eastAsia="標楷體" w:hint="eastAsia"/>
                <w:b/>
                <w:szCs w:val="24"/>
              </w:rPr>
              <w:t>一</w:t>
            </w:r>
            <w:r w:rsidRPr="001C1FBF">
              <w:rPr>
                <w:rFonts w:eastAsia="標楷體" w:hint="eastAsia"/>
                <w:b/>
                <w:szCs w:val="24"/>
              </w:rPr>
              <w:t>)</w:t>
            </w:r>
          </w:p>
        </w:tc>
        <w:tc>
          <w:tcPr>
            <w:tcW w:w="8306" w:type="dxa"/>
            <w:gridSpan w:val="2"/>
          </w:tcPr>
          <w:p w:rsidR="00B846B8" w:rsidRPr="001C1FBF" w:rsidRDefault="00B846B8" w:rsidP="00526E52">
            <w:pPr>
              <w:rPr>
                <w:rFonts w:eastAsia="標楷體"/>
                <w:b/>
                <w:szCs w:val="24"/>
              </w:rPr>
            </w:pPr>
            <w:r w:rsidRPr="001C1FBF">
              <w:rPr>
                <w:rFonts w:eastAsia="標楷體" w:hint="eastAsia"/>
                <w:b/>
                <w:szCs w:val="24"/>
              </w:rPr>
              <w:t>林</w:t>
            </w:r>
            <w:r w:rsidRPr="001C1FBF">
              <w:rPr>
                <w:rFonts w:eastAsia="標楷體"/>
                <w:b/>
                <w:bCs/>
                <w:kern w:val="0"/>
                <w:szCs w:val="24"/>
              </w:rPr>
              <w:t>委員</w:t>
            </w:r>
            <w:r w:rsidRPr="001C1FBF">
              <w:rPr>
                <w:rFonts w:eastAsia="標楷體" w:hint="eastAsia"/>
                <w:b/>
                <w:szCs w:val="24"/>
              </w:rPr>
              <w:t>連山</w:t>
            </w:r>
          </w:p>
        </w:tc>
      </w:tr>
      <w:tr w:rsidR="00B846B8" w:rsidRPr="001C1FBF" w:rsidTr="00526E52">
        <w:trPr>
          <w:jc w:val="center"/>
        </w:trPr>
        <w:tc>
          <w:tcPr>
            <w:tcW w:w="704" w:type="dxa"/>
            <w:vAlign w:val="center"/>
          </w:tcPr>
          <w:p w:rsidR="00B846B8" w:rsidRPr="001C1FBF" w:rsidRDefault="00B846B8" w:rsidP="00526E52">
            <w:pPr>
              <w:jc w:val="center"/>
              <w:rPr>
                <w:rFonts w:eastAsia="標楷體"/>
              </w:rPr>
            </w:pPr>
            <w:r w:rsidRPr="001C1FBF">
              <w:rPr>
                <w:rFonts w:eastAsia="標楷體" w:hint="eastAsia"/>
              </w:rPr>
              <w:t>1</w:t>
            </w:r>
          </w:p>
        </w:tc>
        <w:tc>
          <w:tcPr>
            <w:tcW w:w="4153" w:type="dxa"/>
            <w:vAlign w:val="center"/>
          </w:tcPr>
          <w:p w:rsidR="00B846B8" w:rsidRPr="001C1FBF" w:rsidRDefault="00B846B8" w:rsidP="00526E52">
            <w:pPr>
              <w:rPr>
                <w:rFonts w:eastAsia="標楷體"/>
              </w:rPr>
            </w:pPr>
            <w:r w:rsidRPr="001C1FBF">
              <w:rPr>
                <w:rFonts w:eastAsia="標楷體" w:hint="eastAsia"/>
              </w:rPr>
              <w:t>原有處理場將來的功能如何</w:t>
            </w:r>
            <w:r w:rsidRPr="001C1FBF">
              <w:rPr>
                <w:rFonts w:eastAsia="標楷體" w:hint="eastAsia"/>
              </w:rPr>
              <w:t>?</w:t>
            </w:r>
            <w:r w:rsidRPr="001C1FBF">
              <w:rPr>
                <w:rFonts w:eastAsia="標楷體" w:hint="eastAsia"/>
              </w:rPr>
              <w:t>另擬辦理的處理廠會否在民眾尚未入住前有無法發揮預期功能的情況</w:t>
            </w:r>
            <w:r w:rsidRPr="001C1FBF">
              <w:rPr>
                <w:rFonts w:eastAsia="標楷體" w:hint="eastAsia"/>
              </w:rPr>
              <w:t>?</w:t>
            </w:r>
          </w:p>
        </w:tc>
        <w:tc>
          <w:tcPr>
            <w:tcW w:w="4153" w:type="dxa"/>
          </w:tcPr>
          <w:p w:rsidR="00B846B8" w:rsidRPr="001C1FBF" w:rsidRDefault="00B846B8" w:rsidP="00526E52">
            <w:pPr>
              <w:rPr>
                <w:rFonts w:eastAsia="標楷體"/>
              </w:rPr>
            </w:pPr>
            <w:r>
              <w:rPr>
                <w:rFonts w:eastAsia="標楷體" w:hint="eastAsia"/>
              </w:rPr>
              <w:t>1.</w:t>
            </w:r>
            <w:r w:rsidRPr="00DB59FD">
              <w:rPr>
                <w:rFonts w:eastAsia="標楷體" w:hint="eastAsia"/>
              </w:rPr>
              <w:t>原有汙水廠將成立金門縣汙水教育展示館</w:t>
            </w:r>
            <w:r>
              <w:rPr>
                <w:rFonts w:eastAsia="標楷體"/>
              </w:rPr>
              <w:br/>
            </w:r>
            <w:r>
              <w:rPr>
                <w:rFonts w:eastAsia="標楷體" w:hint="eastAsia"/>
              </w:rPr>
              <w:t>2.</w:t>
            </w:r>
            <w:r>
              <w:rPr>
                <w:rFonts w:eastAsia="標楷體" w:hint="eastAsia"/>
              </w:rPr>
              <w:t>慈湖國宅已由縣府規劃當中。</w:t>
            </w:r>
          </w:p>
        </w:tc>
      </w:tr>
      <w:tr w:rsidR="00B846B8" w:rsidRPr="001C1FBF" w:rsidTr="00526E52">
        <w:trPr>
          <w:jc w:val="center"/>
        </w:trPr>
        <w:tc>
          <w:tcPr>
            <w:tcW w:w="704" w:type="dxa"/>
            <w:vAlign w:val="center"/>
          </w:tcPr>
          <w:p w:rsidR="00B846B8" w:rsidRPr="001C1FBF" w:rsidRDefault="00B846B8" w:rsidP="00526E52">
            <w:pPr>
              <w:jc w:val="center"/>
              <w:rPr>
                <w:rFonts w:eastAsia="標楷體"/>
              </w:rPr>
            </w:pPr>
            <w:r w:rsidRPr="001C1FBF">
              <w:rPr>
                <w:rFonts w:eastAsia="標楷體" w:hint="eastAsia"/>
              </w:rPr>
              <w:t>2</w:t>
            </w:r>
          </w:p>
        </w:tc>
        <w:tc>
          <w:tcPr>
            <w:tcW w:w="4153" w:type="dxa"/>
          </w:tcPr>
          <w:p w:rsidR="00B846B8" w:rsidRPr="001C1FBF" w:rsidRDefault="00B846B8" w:rsidP="00526E52">
            <w:pPr>
              <w:rPr>
                <w:rFonts w:eastAsia="標楷體"/>
              </w:rPr>
            </w:pPr>
            <w:r w:rsidRPr="001C1FBF">
              <w:rPr>
                <w:rFonts w:eastAsia="標楷體" w:hint="eastAsia"/>
              </w:rPr>
              <w:t>有無邀請具生態領域的團隊來參加。</w:t>
            </w:r>
          </w:p>
        </w:tc>
        <w:tc>
          <w:tcPr>
            <w:tcW w:w="4153" w:type="dxa"/>
          </w:tcPr>
          <w:p w:rsidR="00B846B8" w:rsidRPr="001C1FBF" w:rsidRDefault="00B846B8" w:rsidP="00526E52">
            <w:pPr>
              <w:rPr>
                <w:rFonts w:eastAsia="標楷體"/>
              </w:rPr>
            </w:pPr>
            <w:r>
              <w:rPr>
                <w:rFonts w:eastAsia="標楷體" w:hint="eastAsia"/>
              </w:rPr>
              <w:t>有</w:t>
            </w:r>
            <w:r w:rsidRPr="001C1FBF">
              <w:rPr>
                <w:rFonts w:eastAsia="標楷體" w:hint="eastAsia"/>
              </w:rPr>
              <w:t>邀請具生態領域的團隊來參加</w:t>
            </w:r>
          </w:p>
        </w:tc>
      </w:tr>
      <w:tr w:rsidR="00B846B8" w:rsidRPr="001C1FBF" w:rsidTr="00526E52">
        <w:trPr>
          <w:jc w:val="center"/>
        </w:trPr>
        <w:tc>
          <w:tcPr>
            <w:tcW w:w="704" w:type="dxa"/>
            <w:vAlign w:val="center"/>
          </w:tcPr>
          <w:p w:rsidR="00B846B8" w:rsidRPr="001C1FBF" w:rsidRDefault="00B846B8" w:rsidP="00526E52">
            <w:pPr>
              <w:jc w:val="center"/>
              <w:rPr>
                <w:rFonts w:eastAsia="標楷體"/>
              </w:rPr>
            </w:pPr>
            <w:r w:rsidRPr="001C1FBF">
              <w:rPr>
                <w:rFonts w:eastAsia="標楷體" w:hint="eastAsia"/>
              </w:rPr>
              <w:t>3</w:t>
            </w:r>
          </w:p>
        </w:tc>
        <w:tc>
          <w:tcPr>
            <w:tcW w:w="4153" w:type="dxa"/>
            <w:vAlign w:val="center"/>
          </w:tcPr>
          <w:p w:rsidR="00B846B8" w:rsidRPr="001C1FBF" w:rsidRDefault="00B846B8" w:rsidP="00526E52">
            <w:pPr>
              <w:rPr>
                <w:rFonts w:eastAsia="標楷體"/>
              </w:rPr>
            </w:pPr>
            <w:r w:rsidRPr="001C1FBF">
              <w:rPr>
                <w:rFonts w:eastAsia="標楷體" w:hint="eastAsia"/>
              </w:rPr>
              <w:t>與其他前瞻基礎建設計畫可配合之計畫，請說明。</w:t>
            </w:r>
          </w:p>
        </w:tc>
        <w:tc>
          <w:tcPr>
            <w:tcW w:w="4153" w:type="dxa"/>
          </w:tcPr>
          <w:p w:rsidR="00B846B8" w:rsidRPr="001C1FBF" w:rsidRDefault="00B846B8" w:rsidP="00526E52">
            <w:pPr>
              <w:rPr>
                <w:rFonts w:eastAsia="標楷體"/>
              </w:rPr>
            </w:pPr>
            <w:r>
              <w:rPr>
                <w:rFonts w:eastAsia="標楷體" w:hint="eastAsia"/>
              </w:rPr>
              <w:t>周邊雙鯉湖改善計畫已提報內政部城鎮之心計畫。</w:t>
            </w:r>
          </w:p>
        </w:tc>
      </w:tr>
      <w:tr w:rsidR="00B846B8" w:rsidRPr="001C1FBF" w:rsidTr="00526E52">
        <w:trPr>
          <w:jc w:val="center"/>
        </w:trPr>
        <w:tc>
          <w:tcPr>
            <w:tcW w:w="704" w:type="dxa"/>
            <w:vAlign w:val="center"/>
          </w:tcPr>
          <w:p w:rsidR="00B846B8" w:rsidRPr="001C1FBF" w:rsidRDefault="00B846B8" w:rsidP="00526E52">
            <w:pPr>
              <w:jc w:val="center"/>
              <w:rPr>
                <w:rFonts w:eastAsia="標楷體"/>
              </w:rPr>
            </w:pPr>
            <w:r w:rsidRPr="001C1FBF">
              <w:rPr>
                <w:rFonts w:eastAsia="標楷體" w:hint="eastAsia"/>
              </w:rPr>
              <w:t>4</w:t>
            </w:r>
          </w:p>
        </w:tc>
        <w:tc>
          <w:tcPr>
            <w:tcW w:w="4153" w:type="dxa"/>
          </w:tcPr>
          <w:p w:rsidR="00B846B8" w:rsidRPr="001C1FBF" w:rsidRDefault="00B846B8" w:rsidP="00526E52">
            <w:pPr>
              <w:rPr>
                <w:rFonts w:eastAsia="標楷體"/>
              </w:rPr>
            </w:pPr>
            <w:r w:rsidRPr="001C1FBF">
              <w:rPr>
                <w:rFonts w:eastAsia="標楷體" w:hint="eastAsia"/>
              </w:rPr>
              <w:t>民眾認同度請交代</w:t>
            </w:r>
            <w:r w:rsidRPr="001C1FBF">
              <w:rPr>
                <w:rFonts w:eastAsia="標楷體" w:hint="eastAsia"/>
              </w:rPr>
              <w:t>(</w:t>
            </w:r>
            <w:r w:rsidRPr="001C1FBF">
              <w:rPr>
                <w:rFonts w:eastAsia="標楷體" w:hint="eastAsia"/>
              </w:rPr>
              <w:t>自評</w:t>
            </w:r>
            <w:r w:rsidRPr="001C1FBF">
              <w:rPr>
                <w:rFonts w:eastAsia="標楷體" w:hint="eastAsia"/>
              </w:rPr>
              <w:t>4</w:t>
            </w:r>
            <w:r w:rsidRPr="001C1FBF">
              <w:rPr>
                <w:rFonts w:eastAsia="標楷體" w:hint="eastAsia"/>
              </w:rPr>
              <w:t>分</w:t>
            </w:r>
            <w:r w:rsidRPr="001C1FBF">
              <w:rPr>
                <w:rFonts w:eastAsia="標楷體" w:hint="eastAsia"/>
              </w:rPr>
              <w:t>)</w:t>
            </w:r>
            <w:r w:rsidRPr="001C1FBF">
              <w:rPr>
                <w:rFonts w:eastAsia="標楷體" w:hint="eastAsia"/>
              </w:rPr>
              <w:t>。</w:t>
            </w:r>
          </w:p>
        </w:tc>
        <w:tc>
          <w:tcPr>
            <w:tcW w:w="4153" w:type="dxa"/>
          </w:tcPr>
          <w:p w:rsidR="00B846B8" w:rsidRPr="001C1FBF" w:rsidRDefault="00B846B8" w:rsidP="00526E52">
            <w:pPr>
              <w:rPr>
                <w:rFonts w:eastAsia="標楷體"/>
              </w:rPr>
            </w:pPr>
            <w:r>
              <w:rPr>
                <w:rFonts w:eastAsia="標楷體" w:hint="eastAsia"/>
              </w:rPr>
              <w:t>因民眾非常期待，後續改</w:t>
            </w:r>
            <w:r>
              <w:rPr>
                <w:rFonts w:eastAsia="標楷體" w:hint="eastAsia"/>
              </w:rPr>
              <w:t>6</w:t>
            </w:r>
            <w:r>
              <w:rPr>
                <w:rFonts w:eastAsia="標楷體" w:hint="eastAsia"/>
              </w:rPr>
              <w:t>分</w:t>
            </w:r>
          </w:p>
        </w:tc>
      </w:tr>
      <w:tr w:rsidR="00B846B8" w:rsidRPr="00DB59FD" w:rsidTr="00526E52">
        <w:trPr>
          <w:jc w:val="center"/>
        </w:trPr>
        <w:tc>
          <w:tcPr>
            <w:tcW w:w="704" w:type="dxa"/>
            <w:vAlign w:val="center"/>
          </w:tcPr>
          <w:p w:rsidR="00B846B8" w:rsidRPr="00DB59FD" w:rsidRDefault="00B846B8" w:rsidP="00526E52">
            <w:pPr>
              <w:jc w:val="center"/>
              <w:rPr>
                <w:rFonts w:eastAsia="標楷體"/>
                <w:b/>
                <w:szCs w:val="24"/>
              </w:rPr>
            </w:pPr>
            <w:r w:rsidRPr="00DB59FD">
              <w:rPr>
                <w:rFonts w:eastAsia="標楷體" w:hint="eastAsia"/>
                <w:b/>
                <w:szCs w:val="24"/>
              </w:rPr>
              <w:t>(</w:t>
            </w:r>
            <w:r w:rsidRPr="00DB59FD">
              <w:rPr>
                <w:rFonts w:eastAsia="標楷體" w:hint="eastAsia"/>
                <w:b/>
                <w:szCs w:val="24"/>
              </w:rPr>
              <w:t>二</w:t>
            </w:r>
            <w:r w:rsidRPr="00DB59FD">
              <w:rPr>
                <w:rFonts w:eastAsia="標楷體" w:hint="eastAsia"/>
                <w:b/>
                <w:szCs w:val="24"/>
              </w:rPr>
              <w:t>)</w:t>
            </w:r>
          </w:p>
        </w:tc>
        <w:tc>
          <w:tcPr>
            <w:tcW w:w="8306" w:type="dxa"/>
            <w:gridSpan w:val="2"/>
          </w:tcPr>
          <w:p w:rsidR="00B846B8" w:rsidRPr="00DB59FD" w:rsidRDefault="00B846B8" w:rsidP="00526E52">
            <w:pPr>
              <w:jc w:val="both"/>
              <w:rPr>
                <w:rFonts w:eastAsia="標楷體"/>
                <w:b/>
                <w:szCs w:val="24"/>
              </w:rPr>
            </w:pPr>
            <w:r w:rsidRPr="00DB59FD">
              <w:rPr>
                <w:rFonts w:eastAsia="標楷體" w:hint="eastAsia"/>
                <w:b/>
                <w:bCs/>
                <w:kern w:val="0"/>
                <w:szCs w:val="24"/>
              </w:rPr>
              <w:t>蔡</w:t>
            </w:r>
            <w:r w:rsidRPr="00DB59FD">
              <w:rPr>
                <w:rFonts w:eastAsia="標楷體"/>
                <w:b/>
                <w:bCs/>
                <w:kern w:val="0"/>
                <w:szCs w:val="24"/>
              </w:rPr>
              <w:t>委員</w:t>
            </w:r>
            <w:r w:rsidRPr="00DB59FD">
              <w:rPr>
                <w:rFonts w:eastAsia="標楷體" w:hint="eastAsia"/>
                <w:b/>
                <w:bCs/>
                <w:kern w:val="0"/>
                <w:szCs w:val="24"/>
              </w:rPr>
              <w:t>義發</w:t>
            </w:r>
          </w:p>
        </w:tc>
      </w:tr>
      <w:tr w:rsidR="00B846B8" w:rsidRPr="00DB59FD"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1</w:t>
            </w:r>
          </w:p>
        </w:tc>
        <w:tc>
          <w:tcPr>
            <w:tcW w:w="4153" w:type="dxa"/>
          </w:tcPr>
          <w:p w:rsidR="00B846B8" w:rsidRPr="008338EA" w:rsidRDefault="00B846B8" w:rsidP="00526E52">
            <w:pPr>
              <w:rPr>
                <w:rFonts w:eastAsia="標楷體"/>
              </w:rPr>
            </w:pPr>
            <w:r w:rsidRPr="00DB59FD">
              <w:rPr>
                <w:rFonts w:eastAsia="標楷體" w:hint="eastAsia"/>
              </w:rPr>
              <w:t>本計畫新建水資源回收中心是否有相關規劃成果做為依據</w:t>
            </w:r>
            <w:r w:rsidRPr="00DB59FD">
              <w:rPr>
                <w:rFonts w:eastAsia="標楷體" w:hint="eastAsia"/>
              </w:rPr>
              <w:t>(</w:t>
            </w:r>
            <w:r w:rsidRPr="00DB59FD">
              <w:rPr>
                <w:rFonts w:eastAsia="標楷體" w:hint="eastAsia"/>
              </w:rPr>
              <w:t>包含原舊廠之再利用等</w:t>
            </w:r>
            <w:r w:rsidRPr="00DB59FD">
              <w:rPr>
                <w:rFonts w:eastAsia="標楷體" w:hint="eastAsia"/>
              </w:rPr>
              <w:t>)</w:t>
            </w:r>
            <w:r w:rsidRPr="00DB59FD">
              <w:rPr>
                <w:rFonts w:eastAsia="標楷體" w:hint="eastAsia"/>
              </w:rPr>
              <w:t>或有局部之調整原因為何</w:t>
            </w:r>
            <w:r w:rsidRPr="00DB59FD">
              <w:rPr>
                <w:rFonts w:eastAsia="標楷體" w:hint="eastAsia"/>
              </w:rPr>
              <w:t>?</w:t>
            </w:r>
            <w:r w:rsidRPr="00DB59FD">
              <w:rPr>
                <w:rFonts w:eastAsia="標楷體" w:hint="eastAsia"/>
              </w:rPr>
              <w:t>建請再補充說明。</w:t>
            </w:r>
          </w:p>
        </w:tc>
        <w:tc>
          <w:tcPr>
            <w:tcW w:w="4153" w:type="dxa"/>
          </w:tcPr>
          <w:p w:rsidR="00B846B8" w:rsidRPr="008338EA" w:rsidRDefault="00B846B8" w:rsidP="00526E52">
            <w:pPr>
              <w:rPr>
                <w:rFonts w:eastAsia="標楷體"/>
              </w:rPr>
            </w:pPr>
            <w:r>
              <w:rPr>
                <w:rFonts w:eastAsia="標楷體" w:hint="eastAsia"/>
              </w:rPr>
              <w:t>計劃書</w:t>
            </w:r>
            <w:r>
              <w:rPr>
                <w:rFonts w:eastAsia="標楷體" w:hint="eastAsia"/>
              </w:rPr>
              <w:t>P.13</w:t>
            </w:r>
            <w:r>
              <w:rPr>
                <w:rFonts w:eastAsia="標楷體"/>
              </w:rPr>
              <w:br/>
            </w:r>
            <w:r>
              <w:rPr>
                <w:rFonts w:eastAsia="標楷體" w:hint="eastAsia"/>
              </w:rPr>
              <w:t>戶數提升至</w:t>
            </w:r>
            <w:r>
              <w:rPr>
                <w:rFonts w:eastAsia="標楷體" w:hint="eastAsia"/>
              </w:rPr>
              <w:t>720</w:t>
            </w:r>
            <w:r>
              <w:rPr>
                <w:rFonts w:eastAsia="標楷體" w:hint="eastAsia"/>
              </w:rPr>
              <w:t>戶</w:t>
            </w:r>
          </w:p>
        </w:tc>
      </w:tr>
      <w:tr w:rsidR="00B846B8" w:rsidRPr="00DB59FD" w:rsidTr="00526E52">
        <w:trPr>
          <w:jc w:val="center"/>
        </w:trPr>
        <w:tc>
          <w:tcPr>
            <w:tcW w:w="704" w:type="dxa"/>
            <w:vAlign w:val="center"/>
          </w:tcPr>
          <w:p w:rsidR="00B846B8" w:rsidRDefault="00B846B8" w:rsidP="00526E52">
            <w:pPr>
              <w:jc w:val="center"/>
              <w:rPr>
                <w:rFonts w:eastAsia="標楷體"/>
              </w:rPr>
            </w:pPr>
            <w:r>
              <w:rPr>
                <w:rFonts w:eastAsia="標楷體" w:hint="eastAsia"/>
              </w:rPr>
              <w:t>2</w:t>
            </w:r>
          </w:p>
        </w:tc>
        <w:tc>
          <w:tcPr>
            <w:tcW w:w="4153" w:type="dxa"/>
          </w:tcPr>
          <w:p w:rsidR="00B846B8" w:rsidRPr="00DB59FD" w:rsidRDefault="00B846B8" w:rsidP="00526E52">
            <w:pPr>
              <w:rPr>
                <w:rFonts w:eastAsia="標楷體"/>
              </w:rPr>
            </w:pPr>
            <w:r w:rsidRPr="00DB59FD">
              <w:rPr>
                <w:rFonts w:eastAsia="標楷體" w:hint="eastAsia"/>
              </w:rPr>
              <w:t>計畫生態檢核表提報核定階段如有專業團隊協助，請具體填列。</w:t>
            </w:r>
          </w:p>
        </w:tc>
        <w:tc>
          <w:tcPr>
            <w:tcW w:w="4153" w:type="dxa"/>
          </w:tcPr>
          <w:p w:rsidR="00B846B8" w:rsidRDefault="00B846B8" w:rsidP="00526E52">
            <w:pPr>
              <w:rPr>
                <w:rFonts w:eastAsia="標楷體"/>
              </w:rPr>
            </w:pPr>
            <w:r>
              <w:rPr>
                <w:rFonts w:eastAsia="標楷體" w:hint="eastAsia"/>
              </w:rPr>
              <w:t>針對慈湖周邊生態檢核，有</w:t>
            </w:r>
            <w:r w:rsidRPr="00DB59FD">
              <w:rPr>
                <w:rFonts w:eastAsia="標楷體" w:hint="eastAsia"/>
              </w:rPr>
              <w:t>專業團隊協助</w:t>
            </w:r>
          </w:p>
        </w:tc>
      </w:tr>
      <w:tr w:rsidR="00B846B8" w:rsidRPr="00DB59FD" w:rsidTr="00526E52">
        <w:trPr>
          <w:jc w:val="center"/>
        </w:trPr>
        <w:tc>
          <w:tcPr>
            <w:tcW w:w="704" w:type="dxa"/>
            <w:vAlign w:val="center"/>
          </w:tcPr>
          <w:p w:rsidR="00B846B8" w:rsidRDefault="00B846B8" w:rsidP="00526E52">
            <w:pPr>
              <w:jc w:val="center"/>
              <w:rPr>
                <w:rFonts w:eastAsia="標楷體"/>
              </w:rPr>
            </w:pPr>
            <w:r>
              <w:rPr>
                <w:rFonts w:eastAsia="標楷體" w:hint="eastAsia"/>
              </w:rPr>
              <w:t>3</w:t>
            </w:r>
          </w:p>
        </w:tc>
        <w:tc>
          <w:tcPr>
            <w:tcW w:w="4153" w:type="dxa"/>
          </w:tcPr>
          <w:p w:rsidR="00B846B8" w:rsidRPr="00DB59FD" w:rsidRDefault="00B846B8" w:rsidP="00526E52">
            <w:pPr>
              <w:rPr>
                <w:rFonts w:eastAsia="標楷體"/>
              </w:rPr>
            </w:pPr>
            <w:r w:rsidRPr="00DB59FD">
              <w:rPr>
                <w:rFonts w:eastAsia="標楷體" w:hint="eastAsia"/>
              </w:rPr>
              <w:t>計畫書內所附本計畫工作明細表請填列優先順序。</w:t>
            </w:r>
          </w:p>
        </w:tc>
        <w:tc>
          <w:tcPr>
            <w:tcW w:w="4153" w:type="dxa"/>
          </w:tcPr>
          <w:p w:rsidR="00B846B8" w:rsidRDefault="00B846B8" w:rsidP="00526E52">
            <w:pPr>
              <w:rPr>
                <w:rFonts w:eastAsia="標楷體"/>
              </w:rPr>
            </w:pPr>
            <w:r>
              <w:rPr>
                <w:rFonts w:eastAsia="標楷體" w:hint="eastAsia"/>
              </w:rPr>
              <w:t>配合辦理</w:t>
            </w:r>
          </w:p>
        </w:tc>
      </w:tr>
      <w:tr w:rsidR="00B846B8" w:rsidRPr="00FB1F9D" w:rsidTr="00526E52">
        <w:trPr>
          <w:jc w:val="center"/>
        </w:trPr>
        <w:tc>
          <w:tcPr>
            <w:tcW w:w="704" w:type="dxa"/>
            <w:vAlign w:val="center"/>
          </w:tcPr>
          <w:p w:rsidR="00B846B8" w:rsidRPr="00FB1F9D" w:rsidRDefault="00B846B8" w:rsidP="00526E52">
            <w:pPr>
              <w:jc w:val="center"/>
              <w:rPr>
                <w:rFonts w:eastAsia="標楷體"/>
                <w:b/>
                <w:szCs w:val="24"/>
              </w:rPr>
            </w:pPr>
            <w:r w:rsidRPr="00FB1F9D">
              <w:rPr>
                <w:rFonts w:eastAsia="標楷體" w:hint="eastAsia"/>
                <w:b/>
                <w:szCs w:val="24"/>
              </w:rPr>
              <w:t>(</w:t>
            </w:r>
            <w:r w:rsidRPr="00FB1F9D">
              <w:rPr>
                <w:rFonts w:eastAsia="標楷體" w:hint="eastAsia"/>
                <w:b/>
                <w:szCs w:val="24"/>
              </w:rPr>
              <w:t>三</w:t>
            </w:r>
            <w:r w:rsidRPr="00FB1F9D">
              <w:rPr>
                <w:rFonts w:eastAsia="標楷體" w:hint="eastAsia"/>
                <w:b/>
                <w:szCs w:val="24"/>
              </w:rPr>
              <w:t>)</w:t>
            </w:r>
          </w:p>
        </w:tc>
        <w:tc>
          <w:tcPr>
            <w:tcW w:w="8306" w:type="dxa"/>
            <w:gridSpan w:val="2"/>
          </w:tcPr>
          <w:p w:rsidR="00B846B8" w:rsidRPr="00FB1F9D" w:rsidRDefault="00B846B8" w:rsidP="00526E52">
            <w:pPr>
              <w:jc w:val="both"/>
              <w:rPr>
                <w:rFonts w:eastAsia="標楷體"/>
                <w:b/>
                <w:szCs w:val="24"/>
              </w:rPr>
            </w:pPr>
            <w:r w:rsidRPr="00FB1F9D">
              <w:rPr>
                <w:rFonts w:ascii="標楷體" w:eastAsia="標楷體" w:hAnsi="標楷體" w:hint="eastAsia"/>
                <w:b/>
                <w:color w:val="000000"/>
                <w:szCs w:val="24"/>
              </w:rPr>
              <w:t>張委員坤城</w:t>
            </w:r>
          </w:p>
        </w:tc>
      </w:tr>
      <w:tr w:rsidR="00B846B8" w:rsidRPr="00DB59FD"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1</w:t>
            </w:r>
          </w:p>
        </w:tc>
        <w:tc>
          <w:tcPr>
            <w:tcW w:w="4153" w:type="dxa"/>
          </w:tcPr>
          <w:p w:rsidR="00B846B8" w:rsidRPr="00B03FA9" w:rsidRDefault="00B846B8" w:rsidP="00526E52">
            <w:pPr>
              <w:rPr>
                <w:rFonts w:ascii="標楷體" w:eastAsia="標楷體" w:hAnsi="標楷體"/>
                <w:color w:val="000000" w:themeColor="text1"/>
                <w:szCs w:val="24"/>
              </w:rPr>
            </w:pPr>
            <w:r w:rsidRPr="00B03FA9">
              <w:rPr>
                <w:rFonts w:ascii="標楷體" w:eastAsia="標楷體" w:hAnsi="標楷體" w:hint="eastAsia"/>
                <w:color w:val="000000" w:themeColor="text1"/>
                <w:szCs w:val="24"/>
              </w:rPr>
              <w:t>本案對現地水資源利用及環境改善有明確效益，甚表支持。</w:t>
            </w:r>
          </w:p>
        </w:tc>
        <w:tc>
          <w:tcPr>
            <w:tcW w:w="4153" w:type="dxa"/>
          </w:tcPr>
          <w:p w:rsidR="00B846B8" w:rsidRPr="008338EA" w:rsidRDefault="00B846B8" w:rsidP="00526E52">
            <w:pPr>
              <w:rPr>
                <w:rFonts w:eastAsia="標楷體"/>
              </w:rPr>
            </w:pPr>
          </w:p>
        </w:tc>
      </w:tr>
      <w:tr w:rsidR="00B846B8" w:rsidRPr="00DB59FD"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2</w:t>
            </w:r>
          </w:p>
        </w:tc>
        <w:tc>
          <w:tcPr>
            <w:tcW w:w="4153" w:type="dxa"/>
          </w:tcPr>
          <w:p w:rsidR="00B846B8" w:rsidRPr="008338EA" w:rsidRDefault="00B846B8" w:rsidP="00526E52">
            <w:pPr>
              <w:rPr>
                <w:rFonts w:eastAsia="標楷體"/>
              </w:rPr>
            </w:pPr>
            <w:r w:rsidRPr="00DB59FD">
              <w:rPr>
                <w:rFonts w:eastAsia="標楷體" w:hint="eastAsia"/>
              </w:rPr>
              <w:t>本案位於慈湖</w:t>
            </w:r>
            <w:r w:rsidRPr="00DB59FD">
              <w:rPr>
                <w:rFonts w:eastAsia="標楷體" w:hint="eastAsia"/>
              </w:rPr>
              <w:t>(</w:t>
            </w:r>
            <w:r w:rsidRPr="00DB59FD">
              <w:rPr>
                <w:rFonts w:eastAsia="標楷體" w:hint="eastAsia"/>
              </w:rPr>
              <w:t>國家級</w:t>
            </w:r>
            <w:r w:rsidRPr="00DB59FD">
              <w:rPr>
                <w:rFonts w:eastAsia="標楷體" w:hint="eastAsia"/>
              </w:rPr>
              <w:t>)</w:t>
            </w:r>
            <w:r w:rsidRPr="00DB59FD">
              <w:rPr>
                <w:rFonts w:eastAsia="標楷體" w:hint="eastAsia"/>
              </w:rPr>
              <w:t>重要溼地範圍，請評估未來施放排放水水質及引入復育生物</w:t>
            </w:r>
            <w:r w:rsidRPr="00DB59FD">
              <w:rPr>
                <w:rFonts w:eastAsia="標楷體" w:hint="eastAsia"/>
              </w:rPr>
              <w:t>(</w:t>
            </w:r>
            <w:r w:rsidRPr="00DB59FD">
              <w:rPr>
                <w:rFonts w:eastAsia="標楷體" w:hint="eastAsia"/>
              </w:rPr>
              <w:t>如螢火蟲及栽植植物等，是否合乎重要溼地之相關規範。</w:t>
            </w:r>
          </w:p>
        </w:tc>
        <w:tc>
          <w:tcPr>
            <w:tcW w:w="4153" w:type="dxa"/>
          </w:tcPr>
          <w:p w:rsidR="00B846B8" w:rsidRPr="008338EA" w:rsidRDefault="00B846B8" w:rsidP="00526E52">
            <w:pPr>
              <w:rPr>
                <w:rFonts w:eastAsia="標楷體"/>
              </w:rPr>
            </w:pPr>
            <w:r>
              <w:rPr>
                <w:rFonts w:eastAsia="標楷體" w:hint="eastAsia"/>
              </w:rPr>
              <w:t>針對螢火蟲復育部分，本處已邀請台灣大學相關專家學者現場評估。</w:t>
            </w:r>
          </w:p>
        </w:tc>
      </w:tr>
      <w:tr w:rsidR="00B846B8" w:rsidRPr="001D5E62"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3</w:t>
            </w:r>
          </w:p>
        </w:tc>
        <w:tc>
          <w:tcPr>
            <w:tcW w:w="4153" w:type="dxa"/>
          </w:tcPr>
          <w:p w:rsidR="00B846B8" w:rsidRPr="008338EA" w:rsidRDefault="00B846B8" w:rsidP="00526E52">
            <w:pPr>
              <w:rPr>
                <w:rFonts w:eastAsia="標楷體"/>
              </w:rPr>
            </w:pPr>
            <w:r w:rsidRPr="00DB59FD">
              <w:rPr>
                <w:rFonts w:eastAsia="標楷體" w:hint="eastAsia"/>
              </w:rPr>
              <w:t>現地有一小型溼地，且鄰近慈湖溼地，是否有必要再營造新的人工溼地請再評估；建議以現有溼地進行環境改善或可行明確利用之評估，使用既有溼地即可。</w:t>
            </w:r>
          </w:p>
        </w:tc>
        <w:tc>
          <w:tcPr>
            <w:tcW w:w="4153" w:type="dxa"/>
          </w:tcPr>
          <w:p w:rsidR="00B846B8" w:rsidRPr="008338EA" w:rsidRDefault="00B846B8" w:rsidP="00526E52">
            <w:pPr>
              <w:rPr>
                <w:rFonts w:eastAsia="標楷體"/>
              </w:rPr>
            </w:pPr>
            <w:r w:rsidRPr="00DB59FD">
              <w:rPr>
                <w:rFonts w:eastAsia="標楷體" w:hint="eastAsia"/>
              </w:rPr>
              <w:t>現地有一小型溼地</w:t>
            </w:r>
            <w:r>
              <w:rPr>
                <w:rFonts w:eastAsia="標楷體" w:hint="eastAsia"/>
              </w:rPr>
              <w:t>因為私人地，需再跟地主進行協調，視情況再評估</w:t>
            </w:r>
          </w:p>
        </w:tc>
      </w:tr>
      <w:tr w:rsidR="00B846B8" w:rsidRPr="00DB59FD"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4</w:t>
            </w:r>
          </w:p>
        </w:tc>
        <w:tc>
          <w:tcPr>
            <w:tcW w:w="4153" w:type="dxa"/>
          </w:tcPr>
          <w:p w:rsidR="00B846B8" w:rsidRPr="008338EA" w:rsidRDefault="00B846B8" w:rsidP="00526E52">
            <w:pPr>
              <w:rPr>
                <w:rFonts w:eastAsia="標楷體"/>
              </w:rPr>
            </w:pPr>
            <w:r w:rsidRPr="00DB59FD">
              <w:rPr>
                <w:rFonts w:eastAsia="標楷體" w:hint="eastAsia"/>
              </w:rPr>
              <w:t>所附前人相關研究，建議彙整於計畫書內之相關現地生物資源章節中。</w:t>
            </w:r>
          </w:p>
        </w:tc>
        <w:tc>
          <w:tcPr>
            <w:tcW w:w="4153" w:type="dxa"/>
          </w:tcPr>
          <w:p w:rsidR="00B846B8" w:rsidRPr="008338EA" w:rsidRDefault="00B846B8" w:rsidP="00526E52">
            <w:pPr>
              <w:rPr>
                <w:rFonts w:eastAsia="標楷體"/>
              </w:rPr>
            </w:pPr>
            <w:r>
              <w:rPr>
                <w:rFonts w:eastAsia="標楷體" w:hint="eastAsia"/>
              </w:rPr>
              <w:t>配合辦理</w:t>
            </w:r>
          </w:p>
        </w:tc>
      </w:tr>
      <w:tr w:rsidR="00B846B8" w:rsidRPr="00395F0D" w:rsidTr="00526E52">
        <w:trPr>
          <w:jc w:val="center"/>
        </w:trPr>
        <w:tc>
          <w:tcPr>
            <w:tcW w:w="704" w:type="dxa"/>
            <w:vAlign w:val="center"/>
          </w:tcPr>
          <w:p w:rsidR="00B846B8" w:rsidRPr="00395F0D" w:rsidRDefault="00B846B8" w:rsidP="00526E52">
            <w:pPr>
              <w:jc w:val="center"/>
              <w:rPr>
                <w:rFonts w:eastAsia="標楷體"/>
                <w:b/>
                <w:szCs w:val="24"/>
              </w:rPr>
            </w:pPr>
            <w:r w:rsidRPr="00395F0D">
              <w:rPr>
                <w:rFonts w:eastAsia="標楷體" w:hint="eastAsia"/>
                <w:b/>
                <w:szCs w:val="24"/>
              </w:rPr>
              <w:t>(</w:t>
            </w:r>
            <w:r w:rsidRPr="00395F0D">
              <w:rPr>
                <w:rFonts w:eastAsia="標楷體" w:hint="eastAsia"/>
                <w:b/>
                <w:szCs w:val="24"/>
              </w:rPr>
              <w:t>四</w:t>
            </w:r>
            <w:r w:rsidRPr="00395F0D">
              <w:rPr>
                <w:rFonts w:eastAsia="標楷體" w:hint="eastAsia"/>
                <w:b/>
                <w:szCs w:val="24"/>
              </w:rPr>
              <w:t>)</w:t>
            </w:r>
          </w:p>
        </w:tc>
        <w:tc>
          <w:tcPr>
            <w:tcW w:w="8306" w:type="dxa"/>
            <w:gridSpan w:val="2"/>
          </w:tcPr>
          <w:p w:rsidR="00B846B8" w:rsidRPr="00395F0D" w:rsidRDefault="00B846B8" w:rsidP="00526E52">
            <w:pPr>
              <w:rPr>
                <w:rFonts w:eastAsia="標楷體"/>
                <w:b/>
                <w:szCs w:val="24"/>
              </w:rPr>
            </w:pPr>
            <w:r w:rsidRPr="00395F0D">
              <w:rPr>
                <w:rFonts w:eastAsia="標楷體" w:hint="eastAsia"/>
                <w:b/>
                <w:szCs w:val="24"/>
              </w:rPr>
              <w:t>王委員立人</w:t>
            </w:r>
          </w:p>
        </w:tc>
      </w:tr>
      <w:tr w:rsidR="00B846B8" w:rsidRPr="00DB59FD"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1</w:t>
            </w:r>
          </w:p>
        </w:tc>
        <w:tc>
          <w:tcPr>
            <w:tcW w:w="4153" w:type="dxa"/>
          </w:tcPr>
          <w:p w:rsidR="00B846B8" w:rsidRPr="008338EA" w:rsidRDefault="00B846B8" w:rsidP="00526E52">
            <w:pPr>
              <w:rPr>
                <w:rFonts w:eastAsia="標楷體"/>
              </w:rPr>
            </w:pPr>
            <w:r w:rsidRPr="00DB59FD">
              <w:rPr>
                <w:rFonts w:eastAsia="標楷體" w:hint="eastAsia"/>
              </w:rPr>
              <w:t>請從水循環觀點，加強汙水處理後之再利用，並結合預定生態遊憩池及舊有廠區再利用計畫。</w:t>
            </w:r>
          </w:p>
        </w:tc>
        <w:tc>
          <w:tcPr>
            <w:tcW w:w="4153" w:type="dxa"/>
          </w:tcPr>
          <w:p w:rsidR="00B846B8" w:rsidRPr="00C371BA" w:rsidRDefault="00B846B8" w:rsidP="00526E52">
            <w:pPr>
              <w:rPr>
                <w:rFonts w:eastAsia="標楷體"/>
              </w:rPr>
            </w:pPr>
            <w:r>
              <w:rPr>
                <w:rFonts w:eastAsia="標楷體" w:hint="eastAsia"/>
              </w:rPr>
              <w:t>1.</w:t>
            </w:r>
            <w:r w:rsidRPr="00C371BA">
              <w:rPr>
                <w:rFonts w:eastAsia="標楷體" w:hint="eastAsia"/>
              </w:rPr>
              <w:t>透過人工濕地過濾後的放流水，做地區植栽澆灌之用。</w:t>
            </w:r>
          </w:p>
          <w:p w:rsidR="00B846B8" w:rsidRPr="00C371BA" w:rsidRDefault="00B846B8" w:rsidP="00526E52">
            <w:pPr>
              <w:rPr>
                <w:rFonts w:eastAsia="標楷體"/>
              </w:rPr>
            </w:pPr>
            <w:r>
              <w:rPr>
                <w:rFonts w:eastAsia="標楷體" w:hint="eastAsia"/>
              </w:rPr>
              <w:t>2.</w:t>
            </w:r>
            <w:r w:rsidRPr="00C371BA">
              <w:rPr>
                <w:rFonts w:eastAsia="標楷體" w:hint="eastAsia"/>
              </w:rPr>
              <w:t>展示教育中心，再依委員意見配合辦理</w:t>
            </w:r>
          </w:p>
        </w:tc>
      </w:tr>
      <w:tr w:rsidR="00B846B8" w:rsidRPr="00DB59FD"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2</w:t>
            </w:r>
          </w:p>
        </w:tc>
        <w:tc>
          <w:tcPr>
            <w:tcW w:w="4153" w:type="dxa"/>
          </w:tcPr>
          <w:p w:rsidR="00B846B8" w:rsidRPr="00DB59FD" w:rsidRDefault="00B846B8" w:rsidP="00526E52">
            <w:pPr>
              <w:rPr>
                <w:rFonts w:eastAsia="標楷體"/>
              </w:rPr>
            </w:pPr>
            <w:r w:rsidRPr="00DB59FD">
              <w:rPr>
                <w:rFonts w:eastAsia="標楷體" w:hint="eastAsia"/>
              </w:rPr>
              <w:t>水資源回收中心的設施與配置，請注意風向與聚落的關係。</w:t>
            </w:r>
          </w:p>
        </w:tc>
        <w:tc>
          <w:tcPr>
            <w:tcW w:w="4153" w:type="dxa"/>
          </w:tcPr>
          <w:p w:rsidR="00B846B8" w:rsidRPr="008338EA" w:rsidRDefault="00B846B8" w:rsidP="00526E52">
            <w:pPr>
              <w:rPr>
                <w:rFonts w:eastAsia="標楷體"/>
              </w:rPr>
            </w:pPr>
            <w:r>
              <w:rPr>
                <w:rFonts w:eastAsia="標楷體" w:hint="eastAsia"/>
              </w:rPr>
              <w:t>再與規劃設計單位討論並注意</w:t>
            </w:r>
          </w:p>
        </w:tc>
      </w:tr>
      <w:tr w:rsidR="00B846B8" w:rsidRPr="00DB59FD"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3</w:t>
            </w:r>
          </w:p>
        </w:tc>
        <w:tc>
          <w:tcPr>
            <w:tcW w:w="4153" w:type="dxa"/>
          </w:tcPr>
          <w:p w:rsidR="00B846B8" w:rsidRPr="00DB59FD" w:rsidRDefault="00B846B8" w:rsidP="00526E52">
            <w:pPr>
              <w:rPr>
                <w:rFonts w:eastAsia="標楷體"/>
              </w:rPr>
            </w:pPr>
            <w:r w:rsidRPr="00DB59FD">
              <w:rPr>
                <w:rFonts w:eastAsia="標楷體" w:hint="eastAsia"/>
              </w:rPr>
              <w:t>生態遊憩池之規劃，應納入生態團隊及水質標準的監控，尤其是慈湖是否有對物種生態之限制，在規劃過程</w:t>
            </w:r>
            <w:r w:rsidRPr="00DB59FD">
              <w:rPr>
                <w:rFonts w:eastAsia="標楷體" w:hint="eastAsia"/>
              </w:rPr>
              <w:lastRenderedPageBreak/>
              <w:t>中，即明確了解並訂定規劃方針與原則。</w:t>
            </w:r>
          </w:p>
        </w:tc>
        <w:tc>
          <w:tcPr>
            <w:tcW w:w="4153" w:type="dxa"/>
          </w:tcPr>
          <w:p w:rsidR="00B846B8" w:rsidRPr="008338EA" w:rsidRDefault="00B846B8" w:rsidP="00526E52">
            <w:pPr>
              <w:rPr>
                <w:rFonts w:eastAsia="標楷體"/>
              </w:rPr>
            </w:pPr>
            <w:r>
              <w:rPr>
                <w:rFonts w:eastAsia="標楷體" w:hint="eastAsia"/>
              </w:rPr>
              <w:lastRenderedPageBreak/>
              <w:t>慈湖目前被列為國家級濕地，有關其排放水水質標準執會嚴格管制</w:t>
            </w:r>
          </w:p>
        </w:tc>
      </w:tr>
      <w:tr w:rsidR="00B846B8" w:rsidRPr="00395F0D" w:rsidTr="00526E52">
        <w:trPr>
          <w:jc w:val="center"/>
        </w:trPr>
        <w:tc>
          <w:tcPr>
            <w:tcW w:w="704" w:type="dxa"/>
            <w:vAlign w:val="center"/>
          </w:tcPr>
          <w:p w:rsidR="00B846B8" w:rsidRPr="00395F0D" w:rsidRDefault="00B846B8" w:rsidP="00526E52">
            <w:pPr>
              <w:jc w:val="center"/>
              <w:rPr>
                <w:rFonts w:eastAsia="標楷體"/>
                <w:b/>
                <w:szCs w:val="24"/>
              </w:rPr>
            </w:pPr>
            <w:r w:rsidRPr="00395F0D">
              <w:rPr>
                <w:rFonts w:eastAsia="標楷體" w:hint="eastAsia"/>
                <w:b/>
                <w:szCs w:val="24"/>
              </w:rPr>
              <w:lastRenderedPageBreak/>
              <w:t>(</w:t>
            </w:r>
            <w:r w:rsidRPr="00395F0D">
              <w:rPr>
                <w:rFonts w:eastAsia="標楷體" w:hint="eastAsia"/>
                <w:b/>
                <w:szCs w:val="24"/>
              </w:rPr>
              <w:t>五</w:t>
            </w:r>
            <w:r w:rsidRPr="00395F0D">
              <w:rPr>
                <w:rFonts w:eastAsia="標楷體" w:hint="eastAsia"/>
                <w:b/>
                <w:szCs w:val="24"/>
              </w:rPr>
              <w:t>)</w:t>
            </w:r>
          </w:p>
        </w:tc>
        <w:tc>
          <w:tcPr>
            <w:tcW w:w="4153" w:type="dxa"/>
          </w:tcPr>
          <w:p w:rsidR="00B846B8" w:rsidRPr="00395F0D" w:rsidRDefault="00B846B8" w:rsidP="00526E52">
            <w:pPr>
              <w:rPr>
                <w:rFonts w:eastAsia="標楷體"/>
                <w:b/>
                <w:szCs w:val="24"/>
              </w:rPr>
            </w:pPr>
            <w:r w:rsidRPr="00395F0D">
              <w:rPr>
                <w:rFonts w:eastAsia="標楷體" w:hint="eastAsia"/>
                <w:b/>
                <w:szCs w:val="24"/>
              </w:rPr>
              <w:t>水利署顏委員宏哲</w:t>
            </w:r>
          </w:p>
        </w:tc>
        <w:tc>
          <w:tcPr>
            <w:tcW w:w="4153" w:type="dxa"/>
          </w:tcPr>
          <w:p w:rsidR="00B846B8" w:rsidRPr="00395F0D" w:rsidRDefault="00B846B8" w:rsidP="00526E52">
            <w:pPr>
              <w:jc w:val="center"/>
              <w:rPr>
                <w:rFonts w:eastAsia="標楷體"/>
                <w:b/>
                <w:szCs w:val="24"/>
              </w:rPr>
            </w:pPr>
          </w:p>
        </w:tc>
      </w:tr>
      <w:tr w:rsidR="00B846B8" w:rsidRPr="00DB59FD" w:rsidTr="00526E52">
        <w:trPr>
          <w:jc w:val="center"/>
        </w:trPr>
        <w:tc>
          <w:tcPr>
            <w:tcW w:w="704" w:type="dxa"/>
            <w:vAlign w:val="center"/>
          </w:tcPr>
          <w:p w:rsidR="00B846B8" w:rsidRPr="00EC0D81" w:rsidRDefault="00B846B8" w:rsidP="00526E52">
            <w:pPr>
              <w:jc w:val="center"/>
              <w:rPr>
                <w:rFonts w:eastAsia="標楷體"/>
              </w:rPr>
            </w:pPr>
            <w:r w:rsidRPr="00EC0D81">
              <w:rPr>
                <w:rFonts w:eastAsia="標楷體" w:hint="eastAsia"/>
              </w:rPr>
              <w:t>1</w:t>
            </w:r>
          </w:p>
        </w:tc>
        <w:tc>
          <w:tcPr>
            <w:tcW w:w="4153" w:type="dxa"/>
          </w:tcPr>
          <w:p w:rsidR="00B846B8" w:rsidRPr="00EC0D81" w:rsidRDefault="00B846B8" w:rsidP="00526E52">
            <w:pPr>
              <w:rPr>
                <w:rFonts w:eastAsia="標楷體"/>
              </w:rPr>
            </w:pPr>
            <w:r w:rsidRPr="00EC0D81">
              <w:rPr>
                <w:rFonts w:eastAsia="標楷體" w:hint="eastAsia"/>
              </w:rPr>
              <w:t>本計畫兼有水質改善、棲地營造與環境教育功能，原則支持。</w:t>
            </w:r>
          </w:p>
        </w:tc>
        <w:tc>
          <w:tcPr>
            <w:tcW w:w="4153" w:type="dxa"/>
          </w:tcPr>
          <w:p w:rsidR="00B846B8" w:rsidRDefault="00B846B8" w:rsidP="00526E52">
            <w:pPr>
              <w:rPr>
                <w:rFonts w:eastAsia="標楷體"/>
              </w:rPr>
            </w:pPr>
          </w:p>
        </w:tc>
      </w:tr>
      <w:tr w:rsidR="00B846B8" w:rsidRPr="00395F0D" w:rsidTr="00526E52">
        <w:trPr>
          <w:jc w:val="center"/>
        </w:trPr>
        <w:tc>
          <w:tcPr>
            <w:tcW w:w="704" w:type="dxa"/>
            <w:vAlign w:val="center"/>
          </w:tcPr>
          <w:p w:rsidR="00B846B8" w:rsidRPr="00395F0D" w:rsidRDefault="00B846B8" w:rsidP="00526E52">
            <w:pPr>
              <w:jc w:val="center"/>
              <w:rPr>
                <w:rFonts w:eastAsia="標楷體"/>
                <w:b/>
                <w:szCs w:val="24"/>
              </w:rPr>
            </w:pPr>
            <w:r w:rsidRPr="00395F0D">
              <w:rPr>
                <w:rFonts w:eastAsia="標楷體" w:hint="eastAsia"/>
                <w:b/>
                <w:szCs w:val="24"/>
              </w:rPr>
              <w:t>(</w:t>
            </w:r>
            <w:r w:rsidRPr="00395F0D">
              <w:rPr>
                <w:rFonts w:eastAsia="標楷體" w:hint="eastAsia"/>
                <w:b/>
                <w:szCs w:val="24"/>
              </w:rPr>
              <w:t>六</w:t>
            </w:r>
            <w:r w:rsidRPr="00395F0D">
              <w:rPr>
                <w:rFonts w:eastAsia="標楷體" w:hint="eastAsia"/>
                <w:b/>
                <w:szCs w:val="24"/>
              </w:rPr>
              <w:t>)</w:t>
            </w:r>
          </w:p>
        </w:tc>
        <w:tc>
          <w:tcPr>
            <w:tcW w:w="8306" w:type="dxa"/>
            <w:gridSpan w:val="2"/>
          </w:tcPr>
          <w:p w:rsidR="00B846B8" w:rsidRPr="00395F0D" w:rsidRDefault="00B846B8" w:rsidP="00526E52">
            <w:pPr>
              <w:rPr>
                <w:rFonts w:eastAsia="標楷體"/>
                <w:b/>
                <w:szCs w:val="24"/>
              </w:rPr>
            </w:pPr>
            <w:r w:rsidRPr="00395F0D">
              <w:rPr>
                <w:rFonts w:eastAsia="標楷體" w:hint="eastAsia"/>
                <w:b/>
                <w:szCs w:val="24"/>
              </w:rPr>
              <w:t>營建署林委員厚名</w:t>
            </w:r>
          </w:p>
        </w:tc>
      </w:tr>
      <w:tr w:rsidR="00B846B8" w:rsidRPr="00DB59FD" w:rsidTr="00526E52">
        <w:trPr>
          <w:jc w:val="center"/>
        </w:trPr>
        <w:tc>
          <w:tcPr>
            <w:tcW w:w="704" w:type="dxa"/>
            <w:vAlign w:val="center"/>
          </w:tcPr>
          <w:p w:rsidR="00B846B8" w:rsidRPr="008338EA" w:rsidRDefault="00B846B8" w:rsidP="00526E52">
            <w:pPr>
              <w:jc w:val="center"/>
              <w:rPr>
                <w:rFonts w:eastAsia="標楷體"/>
              </w:rPr>
            </w:pPr>
            <w:r>
              <w:rPr>
                <w:rFonts w:eastAsia="標楷體" w:hint="eastAsia"/>
              </w:rPr>
              <w:t>1</w:t>
            </w:r>
          </w:p>
        </w:tc>
        <w:tc>
          <w:tcPr>
            <w:tcW w:w="4153" w:type="dxa"/>
          </w:tcPr>
          <w:p w:rsidR="00B846B8" w:rsidRPr="00DB59FD" w:rsidRDefault="00B846B8" w:rsidP="00526E52">
            <w:pPr>
              <w:rPr>
                <w:rFonts w:eastAsia="標楷體"/>
              </w:rPr>
            </w:pPr>
            <w:r w:rsidRPr="00DB59FD">
              <w:rPr>
                <w:rFonts w:eastAsia="標楷體" w:hint="eastAsia"/>
              </w:rPr>
              <w:t>原有汙水廠將成立金門縣汙水教育展示館，並可提供縣民及遊客造訪之教育所。</w:t>
            </w:r>
          </w:p>
        </w:tc>
        <w:tc>
          <w:tcPr>
            <w:tcW w:w="4153" w:type="dxa"/>
          </w:tcPr>
          <w:p w:rsidR="00B846B8" w:rsidRPr="008338EA" w:rsidRDefault="00B846B8" w:rsidP="00526E52">
            <w:pPr>
              <w:rPr>
                <w:rFonts w:eastAsia="標楷體"/>
              </w:rPr>
            </w:pPr>
            <w:r>
              <w:rPr>
                <w:rFonts w:eastAsia="標楷體" w:hint="eastAsia"/>
              </w:rPr>
              <w:t>委員之建議，本處將納入計畫配合辦理。</w:t>
            </w:r>
          </w:p>
        </w:tc>
      </w:tr>
    </w:tbl>
    <w:p w:rsidR="00B846B8" w:rsidRPr="008338EA" w:rsidRDefault="00B846B8" w:rsidP="00B846B8">
      <w:pPr>
        <w:rPr>
          <w:rFonts w:eastAsia="標楷體"/>
        </w:rPr>
      </w:pPr>
    </w:p>
    <w:p w:rsidR="003A71CD" w:rsidRPr="00B846B8" w:rsidRDefault="003A71CD" w:rsidP="001C7C3F">
      <w:pPr>
        <w:pStyle w:val="af4"/>
        <w:spacing w:before="240"/>
      </w:pPr>
    </w:p>
    <w:sectPr w:rsidR="003A71CD" w:rsidRPr="00B846B8" w:rsidSect="00437594">
      <w:pgSz w:w="11906" w:h="16838" w:code="9"/>
      <w:pgMar w:top="1134" w:right="1134" w:bottom="1418" w:left="1418" w:header="851" w:footer="47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0B5" w:rsidRDefault="00F360B5">
      <w:r>
        <w:separator/>
      </w:r>
    </w:p>
  </w:endnote>
  <w:endnote w:type="continuationSeparator" w:id="0">
    <w:p w:rsidR="00F360B5" w:rsidRDefault="00F36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華康中楷體">
    <w:altName w:val="Arial Unicode MS"/>
    <w:charset w:val="88"/>
    <w:family w:val="modern"/>
    <w:pitch w:val="fixed"/>
    <w:sig w:usb0="00000000"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華康中圓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0F3" w:rsidRDefault="006A00F3">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A00F3" w:rsidRDefault="006A00F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0F3" w:rsidRDefault="006A00F3" w:rsidP="008F59CE">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0F3" w:rsidRDefault="006A00F3" w:rsidP="00F63A0C">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A00F3" w:rsidRDefault="006A00F3" w:rsidP="00966A27">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0F3" w:rsidRDefault="006A00F3" w:rsidP="00966A27">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0F3" w:rsidRPr="008E649F" w:rsidRDefault="006A00F3" w:rsidP="008E649F">
    <w:pPr>
      <w:pStyle w:val="a7"/>
      <w:jc w:val="center"/>
      <w:rPr>
        <w:sz w:val="24"/>
        <w:szCs w:val="24"/>
      </w:rPr>
    </w:pPr>
    <w:r w:rsidRPr="008E649F">
      <w:rPr>
        <w:kern w:val="0"/>
        <w:sz w:val="24"/>
        <w:szCs w:val="24"/>
      </w:rPr>
      <w:t xml:space="preserve">- </w:t>
    </w:r>
    <w:r w:rsidRPr="008E649F">
      <w:rPr>
        <w:kern w:val="0"/>
        <w:sz w:val="24"/>
        <w:szCs w:val="24"/>
      </w:rPr>
      <w:fldChar w:fldCharType="begin"/>
    </w:r>
    <w:r w:rsidRPr="008E649F">
      <w:rPr>
        <w:kern w:val="0"/>
        <w:sz w:val="24"/>
        <w:szCs w:val="24"/>
      </w:rPr>
      <w:instrText xml:space="preserve"> PAGE </w:instrText>
    </w:r>
    <w:r w:rsidRPr="008E649F">
      <w:rPr>
        <w:kern w:val="0"/>
        <w:sz w:val="24"/>
        <w:szCs w:val="24"/>
      </w:rPr>
      <w:fldChar w:fldCharType="separate"/>
    </w:r>
    <w:r w:rsidR="00013B68">
      <w:rPr>
        <w:noProof/>
        <w:kern w:val="0"/>
        <w:sz w:val="24"/>
        <w:szCs w:val="24"/>
      </w:rPr>
      <w:t>21</w:t>
    </w:r>
    <w:r w:rsidRPr="008E649F">
      <w:rPr>
        <w:kern w:val="0"/>
        <w:sz w:val="24"/>
        <w:szCs w:val="24"/>
      </w:rPr>
      <w:fldChar w:fldCharType="end"/>
    </w:r>
    <w:r w:rsidRPr="008E649F">
      <w:rPr>
        <w:kern w:val="0"/>
        <w:sz w:val="24"/>
        <w:szCs w:val="24"/>
      </w:rPr>
      <w:t xml:space="preserve"> -</w:t>
    </w:r>
  </w:p>
  <w:p w:rsidR="006A00F3" w:rsidRDefault="006A00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0B5" w:rsidRDefault="00F360B5">
      <w:r>
        <w:separator/>
      </w:r>
    </w:p>
  </w:footnote>
  <w:footnote w:type="continuationSeparator" w:id="0">
    <w:p w:rsidR="00F360B5" w:rsidRDefault="00F360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A44D3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DAC3C6B"/>
    <w:multiLevelType w:val="hybridMultilevel"/>
    <w:tmpl w:val="1382C4EA"/>
    <w:lvl w:ilvl="0" w:tplc="D75A1814">
      <w:start w:val="1"/>
      <w:numFmt w:val="decimal"/>
      <w:lvlText w:val="(%1)"/>
      <w:lvlJc w:val="left"/>
      <w:pPr>
        <w:ind w:left="1816" w:hanging="360"/>
      </w:pPr>
      <w:rPr>
        <w:rFonts w:hint="default"/>
      </w:rPr>
    </w:lvl>
    <w:lvl w:ilvl="1" w:tplc="04090019" w:tentative="1">
      <w:start w:val="1"/>
      <w:numFmt w:val="ideographTraditional"/>
      <w:lvlText w:val="%2、"/>
      <w:lvlJc w:val="left"/>
      <w:pPr>
        <w:ind w:left="2416" w:hanging="480"/>
      </w:pPr>
    </w:lvl>
    <w:lvl w:ilvl="2" w:tplc="0409001B" w:tentative="1">
      <w:start w:val="1"/>
      <w:numFmt w:val="lowerRoman"/>
      <w:lvlText w:val="%3."/>
      <w:lvlJc w:val="right"/>
      <w:pPr>
        <w:ind w:left="2896" w:hanging="480"/>
      </w:pPr>
    </w:lvl>
    <w:lvl w:ilvl="3" w:tplc="0409000F" w:tentative="1">
      <w:start w:val="1"/>
      <w:numFmt w:val="decimal"/>
      <w:lvlText w:val="%4."/>
      <w:lvlJc w:val="left"/>
      <w:pPr>
        <w:ind w:left="3376" w:hanging="480"/>
      </w:pPr>
    </w:lvl>
    <w:lvl w:ilvl="4" w:tplc="04090019" w:tentative="1">
      <w:start w:val="1"/>
      <w:numFmt w:val="ideographTraditional"/>
      <w:lvlText w:val="%5、"/>
      <w:lvlJc w:val="left"/>
      <w:pPr>
        <w:ind w:left="3856" w:hanging="480"/>
      </w:pPr>
    </w:lvl>
    <w:lvl w:ilvl="5" w:tplc="0409001B" w:tentative="1">
      <w:start w:val="1"/>
      <w:numFmt w:val="lowerRoman"/>
      <w:lvlText w:val="%6."/>
      <w:lvlJc w:val="right"/>
      <w:pPr>
        <w:ind w:left="4336" w:hanging="480"/>
      </w:pPr>
    </w:lvl>
    <w:lvl w:ilvl="6" w:tplc="0409000F" w:tentative="1">
      <w:start w:val="1"/>
      <w:numFmt w:val="decimal"/>
      <w:lvlText w:val="%7."/>
      <w:lvlJc w:val="left"/>
      <w:pPr>
        <w:ind w:left="4816" w:hanging="480"/>
      </w:pPr>
    </w:lvl>
    <w:lvl w:ilvl="7" w:tplc="04090019" w:tentative="1">
      <w:start w:val="1"/>
      <w:numFmt w:val="ideographTraditional"/>
      <w:lvlText w:val="%8、"/>
      <w:lvlJc w:val="left"/>
      <w:pPr>
        <w:ind w:left="5296" w:hanging="480"/>
      </w:pPr>
    </w:lvl>
    <w:lvl w:ilvl="8" w:tplc="0409001B" w:tentative="1">
      <w:start w:val="1"/>
      <w:numFmt w:val="lowerRoman"/>
      <w:lvlText w:val="%9."/>
      <w:lvlJc w:val="right"/>
      <w:pPr>
        <w:ind w:left="5776" w:hanging="480"/>
      </w:pPr>
    </w:lvl>
  </w:abstractNum>
  <w:abstractNum w:abstractNumId="2">
    <w:nsid w:val="0DDF6636"/>
    <w:multiLevelType w:val="hybridMultilevel"/>
    <w:tmpl w:val="BFB8B05A"/>
    <w:lvl w:ilvl="0" w:tplc="7E28496A">
      <w:start w:val="1"/>
      <w:numFmt w:val="upperLetter"/>
      <w:lvlText w:val="%1."/>
      <w:lvlJc w:val="left"/>
      <w:pPr>
        <w:tabs>
          <w:tab w:val="num" w:pos="1260"/>
        </w:tabs>
        <w:ind w:left="12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2B14953"/>
    <w:multiLevelType w:val="hybridMultilevel"/>
    <w:tmpl w:val="1648440E"/>
    <w:lvl w:ilvl="0" w:tplc="62500AFA">
      <w:start w:val="1"/>
      <w:numFmt w:val="taiwaneseCountingThousand"/>
      <w:lvlText w:val="%1、"/>
      <w:lvlJc w:val="left"/>
      <w:pPr>
        <w:tabs>
          <w:tab w:val="num" w:pos="720"/>
        </w:tabs>
        <w:ind w:left="720" w:hanging="720"/>
      </w:pPr>
      <w:rPr>
        <w:rFonts w:hint="default"/>
        <w:sz w:val="32"/>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DE074E"/>
    <w:multiLevelType w:val="hybridMultilevel"/>
    <w:tmpl w:val="D6C6F460"/>
    <w:lvl w:ilvl="0" w:tplc="76366CAA">
      <w:start w:val="1"/>
      <w:numFmt w:val="taiwaneseCountingThousand"/>
      <w:lvlText w:val="(%1)"/>
      <w:lvlJc w:val="left"/>
      <w:pPr>
        <w:tabs>
          <w:tab w:val="num" w:pos="593"/>
        </w:tabs>
        <w:ind w:left="1160" w:hanging="680"/>
      </w:pPr>
      <w:rPr>
        <w:rFonts w:hint="eastAsia"/>
      </w:rPr>
    </w:lvl>
    <w:lvl w:ilvl="1" w:tplc="04090019" w:tentative="1">
      <w:start w:val="1"/>
      <w:numFmt w:val="ideographTraditional"/>
      <w:lvlText w:val="%2、"/>
      <w:lvlJc w:val="left"/>
      <w:pPr>
        <w:tabs>
          <w:tab w:val="num" w:pos="1043"/>
        </w:tabs>
        <w:ind w:left="1043" w:hanging="480"/>
      </w:pPr>
    </w:lvl>
    <w:lvl w:ilvl="2" w:tplc="0409001B" w:tentative="1">
      <w:start w:val="1"/>
      <w:numFmt w:val="lowerRoman"/>
      <w:lvlText w:val="%3."/>
      <w:lvlJc w:val="right"/>
      <w:pPr>
        <w:tabs>
          <w:tab w:val="num" w:pos="1523"/>
        </w:tabs>
        <w:ind w:left="1523" w:hanging="480"/>
      </w:pPr>
    </w:lvl>
    <w:lvl w:ilvl="3" w:tplc="0409000F" w:tentative="1">
      <w:start w:val="1"/>
      <w:numFmt w:val="decimal"/>
      <w:lvlText w:val="%4."/>
      <w:lvlJc w:val="left"/>
      <w:pPr>
        <w:tabs>
          <w:tab w:val="num" w:pos="2003"/>
        </w:tabs>
        <w:ind w:left="2003" w:hanging="480"/>
      </w:pPr>
    </w:lvl>
    <w:lvl w:ilvl="4" w:tplc="04090019" w:tentative="1">
      <w:start w:val="1"/>
      <w:numFmt w:val="ideographTraditional"/>
      <w:lvlText w:val="%5、"/>
      <w:lvlJc w:val="left"/>
      <w:pPr>
        <w:tabs>
          <w:tab w:val="num" w:pos="2483"/>
        </w:tabs>
        <w:ind w:left="2483" w:hanging="480"/>
      </w:pPr>
    </w:lvl>
    <w:lvl w:ilvl="5" w:tplc="0409001B" w:tentative="1">
      <w:start w:val="1"/>
      <w:numFmt w:val="lowerRoman"/>
      <w:lvlText w:val="%6."/>
      <w:lvlJc w:val="right"/>
      <w:pPr>
        <w:tabs>
          <w:tab w:val="num" w:pos="2963"/>
        </w:tabs>
        <w:ind w:left="2963" w:hanging="480"/>
      </w:pPr>
    </w:lvl>
    <w:lvl w:ilvl="6" w:tplc="0409000F" w:tentative="1">
      <w:start w:val="1"/>
      <w:numFmt w:val="decimal"/>
      <w:lvlText w:val="%7."/>
      <w:lvlJc w:val="left"/>
      <w:pPr>
        <w:tabs>
          <w:tab w:val="num" w:pos="3443"/>
        </w:tabs>
        <w:ind w:left="3443" w:hanging="480"/>
      </w:pPr>
    </w:lvl>
    <w:lvl w:ilvl="7" w:tplc="04090019" w:tentative="1">
      <w:start w:val="1"/>
      <w:numFmt w:val="ideographTraditional"/>
      <w:lvlText w:val="%8、"/>
      <w:lvlJc w:val="left"/>
      <w:pPr>
        <w:tabs>
          <w:tab w:val="num" w:pos="3923"/>
        </w:tabs>
        <w:ind w:left="3923" w:hanging="480"/>
      </w:pPr>
    </w:lvl>
    <w:lvl w:ilvl="8" w:tplc="0409001B" w:tentative="1">
      <w:start w:val="1"/>
      <w:numFmt w:val="lowerRoman"/>
      <w:lvlText w:val="%9."/>
      <w:lvlJc w:val="right"/>
      <w:pPr>
        <w:tabs>
          <w:tab w:val="num" w:pos="4403"/>
        </w:tabs>
        <w:ind w:left="4403" w:hanging="480"/>
      </w:pPr>
    </w:lvl>
  </w:abstractNum>
  <w:abstractNum w:abstractNumId="5">
    <w:nsid w:val="175145DE"/>
    <w:multiLevelType w:val="hybridMultilevel"/>
    <w:tmpl w:val="FB5A4088"/>
    <w:lvl w:ilvl="0" w:tplc="49EEC2FC">
      <w:start w:val="1"/>
      <w:numFmt w:val="decimal"/>
      <w:lvlText w:val="(%1)"/>
      <w:lvlJc w:val="left"/>
      <w:pPr>
        <w:tabs>
          <w:tab w:val="num" w:pos="1260"/>
        </w:tabs>
        <w:ind w:left="1260" w:hanging="480"/>
      </w:pPr>
      <w:rPr>
        <w:rFonts w:hint="eastAsia"/>
      </w:rPr>
    </w:lvl>
    <w:lvl w:ilvl="1" w:tplc="04090019" w:tentative="1">
      <w:start w:val="1"/>
      <w:numFmt w:val="ideographTraditional"/>
      <w:lvlText w:val="%2、"/>
      <w:lvlJc w:val="left"/>
      <w:pPr>
        <w:tabs>
          <w:tab w:val="num" w:pos="1740"/>
        </w:tabs>
        <w:ind w:left="1740" w:hanging="480"/>
      </w:p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6">
    <w:nsid w:val="1B63643A"/>
    <w:multiLevelType w:val="hybridMultilevel"/>
    <w:tmpl w:val="4E907E4A"/>
    <w:lvl w:ilvl="0" w:tplc="8332A83A">
      <w:start w:val="1"/>
      <w:numFmt w:val="decimal"/>
      <w:lvlText w:val="(%1)"/>
      <w:lvlJc w:val="left"/>
      <w:pPr>
        <w:ind w:left="1883" w:hanging="360"/>
      </w:pPr>
      <w:rPr>
        <w:rFonts w:hint="default"/>
      </w:rPr>
    </w:lvl>
    <w:lvl w:ilvl="1" w:tplc="04090019" w:tentative="1">
      <w:start w:val="1"/>
      <w:numFmt w:val="ideographTraditional"/>
      <w:lvlText w:val="%2、"/>
      <w:lvlJc w:val="left"/>
      <w:pPr>
        <w:ind w:left="2483" w:hanging="480"/>
      </w:pPr>
    </w:lvl>
    <w:lvl w:ilvl="2" w:tplc="0409001B" w:tentative="1">
      <w:start w:val="1"/>
      <w:numFmt w:val="lowerRoman"/>
      <w:lvlText w:val="%3."/>
      <w:lvlJc w:val="right"/>
      <w:pPr>
        <w:ind w:left="2963" w:hanging="480"/>
      </w:pPr>
    </w:lvl>
    <w:lvl w:ilvl="3" w:tplc="0409000F" w:tentative="1">
      <w:start w:val="1"/>
      <w:numFmt w:val="decimal"/>
      <w:lvlText w:val="%4."/>
      <w:lvlJc w:val="left"/>
      <w:pPr>
        <w:ind w:left="3443" w:hanging="480"/>
      </w:pPr>
    </w:lvl>
    <w:lvl w:ilvl="4" w:tplc="04090019" w:tentative="1">
      <w:start w:val="1"/>
      <w:numFmt w:val="ideographTraditional"/>
      <w:lvlText w:val="%5、"/>
      <w:lvlJc w:val="left"/>
      <w:pPr>
        <w:ind w:left="3923" w:hanging="480"/>
      </w:pPr>
    </w:lvl>
    <w:lvl w:ilvl="5" w:tplc="0409001B" w:tentative="1">
      <w:start w:val="1"/>
      <w:numFmt w:val="lowerRoman"/>
      <w:lvlText w:val="%6."/>
      <w:lvlJc w:val="right"/>
      <w:pPr>
        <w:ind w:left="4403" w:hanging="480"/>
      </w:pPr>
    </w:lvl>
    <w:lvl w:ilvl="6" w:tplc="0409000F" w:tentative="1">
      <w:start w:val="1"/>
      <w:numFmt w:val="decimal"/>
      <w:lvlText w:val="%7."/>
      <w:lvlJc w:val="left"/>
      <w:pPr>
        <w:ind w:left="4883" w:hanging="480"/>
      </w:pPr>
    </w:lvl>
    <w:lvl w:ilvl="7" w:tplc="04090019" w:tentative="1">
      <w:start w:val="1"/>
      <w:numFmt w:val="ideographTraditional"/>
      <w:lvlText w:val="%8、"/>
      <w:lvlJc w:val="left"/>
      <w:pPr>
        <w:ind w:left="5363" w:hanging="480"/>
      </w:pPr>
    </w:lvl>
    <w:lvl w:ilvl="8" w:tplc="0409001B" w:tentative="1">
      <w:start w:val="1"/>
      <w:numFmt w:val="lowerRoman"/>
      <w:lvlText w:val="%9."/>
      <w:lvlJc w:val="right"/>
      <w:pPr>
        <w:ind w:left="5843" w:hanging="480"/>
      </w:pPr>
    </w:lvl>
  </w:abstractNum>
  <w:abstractNum w:abstractNumId="7">
    <w:nsid w:val="1EF019A6"/>
    <w:multiLevelType w:val="hybridMultilevel"/>
    <w:tmpl w:val="BD4E08FC"/>
    <w:lvl w:ilvl="0" w:tplc="57A00A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DD0BF9"/>
    <w:multiLevelType w:val="hybridMultilevel"/>
    <w:tmpl w:val="22906DFE"/>
    <w:lvl w:ilvl="0" w:tplc="43128B34">
      <w:start w:val="1"/>
      <w:numFmt w:val="taiwaneseCountingThousand"/>
      <w:lvlText w:val="(%1)"/>
      <w:lvlJc w:val="left"/>
      <w:pPr>
        <w:tabs>
          <w:tab w:val="num" w:pos="593"/>
        </w:tabs>
        <w:ind w:left="1160" w:hanging="680"/>
      </w:pPr>
      <w:rPr>
        <w:rFonts w:hint="eastAsia"/>
      </w:rPr>
    </w:lvl>
    <w:lvl w:ilvl="1" w:tplc="C2A85C96">
      <w:start w:val="1"/>
      <w:numFmt w:val="ideographTraditional"/>
      <w:lvlText w:val="%2、"/>
      <w:lvlJc w:val="left"/>
      <w:pPr>
        <w:tabs>
          <w:tab w:val="num" w:pos="1043"/>
        </w:tabs>
        <w:ind w:left="1043" w:hanging="480"/>
      </w:pPr>
    </w:lvl>
    <w:lvl w:ilvl="2" w:tplc="8272B066" w:tentative="1">
      <w:start w:val="1"/>
      <w:numFmt w:val="lowerRoman"/>
      <w:lvlText w:val="%3."/>
      <w:lvlJc w:val="right"/>
      <w:pPr>
        <w:tabs>
          <w:tab w:val="num" w:pos="1523"/>
        </w:tabs>
        <w:ind w:left="1523" w:hanging="480"/>
      </w:pPr>
    </w:lvl>
    <w:lvl w:ilvl="3" w:tplc="C352D21A" w:tentative="1">
      <w:start w:val="1"/>
      <w:numFmt w:val="decimal"/>
      <w:lvlText w:val="%4."/>
      <w:lvlJc w:val="left"/>
      <w:pPr>
        <w:tabs>
          <w:tab w:val="num" w:pos="2003"/>
        </w:tabs>
        <w:ind w:left="2003" w:hanging="480"/>
      </w:pPr>
    </w:lvl>
    <w:lvl w:ilvl="4" w:tplc="E7764E06" w:tentative="1">
      <w:start w:val="1"/>
      <w:numFmt w:val="ideographTraditional"/>
      <w:lvlText w:val="%5、"/>
      <w:lvlJc w:val="left"/>
      <w:pPr>
        <w:tabs>
          <w:tab w:val="num" w:pos="2483"/>
        </w:tabs>
        <w:ind w:left="2483" w:hanging="480"/>
      </w:pPr>
    </w:lvl>
    <w:lvl w:ilvl="5" w:tplc="BB3C8F3C" w:tentative="1">
      <w:start w:val="1"/>
      <w:numFmt w:val="lowerRoman"/>
      <w:lvlText w:val="%6."/>
      <w:lvlJc w:val="right"/>
      <w:pPr>
        <w:tabs>
          <w:tab w:val="num" w:pos="2963"/>
        </w:tabs>
        <w:ind w:left="2963" w:hanging="480"/>
      </w:pPr>
    </w:lvl>
    <w:lvl w:ilvl="6" w:tplc="8D0A404A" w:tentative="1">
      <w:start w:val="1"/>
      <w:numFmt w:val="decimal"/>
      <w:lvlText w:val="%7."/>
      <w:lvlJc w:val="left"/>
      <w:pPr>
        <w:tabs>
          <w:tab w:val="num" w:pos="3443"/>
        </w:tabs>
        <w:ind w:left="3443" w:hanging="480"/>
      </w:pPr>
    </w:lvl>
    <w:lvl w:ilvl="7" w:tplc="A9049002" w:tentative="1">
      <w:start w:val="1"/>
      <w:numFmt w:val="ideographTraditional"/>
      <w:lvlText w:val="%8、"/>
      <w:lvlJc w:val="left"/>
      <w:pPr>
        <w:tabs>
          <w:tab w:val="num" w:pos="3923"/>
        </w:tabs>
        <w:ind w:left="3923" w:hanging="480"/>
      </w:pPr>
    </w:lvl>
    <w:lvl w:ilvl="8" w:tplc="0754823E" w:tentative="1">
      <w:start w:val="1"/>
      <w:numFmt w:val="lowerRoman"/>
      <w:lvlText w:val="%9."/>
      <w:lvlJc w:val="right"/>
      <w:pPr>
        <w:tabs>
          <w:tab w:val="num" w:pos="4403"/>
        </w:tabs>
        <w:ind w:left="4403" w:hanging="480"/>
      </w:pPr>
    </w:lvl>
  </w:abstractNum>
  <w:abstractNum w:abstractNumId="9">
    <w:nsid w:val="2CD06D1A"/>
    <w:multiLevelType w:val="hybridMultilevel"/>
    <w:tmpl w:val="8F4CE3CE"/>
    <w:lvl w:ilvl="0" w:tplc="9C7248B0">
      <w:start w:val="1"/>
      <w:numFmt w:val="taiwaneseCountingThousand"/>
      <w:lvlText w:val="(%1)"/>
      <w:lvlJc w:val="left"/>
      <w:pPr>
        <w:tabs>
          <w:tab w:val="num" w:pos="593"/>
        </w:tabs>
        <w:ind w:left="1160" w:hanging="680"/>
      </w:pPr>
      <w:rPr>
        <w:rFonts w:hint="eastAsia"/>
      </w:rPr>
    </w:lvl>
    <w:lvl w:ilvl="1" w:tplc="E0582F88">
      <w:start w:val="1"/>
      <w:numFmt w:val="ideographTraditional"/>
      <w:lvlText w:val="%2、"/>
      <w:lvlJc w:val="left"/>
      <w:pPr>
        <w:tabs>
          <w:tab w:val="num" w:pos="1043"/>
        </w:tabs>
        <w:ind w:left="1043" w:hanging="480"/>
      </w:pPr>
    </w:lvl>
    <w:lvl w:ilvl="2" w:tplc="02585D86" w:tentative="1">
      <w:start w:val="1"/>
      <w:numFmt w:val="lowerRoman"/>
      <w:lvlText w:val="%3."/>
      <w:lvlJc w:val="right"/>
      <w:pPr>
        <w:tabs>
          <w:tab w:val="num" w:pos="1523"/>
        </w:tabs>
        <w:ind w:left="1523" w:hanging="480"/>
      </w:pPr>
    </w:lvl>
    <w:lvl w:ilvl="3" w:tplc="7C80A686" w:tentative="1">
      <w:start w:val="1"/>
      <w:numFmt w:val="decimal"/>
      <w:lvlText w:val="%4."/>
      <w:lvlJc w:val="left"/>
      <w:pPr>
        <w:tabs>
          <w:tab w:val="num" w:pos="2003"/>
        </w:tabs>
        <w:ind w:left="2003" w:hanging="480"/>
      </w:pPr>
    </w:lvl>
    <w:lvl w:ilvl="4" w:tplc="084A5932" w:tentative="1">
      <w:start w:val="1"/>
      <w:numFmt w:val="ideographTraditional"/>
      <w:lvlText w:val="%5、"/>
      <w:lvlJc w:val="left"/>
      <w:pPr>
        <w:tabs>
          <w:tab w:val="num" w:pos="2483"/>
        </w:tabs>
        <w:ind w:left="2483" w:hanging="480"/>
      </w:pPr>
    </w:lvl>
    <w:lvl w:ilvl="5" w:tplc="6C627986" w:tentative="1">
      <w:start w:val="1"/>
      <w:numFmt w:val="lowerRoman"/>
      <w:lvlText w:val="%6."/>
      <w:lvlJc w:val="right"/>
      <w:pPr>
        <w:tabs>
          <w:tab w:val="num" w:pos="2963"/>
        </w:tabs>
        <w:ind w:left="2963" w:hanging="480"/>
      </w:pPr>
    </w:lvl>
    <w:lvl w:ilvl="6" w:tplc="A440A96A" w:tentative="1">
      <w:start w:val="1"/>
      <w:numFmt w:val="decimal"/>
      <w:lvlText w:val="%7."/>
      <w:lvlJc w:val="left"/>
      <w:pPr>
        <w:tabs>
          <w:tab w:val="num" w:pos="3443"/>
        </w:tabs>
        <w:ind w:left="3443" w:hanging="480"/>
      </w:pPr>
    </w:lvl>
    <w:lvl w:ilvl="7" w:tplc="BC488F2A" w:tentative="1">
      <w:start w:val="1"/>
      <w:numFmt w:val="ideographTraditional"/>
      <w:lvlText w:val="%8、"/>
      <w:lvlJc w:val="left"/>
      <w:pPr>
        <w:tabs>
          <w:tab w:val="num" w:pos="3923"/>
        </w:tabs>
        <w:ind w:left="3923" w:hanging="480"/>
      </w:pPr>
    </w:lvl>
    <w:lvl w:ilvl="8" w:tplc="C4C67FE4" w:tentative="1">
      <w:start w:val="1"/>
      <w:numFmt w:val="lowerRoman"/>
      <w:lvlText w:val="%9."/>
      <w:lvlJc w:val="right"/>
      <w:pPr>
        <w:tabs>
          <w:tab w:val="num" w:pos="4403"/>
        </w:tabs>
        <w:ind w:left="4403" w:hanging="480"/>
      </w:pPr>
    </w:lvl>
  </w:abstractNum>
  <w:abstractNum w:abstractNumId="10">
    <w:nsid w:val="34E03538"/>
    <w:multiLevelType w:val="hybridMultilevel"/>
    <w:tmpl w:val="27344882"/>
    <w:lvl w:ilvl="0" w:tplc="76366CAA">
      <w:start w:val="1"/>
      <w:numFmt w:val="decimal"/>
      <w:lvlText w:val="%1."/>
      <w:lvlJc w:val="left"/>
      <w:pPr>
        <w:tabs>
          <w:tab w:val="num" w:pos="1043"/>
        </w:tabs>
        <w:ind w:left="1043" w:hanging="480"/>
      </w:pPr>
    </w:lvl>
    <w:lvl w:ilvl="1" w:tplc="04090019">
      <w:start w:val="1"/>
      <w:numFmt w:val="decimal"/>
      <w:pStyle w:val="a0"/>
      <w:lvlText w:val="(%2)"/>
      <w:lvlJc w:val="left"/>
      <w:pPr>
        <w:tabs>
          <w:tab w:val="num" w:pos="1610"/>
        </w:tabs>
        <w:ind w:left="1610" w:hanging="567"/>
      </w:pPr>
      <w:rPr>
        <w:rFonts w:ascii="標楷體" w:eastAsia="標楷體" w:hint="eastAsia"/>
        <w:b w:val="0"/>
        <w:i w:val="0"/>
        <w:color w:val="auto"/>
        <w:sz w:val="28"/>
        <w:u w:val="none"/>
        <w:em w:val="none"/>
        <w:lang w:eastAsia="zh-TW"/>
      </w:rPr>
    </w:lvl>
    <w:lvl w:ilvl="2" w:tplc="0409001B">
      <w:start w:val="1"/>
      <w:numFmt w:val="lowerRoman"/>
      <w:lvlText w:val="%3."/>
      <w:lvlJc w:val="right"/>
      <w:pPr>
        <w:tabs>
          <w:tab w:val="num" w:pos="2003"/>
        </w:tabs>
        <w:ind w:left="2003" w:hanging="480"/>
      </w:pPr>
    </w:lvl>
    <w:lvl w:ilvl="3" w:tplc="0409000F" w:tentative="1">
      <w:start w:val="1"/>
      <w:numFmt w:val="decimal"/>
      <w:lvlText w:val="%4."/>
      <w:lvlJc w:val="left"/>
      <w:pPr>
        <w:tabs>
          <w:tab w:val="num" w:pos="2483"/>
        </w:tabs>
        <w:ind w:left="2483" w:hanging="480"/>
      </w:pPr>
    </w:lvl>
    <w:lvl w:ilvl="4" w:tplc="04090019" w:tentative="1">
      <w:start w:val="1"/>
      <w:numFmt w:val="ideographTraditional"/>
      <w:lvlText w:val="%5、"/>
      <w:lvlJc w:val="left"/>
      <w:pPr>
        <w:tabs>
          <w:tab w:val="num" w:pos="2963"/>
        </w:tabs>
        <w:ind w:left="2963" w:hanging="480"/>
      </w:pPr>
    </w:lvl>
    <w:lvl w:ilvl="5" w:tplc="0409001B" w:tentative="1">
      <w:start w:val="1"/>
      <w:numFmt w:val="lowerRoman"/>
      <w:lvlText w:val="%6."/>
      <w:lvlJc w:val="right"/>
      <w:pPr>
        <w:tabs>
          <w:tab w:val="num" w:pos="3443"/>
        </w:tabs>
        <w:ind w:left="3443" w:hanging="480"/>
      </w:pPr>
    </w:lvl>
    <w:lvl w:ilvl="6" w:tplc="0409000F" w:tentative="1">
      <w:start w:val="1"/>
      <w:numFmt w:val="decimal"/>
      <w:lvlText w:val="%7."/>
      <w:lvlJc w:val="left"/>
      <w:pPr>
        <w:tabs>
          <w:tab w:val="num" w:pos="3923"/>
        </w:tabs>
        <w:ind w:left="3923" w:hanging="480"/>
      </w:pPr>
    </w:lvl>
    <w:lvl w:ilvl="7" w:tplc="04090019" w:tentative="1">
      <w:start w:val="1"/>
      <w:numFmt w:val="ideographTraditional"/>
      <w:lvlText w:val="%8、"/>
      <w:lvlJc w:val="left"/>
      <w:pPr>
        <w:tabs>
          <w:tab w:val="num" w:pos="4403"/>
        </w:tabs>
        <w:ind w:left="4403" w:hanging="480"/>
      </w:pPr>
    </w:lvl>
    <w:lvl w:ilvl="8" w:tplc="0409001B" w:tentative="1">
      <w:start w:val="1"/>
      <w:numFmt w:val="lowerRoman"/>
      <w:lvlText w:val="%9."/>
      <w:lvlJc w:val="right"/>
      <w:pPr>
        <w:tabs>
          <w:tab w:val="num" w:pos="4883"/>
        </w:tabs>
        <w:ind w:left="4883" w:hanging="480"/>
      </w:pPr>
    </w:lvl>
  </w:abstractNum>
  <w:abstractNum w:abstractNumId="11">
    <w:nsid w:val="378E0466"/>
    <w:multiLevelType w:val="hybridMultilevel"/>
    <w:tmpl w:val="33989DCA"/>
    <w:lvl w:ilvl="0" w:tplc="76366CAA">
      <w:start w:val="1"/>
      <w:numFmt w:val="decimal"/>
      <w:lvlText w:val="(%1)"/>
      <w:lvlJc w:val="left"/>
      <w:pPr>
        <w:ind w:left="841" w:hanging="360"/>
      </w:pPr>
      <w:rPr>
        <w:rFonts w:hint="default"/>
      </w:rPr>
    </w:lvl>
    <w:lvl w:ilvl="1" w:tplc="04090019" w:tentative="1">
      <w:start w:val="1"/>
      <w:numFmt w:val="ideographTraditional"/>
      <w:lvlText w:val="%2、"/>
      <w:lvlJc w:val="left"/>
      <w:pPr>
        <w:ind w:left="1441" w:hanging="480"/>
      </w:pPr>
    </w:lvl>
    <w:lvl w:ilvl="2" w:tplc="0409001B" w:tentative="1">
      <w:start w:val="1"/>
      <w:numFmt w:val="lowerRoman"/>
      <w:lvlText w:val="%3."/>
      <w:lvlJc w:val="right"/>
      <w:pPr>
        <w:ind w:left="1921" w:hanging="480"/>
      </w:pPr>
    </w:lvl>
    <w:lvl w:ilvl="3" w:tplc="0409000F" w:tentative="1">
      <w:start w:val="1"/>
      <w:numFmt w:val="decimal"/>
      <w:lvlText w:val="%4."/>
      <w:lvlJc w:val="left"/>
      <w:pPr>
        <w:ind w:left="2401" w:hanging="480"/>
      </w:pPr>
    </w:lvl>
    <w:lvl w:ilvl="4" w:tplc="04090019" w:tentative="1">
      <w:start w:val="1"/>
      <w:numFmt w:val="ideographTraditional"/>
      <w:lvlText w:val="%5、"/>
      <w:lvlJc w:val="left"/>
      <w:pPr>
        <w:ind w:left="2881" w:hanging="480"/>
      </w:pPr>
    </w:lvl>
    <w:lvl w:ilvl="5" w:tplc="0409001B" w:tentative="1">
      <w:start w:val="1"/>
      <w:numFmt w:val="lowerRoman"/>
      <w:lvlText w:val="%6."/>
      <w:lvlJc w:val="right"/>
      <w:pPr>
        <w:ind w:left="3361" w:hanging="480"/>
      </w:pPr>
    </w:lvl>
    <w:lvl w:ilvl="6" w:tplc="0409000F" w:tentative="1">
      <w:start w:val="1"/>
      <w:numFmt w:val="decimal"/>
      <w:lvlText w:val="%7."/>
      <w:lvlJc w:val="left"/>
      <w:pPr>
        <w:ind w:left="3841" w:hanging="480"/>
      </w:pPr>
    </w:lvl>
    <w:lvl w:ilvl="7" w:tplc="04090019" w:tentative="1">
      <w:start w:val="1"/>
      <w:numFmt w:val="ideographTraditional"/>
      <w:lvlText w:val="%8、"/>
      <w:lvlJc w:val="left"/>
      <w:pPr>
        <w:ind w:left="4321" w:hanging="480"/>
      </w:pPr>
    </w:lvl>
    <w:lvl w:ilvl="8" w:tplc="0409001B" w:tentative="1">
      <w:start w:val="1"/>
      <w:numFmt w:val="lowerRoman"/>
      <w:lvlText w:val="%9."/>
      <w:lvlJc w:val="right"/>
      <w:pPr>
        <w:ind w:left="4801" w:hanging="480"/>
      </w:pPr>
    </w:lvl>
  </w:abstractNum>
  <w:abstractNum w:abstractNumId="12">
    <w:nsid w:val="3C31603A"/>
    <w:multiLevelType w:val="hybridMultilevel"/>
    <w:tmpl w:val="D97CF258"/>
    <w:lvl w:ilvl="0" w:tplc="F5FA2502">
      <w:start w:val="1"/>
      <w:numFmt w:val="decimal"/>
      <w:lvlText w:val="%1."/>
      <w:lvlJc w:val="left"/>
      <w:pPr>
        <w:ind w:left="1403" w:hanging="360"/>
      </w:pPr>
      <w:rPr>
        <w:rFonts w:hint="default"/>
      </w:rPr>
    </w:lvl>
    <w:lvl w:ilvl="1" w:tplc="04090019" w:tentative="1">
      <w:start w:val="1"/>
      <w:numFmt w:val="ideographTraditional"/>
      <w:lvlText w:val="%2、"/>
      <w:lvlJc w:val="left"/>
      <w:pPr>
        <w:ind w:left="2003" w:hanging="480"/>
      </w:pPr>
    </w:lvl>
    <w:lvl w:ilvl="2" w:tplc="0409001B" w:tentative="1">
      <w:start w:val="1"/>
      <w:numFmt w:val="lowerRoman"/>
      <w:lvlText w:val="%3."/>
      <w:lvlJc w:val="right"/>
      <w:pPr>
        <w:ind w:left="2483" w:hanging="480"/>
      </w:pPr>
    </w:lvl>
    <w:lvl w:ilvl="3" w:tplc="0409000F" w:tentative="1">
      <w:start w:val="1"/>
      <w:numFmt w:val="decimal"/>
      <w:lvlText w:val="%4."/>
      <w:lvlJc w:val="left"/>
      <w:pPr>
        <w:ind w:left="2963" w:hanging="480"/>
      </w:pPr>
    </w:lvl>
    <w:lvl w:ilvl="4" w:tplc="04090019" w:tentative="1">
      <w:start w:val="1"/>
      <w:numFmt w:val="ideographTraditional"/>
      <w:lvlText w:val="%5、"/>
      <w:lvlJc w:val="left"/>
      <w:pPr>
        <w:ind w:left="3443" w:hanging="480"/>
      </w:pPr>
    </w:lvl>
    <w:lvl w:ilvl="5" w:tplc="0409001B" w:tentative="1">
      <w:start w:val="1"/>
      <w:numFmt w:val="lowerRoman"/>
      <w:lvlText w:val="%6."/>
      <w:lvlJc w:val="right"/>
      <w:pPr>
        <w:ind w:left="3923" w:hanging="480"/>
      </w:pPr>
    </w:lvl>
    <w:lvl w:ilvl="6" w:tplc="0409000F" w:tentative="1">
      <w:start w:val="1"/>
      <w:numFmt w:val="decimal"/>
      <w:lvlText w:val="%7."/>
      <w:lvlJc w:val="left"/>
      <w:pPr>
        <w:ind w:left="4403" w:hanging="480"/>
      </w:pPr>
    </w:lvl>
    <w:lvl w:ilvl="7" w:tplc="04090019" w:tentative="1">
      <w:start w:val="1"/>
      <w:numFmt w:val="ideographTraditional"/>
      <w:lvlText w:val="%8、"/>
      <w:lvlJc w:val="left"/>
      <w:pPr>
        <w:ind w:left="4883" w:hanging="480"/>
      </w:pPr>
    </w:lvl>
    <w:lvl w:ilvl="8" w:tplc="0409001B" w:tentative="1">
      <w:start w:val="1"/>
      <w:numFmt w:val="lowerRoman"/>
      <w:lvlText w:val="%9."/>
      <w:lvlJc w:val="right"/>
      <w:pPr>
        <w:ind w:left="5363" w:hanging="480"/>
      </w:pPr>
    </w:lvl>
  </w:abstractNum>
  <w:abstractNum w:abstractNumId="13">
    <w:nsid w:val="3D180C25"/>
    <w:multiLevelType w:val="hybridMultilevel"/>
    <w:tmpl w:val="5546EF78"/>
    <w:lvl w:ilvl="0" w:tplc="0409000F">
      <w:start w:val="1"/>
      <w:numFmt w:val="decimal"/>
      <w:lvlText w:val="%1."/>
      <w:lvlJc w:val="left"/>
      <w:pPr>
        <w:tabs>
          <w:tab w:val="num" w:pos="1043"/>
        </w:tabs>
        <w:ind w:left="1043" w:hanging="480"/>
      </w:pPr>
    </w:lvl>
    <w:lvl w:ilvl="1" w:tplc="2C38DC44" w:tentative="1">
      <w:start w:val="1"/>
      <w:numFmt w:val="ideographTraditional"/>
      <w:lvlText w:val="%2、"/>
      <w:lvlJc w:val="left"/>
      <w:pPr>
        <w:tabs>
          <w:tab w:val="num" w:pos="1523"/>
        </w:tabs>
        <w:ind w:left="1523" w:hanging="480"/>
      </w:pPr>
    </w:lvl>
    <w:lvl w:ilvl="2" w:tplc="0409001B" w:tentative="1">
      <w:start w:val="1"/>
      <w:numFmt w:val="lowerRoman"/>
      <w:lvlText w:val="%3."/>
      <w:lvlJc w:val="right"/>
      <w:pPr>
        <w:tabs>
          <w:tab w:val="num" w:pos="2003"/>
        </w:tabs>
        <w:ind w:left="2003" w:hanging="480"/>
      </w:pPr>
    </w:lvl>
    <w:lvl w:ilvl="3" w:tplc="0409000F" w:tentative="1">
      <w:start w:val="1"/>
      <w:numFmt w:val="decimal"/>
      <w:lvlText w:val="%4."/>
      <w:lvlJc w:val="left"/>
      <w:pPr>
        <w:tabs>
          <w:tab w:val="num" w:pos="2483"/>
        </w:tabs>
        <w:ind w:left="2483" w:hanging="480"/>
      </w:pPr>
    </w:lvl>
    <w:lvl w:ilvl="4" w:tplc="04090019" w:tentative="1">
      <w:start w:val="1"/>
      <w:numFmt w:val="ideographTraditional"/>
      <w:lvlText w:val="%5、"/>
      <w:lvlJc w:val="left"/>
      <w:pPr>
        <w:tabs>
          <w:tab w:val="num" w:pos="2963"/>
        </w:tabs>
        <w:ind w:left="2963" w:hanging="480"/>
      </w:pPr>
    </w:lvl>
    <w:lvl w:ilvl="5" w:tplc="0409001B" w:tentative="1">
      <w:start w:val="1"/>
      <w:numFmt w:val="lowerRoman"/>
      <w:lvlText w:val="%6."/>
      <w:lvlJc w:val="right"/>
      <w:pPr>
        <w:tabs>
          <w:tab w:val="num" w:pos="3443"/>
        </w:tabs>
        <w:ind w:left="3443" w:hanging="480"/>
      </w:pPr>
    </w:lvl>
    <w:lvl w:ilvl="6" w:tplc="0409000F" w:tentative="1">
      <w:start w:val="1"/>
      <w:numFmt w:val="decimal"/>
      <w:lvlText w:val="%7."/>
      <w:lvlJc w:val="left"/>
      <w:pPr>
        <w:tabs>
          <w:tab w:val="num" w:pos="3923"/>
        </w:tabs>
        <w:ind w:left="3923" w:hanging="480"/>
      </w:pPr>
    </w:lvl>
    <w:lvl w:ilvl="7" w:tplc="04090019" w:tentative="1">
      <w:start w:val="1"/>
      <w:numFmt w:val="ideographTraditional"/>
      <w:lvlText w:val="%8、"/>
      <w:lvlJc w:val="left"/>
      <w:pPr>
        <w:tabs>
          <w:tab w:val="num" w:pos="4403"/>
        </w:tabs>
        <w:ind w:left="4403" w:hanging="480"/>
      </w:pPr>
    </w:lvl>
    <w:lvl w:ilvl="8" w:tplc="0409001B" w:tentative="1">
      <w:start w:val="1"/>
      <w:numFmt w:val="lowerRoman"/>
      <w:lvlText w:val="%9."/>
      <w:lvlJc w:val="right"/>
      <w:pPr>
        <w:tabs>
          <w:tab w:val="num" w:pos="4883"/>
        </w:tabs>
        <w:ind w:left="4883" w:hanging="480"/>
      </w:pPr>
    </w:lvl>
  </w:abstractNum>
  <w:abstractNum w:abstractNumId="14">
    <w:nsid w:val="3EBE4088"/>
    <w:multiLevelType w:val="hybridMultilevel"/>
    <w:tmpl w:val="974EF4A6"/>
    <w:lvl w:ilvl="0" w:tplc="83F27E8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3F7D4DA9"/>
    <w:multiLevelType w:val="hybridMultilevel"/>
    <w:tmpl w:val="3BCED3CA"/>
    <w:lvl w:ilvl="0" w:tplc="0409000F">
      <w:start w:val="1"/>
      <w:numFmt w:val="taiwaneseCountingThousand"/>
      <w:lvlText w:val="(%1)"/>
      <w:lvlJc w:val="left"/>
      <w:pPr>
        <w:tabs>
          <w:tab w:val="num" w:pos="593"/>
        </w:tabs>
        <w:ind w:left="1160" w:hanging="680"/>
      </w:pPr>
      <w:rPr>
        <w:rFonts w:hint="eastAsia"/>
      </w:rPr>
    </w:lvl>
    <w:lvl w:ilvl="1" w:tplc="04090019">
      <w:start w:val="1"/>
      <w:numFmt w:val="ideographTraditional"/>
      <w:lvlText w:val="%2、"/>
      <w:lvlJc w:val="left"/>
      <w:pPr>
        <w:tabs>
          <w:tab w:val="num" w:pos="1043"/>
        </w:tabs>
        <w:ind w:left="1043" w:hanging="480"/>
      </w:pPr>
    </w:lvl>
    <w:lvl w:ilvl="2" w:tplc="0409001B">
      <w:start w:val="1"/>
      <w:numFmt w:val="lowerRoman"/>
      <w:lvlText w:val="%3."/>
      <w:lvlJc w:val="right"/>
      <w:pPr>
        <w:tabs>
          <w:tab w:val="num" w:pos="1523"/>
        </w:tabs>
        <w:ind w:left="1523" w:hanging="480"/>
      </w:pPr>
    </w:lvl>
    <w:lvl w:ilvl="3" w:tplc="0409000F" w:tentative="1">
      <w:start w:val="1"/>
      <w:numFmt w:val="decimal"/>
      <w:lvlText w:val="%4."/>
      <w:lvlJc w:val="left"/>
      <w:pPr>
        <w:tabs>
          <w:tab w:val="num" w:pos="2003"/>
        </w:tabs>
        <w:ind w:left="2003" w:hanging="480"/>
      </w:pPr>
    </w:lvl>
    <w:lvl w:ilvl="4" w:tplc="04090019" w:tentative="1">
      <w:start w:val="1"/>
      <w:numFmt w:val="ideographTraditional"/>
      <w:lvlText w:val="%5、"/>
      <w:lvlJc w:val="left"/>
      <w:pPr>
        <w:tabs>
          <w:tab w:val="num" w:pos="2483"/>
        </w:tabs>
        <w:ind w:left="2483" w:hanging="480"/>
      </w:pPr>
    </w:lvl>
    <w:lvl w:ilvl="5" w:tplc="0409001B" w:tentative="1">
      <w:start w:val="1"/>
      <w:numFmt w:val="lowerRoman"/>
      <w:lvlText w:val="%6."/>
      <w:lvlJc w:val="right"/>
      <w:pPr>
        <w:tabs>
          <w:tab w:val="num" w:pos="2963"/>
        </w:tabs>
        <w:ind w:left="2963" w:hanging="480"/>
      </w:pPr>
    </w:lvl>
    <w:lvl w:ilvl="6" w:tplc="0409000F" w:tentative="1">
      <w:start w:val="1"/>
      <w:numFmt w:val="decimal"/>
      <w:lvlText w:val="%7."/>
      <w:lvlJc w:val="left"/>
      <w:pPr>
        <w:tabs>
          <w:tab w:val="num" w:pos="3443"/>
        </w:tabs>
        <w:ind w:left="3443" w:hanging="480"/>
      </w:pPr>
    </w:lvl>
    <w:lvl w:ilvl="7" w:tplc="04090019" w:tentative="1">
      <w:start w:val="1"/>
      <w:numFmt w:val="ideographTraditional"/>
      <w:lvlText w:val="%8、"/>
      <w:lvlJc w:val="left"/>
      <w:pPr>
        <w:tabs>
          <w:tab w:val="num" w:pos="3923"/>
        </w:tabs>
        <w:ind w:left="3923" w:hanging="480"/>
      </w:pPr>
    </w:lvl>
    <w:lvl w:ilvl="8" w:tplc="0409001B" w:tentative="1">
      <w:start w:val="1"/>
      <w:numFmt w:val="lowerRoman"/>
      <w:lvlText w:val="%9."/>
      <w:lvlJc w:val="right"/>
      <w:pPr>
        <w:tabs>
          <w:tab w:val="num" w:pos="4403"/>
        </w:tabs>
        <w:ind w:left="4403" w:hanging="480"/>
      </w:pPr>
    </w:lvl>
  </w:abstractNum>
  <w:abstractNum w:abstractNumId="16">
    <w:nsid w:val="44180DF3"/>
    <w:multiLevelType w:val="hybridMultilevel"/>
    <w:tmpl w:val="BFB8B05A"/>
    <w:lvl w:ilvl="0" w:tplc="F0FE0238">
      <w:start w:val="1"/>
      <w:numFmt w:val="upperLetter"/>
      <w:lvlText w:val="%1."/>
      <w:lvlJc w:val="left"/>
      <w:pPr>
        <w:tabs>
          <w:tab w:val="num" w:pos="1260"/>
        </w:tabs>
        <w:ind w:left="126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99B0731"/>
    <w:multiLevelType w:val="hybridMultilevel"/>
    <w:tmpl w:val="67E05720"/>
    <w:lvl w:ilvl="0" w:tplc="57DCF51A">
      <w:start w:val="1"/>
      <w:numFmt w:val="decimal"/>
      <w:lvlText w:val="%1."/>
      <w:lvlJc w:val="left"/>
      <w:pPr>
        <w:ind w:left="956" w:hanging="39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8">
    <w:nsid w:val="4ACF3EAC"/>
    <w:multiLevelType w:val="hybridMultilevel"/>
    <w:tmpl w:val="D834FC2C"/>
    <w:lvl w:ilvl="0" w:tplc="76366CAA">
      <w:start w:val="1"/>
      <w:numFmt w:val="taiwaneseCountingThousand"/>
      <w:lvlText w:val="(%1)"/>
      <w:lvlJc w:val="left"/>
      <w:pPr>
        <w:tabs>
          <w:tab w:val="num" w:pos="593"/>
        </w:tabs>
        <w:ind w:left="1160" w:hanging="6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E874789"/>
    <w:multiLevelType w:val="hybridMultilevel"/>
    <w:tmpl w:val="4C421316"/>
    <w:lvl w:ilvl="0" w:tplc="7E28496A">
      <w:start w:val="1"/>
      <w:numFmt w:val="decimal"/>
      <w:lvlText w:val="%1."/>
      <w:lvlJc w:val="left"/>
      <w:pPr>
        <w:tabs>
          <w:tab w:val="num" w:pos="1043"/>
        </w:tabs>
        <w:ind w:left="1043" w:hanging="480"/>
      </w:pPr>
    </w:lvl>
    <w:lvl w:ilvl="1" w:tplc="04090019" w:tentative="1">
      <w:start w:val="1"/>
      <w:numFmt w:val="ideographTraditional"/>
      <w:lvlText w:val="%2、"/>
      <w:lvlJc w:val="left"/>
      <w:pPr>
        <w:tabs>
          <w:tab w:val="num" w:pos="1523"/>
        </w:tabs>
        <w:ind w:left="1523" w:hanging="480"/>
      </w:pPr>
    </w:lvl>
    <w:lvl w:ilvl="2" w:tplc="0409001B" w:tentative="1">
      <w:start w:val="1"/>
      <w:numFmt w:val="lowerRoman"/>
      <w:lvlText w:val="%3."/>
      <w:lvlJc w:val="right"/>
      <w:pPr>
        <w:tabs>
          <w:tab w:val="num" w:pos="2003"/>
        </w:tabs>
        <w:ind w:left="2003" w:hanging="480"/>
      </w:pPr>
    </w:lvl>
    <w:lvl w:ilvl="3" w:tplc="0409000F" w:tentative="1">
      <w:start w:val="1"/>
      <w:numFmt w:val="decimal"/>
      <w:lvlText w:val="%4."/>
      <w:lvlJc w:val="left"/>
      <w:pPr>
        <w:tabs>
          <w:tab w:val="num" w:pos="2483"/>
        </w:tabs>
        <w:ind w:left="2483" w:hanging="480"/>
      </w:pPr>
    </w:lvl>
    <w:lvl w:ilvl="4" w:tplc="04090019" w:tentative="1">
      <w:start w:val="1"/>
      <w:numFmt w:val="ideographTraditional"/>
      <w:lvlText w:val="%5、"/>
      <w:lvlJc w:val="left"/>
      <w:pPr>
        <w:tabs>
          <w:tab w:val="num" w:pos="2963"/>
        </w:tabs>
        <w:ind w:left="2963" w:hanging="480"/>
      </w:pPr>
    </w:lvl>
    <w:lvl w:ilvl="5" w:tplc="0409001B" w:tentative="1">
      <w:start w:val="1"/>
      <w:numFmt w:val="lowerRoman"/>
      <w:lvlText w:val="%6."/>
      <w:lvlJc w:val="right"/>
      <w:pPr>
        <w:tabs>
          <w:tab w:val="num" w:pos="3443"/>
        </w:tabs>
        <w:ind w:left="3443" w:hanging="480"/>
      </w:pPr>
    </w:lvl>
    <w:lvl w:ilvl="6" w:tplc="0409000F" w:tentative="1">
      <w:start w:val="1"/>
      <w:numFmt w:val="decimal"/>
      <w:lvlText w:val="%7."/>
      <w:lvlJc w:val="left"/>
      <w:pPr>
        <w:tabs>
          <w:tab w:val="num" w:pos="3923"/>
        </w:tabs>
        <w:ind w:left="3923" w:hanging="480"/>
      </w:pPr>
    </w:lvl>
    <w:lvl w:ilvl="7" w:tplc="04090019" w:tentative="1">
      <w:start w:val="1"/>
      <w:numFmt w:val="ideographTraditional"/>
      <w:lvlText w:val="%8、"/>
      <w:lvlJc w:val="left"/>
      <w:pPr>
        <w:tabs>
          <w:tab w:val="num" w:pos="4403"/>
        </w:tabs>
        <w:ind w:left="4403" w:hanging="480"/>
      </w:pPr>
    </w:lvl>
    <w:lvl w:ilvl="8" w:tplc="0409001B" w:tentative="1">
      <w:start w:val="1"/>
      <w:numFmt w:val="lowerRoman"/>
      <w:lvlText w:val="%9."/>
      <w:lvlJc w:val="right"/>
      <w:pPr>
        <w:tabs>
          <w:tab w:val="num" w:pos="4883"/>
        </w:tabs>
        <w:ind w:left="4883" w:hanging="480"/>
      </w:pPr>
    </w:lvl>
  </w:abstractNum>
  <w:abstractNum w:abstractNumId="20">
    <w:nsid w:val="4FB47C13"/>
    <w:multiLevelType w:val="hybridMultilevel"/>
    <w:tmpl w:val="4E22CE0A"/>
    <w:lvl w:ilvl="0" w:tplc="76366CAA">
      <w:start w:val="1"/>
      <w:numFmt w:val="decimal"/>
      <w:lvlText w:val="%1."/>
      <w:lvlJc w:val="left"/>
      <w:pPr>
        <w:tabs>
          <w:tab w:val="num" w:pos="1043"/>
        </w:tabs>
        <w:ind w:left="1043" w:hanging="480"/>
      </w:pPr>
    </w:lvl>
    <w:lvl w:ilvl="1" w:tplc="04090019" w:tentative="1">
      <w:start w:val="1"/>
      <w:numFmt w:val="ideographTraditional"/>
      <w:lvlText w:val="%2、"/>
      <w:lvlJc w:val="left"/>
      <w:pPr>
        <w:tabs>
          <w:tab w:val="num" w:pos="1523"/>
        </w:tabs>
        <w:ind w:left="1523" w:hanging="480"/>
      </w:pPr>
    </w:lvl>
    <w:lvl w:ilvl="2" w:tplc="0409001B" w:tentative="1">
      <w:start w:val="1"/>
      <w:numFmt w:val="lowerRoman"/>
      <w:lvlText w:val="%3."/>
      <w:lvlJc w:val="right"/>
      <w:pPr>
        <w:tabs>
          <w:tab w:val="num" w:pos="2003"/>
        </w:tabs>
        <w:ind w:left="2003" w:hanging="480"/>
      </w:pPr>
    </w:lvl>
    <w:lvl w:ilvl="3" w:tplc="0409000F" w:tentative="1">
      <w:start w:val="1"/>
      <w:numFmt w:val="decimal"/>
      <w:lvlText w:val="%4."/>
      <w:lvlJc w:val="left"/>
      <w:pPr>
        <w:tabs>
          <w:tab w:val="num" w:pos="2483"/>
        </w:tabs>
        <w:ind w:left="2483" w:hanging="480"/>
      </w:pPr>
    </w:lvl>
    <w:lvl w:ilvl="4" w:tplc="04090019" w:tentative="1">
      <w:start w:val="1"/>
      <w:numFmt w:val="ideographTraditional"/>
      <w:lvlText w:val="%5、"/>
      <w:lvlJc w:val="left"/>
      <w:pPr>
        <w:tabs>
          <w:tab w:val="num" w:pos="2963"/>
        </w:tabs>
        <w:ind w:left="2963" w:hanging="480"/>
      </w:pPr>
    </w:lvl>
    <w:lvl w:ilvl="5" w:tplc="0409001B" w:tentative="1">
      <w:start w:val="1"/>
      <w:numFmt w:val="lowerRoman"/>
      <w:lvlText w:val="%6."/>
      <w:lvlJc w:val="right"/>
      <w:pPr>
        <w:tabs>
          <w:tab w:val="num" w:pos="3443"/>
        </w:tabs>
        <w:ind w:left="3443" w:hanging="480"/>
      </w:pPr>
    </w:lvl>
    <w:lvl w:ilvl="6" w:tplc="0409000F" w:tentative="1">
      <w:start w:val="1"/>
      <w:numFmt w:val="decimal"/>
      <w:lvlText w:val="%7."/>
      <w:lvlJc w:val="left"/>
      <w:pPr>
        <w:tabs>
          <w:tab w:val="num" w:pos="3923"/>
        </w:tabs>
        <w:ind w:left="3923" w:hanging="480"/>
      </w:pPr>
    </w:lvl>
    <w:lvl w:ilvl="7" w:tplc="04090019" w:tentative="1">
      <w:start w:val="1"/>
      <w:numFmt w:val="ideographTraditional"/>
      <w:lvlText w:val="%8、"/>
      <w:lvlJc w:val="left"/>
      <w:pPr>
        <w:tabs>
          <w:tab w:val="num" w:pos="4403"/>
        </w:tabs>
        <w:ind w:left="4403" w:hanging="480"/>
      </w:pPr>
    </w:lvl>
    <w:lvl w:ilvl="8" w:tplc="0409001B" w:tentative="1">
      <w:start w:val="1"/>
      <w:numFmt w:val="lowerRoman"/>
      <w:lvlText w:val="%9."/>
      <w:lvlJc w:val="right"/>
      <w:pPr>
        <w:tabs>
          <w:tab w:val="num" w:pos="4883"/>
        </w:tabs>
        <w:ind w:left="4883" w:hanging="480"/>
      </w:pPr>
    </w:lvl>
  </w:abstractNum>
  <w:abstractNum w:abstractNumId="21">
    <w:nsid w:val="53367929"/>
    <w:multiLevelType w:val="hybridMultilevel"/>
    <w:tmpl w:val="CE924CF0"/>
    <w:lvl w:ilvl="0" w:tplc="0409000F">
      <w:start w:val="1"/>
      <w:numFmt w:val="taiwaneseCountingThousand"/>
      <w:lvlText w:val="(%1)"/>
      <w:lvlJc w:val="left"/>
      <w:pPr>
        <w:tabs>
          <w:tab w:val="num" w:pos="593"/>
        </w:tabs>
        <w:ind w:left="1160" w:hanging="680"/>
      </w:pPr>
      <w:rPr>
        <w:rFonts w:hint="eastAsia"/>
      </w:rPr>
    </w:lvl>
    <w:lvl w:ilvl="1" w:tplc="04090019" w:tentative="1">
      <w:start w:val="1"/>
      <w:numFmt w:val="ideographTraditional"/>
      <w:lvlText w:val="%2、"/>
      <w:lvlJc w:val="left"/>
      <w:pPr>
        <w:tabs>
          <w:tab w:val="num" w:pos="1043"/>
        </w:tabs>
        <w:ind w:left="1043" w:hanging="480"/>
      </w:pPr>
    </w:lvl>
    <w:lvl w:ilvl="2" w:tplc="0409001B" w:tentative="1">
      <w:start w:val="1"/>
      <w:numFmt w:val="lowerRoman"/>
      <w:lvlText w:val="%3."/>
      <w:lvlJc w:val="right"/>
      <w:pPr>
        <w:tabs>
          <w:tab w:val="num" w:pos="1523"/>
        </w:tabs>
        <w:ind w:left="1523" w:hanging="480"/>
      </w:pPr>
    </w:lvl>
    <w:lvl w:ilvl="3" w:tplc="0409000F" w:tentative="1">
      <w:start w:val="1"/>
      <w:numFmt w:val="decimal"/>
      <w:lvlText w:val="%4."/>
      <w:lvlJc w:val="left"/>
      <w:pPr>
        <w:tabs>
          <w:tab w:val="num" w:pos="2003"/>
        </w:tabs>
        <w:ind w:left="2003" w:hanging="480"/>
      </w:pPr>
    </w:lvl>
    <w:lvl w:ilvl="4" w:tplc="04090019" w:tentative="1">
      <w:start w:val="1"/>
      <w:numFmt w:val="ideographTraditional"/>
      <w:lvlText w:val="%5、"/>
      <w:lvlJc w:val="left"/>
      <w:pPr>
        <w:tabs>
          <w:tab w:val="num" w:pos="2483"/>
        </w:tabs>
        <w:ind w:left="2483" w:hanging="480"/>
      </w:pPr>
    </w:lvl>
    <w:lvl w:ilvl="5" w:tplc="0409001B" w:tentative="1">
      <w:start w:val="1"/>
      <w:numFmt w:val="lowerRoman"/>
      <w:lvlText w:val="%6."/>
      <w:lvlJc w:val="right"/>
      <w:pPr>
        <w:tabs>
          <w:tab w:val="num" w:pos="2963"/>
        </w:tabs>
        <w:ind w:left="2963" w:hanging="480"/>
      </w:pPr>
    </w:lvl>
    <w:lvl w:ilvl="6" w:tplc="0409000F" w:tentative="1">
      <w:start w:val="1"/>
      <w:numFmt w:val="decimal"/>
      <w:lvlText w:val="%7."/>
      <w:lvlJc w:val="left"/>
      <w:pPr>
        <w:tabs>
          <w:tab w:val="num" w:pos="3443"/>
        </w:tabs>
        <w:ind w:left="3443" w:hanging="480"/>
      </w:pPr>
    </w:lvl>
    <w:lvl w:ilvl="7" w:tplc="04090019" w:tentative="1">
      <w:start w:val="1"/>
      <w:numFmt w:val="ideographTraditional"/>
      <w:lvlText w:val="%8、"/>
      <w:lvlJc w:val="left"/>
      <w:pPr>
        <w:tabs>
          <w:tab w:val="num" w:pos="3923"/>
        </w:tabs>
        <w:ind w:left="3923" w:hanging="480"/>
      </w:pPr>
    </w:lvl>
    <w:lvl w:ilvl="8" w:tplc="0409001B" w:tentative="1">
      <w:start w:val="1"/>
      <w:numFmt w:val="lowerRoman"/>
      <w:lvlText w:val="%9."/>
      <w:lvlJc w:val="right"/>
      <w:pPr>
        <w:tabs>
          <w:tab w:val="num" w:pos="4403"/>
        </w:tabs>
        <w:ind w:left="4403" w:hanging="480"/>
      </w:pPr>
    </w:lvl>
  </w:abstractNum>
  <w:abstractNum w:abstractNumId="22">
    <w:nsid w:val="59F83C43"/>
    <w:multiLevelType w:val="hybridMultilevel"/>
    <w:tmpl w:val="B7828174"/>
    <w:lvl w:ilvl="0" w:tplc="0409000F">
      <w:start w:val="1"/>
      <w:numFmt w:val="decimal"/>
      <w:lvlText w:val="%1."/>
      <w:lvlJc w:val="left"/>
      <w:pPr>
        <w:tabs>
          <w:tab w:val="num" w:pos="1043"/>
        </w:tabs>
        <w:ind w:left="1043" w:hanging="480"/>
      </w:pPr>
    </w:lvl>
    <w:lvl w:ilvl="1" w:tplc="04090019" w:tentative="1">
      <w:start w:val="1"/>
      <w:numFmt w:val="ideographTraditional"/>
      <w:lvlText w:val="%2、"/>
      <w:lvlJc w:val="left"/>
      <w:pPr>
        <w:tabs>
          <w:tab w:val="num" w:pos="1523"/>
        </w:tabs>
        <w:ind w:left="1523" w:hanging="480"/>
      </w:pPr>
    </w:lvl>
    <w:lvl w:ilvl="2" w:tplc="0409001B" w:tentative="1">
      <w:start w:val="1"/>
      <w:numFmt w:val="lowerRoman"/>
      <w:lvlText w:val="%3."/>
      <w:lvlJc w:val="right"/>
      <w:pPr>
        <w:tabs>
          <w:tab w:val="num" w:pos="2003"/>
        </w:tabs>
        <w:ind w:left="2003" w:hanging="480"/>
      </w:pPr>
    </w:lvl>
    <w:lvl w:ilvl="3" w:tplc="0409000F" w:tentative="1">
      <w:start w:val="1"/>
      <w:numFmt w:val="decimal"/>
      <w:lvlText w:val="%4."/>
      <w:lvlJc w:val="left"/>
      <w:pPr>
        <w:tabs>
          <w:tab w:val="num" w:pos="2483"/>
        </w:tabs>
        <w:ind w:left="2483" w:hanging="480"/>
      </w:pPr>
    </w:lvl>
    <w:lvl w:ilvl="4" w:tplc="04090019" w:tentative="1">
      <w:start w:val="1"/>
      <w:numFmt w:val="ideographTraditional"/>
      <w:lvlText w:val="%5、"/>
      <w:lvlJc w:val="left"/>
      <w:pPr>
        <w:tabs>
          <w:tab w:val="num" w:pos="2963"/>
        </w:tabs>
        <w:ind w:left="2963" w:hanging="480"/>
      </w:pPr>
    </w:lvl>
    <w:lvl w:ilvl="5" w:tplc="0409001B" w:tentative="1">
      <w:start w:val="1"/>
      <w:numFmt w:val="lowerRoman"/>
      <w:lvlText w:val="%6."/>
      <w:lvlJc w:val="right"/>
      <w:pPr>
        <w:tabs>
          <w:tab w:val="num" w:pos="3443"/>
        </w:tabs>
        <w:ind w:left="3443" w:hanging="480"/>
      </w:pPr>
    </w:lvl>
    <w:lvl w:ilvl="6" w:tplc="0409000F" w:tentative="1">
      <w:start w:val="1"/>
      <w:numFmt w:val="decimal"/>
      <w:lvlText w:val="%7."/>
      <w:lvlJc w:val="left"/>
      <w:pPr>
        <w:tabs>
          <w:tab w:val="num" w:pos="3923"/>
        </w:tabs>
        <w:ind w:left="3923" w:hanging="480"/>
      </w:pPr>
    </w:lvl>
    <w:lvl w:ilvl="7" w:tplc="04090019" w:tentative="1">
      <w:start w:val="1"/>
      <w:numFmt w:val="ideographTraditional"/>
      <w:lvlText w:val="%8、"/>
      <w:lvlJc w:val="left"/>
      <w:pPr>
        <w:tabs>
          <w:tab w:val="num" w:pos="4403"/>
        </w:tabs>
        <w:ind w:left="4403" w:hanging="480"/>
      </w:pPr>
    </w:lvl>
    <w:lvl w:ilvl="8" w:tplc="0409001B" w:tentative="1">
      <w:start w:val="1"/>
      <w:numFmt w:val="lowerRoman"/>
      <w:lvlText w:val="%9."/>
      <w:lvlJc w:val="right"/>
      <w:pPr>
        <w:tabs>
          <w:tab w:val="num" w:pos="4883"/>
        </w:tabs>
        <w:ind w:left="4883" w:hanging="480"/>
      </w:pPr>
    </w:lvl>
  </w:abstractNum>
  <w:abstractNum w:abstractNumId="23">
    <w:nsid w:val="5C7119B4"/>
    <w:multiLevelType w:val="multilevel"/>
    <w:tmpl w:val="B47A50E6"/>
    <w:lvl w:ilvl="0">
      <w:start w:val="1"/>
      <w:numFmt w:val="ideographLegalTraditional"/>
      <w:lvlText w:val="%1、"/>
      <w:lvlJc w:val="left"/>
      <w:pPr>
        <w:ind w:left="720" w:hanging="720"/>
      </w:pPr>
      <w:rPr>
        <w:rFonts w:hint="default"/>
      </w:rPr>
    </w:lvl>
    <w:lvl w:ilvl="1">
      <w:start w:val="1"/>
      <w:numFmt w:val="taiwaneseCountingThousand"/>
      <w:lvlText w:val="%2、"/>
      <w:lvlJc w:val="left"/>
      <w:pPr>
        <w:ind w:left="567" w:hanging="283"/>
      </w:pPr>
      <w:rPr>
        <w:rFonts w:hint="eastAsia"/>
      </w:rPr>
    </w:lvl>
    <w:lvl w:ilvl="2">
      <w:start w:val="1"/>
      <w:numFmt w:val="taiwaneseCountingThousand"/>
      <w:lvlText w:val="(%3)"/>
      <w:lvlJc w:val="left"/>
      <w:pPr>
        <w:ind w:left="1701" w:hanging="567"/>
      </w:pPr>
      <w:rPr>
        <w:rFonts w:hint="eastAsia"/>
      </w:rPr>
    </w:lvl>
    <w:lvl w:ilvl="3">
      <w:start w:val="1"/>
      <w:numFmt w:val="taiwaneseCountingThousand"/>
      <w:lvlText w:val="(%4)"/>
      <w:lvlJc w:val="left"/>
      <w:pPr>
        <w:tabs>
          <w:tab w:val="num" w:pos="1260"/>
        </w:tabs>
        <w:ind w:left="1260" w:hanging="720"/>
      </w:pPr>
      <w:rPr>
        <w:rFonts w:ascii="Times New Roman" w:hAnsi="Times New Roman" w:hint="default"/>
      </w:rPr>
    </w:lvl>
    <w:lvl w:ilvl="4">
      <w:start w:val="1"/>
      <w:numFmt w:val="ideographTraditional"/>
      <w:suff w:val="nothing"/>
      <w:lvlText w:val="%5、"/>
      <w:lvlJc w:val="left"/>
      <w:pPr>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24">
    <w:nsid w:val="5F016652"/>
    <w:multiLevelType w:val="hybridMultilevel"/>
    <w:tmpl w:val="2834DD86"/>
    <w:lvl w:ilvl="0" w:tplc="0409000F">
      <w:start w:val="1"/>
      <w:numFmt w:val="decimal"/>
      <w:lvlText w:val="%1."/>
      <w:lvlJc w:val="left"/>
      <w:pPr>
        <w:tabs>
          <w:tab w:val="num" w:pos="1043"/>
        </w:tabs>
        <w:ind w:left="1043" w:hanging="480"/>
      </w:pPr>
    </w:lvl>
    <w:lvl w:ilvl="1" w:tplc="04090019" w:tentative="1">
      <w:start w:val="1"/>
      <w:numFmt w:val="ideographTraditional"/>
      <w:lvlText w:val="%2、"/>
      <w:lvlJc w:val="left"/>
      <w:pPr>
        <w:tabs>
          <w:tab w:val="num" w:pos="1523"/>
        </w:tabs>
        <w:ind w:left="1523" w:hanging="480"/>
      </w:pPr>
    </w:lvl>
    <w:lvl w:ilvl="2" w:tplc="0409001B" w:tentative="1">
      <w:start w:val="1"/>
      <w:numFmt w:val="lowerRoman"/>
      <w:lvlText w:val="%3."/>
      <w:lvlJc w:val="right"/>
      <w:pPr>
        <w:tabs>
          <w:tab w:val="num" w:pos="2003"/>
        </w:tabs>
        <w:ind w:left="2003" w:hanging="480"/>
      </w:pPr>
    </w:lvl>
    <w:lvl w:ilvl="3" w:tplc="0409000F" w:tentative="1">
      <w:start w:val="1"/>
      <w:numFmt w:val="decimal"/>
      <w:lvlText w:val="%4."/>
      <w:lvlJc w:val="left"/>
      <w:pPr>
        <w:tabs>
          <w:tab w:val="num" w:pos="2483"/>
        </w:tabs>
        <w:ind w:left="2483" w:hanging="480"/>
      </w:pPr>
    </w:lvl>
    <w:lvl w:ilvl="4" w:tplc="04090019" w:tentative="1">
      <w:start w:val="1"/>
      <w:numFmt w:val="ideographTraditional"/>
      <w:lvlText w:val="%5、"/>
      <w:lvlJc w:val="left"/>
      <w:pPr>
        <w:tabs>
          <w:tab w:val="num" w:pos="2963"/>
        </w:tabs>
        <w:ind w:left="2963" w:hanging="480"/>
      </w:pPr>
    </w:lvl>
    <w:lvl w:ilvl="5" w:tplc="0409001B" w:tentative="1">
      <w:start w:val="1"/>
      <w:numFmt w:val="lowerRoman"/>
      <w:lvlText w:val="%6."/>
      <w:lvlJc w:val="right"/>
      <w:pPr>
        <w:tabs>
          <w:tab w:val="num" w:pos="3443"/>
        </w:tabs>
        <w:ind w:left="3443" w:hanging="480"/>
      </w:pPr>
    </w:lvl>
    <w:lvl w:ilvl="6" w:tplc="0409000F" w:tentative="1">
      <w:start w:val="1"/>
      <w:numFmt w:val="decimal"/>
      <w:lvlText w:val="%7."/>
      <w:lvlJc w:val="left"/>
      <w:pPr>
        <w:tabs>
          <w:tab w:val="num" w:pos="3923"/>
        </w:tabs>
        <w:ind w:left="3923" w:hanging="480"/>
      </w:pPr>
    </w:lvl>
    <w:lvl w:ilvl="7" w:tplc="04090019" w:tentative="1">
      <w:start w:val="1"/>
      <w:numFmt w:val="ideographTraditional"/>
      <w:lvlText w:val="%8、"/>
      <w:lvlJc w:val="left"/>
      <w:pPr>
        <w:tabs>
          <w:tab w:val="num" w:pos="4403"/>
        </w:tabs>
        <w:ind w:left="4403" w:hanging="480"/>
      </w:pPr>
    </w:lvl>
    <w:lvl w:ilvl="8" w:tplc="0409001B" w:tentative="1">
      <w:start w:val="1"/>
      <w:numFmt w:val="lowerRoman"/>
      <w:lvlText w:val="%9."/>
      <w:lvlJc w:val="right"/>
      <w:pPr>
        <w:tabs>
          <w:tab w:val="num" w:pos="4883"/>
        </w:tabs>
        <w:ind w:left="4883" w:hanging="480"/>
      </w:pPr>
    </w:lvl>
  </w:abstractNum>
  <w:abstractNum w:abstractNumId="25">
    <w:nsid w:val="728F366E"/>
    <w:multiLevelType w:val="hybridMultilevel"/>
    <w:tmpl w:val="9E9EB6C0"/>
    <w:lvl w:ilvl="0" w:tplc="B13E21F4">
      <w:start w:val="1"/>
      <w:numFmt w:val="taiwaneseCountingThousand"/>
      <w:lvlText w:val="(%1)"/>
      <w:lvlJc w:val="left"/>
      <w:pPr>
        <w:tabs>
          <w:tab w:val="num" w:pos="593"/>
        </w:tabs>
        <w:ind w:left="1160" w:hanging="680"/>
      </w:pPr>
      <w:rPr>
        <w:rFonts w:hint="eastAsia"/>
      </w:rPr>
    </w:lvl>
    <w:lvl w:ilvl="1" w:tplc="01265ED6" w:tentative="1">
      <w:start w:val="1"/>
      <w:numFmt w:val="ideographTraditional"/>
      <w:lvlText w:val="%2、"/>
      <w:lvlJc w:val="left"/>
      <w:pPr>
        <w:tabs>
          <w:tab w:val="num" w:pos="1043"/>
        </w:tabs>
        <w:ind w:left="1043" w:hanging="480"/>
      </w:pPr>
    </w:lvl>
    <w:lvl w:ilvl="2" w:tplc="AD9EFDAE" w:tentative="1">
      <w:start w:val="1"/>
      <w:numFmt w:val="lowerRoman"/>
      <w:lvlText w:val="%3."/>
      <w:lvlJc w:val="right"/>
      <w:pPr>
        <w:tabs>
          <w:tab w:val="num" w:pos="1523"/>
        </w:tabs>
        <w:ind w:left="1523" w:hanging="480"/>
      </w:pPr>
    </w:lvl>
    <w:lvl w:ilvl="3" w:tplc="B9D80E70" w:tentative="1">
      <w:start w:val="1"/>
      <w:numFmt w:val="decimal"/>
      <w:lvlText w:val="%4."/>
      <w:lvlJc w:val="left"/>
      <w:pPr>
        <w:tabs>
          <w:tab w:val="num" w:pos="2003"/>
        </w:tabs>
        <w:ind w:left="2003" w:hanging="480"/>
      </w:pPr>
    </w:lvl>
    <w:lvl w:ilvl="4" w:tplc="448ADC80" w:tentative="1">
      <w:start w:val="1"/>
      <w:numFmt w:val="ideographTraditional"/>
      <w:lvlText w:val="%5、"/>
      <w:lvlJc w:val="left"/>
      <w:pPr>
        <w:tabs>
          <w:tab w:val="num" w:pos="2483"/>
        </w:tabs>
        <w:ind w:left="2483" w:hanging="480"/>
      </w:pPr>
    </w:lvl>
    <w:lvl w:ilvl="5" w:tplc="BD70015A" w:tentative="1">
      <w:start w:val="1"/>
      <w:numFmt w:val="lowerRoman"/>
      <w:lvlText w:val="%6."/>
      <w:lvlJc w:val="right"/>
      <w:pPr>
        <w:tabs>
          <w:tab w:val="num" w:pos="2963"/>
        </w:tabs>
        <w:ind w:left="2963" w:hanging="480"/>
      </w:pPr>
    </w:lvl>
    <w:lvl w:ilvl="6" w:tplc="19F2E16A" w:tentative="1">
      <w:start w:val="1"/>
      <w:numFmt w:val="decimal"/>
      <w:lvlText w:val="%7."/>
      <w:lvlJc w:val="left"/>
      <w:pPr>
        <w:tabs>
          <w:tab w:val="num" w:pos="3443"/>
        </w:tabs>
        <w:ind w:left="3443" w:hanging="480"/>
      </w:pPr>
    </w:lvl>
    <w:lvl w:ilvl="7" w:tplc="60F28FC4" w:tentative="1">
      <w:start w:val="1"/>
      <w:numFmt w:val="ideographTraditional"/>
      <w:lvlText w:val="%8、"/>
      <w:lvlJc w:val="left"/>
      <w:pPr>
        <w:tabs>
          <w:tab w:val="num" w:pos="3923"/>
        </w:tabs>
        <w:ind w:left="3923" w:hanging="480"/>
      </w:pPr>
    </w:lvl>
    <w:lvl w:ilvl="8" w:tplc="F8AC99DC" w:tentative="1">
      <w:start w:val="1"/>
      <w:numFmt w:val="lowerRoman"/>
      <w:lvlText w:val="%9."/>
      <w:lvlJc w:val="right"/>
      <w:pPr>
        <w:tabs>
          <w:tab w:val="num" w:pos="4403"/>
        </w:tabs>
        <w:ind w:left="4403" w:hanging="480"/>
      </w:pPr>
    </w:lvl>
  </w:abstractNum>
  <w:abstractNum w:abstractNumId="26">
    <w:nsid w:val="738877E3"/>
    <w:multiLevelType w:val="hybridMultilevel"/>
    <w:tmpl w:val="187CAEA0"/>
    <w:lvl w:ilvl="0" w:tplc="0409000F">
      <w:start w:val="1"/>
      <w:numFmt w:val="decimal"/>
      <w:lvlText w:val="%1."/>
      <w:lvlJc w:val="left"/>
      <w:pPr>
        <w:tabs>
          <w:tab w:val="num" w:pos="1043"/>
        </w:tabs>
        <w:ind w:left="1043" w:hanging="480"/>
      </w:pPr>
    </w:lvl>
    <w:lvl w:ilvl="1" w:tplc="04090019" w:tentative="1">
      <w:start w:val="1"/>
      <w:numFmt w:val="ideographTraditional"/>
      <w:lvlText w:val="%2、"/>
      <w:lvlJc w:val="left"/>
      <w:pPr>
        <w:tabs>
          <w:tab w:val="num" w:pos="1523"/>
        </w:tabs>
        <w:ind w:left="1523" w:hanging="480"/>
      </w:pPr>
    </w:lvl>
    <w:lvl w:ilvl="2" w:tplc="0409001B" w:tentative="1">
      <w:start w:val="1"/>
      <w:numFmt w:val="lowerRoman"/>
      <w:lvlText w:val="%3."/>
      <w:lvlJc w:val="right"/>
      <w:pPr>
        <w:tabs>
          <w:tab w:val="num" w:pos="2003"/>
        </w:tabs>
        <w:ind w:left="2003" w:hanging="480"/>
      </w:pPr>
    </w:lvl>
    <w:lvl w:ilvl="3" w:tplc="0409000F" w:tentative="1">
      <w:start w:val="1"/>
      <w:numFmt w:val="decimal"/>
      <w:lvlText w:val="%4."/>
      <w:lvlJc w:val="left"/>
      <w:pPr>
        <w:tabs>
          <w:tab w:val="num" w:pos="2483"/>
        </w:tabs>
        <w:ind w:left="2483" w:hanging="480"/>
      </w:pPr>
    </w:lvl>
    <w:lvl w:ilvl="4" w:tplc="04090019" w:tentative="1">
      <w:start w:val="1"/>
      <w:numFmt w:val="ideographTraditional"/>
      <w:lvlText w:val="%5、"/>
      <w:lvlJc w:val="left"/>
      <w:pPr>
        <w:tabs>
          <w:tab w:val="num" w:pos="2963"/>
        </w:tabs>
        <w:ind w:left="2963" w:hanging="480"/>
      </w:pPr>
    </w:lvl>
    <w:lvl w:ilvl="5" w:tplc="0409001B" w:tentative="1">
      <w:start w:val="1"/>
      <w:numFmt w:val="lowerRoman"/>
      <w:lvlText w:val="%6."/>
      <w:lvlJc w:val="right"/>
      <w:pPr>
        <w:tabs>
          <w:tab w:val="num" w:pos="3443"/>
        </w:tabs>
        <w:ind w:left="3443" w:hanging="480"/>
      </w:pPr>
    </w:lvl>
    <w:lvl w:ilvl="6" w:tplc="0409000F" w:tentative="1">
      <w:start w:val="1"/>
      <w:numFmt w:val="decimal"/>
      <w:lvlText w:val="%7."/>
      <w:lvlJc w:val="left"/>
      <w:pPr>
        <w:tabs>
          <w:tab w:val="num" w:pos="3923"/>
        </w:tabs>
        <w:ind w:left="3923" w:hanging="480"/>
      </w:pPr>
    </w:lvl>
    <w:lvl w:ilvl="7" w:tplc="04090019" w:tentative="1">
      <w:start w:val="1"/>
      <w:numFmt w:val="ideographTraditional"/>
      <w:lvlText w:val="%8、"/>
      <w:lvlJc w:val="left"/>
      <w:pPr>
        <w:tabs>
          <w:tab w:val="num" w:pos="4403"/>
        </w:tabs>
        <w:ind w:left="4403" w:hanging="480"/>
      </w:pPr>
    </w:lvl>
    <w:lvl w:ilvl="8" w:tplc="0409001B" w:tentative="1">
      <w:start w:val="1"/>
      <w:numFmt w:val="lowerRoman"/>
      <w:lvlText w:val="%9."/>
      <w:lvlJc w:val="right"/>
      <w:pPr>
        <w:tabs>
          <w:tab w:val="num" w:pos="4883"/>
        </w:tabs>
        <w:ind w:left="4883" w:hanging="480"/>
      </w:pPr>
    </w:lvl>
  </w:abstractNum>
  <w:abstractNum w:abstractNumId="27">
    <w:nsid w:val="74467618"/>
    <w:multiLevelType w:val="hybridMultilevel"/>
    <w:tmpl w:val="062E951A"/>
    <w:lvl w:ilvl="0" w:tplc="76366CAA">
      <w:start w:val="1"/>
      <w:numFmt w:val="upperLetter"/>
      <w:lvlText w:val="%1."/>
      <w:lvlJc w:val="left"/>
      <w:pPr>
        <w:tabs>
          <w:tab w:val="num" w:pos="1260"/>
        </w:tabs>
        <w:ind w:left="1260" w:hanging="480"/>
      </w:pPr>
      <w:rPr>
        <w:rFonts w:hint="eastAsia"/>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7165E54"/>
    <w:multiLevelType w:val="hybridMultilevel"/>
    <w:tmpl w:val="062E951A"/>
    <w:lvl w:ilvl="0" w:tplc="0409000F">
      <w:start w:val="1"/>
      <w:numFmt w:val="upperLetter"/>
      <w:lvlText w:val="%1."/>
      <w:lvlJc w:val="left"/>
      <w:pPr>
        <w:tabs>
          <w:tab w:val="num" w:pos="1260"/>
        </w:tabs>
        <w:ind w:left="12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C0E6838"/>
    <w:multiLevelType w:val="hybridMultilevel"/>
    <w:tmpl w:val="11D4684A"/>
    <w:lvl w:ilvl="0" w:tplc="7E28496A">
      <w:start w:val="1"/>
      <w:numFmt w:val="taiwaneseCountingThousand"/>
      <w:lvlText w:val="(%1)"/>
      <w:lvlJc w:val="left"/>
      <w:pPr>
        <w:ind w:left="941" w:hanging="480"/>
      </w:pPr>
      <w:rPr>
        <w:rFonts w:hint="default"/>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30">
    <w:nsid w:val="7DE220DE"/>
    <w:multiLevelType w:val="hybridMultilevel"/>
    <w:tmpl w:val="27E289D6"/>
    <w:lvl w:ilvl="0" w:tplc="7E28496A">
      <w:start w:val="1"/>
      <w:numFmt w:val="taiwaneseCountingThousand"/>
      <w:lvlText w:val="%1、"/>
      <w:lvlJc w:val="left"/>
      <w:pPr>
        <w:tabs>
          <w:tab w:val="num" w:pos="567"/>
        </w:tabs>
        <w:ind w:left="567" w:hanging="567"/>
      </w:pPr>
      <w:rPr>
        <w:rFonts w:hint="default"/>
      </w:rPr>
    </w:lvl>
    <w:lvl w:ilvl="1" w:tplc="04090019">
      <w:start w:val="1"/>
      <w:numFmt w:val="taiwaneseCountingThousand"/>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0"/>
  </w:num>
  <w:num w:numId="2">
    <w:abstractNumId w:val="3"/>
  </w:num>
  <w:num w:numId="3">
    <w:abstractNumId w:val="5"/>
  </w:num>
  <w:num w:numId="4">
    <w:abstractNumId w:val="18"/>
  </w:num>
  <w:num w:numId="5">
    <w:abstractNumId w:val="8"/>
  </w:num>
  <w:num w:numId="6">
    <w:abstractNumId w:val="10"/>
  </w:num>
  <w:num w:numId="7">
    <w:abstractNumId w:val="16"/>
  </w:num>
  <w:num w:numId="8">
    <w:abstractNumId w:val="28"/>
  </w:num>
  <w:num w:numId="9">
    <w:abstractNumId w:val="25"/>
  </w:num>
  <w:num w:numId="10">
    <w:abstractNumId w:val="21"/>
  </w:num>
  <w:num w:numId="11">
    <w:abstractNumId w:val="9"/>
  </w:num>
  <w:num w:numId="12">
    <w:abstractNumId w:val="15"/>
  </w:num>
  <w:num w:numId="13">
    <w:abstractNumId w:val="4"/>
  </w:num>
  <w:num w:numId="14">
    <w:abstractNumId w:val="13"/>
  </w:num>
  <w:num w:numId="15">
    <w:abstractNumId w:val="24"/>
  </w:num>
  <w:num w:numId="16">
    <w:abstractNumId w:val="20"/>
  </w:num>
  <w:num w:numId="17">
    <w:abstractNumId w:val="26"/>
  </w:num>
  <w:num w:numId="18">
    <w:abstractNumId w:val="19"/>
  </w:num>
  <w:num w:numId="19">
    <w:abstractNumId w:val="22"/>
  </w:num>
  <w:num w:numId="20">
    <w:abstractNumId w:val="2"/>
  </w:num>
  <w:num w:numId="21">
    <w:abstractNumId w:val="10"/>
  </w:num>
  <w:num w:numId="22">
    <w:abstractNumId w:val="10"/>
  </w:num>
  <w:num w:numId="23">
    <w:abstractNumId w:val="10"/>
  </w:num>
  <w:num w:numId="24">
    <w:abstractNumId w:val="27"/>
  </w:num>
  <w:num w:numId="25">
    <w:abstractNumId w:val="23"/>
    <w:lvlOverride w:ilvl="0">
      <w:lvl w:ilvl="0">
        <w:start w:val="1"/>
        <w:numFmt w:val="ideographLegalTraditional"/>
        <w:lvlText w:val="%1、"/>
        <w:lvlJc w:val="left"/>
        <w:pPr>
          <w:ind w:left="720" w:hanging="720"/>
        </w:pPr>
        <w:rPr>
          <w:rFonts w:hint="default"/>
        </w:rPr>
      </w:lvl>
    </w:lvlOverride>
    <w:lvlOverride w:ilvl="1">
      <w:lvl w:ilvl="1">
        <w:start w:val="1"/>
        <w:numFmt w:val="taiwaneseCountingThousand"/>
        <w:lvlText w:val="%2、"/>
        <w:lvlJc w:val="left"/>
        <w:pPr>
          <w:ind w:left="567" w:hanging="283"/>
        </w:pPr>
        <w:rPr>
          <w:rFonts w:hint="eastAsia"/>
        </w:rPr>
      </w:lvl>
    </w:lvlOverride>
    <w:lvlOverride w:ilvl="2">
      <w:lvl w:ilvl="2">
        <w:start w:val="1"/>
        <w:numFmt w:val="taiwaneseCountingThousand"/>
        <w:lvlText w:val="(%3)"/>
        <w:lvlJc w:val="left"/>
        <w:pPr>
          <w:ind w:left="1134" w:hanging="567"/>
        </w:pPr>
        <w:rPr>
          <w:rFonts w:hint="eastAsia"/>
        </w:rPr>
      </w:lvl>
    </w:lvlOverride>
    <w:lvlOverride w:ilvl="3">
      <w:lvl w:ilvl="3">
        <w:start w:val="1"/>
        <w:numFmt w:val="decimal"/>
        <w:lvlText w:val="%4."/>
        <w:lvlJc w:val="left"/>
        <w:pPr>
          <w:ind w:left="1418" w:hanging="284"/>
        </w:pPr>
        <w:rPr>
          <w:rFonts w:ascii="Times New Roman" w:hAnsi="Times New Roman" w:hint="default"/>
        </w:rPr>
      </w:lvl>
    </w:lvlOverride>
    <w:lvlOverride w:ilvl="4">
      <w:lvl w:ilvl="4">
        <w:start w:val="1"/>
        <w:numFmt w:val="ideographTraditional"/>
        <w:suff w:val="nothing"/>
        <w:lvlText w:val="%5、"/>
        <w:lvlJc w:val="left"/>
        <w:pPr>
          <w:ind w:left="2400" w:hanging="480"/>
        </w:pPr>
        <w:rPr>
          <w:rFonts w:hint="eastAsia"/>
        </w:rPr>
      </w:lvl>
    </w:lvlOverride>
    <w:lvlOverride w:ilvl="5">
      <w:lvl w:ilvl="5">
        <w:start w:val="1"/>
        <w:numFmt w:val="lowerRoman"/>
        <w:lvlText w:val="%6."/>
        <w:lvlJc w:val="right"/>
        <w:pPr>
          <w:tabs>
            <w:tab w:val="num" w:pos="2880"/>
          </w:tabs>
          <w:ind w:left="2880" w:hanging="480"/>
        </w:pPr>
        <w:rPr>
          <w:rFonts w:hint="eastAsia"/>
        </w:rPr>
      </w:lvl>
    </w:lvlOverride>
    <w:lvlOverride w:ilvl="6">
      <w:lvl w:ilvl="6">
        <w:start w:val="1"/>
        <w:numFmt w:val="decimal"/>
        <w:lvlText w:val="%7."/>
        <w:lvlJc w:val="left"/>
        <w:pPr>
          <w:tabs>
            <w:tab w:val="num" w:pos="3360"/>
          </w:tabs>
          <w:ind w:left="3360" w:hanging="480"/>
        </w:pPr>
        <w:rPr>
          <w:rFonts w:hint="eastAsia"/>
        </w:rPr>
      </w:lvl>
    </w:lvlOverride>
    <w:lvlOverride w:ilvl="7">
      <w:lvl w:ilvl="7">
        <w:start w:val="1"/>
        <w:numFmt w:val="ideographTraditional"/>
        <w:lvlText w:val="%8、"/>
        <w:lvlJc w:val="left"/>
        <w:pPr>
          <w:tabs>
            <w:tab w:val="num" w:pos="3840"/>
          </w:tabs>
          <w:ind w:left="3840" w:hanging="480"/>
        </w:pPr>
        <w:rPr>
          <w:rFonts w:hint="eastAsia"/>
        </w:rPr>
      </w:lvl>
    </w:lvlOverride>
    <w:lvlOverride w:ilvl="8">
      <w:lvl w:ilvl="8">
        <w:start w:val="1"/>
        <w:numFmt w:val="lowerRoman"/>
        <w:lvlText w:val="%9."/>
        <w:lvlJc w:val="right"/>
        <w:pPr>
          <w:tabs>
            <w:tab w:val="num" w:pos="4320"/>
          </w:tabs>
          <w:ind w:left="4320" w:hanging="480"/>
        </w:pPr>
        <w:rPr>
          <w:rFonts w:hint="eastAsia"/>
        </w:rPr>
      </w:lvl>
    </w:lvlOverride>
  </w:num>
  <w:num w:numId="26">
    <w:abstractNumId w:val="10"/>
  </w:num>
  <w:num w:numId="27">
    <w:abstractNumId w:val="10"/>
  </w:num>
  <w:num w:numId="28">
    <w:abstractNumId w:val="10"/>
  </w:num>
  <w:num w:numId="29">
    <w:abstractNumId w:val="12"/>
  </w:num>
  <w:num w:numId="30">
    <w:abstractNumId w:val="6"/>
  </w:num>
  <w:num w:numId="31">
    <w:abstractNumId w:val="1"/>
  </w:num>
  <w:num w:numId="32">
    <w:abstractNumId w:val="29"/>
  </w:num>
  <w:num w:numId="33">
    <w:abstractNumId w:val="14"/>
  </w:num>
  <w:num w:numId="34">
    <w:abstractNumId w:val="0"/>
  </w:num>
  <w:num w:numId="35">
    <w:abstractNumId w:val="11"/>
  </w:num>
  <w:num w:numId="36">
    <w:abstractNumId w:val="17"/>
  </w:num>
  <w:num w:numId="3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BBE"/>
    <w:rsid w:val="000048F6"/>
    <w:rsid w:val="00004BAC"/>
    <w:rsid w:val="000100FF"/>
    <w:rsid w:val="000134A2"/>
    <w:rsid w:val="00013867"/>
    <w:rsid w:val="00013A3E"/>
    <w:rsid w:val="00013B68"/>
    <w:rsid w:val="00017960"/>
    <w:rsid w:val="0002026E"/>
    <w:rsid w:val="00021B37"/>
    <w:rsid w:val="000268CB"/>
    <w:rsid w:val="00027D83"/>
    <w:rsid w:val="000304F2"/>
    <w:rsid w:val="00030891"/>
    <w:rsid w:val="000340B3"/>
    <w:rsid w:val="0003429D"/>
    <w:rsid w:val="00040901"/>
    <w:rsid w:val="00044805"/>
    <w:rsid w:val="00044CDC"/>
    <w:rsid w:val="000465E2"/>
    <w:rsid w:val="0004741F"/>
    <w:rsid w:val="00052364"/>
    <w:rsid w:val="000529AA"/>
    <w:rsid w:val="00054504"/>
    <w:rsid w:val="00057679"/>
    <w:rsid w:val="00063BF8"/>
    <w:rsid w:val="00066321"/>
    <w:rsid w:val="00066CF8"/>
    <w:rsid w:val="00071B9A"/>
    <w:rsid w:val="00073B6D"/>
    <w:rsid w:val="000751B6"/>
    <w:rsid w:val="00081F13"/>
    <w:rsid w:val="00081F83"/>
    <w:rsid w:val="000849B4"/>
    <w:rsid w:val="00086ACE"/>
    <w:rsid w:val="00091F80"/>
    <w:rsid w:val="00092553"/>
    <w:rsid w:val="00092962"/>
    <w:rsid w:val="00092F35"/>
    <w:rsid w:val="000938C7"/>
    <w:rsid w:val="00097843"/>
    <w:rsid w:val="000A006D"/>
    <w:rsid w:val="000A0D0A"/>
    <w:rsid w:val="000A2EB6"/>
    <w:rsid w:val="000A521D"/>
    <w:rsid w:val="000A72FF"/>
    <w:rsid w:val="000A7A57"/>
    <w:rsid w:val="000A7B19"/>
    <w:rsid w:val="000B543A"/>
    <w:rsid w:val="000B6B1A"/>
    <w:rsid w:val="000C7AAB"/>
    <w:rsid w:val="000D24F7"/>
    <w:rsid w:val="000D3651"/>
    <w:rsid w:val="000E0DC6"/>
    <w:rsid w:val="000E1B41"/>
    <w:rsid w:val="000E42FE"/>
    <w:rsid w:val="000F5704"/>
    <w:rsid w:val="000F645A"/>
    <w:rsid w:val="000F7154"/>
    <w:rsid w:val="00102634"/>
    <w:rsid w:val="00103493"/>
    <w:rsid w:val="001036E0"/>
    <w:rsid w:val="00103E11"/>
    <w:rsid w:val="00104461"/>
    <w:rsid w:val="00106F62"/>
    <w:rsid w:val="00111648"/>
    <w:rsid w:val="0011513D"/>
    <w:rsid w:val="001170DC"/>
    <w:rsid w:val="0011734A"/>
    <w:rsid w:val="0012343F"/>
    <w:rsid w:val="00125B97"/>
    <w:rsid w:val="001363A0"/>
    <w:rsid w:val="0013726D"/>
    <w:rsid w:val="001416DA"/>
    <w:rsid w:val="00142543"/>
    <w:rsid w:val="00142AEA"/>
    <w:rsid w:val="001444AF"/>
    <w:rsid w:val="00147097"/>
    <w:rsid w:val="001502FD"/>
    <w:rsid w:val="00150C43"/>
    <w:rsid w:val="0015506E"/>
    <w:rsid w:val="001565AB"/>
    <w:rsid w:val="00160F01"/>
    <w:rsid w:val="00161F17"/>
    <w:rsid w:val="0016574D"/>
    <w:rsid w:val="0017241A"/>
    <w:rsid w:val="0017448E"/>
    <w:rsid w:val="001760D5"/>
    <w:rsid w:val="00181E89"/>
    <w:rsid w:val="00182CF5"/>
    <w:rsid w:val="0018449B"/>
    <w:rsid w:val="001902BA"/>
    <w:rsid w:val="001948D6"/>
    <w:rsid w:val="001954D6"/>
    <w:rsid w:val="001962ED"/>
    <w:rsid w:val="001A4FAE"/>
    <w:rsid w:val="001B0CF3"/>
    <w:rsid w:val="001B27D8"/>
    <w:rsid w:val="001B67B2"/>
    <w:rsid w:val="001C3216"/>
    <w:rsid w:val="001C32F9"/>
    <w:rsid w:val="001C36DC"/>
    <w:rsid w:val="001C3CB5"/>
    <w:rsid w:val="001C6576"/>
    <w:rsid w:val="001C671A"/>
    <w:rsid w:val="001C7C3F"/>
    <w:rsid w:val="001D1225"/>
    <w:rsid w:val="001D2FCC"/>
    <w:rsid w:val="001D43D2"/>
    <w:rsid w:val="001D77ED"/>
    <w:rsid w:val="001E0095"/>
    <w:rsid w:val="001E06E9"/>
    <w:rsid w:val="001E77AD"/>
    <w:rsid w:val="001F052B"/>
    <w:rsid w:val="001F11CB"/>
    <w:rsid w:val="001F21DD"/>
    <w:rsid w:val="001F4C3D"/>
    <w:rsid w:val="001F4E64"/>
    <w:rsid w:val="001F5917"/>
    <w:rsid w:val="001F7770"/>
    <w:rsid w:val="001F7FB0"/>
    <w:rsid w:val="0020470A"/>
    <w:rsid w:val="00206424"/>
    <w:rsid w:val="00220E18"/>
    <w:rsid w:val="00220F10"/>
    <w:rsid w:val="0022188F"/>
    <w:rsid w:val="002251F7"/>
    <w:rsid w:val="002265D4"/>
    <w:rsid w:val="00227805"/>
    <w:rsid w:val="002309AF"/>
    <w:rsid w:val="002342F7"/>
    <w:rsid w:val="00237595"/>
    <w:rsid w:val="002444E8"/>
    <w:rsid w:val="0024512F"/>
    <w:rsid w:val="002467AD"/>
    <w:rsid w:val="0025229F"/>
    <w:rsid w:val="0026478B"/>
    <w:rsid w:val="002675DA"/>
    <w:rsid w:val="00270E5C"/>
    <w:rsid w:val="00271CC8"/>
    <w:rsid w:val="00276B5F"/>
    <w:rsid w:val="00282FF9"/>
    <w:rsid w:val="0028559E"/>
    <w:rsid w:val="00290563"/>
    <w:rsid w:val="0029619B"/>
    <w:rsid w:val="00296596"/>
    <w:rsid w:val="00296C17"/>
    <w:rsid w:val="00297CE1"/>
    <w:rsid w:val="002A27AF"/>
    <w:rsid w:val="002A3F76"/>
    <w:rsid w:val="002A59AB"/>
    <w:rsid w:val="002B45B4"/>
    <w:rsid w:val="002B4C27"/>
    <w:rsid w:val="002B6711"/>
    <w:rsid w:val="002C05EF"/>
    <w:rsid w:val="002C08CC"/>
    <w:rsid w:val="002C15DB"/>
    <w:rsid w:val="002C1C8E"/>
    <w:rsid w:val="002C1EA4"/>
    <w:rsid w:val="002C5375"/>
    <w:rsid w:val="002C67A4"/>
    <w:rsid w:val="002D3ABE"/>
    <w:rsid w:val="002D58A0"/>
    <w:rsid w:val="002E4679"/>
    <w:rsid w:val="002E46B5"/>
    <w:rsid w:val="002E48E8"/>
    <w:rsid w:val="002E4CD4"/>
    <w:rsid w:val="002F3ADF"/>
    <w:rsid w:val="002F4390"/>
    <w:rsid w:val="002F4885"/>
    <w:rsid w:val="002F5978"/>
    <w:rsid w:val="002F60FF"/>
    <w:rsid w:val="0030074C"/>
    <w:rsid w:val="003015C3"/>
    <w:rsid w:val="0030162B"/>
    <w:rsid w:val="00304ABB"/>
    <w:rsid w:val="0030722E"/>
    <w:rsid w:val="00311B1F"/>
    <w:rsid w:val="00311BF7"/>
    <w:rsid w:val="00314680"/>
    <w:rsid w:val="0031470A"/>
    <w:rsid w:val="0031798C"/>
    <w:rsid w:val="003201E3"/>
    <w:rsid w:val="00321C4B"/>
    <w:rsid w:val="00323756"/>
    <w:rsid w:val="003242B1"/>
    <w:rsid w:val="003261FE"/>
    <w:rsid w:val="00333B07"/>
    <w:rsid w:val="00336130"/>
    <w:rsid w:val="0034397F"/>
    <w:rsid w:val="00346869"/>
    <w:rsid w:val="00351FA9"/>
    <w:rsid w:val="00352524"/>
    <w:rsid w:val="00352EDA"/>
    <w:rsid w:val="00355095"/>
    <w:rsid w:val="00356C4C"/>
    <w:rsid w:val="00356C4E"/>
    <w:rsid w:val="003619A2"/>
    <w:rsid w:val="00362F77"/>
    <w:rsid w:val="00367249"/>
    <w:rsid w:val="00371B16"/>
    <w:rsid w:val="00372829"/>
    <w:rsid w:val="00372934"/>
    <w:rsid w:val="003746F6"/>
    <w:rsid w:val="003753C6"/>
    <w:rsid w:val="00381C4B"/>
    <w:rsid w:val="00385D7A"/>
    <w:rsid w:val="003877AA"/>
    <w:rsid w:val="00390B45"/>
    <w:rsid w:val="00391A67"/>
    <w:rsid w:val="0039203C"/>
    <w:rsid w:val="00393478"/>
    <w:rsid w:val="003936C8"/>
    <w:rsid w:val="0039520B"/>
    <w:rsid w:val="003A20AC"/>
    <w:rsid w:val="003A37AA"/>
    <w:rsid w:val="003A4DEF"/>
    <w:rsid w:val="003A5C5B"/>
    <w:rsid w:val="003A712E"/>
    <w:rsid w:val="003A71CD"/>
    <w:rsid w:val="003A79E2"/>
    <w:rsid w:val="003B15EE"/>
    <w:rsid w:val="003B2AC1"/>
    <w:rsid w:val="003B642E"/>
    <w:rsid w:val="003B67C7"/>
    <w:rsid w:val="003B68A1"/>
    <w:rsid w:val="003B6CEA"/>
    <w:rsid w:val="003B71EF"/>
    <w:rsid w:val="003B7B91"/>
    <w:rsid w:val="003C0CDA"/>
    <w:rsid w:val="003C0E54"/>
    <w:rsid w:val="003C106D"/>
    <w:rsid w:val="003C1373"/>
    <w:rsid w:val="003C1381"/>
    <w:rsid w:val="003C204B"/>
    <w:rsid w:val="003C3354"/>
    <w:rsid w:val="003C4E1E"/>
    <w:rsid w:val="003C6897"/>
    <w:rsid w:val="003D19BA"/>
    <w:rsid w:val="003D1BAF"/>
    <w:rsid w:val="003D3AF7"/>
    <w:rsid w:val="003D3EA3"/>
    <w:rsid w:val="003E1533"/>
    <w:rsid w:val="003E3603"/>
    <w:rsid w:val="003E3783"/>
    <w:rsid w:val="003E7FC0"/>
    <w:rsid w:val="003F0092"/>
    <w:rsid w:val="003F0648"/>
    <w:rsid w:val="003F1035"/>
    <w:rsid w:val="003F3E52"/>
    <w:rsid w:val="003F429B"/>
    <w:rsid w:val="003F5083"/>
    <w:rsid w:val="003F5D5D"/>
    <w:rsid w:val="003F663A"/>
    <w:rsid w:val="004007B3"/>
    <w:rsid w:val="00400D3B"/>
    <w:rsid w:val="00401807"/>
    <w:rsid w:val="004029B0"/>
    <w:rsid w:val="00403337"/>
    <w:rsid w:val="00405A86"/>
    <w:rsid w:val="004106E1"/>
    <w:rsid w:val="00410D6E"/>
    <w:rsid w:val="00411CFA"/>
    <w:rsid w:val="0041459E"/>
    <w:rsid w:val="00415B63"/>
    <w:rsid w:val="004167FE"/>
    <w:rsid w:val="00417106"/>
    <w:rsid w:val="0042151B"/>
    <w:rsid w:val="00431A91"/>
    <w:rsid w:val="00433583"/>
    <w:rsid w:val="004351D9"/>
    <w:rsid w:val="00437594"/>
    <w:rsid w:val="004404F8"/>
    <w:rsid w:val="00444A21"/>
    <w:rsid w:val="00444CB4"/>
    <w:rsid w:val="00450647"/>
    <w:rsid w:val="0045268E"/>
    <w:rsid w:val="00452B69"/>
    <w:rsid w:val="00452D6D"/>
    <w:rsid w:val="00452E4B"/>
    <w:rsid w:val="0045443D"/>
    <w:rsid w:val="004555EA"/>
    <w:rsid w:val="00455D71"/>
    <w:rsid w:val="00457B10"/>
    <w:rsid w:val="00460207"/>
    <w:rsid w:val="004612B3"/>
    <w:rsid w:val="00463089"/>
    <w:rsid w:val="0046357C"/>
    <w:rsid w:val="00464171"/>
    <w:rsid w:val="00464BB8"/>
    <w:rsid w:val="00466A1D"/>
    <w:rsid w:val="00470317"/>
    <w:rsid w:val="00470402"/>
    <w:rsid w:val="00470C70"/>
    <w:rsid w:val="00470D16"/>
    <w:rsid w:val="004741AA"/>
    <w:rsid w:val="00475E11"/>
    <w:rsid w:val="004821CC"/>
    <w:rsid w:val="00485BBE"/>
    <w:rsid w:val="00485DEA"/>
    <w:rsid w:val="00496FA4"/>
    <w:rsid w:val="004976E0"/>
    <w:rsid w:val="004A3629"/>
    <w:rsid w:val="004A4A37"/>
    <w:rsid w:val="004A7B98"/>
    <w:rsid w:val="004B00F5"/>
    <w:rsid w:val="004B3AC7"/>
    <w:rsid w:val="004B3D6A"/>
    <w:rsid w:val="004B451D"/>
    <w:rsid w:val="004C4001"/>
    <w:rsid w:val="004C4686"/>
    <w:rsid w:val="004C47D4"/>
    <w:rsid w:val="004C788B"/>
    <w:rsid w:val="004D1158"/>
    <w:rsid w:val="004D11A5"/>
    <w:rsid w:val="004D1D9C"/>
    <w:rsid w:val="004D2B66"/>
    <w:rsid w:val="004D2FD2"/>
    <w:rsid w:val="004E0744"/>
    <w:rsid w:val="004E2B05"/>
    <w:rsid w:val="004F7D62"/>
    <w:rsid w:val="00501205"/>
    <w:rsid w:val="005016EC"/>
    <w:rsid w:val="0050471D"/>
    <w:rsid w:val="00505955"/>
    <w:rsid w:val="00506B74"/>
    <w:rsid w:val="00506E9D"/>
    <w:rsid w:val="00510249"/>
    <w:rsid w:val="005103F1"/>
    <w:rsid w:val="005165C0"/>
    <w:rsid w:val="00517C22"/>
    <w:rsid w:val="005200E1"/>
    <w:rsid w:val="005216E2"/>
    <w:rsid w:val="00521F2E"/>
    <w:rsid w:val="0052692C"/>
    <w:rsid w:val="00532F20"/>
    <w:rsid w:val="005330FC"/>
    <w:rsid w:val="00533132"/>
    <w:rsid w:val="005352D2"/>
    <w:rsid w:val="005352DD"/>
    <w:rsid w:val="005374B4"/>
    <w:rsid w:val="00540B4E"/>
    <w:rsid w:val="00541915"/>
    <w:rsid w:val="00545D5A"/>
    <w:rsid w:val="0054665A"/>
    <w:rsid w:val="00546AE4"/>
    <w:rsid w:val="0055530F"/>
    <w:rsid w:val="0055547F"/>
    <w:rsid w:val="00555C77"/>
    <w:rsid w:val="00556416"/>
    <w:rsid w:val="005611F8"/>
    <w:rsid w:val="005626A2"/>
    <w:rsid w:val="00564405"/>
    <w:rsid w:val="00564458"/>
    <w:rsid w:val="00567E14"/>
    <w:rsid w:val="005702F5"/>
    <w:rsid w:val="0057196F"/>
    <w:rsid w:val="00575735"/>
    <w:rsid w:val="0057640C"/>
    <w:rsid w:val="00577B3B"/>
    <w:rsid w:val="00580DF4"/>
    <w:rsid w:val="00591CEB"/>
    <w:rsid w:val="00594AD6"/>
    <w:rsid w:val="00597D2D"/>
    <w:rsid w:val="005A0980"/>
    <w:rsid w:val="005A1246"/>
    <w:rsid w:val="005A40B1"/>
    <w:rsid w:val="005A4AC3"/>
    <w:rsid w:val="005A5A52"/>
    <w:rsid w:val="005B4E02"/>
    <w:rsid w:val="005B58D3"/>
    <w:rsid w:val="005B683E"/>
    <w:rsid w:val="005B6D5E"/>
    <w:rsid w:val="005B770A"/>
    <w:rsid w:val="005C0BA2"/>
    <w:rsid w:val="005C372A"/>
    <w:rsid w:val="005C40A8"/>
    <w:rsid w:val="005C6594"/>
    <w:rsid w:val="005C7478"/>
    <w:rsid w:val="005D10D6"/>
    <w:rsid w:val="005D1FA1"/>
    <w:rsid w:val="005D7174"/>
    <w:rsid w:val="005D7D7B"/>
    <w:rsid w:val="005E1256"/>
    <w:rsid w:val="005E2900"/>
    <w:rsid w:val="005E2AD1"/>
    <w:rsid w:val="005E7522"/>
    <w:rsid w:val="005F4D15"/>
    <w:rsid w:val="00605BE3"/>
    <w:rsid w:val="0060770A"/>
    <w:rsid w:val="00610765"/>
    <w:rsid w:val="006116E9"/>
    <w:rsid w:val="006148FB"/>
    <w:rsid w:val="00615126"/>
    <w:rsid w:val="006172BD"/>
    <w:rsid w:val="0061751F"/>
    <w:rsid w:val="00623D6D"/>
    <w:rsid w:val="006320C8"/>
    <w:rsid w:val="00633E0D"/>
    <w:rsid w:val="00634909"/>
    <w:rsid w:val="006369A4"/>
    <w:rsid w:val="00640E2A"/>
    <w:rsid w:val="006420B2"/>
    <w:rsid w:val="00644197"/>
    <w:rsid w:val="006444F3"/>
    <w:rsid w:val="0064571C"/>
    <w:rsid w:val="0064687D"/>
    <w:rsid w:val="00655D99"/>
    <w:rsid w:val="00660363"/>
    <w:rsid w:val="006632CC"/>
    <w:rsid w:val="0066364A"/>
    <w:rsid w:val="00663689"/>
    <w:rsid w:val="00666C57"/>
    <w:rsid w:val="00667469"/>
    <w:rsid w:val="006711B5"/>
    <w:rsid w:val="006771E1"/>
    <w:rsid w:val="006777B6"/>
    <w:rsid w:val="0068294D"/>
    <w:rsid w:val="00682E31"/>
    <w:rsid w:val="00684069"/>
    <w:rsid w:val="00684A9B"/>
    <w:rsid w:val="00685D47"/>
    <w:rsid w:val="006A00F3"/>
    <w:rsid w:val="006A3293"/>
    <w:rsid w:val="006A6464"/>
    <w:rsid w:val="006B0981"/>
    <w:rsid w:val="006B4236"/>
    <w:rsid w:val="006B572B"/>
    <w:rsid w:val="006B6996"/>
    <w:rsid w:val="006B6F7A"/>
    <w:rsid w:val="006B7CEE"/>
    <w:rsid w:val="006C0E36"/>
    <w:rsid w:val="006C40E1"/>
    <w:rsid w:val="006C6ED4"/>
    <w:rsid w:val="006C75FE"/>
    <w:rsid w:val="006D0038"/>
    <w:rsid w:val="006D0D8C"/>
    <w:rsid w:val="006D1394"/>
    <w:rsid w:val="006D1A10"/>
    <w:rsid w:val="006D7AEA"/>
    <w:rsid w:val="006F0397"/>
    <w:rsid w:val="006F5C05"/>
    <w:rsid w:val="007017CD"/>
    <w:rsid w:val="007021FA"/>
    <w:rsid w:val="00711DA0"/>
    <w:rsid w:val="007121DE"/>
    <w:rsid w:val="00712453"/>
    <w:rsid w:val="00714582"/>
    <w:rsid w:val="00715104"/>
    <w:rsid w:val="00720D65"/>
    <w:rsid w:val="0072287A"/>
    <w:rsid w:val="00722AF3"/>
    <w:rsid w:val="00724BB9"/>
    <w:rsid w:val="00727B31"/>
    <w:rsid w:val="00735154"/>
    <w:rsid w:val="00735F52"/>
    <w:rsid w:val="00736C0A"/>
    <w:rsid w:val="00743487"/>
    <w:rsid w:val="0074368B"/>
    <w:rsid w:val="00745BEB"/>
    <w:rsid w:val="00745FE7"/>
    <w:rsid w:val="007462B5"/>
    <w:rsid w:val="00747FEE"/>
    <w:rsid w:val="00751448"/>
    <w:rsid w:val="00751A6B"/>
    <w:rsid w:val="00752980"/>
    <w:rsid w:val="00756F0B"/>
    <w:rsid w:val="00760CC0"/>
    <w:rsid w:val="0076363B"/>
    <w:rsid w:val="00763FB2"/>
    <w:rsid w:val="0076686E"/>
    <w:rsid w:val="00766E0E"/>
    <w:rsid w:val="007675C4"/>
    <w:rsid w:val="00771D60"/>
    <w:rsid w:val="00773BB0"/>
    <w:rsid w:val="007765F5"/>
    <w:rsid w:val="00777C36"/>
    <w:rsid w:val="007819B9"/>
    <w:rsid w:val="007905C9"/>
    <w:rsid w:val="007913F7"/>
    <w:rsid w:val="0079538C"/>
    <w:rsid w:val="007960DA"/>
    <w:rsid w:val="007970FD"/>
    <w:rsid w:val="00797DBC"/>
    <w:rsid w:val="007A4C61"/>
    <w:rsid w:val="007A4D50"/>
    <w:rsid w:val="007A6270"/>
    <w:rsid w:val="007A76A0"/>
    <w:rsid w:val="007B5007"/>
    <w:rsid w:val="007C1C75"/>
    <w:rsid w:val="007C4413"/>
    <w:rsid w:val="007C5665"/>
    <w:rsid w:val="007C68F7"/>
    <w:rsid w:val="007D178B"/>
    <w:rsid w:val="007D4360"/>
    <w:rsid w:val="007D5A3B"/>
    <w:rsid w:val="007E19FD"/>
    <w:rsid w:val="007E545D"/>
    <w:rsid w:val="007F092F"/>
    <w:rsid w:val="007F4F12"/>
    <w:rsid w:val="007F54D0"/>
    <w:rsid w:val="007F59B9"/>
    <w:rsid w:val="007F6828"/>
    <w:rsid w:val="007F784F"/>
    <w:rsid w:val="007F7A3A"/>
    <w:rsid w:val="008040FD"/>
    <w:rsid w:val="00804AA8"/>
    <w:rsid w:val="00805481"/>
    <w:rsid w:val="00805643"/>
    <w:rsid w:val="008071A6"/>
    <w:rsid w:val="00811C9F"/>
    <w:rsid w:val="008130C5"/>
    <w:rsid w:val="0081653E"/>
    <w:rsid w:val="00821917"/>
    <w:rsid w:val="00821A35"/>
    <w:rsid w:val="008222D2"/>
    <w:rsid w:val="00824166"/>
    <w:rsid w:val="00825C1A"/>
    <w:rsid w:val="00832760"/>
    <w:rsid w:val="00834436"/>
    <w:rsid w:val="00834871"/>
    <w:rsid w:val="00834F49"/>
    <w:rsid w:val="008400CA"/>
    <w:rsid w:val="0084121C"/>
    <w:rsid w:val="00842194"/>
    <w:rsid w:val="00842D22"/>
    <w:rsid w:val="00842F68"/>
    <w:rsid w:val="00843BFB"/>
    <w:rsid w:val="008537AC"/>
    <w:rsid w:val="008543B0"/>
    <w:rsid w:val="00855A49"/>
    <w:rsid w:val="00857204"/>
    <w:rsid w:val="00857F06"/>
    <w:rsid w:val="00860300"/>
    <w:rsid w:val="008655F1"/>
    <w:rsid w:val="00866B08"/>
    <w:rsid w:val="008720A7"/>
    <w:rsid w:val="008745B1"/>
    <w:rsid w:val="008751C1"/>
    <w:rsid w:val="0087536C"/>
    <w:rsid w:val="0088057D"/>
    <w:rsid w:val="0088123F"/>
    <w:rsid w:val="00881524"/>
    <w:rsid w:val="00882737"/>
    <w:rsid w:val="00886BA6"/>
    <w:rsid w:val="00887240"/>
    <w:rsid w:val="00891840"/>
    <w:rsid w:val="00895263"/>
    <w:rsid w:val="008A0CDE"/>
    <w:rsid w:val="008A1FD3"/>
    <w:rsid w:val="008A3349"/>
    <w:rsid w:val="008A63D8"/>
    <w:rsid w:val="008B0196"/>
    <w:rsid w:val="008B12F0"/>
    <w:rsid w:val="008B16AE"/>
    <w:rsid w:val="008B2805"/>
    <w:rsid w:val="008B67FF"/>
    <w:rsid w:val="008C3BCA"/>
    <w:rsid w:val="008C481B"/>
    <w:rsid w:val="008C5990"/>
    <w:rsid w:val="008C6A01"/>
    <w:rsid w:val="008D0A1F"/>
    <w:rsid w:val="008E0085"/>
    <w:rsid w:val="008E03C4"/>
    <w:rsid w:val="008E12A9"/>
    <w:rsid w:val="008E1336"/>
    <w:rsid w:val="008E649F"/>
    <w:rsid w:val="008E68E8"/>
    <w:rsid w:val="008F03DC"/>
    <w:rsid w:val="008F2CB3"/>
    <w:rsid w:val="008F322B"/>
    <w:rsid w:val="008F4FED"/>
    <w:rsid w:val="008F59CE"/>
    <w:rsid w:val="00902041"/>
    <w:rsid w:val="0090437D"/>
    <w:rsid w:val="00907021"/>
    <w:rsid w:val="00913E78"/>
    <w:rsid w:val="009155A0"/>
    <w:rsid w:val="009176EF"/>
    <w:rsid w:val="00923B9F"/>
    <w:rsid w:val="00924484"/>
    <w:rsid w:val="00930241"/>
    <w:rsid w:val="00930D07"/>
    <w:rsid w:val="00932962"/>
    <w:rsid w:val="00933404"/>
    <w:rsid w:val="00934883"/>
    <w:rsid w:val="00935A25"/>
    <w:rsid w:val="00936D7A"/>
    <w:rsid w:val="00944134"/>
    <w:rsid w:val="009448F4"/>
    <w:rsid w:val="00944EA3"/>
    <w:rsid w:val="009464A3"/>
    <w:rsid w:val="009501EA"/>
    <w:rsid w:val="0095561D"/>
    <w:rsid w:val="00956C97"/>
    <w:rsid w:val="00957E56"/>
    <w:rsid w:val="009630E1"/>
    <w:rsid w:val="00964AE8"/>
    <w:rsid w:val="00964E18"/>
    <w:rsid w:val="00965257"/>
    <w:rsid w:val="00966A27"/>
    <w:rsid w:val="00967CED"/>
    <w:rsid w:val="00974137"/>
    <w:rsid w:val="00974AF6"/>
    <w:rsid w:val="0097504A"/>
    <w:rsid w:val="00975BA9"/>
    <w:rsid w:val="00976F8C"/>
    <w:rsid w:val="00983B4E"/>
    <w:rsid w:val="00984566"/>
    <w:rsid w:val="00987B48"/>
    <w:rsid w:val="009909CF"/>
    <w:rsid w:val="009910AD"/>
    <w:rsid w:val="00993B35"/>
    <w:rsid w:val="00996DF5"/>
    <w:rsid w:val="009A33A9"/>
    <w:rsid w:val="009A479A"/>
    <w:rsid w:val="009A723D"/>
    <w:rsid w:val="009B063D"/>
    <w:rsid w:val="009B1A0E"/>
    <w:rsid w:val="009B2471"/>
    <w:rsid w:val="009B2D6B"/>
    <w:rsid w:val="009B53DD"/>
    <w:rsid w:val="009B77D6"/>
    <w:rsid w:val="009C4425"/>
    <w:rsid w:val="009C70FD"/>
    <w:rsid w:val="009D01BA"/>
    <w:rsid w:val="009D08ED"/>
    <w:rsid w:val="009D1E01"/>
    <w:rsid w:val="009D5D82"/>
    <w:rsid w:val="009D778A"/>
    <w:rsid w:val="009E40B9"/>
    <w:rsid w:val="009E47B1"/>
    <w:rsid w:val="009F1412"/>
    <w:rsid w:val="009F1798"/>
    <w:rsid w:val="009F2539"/>
    <w:rsid w:val="009F4C07"/>
    <w:rsid w:val="009F4F66"/>
    <w:rsid w:val="009F67FB"/>
    <w:rsid w:val="009F6A05"/>
    <w:rsid w:val="00A010CA"/>
    <w:rsid w:val="00A0171E"/>
    <w:rsid w:val="00A026CD"/>
    <w:rsid w:val="00A02773"/>
    <w:rsid w:val="00A036B9"/>
    <w:rsid w:val="00A07ABC"/>
    <w:rsid w:val="00A12C44"/>
    <w:rsid w:val="00A14174"/>
    <w:rsid w:val="00A152C6"/>
    <w:rsid w:val="00A15380"/>
    <w:rsid w:val="00A16652"/>
    <w:rsid w:val="00A1727B"/>
    <w:rsid w:val="00A202C8"/>
    <w:rsid w:val="00A214E8"/>
    <w:rsid w:val="00A227E4"/>
    <w:rsid w:val="00A22D17"/>
    <w:rsid w:val="00A256A8"/>
    <w:rsid w:val="00A36B57"/>
    <w:rsid w:val="00A4173C"/>
    <w:rsid w:val="00A41A7B"/>
    <w:rsid w:val="00A42E2A"/>
    <w:rsid w:val="00A42FB4"/>
    <w:rsid w:val="00A434D6"/>
    <w:rsid w:val="00A542EE"/>
    <w:rsid w:val="00A550CE"/>
    <w:rsid w:val="00A62CCF"/>
    <w:rsid w:val="00A6543C"/>
    <w:rsid w:val="00A668F7"/>
    <w:rsid w:val="00A66F9B"/>
    <w:rsid w:val="00A67016"/>
    <w:rsid w:val="00A67598"/>
    <w:rsid w:val="00A6788F"/>
    <w:rsid w:val="00A71E99"/>
    <w:rsid w:val="00A74BF5"/>
    <w:rsid w:val="00A77A35"/>
    <w:rsid w:val="00A831DB"/>
    <w:rsid w:val="00A83BB6"/>
    <w:rsid w:val="00A854F2"/>
    <w:rsid w:val="00A91666"/>
    <w:rsid w:val="00A920BC"/>
    <w:rsid w:val="00A9210C"/>
    <w:rsid w:val="00A93547"/>
    <w:rsid w:val="00A93B29"/>
    <w:rsid w:val="00AA0070"/>
    <w:rsid w:val="00AA1516"/>
    <w:rsid w:val="00AA236E"/>
    <w:rsid w:val="00AA37B9"/>
    <w:rsid w:val="00AB7997"/>
    <w:rsid w:val="00AC09FB"/>
    <w:rsid w:val="00AC1A7C"/>
    <w:rsid w:val="00AC3FFA"/>
    <w:rsid w:val="00AC4DAA"/>
    <w:rsid w:val="00AC6375"/>
    <w:rsid w:val="00AD7445"/>
    <w:rsid w:val="00AE02B4"/>
    <w:rsid w:val="00AE5486"/>
    <w:rsid w:val="00AE7213"/>
    <w:rsid w:val="00AF1050"/>
    <w:rsid w:val="00AF3089"/>
    <w:rsid w:val="00AF3CE7"/>
    <w:rsid w:val="00AF5C8D"/>
    <w:rsid w:val="00AF6AA4"/>
    <w:rsid w:val="00B0061D"/>
    <w:rsid w:val="00B02048"/>
    <w:rsid w:val="00B03A58"/>
    <w:rsid w:val="00B061F2"/>
    <w:rsid w:val="00B07F47"/>
    <w:rsid w:val="00B133BB"/>
    <w:rsid w:val="00B15297"/>
    <w:rsid w:val="00B15C6F"/>
    <w:rsid w:val="00B20098"/>
    <w:rsid w:val="00B203CD"/>
    <w:rsid w:val="00B2118F"/>
    <w:rsid w:val="00B2226C"/>
    <w:rsid w:val="00B225CF"/>
    <w:rsid w:val="00B2397D"/>
    <w:rsid w:val="00B25CC9"/>
    <w:rsid w:val="00B3656E"/>
    <w:rsid w:val="00B4066E"/>
    <w:rsid w:val="00B418D6"/>
    <w:rsid w:val="00B42472"/>
    <w:rsid w:val="00B47F46"/>
    <w:rsid w:val="00B5231A"/>
    <w:rsid w:val="00B55258"/>
    <w:rsid w:val="00B64DAF"/>
    <w:rsid w:val="00B75782"/>
    <w:rsid w:val="00B846B8"/>
    <w:rsid w:val="00B84FDC"/>
    <w:rsid w:val="00B87BFD"/>
    <w:rsid w:val="00B9016E"/>
    <w:rsid w:val="00B90908"/>
    <w:rsid w:val="00B90FA3"/>
    <w:rsid w:val="00B91769"/>
    <w:rsid w:val="00B925A5"/>
    <w:rsid w:val="00B9302D"/>
    <w:rsid w:val="00B9331E"/>
    <w:rsid w:val="00B94F2D"/>
    <w:rsid w:val="00BA054B"/>
    <w:rsid w:val="00BA1235"/>
    <w:rsid w:val="00BA40FC"/>
    <w:rsid w:val="00BA489D"/>
    <w:rsid w:val="00BA5532"/>
    <w:rsid w:val="00BA74DF"/>
    <w:rsid w:val="00BB0228"/>
    <w:rsid w:val="00BB32D0"/>
    <w:rsid w:val="00BB3861"/>
    <w:rsid w:val="00BC13CC"/>
    <w:rsid w:val="00BD67D6"/>
    <w:rsid w:val="00BE1259"/>
    <w:rsid w:val="00BE2883"/>
    <w:rsid w:val="00BE35CE"/>
    <w:rsid w:val="00BE4139"/>
    <w:rsid w:val="00BF24FA"/>
    <w:rsid w:val="00BF393F"/>
    <w:rsid w:val="00BF555C"/>
    <w:rsid w:val="00BF6DB6"/>
    <w:rsid w:val="00C00487"/>
    <w:rsid w:val="00C02FB7"/>
    <w:rsid w:val="00C0368F"/>
    <w:rsid w:val="00C0708E"/>
    <w:rsid w:val="00C07BCD"/>
    <w:rsid w:val="00C10143"/>
    <w:rsid w:val="00C134A7"/>
    <w:rsid w:val="00C13680"/>
    <w:rsid w:val="00C13F8D"/>
    <w:rsid w:val="00C163E3"/>
    <w:rsid w:val="00C16824"/>
    <w:rsid w:val="00C177E1"/>
    <w:rsid w:val="00C17EAE"/>
    <w:rsid w:val="00C22CC0"/>
    <w:rsid w:val="00C27961"/>
    <w:rsid w:val="00C31290"/>
    <w:rsid w:val="00C3288C"/>
    <w:rsid w:val="00C3467C"/>
    <w:rsid w:val="00C34FD9"/>
    <w:rsid w:val="00C36881"/>
    <w:rsid w:val="00C50780"/>
    <w:rsid w:val="00C50910"/>
    <w:rsid w:val="00C50D55"/>
    <w:rsid w:val="00C530CE"/>
    <w:rsid w:val="00C537DA"/>
    <w:rsid w:val="00C56A2F"/>
    <w:rsid w:val="00C5720E"/>
    <w:rsid w:val="00C57681"/>
    <w:rsid w:val="00C61545"/>
    <w:rsid w:val="00C64462"/>
    <w:rsid w:val="00C6447C"/>
    <w:rsid w:val="00C65C07"/>
    <w:rsid w:val="00C66B44"/>
    <w:rsid w:val="00C66E4F"/>
    <w:rsid w:val="00C70F85"/>
    <w:rsid w:val="00C71BC7"/>
    <w:rsid w:val="00C75812"/>
    <w:rsid w:val="00C86266"/>
    <w:rsid w:val="00C868B3"/>
    <w:rsid w:val="00C910F3"/>
    <w:rsid w:val="00C92682"/>
    <w:rsid w:val="00C92A06"/>
    <w:rsid w:val="00C92B66"/>
    <w:rsid w:val="00C935C8"/>
    <w:rsid w:val="00C9538D"/>
    <w:rsid w:val="00CA3527"/>
    <w:rsid w:val="00CA44FB"/>
    <w:rsid w:val="00CA69D4"/>
    <w:rsid w:val="00CB05CF"/>
    <w:rsid w:val="00CB1107"/>
    <w:rsid w:val="00CB12AE"/>
    <w:rsid w:val="00CB20B7"/>
    <w:rsid w:val="00CB3CC2"/>
    <w:rsid w:val="00CB503F"/>
    <w:rsid w:val="00CC12F9"/>
    <w:rsid w:val="00CC2B32"/>
    <w:rsid w:val="00CC30BA"/>
    <w:rsid w:val="00CC3D1D"/>
    <w:rsid w:val="00CC542D"/>
    <w:rsid w:val="00CC5815"/>
    <w:rsid w:val="00CD47B3"/>
    <w:rsid w:val="00CD59D4"/>
    <w:rsid w:val="00CE02F2"/>
    <w:rsid w:val="00CE0FE8"/>
    <w:rsid w:val="00CE38A2"/>
    <w:rsid w:val="00CF123F"/>
    <w:rsid w:val="00CF3D71"/>
    <w:rsid w:val="00D00910"/>
    <w:rsid w:val="00D00AEC"/>
    <w:rsid w:val="00D01B22"/>
    <w:rsid w:val="00D01FF2"/>
    <w:rsid w:val="00D0353A"/>
    <w:rsid w:val="00D0447B"/>
    <w:rsid w:val="00D0620A"/>
    <w:rsid w:val="00D06658"/>
    <w:rsid w:val="00D076B6"/>
    <w:rsid w:val="00D10299"/>
    <w:rsid w:val="00D1048D"/>
    <w:rsid w:val="00D132ED"/>
    <w:rsid w:val="00D1551F"/>
    <w:rsid w:val="00D208D1"/>
    <w:rsid w:val="00D22AEB"/>
    <w:rsid w:val="00D2379A"/>
    <w:rsid w:val="00D24327"/>
    <w:rsid w:val="00D2606B"/>
    <w:rsid w:val="00D30C1A"/>
    <w:rsid w:val="00D31D92"/>
    <w:rsid w:val="00D33CC5"/>
    <w:rsid w:val="00D41C4E"/>
    <w:rsid w:val="00D42A36"/>
    <w:rsid w:val="00D47B1B"/>
    <w:rsid w:val="00D51735"/>
    <w:rsid w:val="00D52A3A"/>
    <w:rsid w:val="00D53941"/>
    <w:rsid w:val="00D53E30"/>
    <w:rsid w:val="00D56BB3"/>
    <w:rsid w:val="00D56D28"/>
    <w:rsid w:val="00D60855"/>
    <w:rsid w:val="00D65D94"/>
    <w:rsid w:val="00D7356D"/>
    <w:rsid w:val="00D773AE"/>
    <w:rsid w:val="00D827F7"/>
    <w:rsid w:val="00D8493F"/>
    <w:rsid w:val="00D864D8"/>
    <w:rsid w:val="00D90D3D"/>
    <w:rsid w:val="00D93A7A"/>
    <w:rsid w:val="00D95492"/>
    <w:rsid w:val="00D9660B"/>
    <w:rsid w:val="00DA1ED0"/>
    <w:rsid w:val="00DA77DA"/>
    <w:rsid w:val="00DB1C09"/>
    <w:rsid w:val="00DB46E5"/>
    <w:rsid w:val="00DB79A6"/>
    <w:rsid w:val="00DC0668"/>
    <w:rsid w:val="00DC213A"/>
    <w:rsid w:val="00DC3404"/>
    <w:rsid w:val="00DC5EBC"/>
    <w:rsid w:val="00DC654E"/>
    <w:rsid w:val="00DC746A"/>
    <w:rsid w:val="00DD1654"/>
    <w:rsid w:val="00DD3854"/>
    <w:rsid w:val="00DF0316"/>
    <w:rsid w:val="00DF28E4"/>
    <w:rsid w:val="00DF4331"/>
    <w:rsid w:val="00DF7740"/>
    <w:rsid w:val="00E0044E"/>
    <w:rsid w:val="00E01304"/>
    <w:rsid w:val="00E06185"/>
    <w:rsid w:val="00E10738"/>
    <w:rsid w:val="00E132F2"/>
    <w:rsid w:val="00E1652C"/>
    <w:rsid w:val="00E174B1"/>
    <w:rsid w:val="00E21037"/>
    <w:rsid w:val="00E230AB"/>
    <w:rsid w:val="00E23125"/>
    <w:rsid w:val="00E2313B"/>
    <w:rsid w:val="00E238E1"/>
    <w:rsid w:val="00E26244"/>
    <w:rsid w:val="00E268FD"/>
    <w:rsid w:val="00E36FB7"/>
    <w:rsid w:val="00E37B13"/>
    <w:rsid w:val="00E41307"/>
    <w:rsid w:val="00E44C9D"/>
    <w:rsid w:val="00E44CA8"/>
    <w:rsid w:val="00E46CC1"/>
    <w:rsid w:val="00E530FB"/>
    <w:rsid w:val="00E5463F"/>
    <w:rsid w:val="00E61B06"/>
    <w:rsid w:val="00E63207"/>
    <w:rsid w:val="00E641F8"/>
    <w:rsid w:val="00E736AF"/>
    <w:rsid w:val="00E73F39"/>
    <w:rsid w:val="00E74819"/>
    <w:rsid w:val="00E75387"/>
    <w:rsid w:val="00E753D8"/>
    <w:rsid w:val="00E76395"/>
    <w:rsid w:val="00E83658"/>
    <w:rsid w:val="00E83AB1"/>
    <w:rsid w:val="00E841E4"/>
    <w:rsid w:val="00E90A5C"/>
    <w:rsid w:val="00E927FE"/>
    <w:rsid w:val="00E9530A"/>
    <w:rsid w:val="00E95AAB"/>
    <w:rsid w:val="00EA3231"/>
    <w:rsid w:val="00EB259F"/>
    <w:rsid w:val="00EB261B"/>
    <w:rsid w:val="00EB4B36"/>
    <w:rsid w:val="00EB51E7"/>
    <w:rsid w:val="00EB6120"/>
    <w:rsid w:val="00EB6E9D"/>
    <w:rsid w:val="00EC5440"/>
    <w:rsid w:val="00EC7DE1"/>
    <w:rsid w:val="00ED2476"/>
    <w:rsid w:val="00ED299D"/>
    <w:rsid w:val="00ED2CBE"/>
    <w:rsid w:val="00ED2F7F"/>
    <w:rsid w:val="00ED5709"/>
    <w:rsid w:val="00ED6424"/>
    <w:rsid w:val="00ED7893"/>
    <w:rsid w:val="00EE0769"/>
    <w:rsid w:val="00EE09B7"/>
    <w:rsid w:val="00EE188A"/>
    <w:rsid w:val="00EE3119"/>
    <w:rsid w:val="00EE4726"/>
    <w:rsid w:val="00EE523B"/>
    <w:rsid w:val="00EF084F"/>
    <w:rsid w:val="00EF5DE6"/>
    <w:rsid w:val="00EF6F34"/>
    <w:rsid w:val="00EF7974"/>
    <w:rsid w:val="00F006F5"/>
    <w:rsid w:val="00F0074E"/>
    <w:rsid w:val="00F00F56"/>
    <w:rsid w:val="00F01FFD"/>
    <w:rsid w:val="00F0497F"/>
    <w:rsid w:val="00F05CC4"/>
    <w:rsid w:val="00F11BF3"/>
    <w:rsid w:val="00F14BC7"/>
    <w:rsid w:val="00F15D0B"/>
    <w:rsid w:val="00F15E63"/>
    <w:rsid w:val="00F2079C"/>
    <w:rsid w:val="00F21639"/>
    <w:rsid w:val="00F243DB"/>
    <w:rsid w:val="00F2467D"/>
    <w:rsid w:val="00F26466"/>
    <w:rsid w:val="00F264BC"/>
    <w:rsid w:val="00F2743C"/>
    <w:rsid w:val="00F27497"/>
    <w:rsid w:val="00F32DBE"/>
    <w:rsid w:val="00F336CA"/>
    <w:rsid w:val="00F360B5"/>
    <w:rsid w:val="00F3686D"/>
    <w:rsid w:val="00F37431"/>
    <w:rsid w:val="00F41B50"/>
    <w:rsid w:val="00F4303A"/>
    <w:rsid w:val="00F44237"/>
    <w:rsid w:val="00F44500"/>
    <w:rsid w:val="00F445F7"/>
    <w:rsid w:val="00F44E2B"/>
    <w:rsid w:val="00F531E6"/>
    <w:rsid w:val="00F53821"/>
    <w:rsid w:val="00F553D2"/>
    <w:rsid w:val="00F564AE"/>
    <w:rsid w:val="00F61012"/>
    <w:rsid w:val="00F611DC"/>
    <w:rsid w:val="00F630B0"/>
    <w:rsid w:val="00F63A0C"/>
    <w:rsid w:val="00F641FD"/>
    <w:rsid w:val="00F64ED9"/>
    <w:rsid w:val="00F6604E"/>
    <w:rsid w:val="00F673EB"/>
    <w:rsid w:val="00F70793"/>
    <w:rsid w:val="00F71188"/>
    <w:rsid w:val="00F71BCB"/>
    <w:rsid w:val="00F71C8E"/>
    <w:rsid w:val="00F73493"/>
    <w:rsid w:val="00F751B4"/>
    <w:rsid w:val="00F75683"/>
    <w:rsid w:val="00F76AD9"/>
    <w:rsid w:val="00F81A04"/>
    <w:rsid w:val="00F81D66"/>
    <w:rsid w:val="00F847C5"/>
    <w:rsid w:val="00F85913"/>
    <w:rsid w:val="00F93E60"/>
    <w:rsid w:val="00F947DC"/>
    <w:rsid w:val="00F95DC9"/>
    <w:rsid w:val="00F97F2D"/>
    <w:rsid w:val="00FA06C2"/>
    <w:rsid w:val="00FA4298"/>
    <w:rsid w:val="00FB001F"/>
    <w:rsid w:val="00FB3AD3"/>
    <w:rsid w:val="00FB6753"/>
    <w:rsid w:val="00FB7990"/>
    <w:rsid w:val="00FC0D09"/>
    <w:rsid w:val="00FC14D5"/>
    <w:rsid w:val="00FC2666"/>
    <w:rsid w:val="00FC2EDC"/>
    <w:rsid w:val="00FC5E5E"/>
    <w:rsid w:val="00FC6086"/>
    <w:rsid w:val="00FC69EF"/>
    <w:rsid w:val="00FC6FEA"/>
    <w:rsid w:val="00FD0A5B"/>
    <w:rsid w:val="00FD1C90"/>
    <w:rsid w:val="00FD1D6F"/>
    <w:rsid w:val="00FD6164"/>
    <w:rsid w:val="00FE2441"/>
    <w:rsid w:val="00FE2A04"/>
    <w:rsid w:val="00FE4013"/>
    <w:rsid w:val="00FE4C5C"/>
    <w:rsid w:val="00FF0424"/>
    <w:rsid w:val="00FF57F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04BAC"/>
    <w:pPr>
      <w:widowControl w:val="0"/>
    </w:pPr>
    <w:rPr>
      <w:kern w:val="2"/>
      <w:sz w:val="24"/>
    </w:rPr>
  </w:style>
  <w:style w:type="paragraph" w:styleId="1">
    <w:name w:val="heading 1"/>
    <w:basedOn w:val="a1"/>
    <w:next w:val="a1"/>
    <w:qFormat/>
    <w:rsid w:val="00004BAC"/>
    <w:pPr>
      <w:keepNext/>
      <w:spacing w:before="180" w:after="180" w:line="720" w:lineRule="auto"/>
      <w:outlineLvl w:val="0"/>
    </w:pPr>
    <w:rPr>
      <w:rFonts w:ascii="Arial" w:hAnsi="Arial"/>
      <w:b/>
      <w:bCs/>
      <w:kern w:val="52"/>
      <w:sz w:val="52"/>
      <w:szCs w:val="52"/>
    </w:rPr>
  </w:style>
  <w:style w:type="paragraph" w:styleId="2">
    <w:name w:val="heading 2"/>
    <w:aliases w:val="標題 2節,&quot;壹&quot;,&quot;節&quot;,[1.1],n-n,h2"/>
    <w:basedOn w:val="a1"/>
    <w:next w:val="a2"/>
    <w:qFormat/>
    <w:rsid w:val="00004BAC"/>
    <w:pPr>
      <w:keepNext/>
      <w:spacing w:line="720" w:lineRule="auto"/>
      <w:outlineLvl w:val="1"/>
    </w:pPr>
    <w:rPr>
      <w:rFonts w:ascii="Arial" w:hAnsi="Arial"/>
      <w:b/>
      <w:sz w:val="48"/>
    </w:rPr>
  </w:style>
  <w:style w:type="paragraph" w:styleId="3">
    <w:name w:val="heading 3"/>
    <w:aliases w:val="壹,[1.1.1]"/>
    <w:basedOn w:val="a1"/>
    <w:next w:val="a2"/>
    <w:qFormat/>
    <w:rsid w:val="00004BAC"/>
    <w:pPr>
      <w:keepNext/>
      <w:adjustRightInd w:val="0"/>
      <w:snapToGrid w:val="0"/>
      <w:spacing w:before="200" w:after="100" w:line="360" w:lineRule="atLeast"/>
      <w:outlineLvl w:val="2"/>
    </w:pPr>
    <w:rPr>
      <w:rFonts w:ascii="Arial" w:hAnsi="Arial"/>
      <w:b/>
      <w:sz w:val="36"/>
    </w:rPr>
  </w:style>
  <w:style w:type="paragraph" w:styleId="4">
    <w:name w:val="heading 4"/>
    <w:basedOn w:val="a1"/>
    <w:next w:val="a1"/>
    <w:link w:val="40"/>
    <w:qFormat/>
    <w:rsid w:val="00296C17"/>
    <w:pPr>
      <w:keepNext/>
      <w:spacing w:line="720" w:lineRule="auto"/>
      <w:outlineLvl w:val="3"/>
    </w:pPr>
    <w:rPr>
      <w:rFonts w:ascii="Cambria" w:hAnsi="Cambria"/>
      <w:sz w:val="36"/>
      <w:szCs w:val="36"/>
    </w:rPr>
  </w:style>
  <w:style w:type="paragraph" w:styleId="5">
    <w:name w:val="heading 5"/>
    <w:basedOn w:val="a1"/>
    <w:next w:val="a2"/>
    <w:link w:val="50"/>
    <w:qFormat/>
    <w:rsid w:val="00296C17"/>
    <w:pPr>
      <w:autoSpaceDE w:val="0"/>
      <w:autoSpaceDN w:val="0"/>
      <w:adjustRightInd w:val="0"/>
      <w:spacing w:line="240" w:lineRule="atLeast"/>
      <w:jc w:val="both"/>
      <w:outlineLvl w:val="4"/>
    </w:pPr>
    <w:rPr>
      <w:rFonts w:ascii="華康中楷體" w:eastAsia="華康中楷體"/>
      <w:kern w:val="0"/>
      <w:sz w:val="28"/>
    </w:rPr>
  </w:style>
  <w:style w:type="paragraph" w:styleId="6">
    <w:name w:val="heading 6"/>
    <w:basedOn w:val="a1"/>
    <w:next w:val="a1"/>
    <w:link w:val="60"/>
    <w:qFormat/>
    <w:rsid w:val="00296C17"/>
    <w:pPr>
      <w:keepNext/>
      <w:spacing w:line="720" w:lineRule="auto"/>
      <w:outlineLvl w:val="5"/>
    </w:pPr>
    <w:rPr>
      <w:rFonts w:ascii="Cambria" w:hAnsi="Cambria"/>
      <w:sz w:val="36"/>
      <w:szCs w:val="36"/>
    </w:rPr>
  </w:style>
  <w:style w:type="paragraph" w:styleId="7">
    <w:name w:val="heading 7"/>
    <w:basedOn w:val="a1"/>
    <w:next w:val="a1"/>
    <w:link w:val="70"/>
    <w:qFormat/>
    <w:rsid w:val="00296C17"/>
    <w:pPr>
      <w:keepNext/>
      <w:spacing w:line="720" w:lineRule="auto"/>
      <w:outlineLvl w:val="6"/>
    </w:pPr>
    <w:rPr>
      <w:rFonts w:ascii="Cambria" w:hAnsi="Cambria"/>
      <w:b/>
      <w:bCs/>
      <w:sz w:val="36"/>
      <w:szCs w:val="36"/>
    </w:rPr>
  </w:style>
  <w:style w:type="paragraph" w:styleId="8">
    <w:name w:val="heading 8"/>
    <w:basedOn w:val="a1"/>
    <w:next w:val="a1"/>
    <w:link w:val="80"/>
    <w:qFormat/>
    <w:rsid w:val="00296C17"/>
    <w:pPr>
      <w:keepNext/>
      <w:spacing w:line="720" w:lineRule="auto"/>
      <w:outlineLvl w:val="7"/>
    </w:pPr>
    <w:rPr>
      <w:rFonts w:ascii="Cambria" w:hAnsi="Cambria"/>
      <w:sz w:val="36"/>
      <w:szCs w:val="36"/>
    </w:rPr>
  </w:style>
  <w:style w:type="paragraph" w:styleId="9">
    <w:name w:val="heading 9"/>
    <w:basedOn w:val="a1"/>
    <w:next w:val="a1"/>
    <w:link w:val="90"/>
    <w:qFormat/>
    <w:rsid w:val="00296C17"/>
    <w:pPr>
      <w:keepNext/>
      <w:spacing w:line="720" w:lineRule="auto"/>
      <w:outlineLvl w:val="8"/>
    </w:pPr>
    <w:rPr>
      <w:rFonts w:ascii="Cambria" w:hAnsi="Cambria"/>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rsid w:val="00004BAC"/>
    <w:pPr>
      <w:adjustRightInd w:val="0"/>
      <w:snapToGrid w:val="0"/>
      <w:spacing w:line="360" w:lineRule="atLeast"/>
      <w:ind w:left="408" w:firstLine="658"/>
      <w:jc w:val="both"/>
    </w:pPr>
    <w:rPr>
      <w:rFonts w:ascii="標楷體" w:eastAsia="標楷體"/>
      <w:spacing w:val="10"/>
      <w:sz w:val="30"/>
    </w:rPr>
  </w:style>
  <w:style w:type="paragraph" w:styleId="a6">
    <w:name w:val="Document Map"/>
    <w:basedOn w:val="a1"/>
    <w:semiHidden/>
    <w:rsid w:val="00004BAC"/>
    <w:pPr>
      <w:shd w:val="clear" w:color="auto" w:fill="000080"/>
    </w:pPr>
    <w:rPr>
      <w:rFonts w:ascii="Arial" w:hAnsi="Arial"/>
    </w:rPr>
  </w:style>
  <w:style w:type="paragraph" w:customStyle="1" w:styleId="10">
    <w:name w:val="1."/>
    <w:basedOn w:val="a2"/>
    <w:rsid w:val="00004BAC"/>
    <w:pPr>
      <w:ind w:left="1038" w:hanging="295"/>
    </w:pPr>
  </w:style>
  <w:style w:type="paragraph" w:customStyle="1" w:styleId="71">
    <w:name w:val="樣式7"/>
    <w:basedOn w:val="a1"/>
    <w:rsid w:val="00004BAC"/>
    <w:pPr>
      <w:kinsoku w:val="0"/>
      <w:adjustRightInd w:val="0"/>
      <w:spacing w:line="500" w:lineRule="exact"/>
      <w:ind w:left="278" w:hanging="278"/>
      <w:jc w:val="both"/>
      <w:textDirection w:val="lrTbV"/>
      <w:textAlignment w:val="baseline"/>
    </w:pPr>
    <w:rPr>
      <w:rFonts w:ascii="標楷體" w:eastAsia="標楷體"/>
      <w:kern w:val="0"/>
      <w:sz w:val="30"/>
    </w:rPr>
  </w:style>
  <w:style w:type="paragraph" w:styleId="a7">
    <w:name w:val="footer"/>
    <w:basedOn w:val="a1"/>
    <w:link w:val="a8"/>
    <w:rsid w:val="00004BAC"/>
    <w:pPr>
      <w:tabs>
        <w:tab w:val="center" w:pos="4153"/>
        <w:tab w:val="right" w:pos="8306"/>
      </w:tabs>
      <w:snapToGrid w:val="0"/>
    </w:pPr>
    <w:rPr>
      <w:sz w:val="20"/>
    </w:rPr>
  </w:style>
  <w:style w:type="character" w:styleId="a9">
    <w:name w:val="page number"/>
    <w:basedOn w:val="a3"/>
    <w:rsid w:val="00004BAC"/>
  </w:style>
  <w:style w:type="paragraph" w:styleId="aa">
    <w:name w:val="Date"/>
    <w:basedOn w:val="a1"/>
    <w:next w:val="a1"/>
    <w:rsid w:val="006D0D8C"/>
    <w:pPr>
      <w:jc w:val="right"/>
    </w:pPr>
    <w:rPr>
      <w:rFonts w:eastAsia="標楷體"/>
      <w:b/>
      <w:bCs/>
      <w:sz w:val="40"/>
      <w:szCs w:val="24"/>
    </w:rPr>
  </w:style>
  <w:style w:type="paragraph" w:styleId="ab">
    <w:name w:val="Body Text Indent"/>
    <w:basedOn w:val="a1"/>
    <w:rsid w:val="00DD3854"/>
    <w:pPr>
      <w:ind w:firstLineChars="200" w:firstLine="480"/>
      <w:jc w:val="both"/>
    </w:pPr>
    <w:rPr>
      <w:rFonts w:ascii="標楷體" w:eastAsia="標楷體" w:hAnsi="標楷體"/>
      <w:szCs w:val="24"/>
    </w:rPr>
  </w:style>
  <w:style w:type="paragraph" w:styleId="Web">
    <w:name w:val="Normal (Web)"/>
    <w:basedOn w:val="a1"/>
    <w:rsid w:val="00B225CF"/>
    <w:pPr>
      <w:widowControl/>
      <w:spacing w:before="100" w:beforeAutospacing="1" w:after="100" w:afterAutospacing="1"/>
    </w:pPr>
    <w:rPr>
      <w:rFonts w:ascii="Arial Unicode MS" w:eastAsia="Arial Unicode MS" w:hAnsi="Arial Unicode MS" w:cs="細明體"/>
      <w:kern w:val="0"/>
      <w:szCs w:val="24"/>
    </w:rPr>
  </w:style>
  <w:style w:type="paragraph" w:styleId="ac">
    <w:name w:val="Balloon Text"/>
    <w:basedOn w:val="a1"/>
    <w:semiHidden/>
    <w:rsid w:val="00063BF8"/>
    <w:rPr>
      <w:rFonts w:ascii="Arial" w:hAnsi="Arial"/>
      <w:sz w:val="18"/>
      <w:szCs w:val="18"/>
    </w:rPr>
  </w:style>
  <w:style w:type="paragraph" w:customStyle="1" w:styleId="20">
    <w:name w:val="內文2~一"/>
    <w:basedOn w:val="a1"/>
    <w:rsid w:val="0028559E"/>
    <w:pPr>
      <w:widowControl/>
      <w:spacing w:line="520" w:lineRule="exact"/>
      <w:ind w:leftChars="200" w:left="200" w:firstLineChars="200" w:firstLine="200"/>
      <w:jc w:val="both"/>
    </w:pPr>
    <w:rPr>
      <w:rFonts w:eastAsia="標楷體"/>
      <w:snapToGrid w:val="0"/>
      <w:kern w:val="0"/>
      <w:sz w:val="30"/>
      <w:szCs w:val="26"/>
    </w:rPr>
  </w:style>
  <w:style w:type="paragraph" w:customStyle="1" w:styleId="41">
    <w:name w:val="內文4~1、 標題"/>
    <w:basedOn w:val="a1"/>
    <w:rsid w:val="0028559E"/>
    <w:pPr>
      <w:widowControl/>
      <w:spacing w:line="520" w:lineRule="exact"/>
      <w:ind w:leftChars="500" w:left="630" w:hangingChars="130" w:hanging="130"/>
      <w:jc w:val="both"/>
    </w:pPr>
    <w:rPr>
      <w:rFonts w:eastAsia="標楷體"/>
      <w:snapToGrid w:val="0"/>
      <w:kern w:val="0"/>
      <w:sz w:val="30"/>
      <w:szCs w:val="26"/>
    </w:rPr>
  </w:style>
  <w:style w:type="paragraph" w:customStyle="1" w:styleId="30">
    <w:name w:val="內文3~(一)"/>
    <w:basedOn w:val="a1"/>
    <w:rsid w:val="0028559E"/>
    <w:pPr>
      <w:widowControl/>
      <w:spacing w:line="520" w:lineRule="exact"/>
      <w:ind w:leftChars="350" w:left="350" w:firstLineChars="200" w:firstLine="200"/>
      <w:jc w:val="both"/>
    </w:pPr>
    <w:rPr>
      <w:rFonts w:eastAsia="標楷體"/>
      <w:snapToGrid w:val="0"/>
      <w:kern w:val="0"/>
      <w:sz w:val="30"/>
      <w:szCs w:val="26"/>
    </w:rPr>
  </w:style>
  <w:style w:type="paragraph" w:styleId="ad">
    <w:name w:val="header"/>
    <w:basedOn w:val="a1"/>
    <w:rsid w:val="002A59AB"/>
    <w:pPr>
      <w:tabs>
        <w:tab w:val="center" w:pos="4153"/>
        <w:tab w:val="right" w:pos="8306"/>
      </w:tabs>
      <w:snapToGrid w:val="0"/>
    </w:pPr>
    <w:rPr>
      <w:sz w:val="20"/>
    </w:rPr>
  </w:style>
  <w:style w:type="paragraph" w:customStyle="1" w:styleId="a0">
    <w:name w:val="公文(內容)"/>
    <w:basedOn w:val="a1"/>
    <w:rsid w:val="00181E89"/>
    <w:pPr>
      <w:numPr>
        <w:ilvl w:val="1"/>
        <w:numId w:val="6"/>
      </w:numPr>
    </w:pPr>
  </w:style>
  <w:style w:type="paragraph" w:styleId="31">
    <w:name w:val="Body Text Indent 3"/>
    <w:basedOn w:val="a1"/>
    <w:rsid w:val="008B0196"/>
    <w:pPr>
      <w:spacing w:after="120"/>
      <w:ind w:leftChars="200" w:left="480"/>
    </w:pPr>
    <w:rPr>
      <w:sz w:val="16"/>
      <w:szCs w:val="16"/>
    </w:rPr>
  </w:style>
  <w:style w:type="paragraph" w:styleId="ae">
    <w:name w:val="List Paragraph"/>
    <w:basedOn w:val="a1"/>
    <w:uiPriority w:val="34"/>
    <w:qFormat/>
    <w:rsid w:val="006632CC"/>
    <w:pPr>
      <w:ind w:leftChars="200" w:left="480"/>
    </w:pPr>
  </w:style>
  <w:style w:type="character" w:customStyle="1" w:styleId="a8">
    <w:name w:val="頁尾 字元"/>
    <w:basedOn w:val="a3"/>
    <w:link w:val="a7"/>
    <w:rsid w:val="005165C0"/>
    <w:rPr>
      <w:kern w:val="2"/>
    </w:rPr>
  </w:style>
  <w:style w:type="table" w:styleId="af">
    <w:name w:val="Table Grid"/>
    <w:basedOn w:val="a4"/>
    <w:uiPriority w:val="39"/>
    <w:rsid w:val="002F5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1"/>
    <w:uiPriority w:val="99"/>
    <w:unhideWhenUsed/>
    <w:rsid w:val="0045268E"/>
    <w:pPr>
      <w:numPr>
        <w:numId w:val="34"/>
      </w:numPr>
      <w:contextualSpacing/>
    </w:pPr>
  </w:style>
  <w:style w:type="paragraph" w:customStyle="1" w:styleId="af0">
    <w:name w:val="圖標題"/>
    <w:basedOn w:val="a1"/>
    <w:link w:val="af1"/>
    <w:qFormat/>
    <w:rsid w:val="006D7AEA"/>
    <w:pPr>
      <w:widowControl/>
      <w:jc w:val="center"/>
    </w:pPr>
    <w:rPr>
      <w:rFonts w:eastAsia="標楷體"/>
      <w:sz w:val="28"/>
      <w:szCs w:val="28"/>
    </w:rPr>
  </w:style>
  <w:style w:type="paragraph" w:customStyle="1" w:styleId="af2">
    <w:name w:val="表標題"/>
    <w:basedOn w:val="a1"/>
    <w:link w:val="af3"/>
    <w:qFormat/>
    <w:rsid w:val="006D7AEA"/>
    <w:pPr>
      <w:snapToGrid w:val="0"/>
      <w:spacing w:beforeLines="100" w:line="480" w:lineRule="exact"/>
      <w:ind w:leftChars="236" w:left="566"/>
      <w:jc w:val="center"/>
      <w:outlineLvl w:val="0"/>
    </w:pPr>
    <w:rPr>
      <w:rFonts w:eastAsia="標楷體"/>
      <w:bCs/>
      <w:sz w:val="28"/>
      <w:szCs w:val="28"/>
    </w:rPr>
  </w:style>
  <w:style w:type="paragraph" w:customStyle="1" w:styleId="af4">
    <w:name w:val="章"/>
    <w:basedOn w:val="a1"/>
    <w:qFormat/>
    <w:rsid w:val="00E44CA8"/>
    <w:pPr>
      <w:snapToGrid w:val="0"/>
      <w:spacing w:beforeLines="100" w:line="480" w:lineRule="exact"/>
      <w:outlineLvl w:val="0"/>
    </w:pPr>
    <w:rPr>
      <w:rFonts w:eastAsia="標楷體"/>
      <w:b/>
      <w:bCs/>
      <w:sz w:val="32"/>
      <w:szCs w:val="32"/>
    </w:rPr>
  </w:style>
  <w:style w:type="paragraph" w:styleId="11">
    <w:name w:val="toc 1"/>
    <w:basedOn w:val="a1"/>
    <w:next w:val="a1"/>
    <w:autoRedefine/>
    <w:uiPriority w:val="39"/>
    <w:unhideWhenUsed/>
    <w:rsid w:val="00DF7740"/>
    <w:rPr>
      <w:rFonts w:eastAsia="標楷體"/>
      <w:sz w:val="32"/>
    </w:rPr>
  </w:style>
  <w:style w:type="paragraph" w:styleId="af5">
    <w:name w:val="table of figures"/>
    <w:basedOn w:val="a1"/>
    <w:next w:val="a1"/>
    <w:uiPriority w:val="99"/>
    <w:unhideWhenUsed/>
    <w:rsid w:val="00DF7740"/>
    <w:rPr>
      <w:rFonts w:eastAsia="標楷體"/>
      <w:sz w:val="28"/>
    </w:rPr>
  </w:style>
  <w:style w:type="paragraph" w:customStyle="1" w:styleId="b">
    <w:name w:val="內文b"/>
    <w:basedOn w:val="a1"/>
    <w:rsid w:val="00296C17"/>
    <w:pPr>
      <w:autoSpaceDE w:val="0"/>
      <w:autoSpaceDN w:val="0"/>
      <w:adjustRightInd w:val="0"/>
      <w:spacing w:before="180" w:line="420" w:lineRule="atLeast"/>
      <w:ind w:left="483" w:firstLine="539"/>
      <w:jc w:val="both"/>
    </w:pPr>
    <w:rPr>
      <w:rFonts w:eastAsia="華康中楷體"/>
      <w:kern w:val="0"/>
      <w:sz w:val="26"/>
    </w:rPr>
  </w:style>
  <w:style w:type="character" w:customStyle="1" w:styleId="40">
    <w:name w:val="標題 4 字元"/>
    <w:basedOn w:val="a3"/>
    <w:link w:val="4"/>
    <w:rsid w:val="00296C17"/>
    <w:rPr>
      <w:rFonts w:ascii="Cambria" w:hAnsi="Cambria"/>
      <w:kern w:val="2"/>
      <w:sz w:val="36"/>
      <w:szCs w:val="36"/>
    </w:rPr>
  </w:style>
  <w:style w:type="character" w:customStyle="1" w:styleId="50">
    <w:name w:val="標題 5 字元"/>
    <w:basedOn w:val="a3"/>
    <w:link w:val="5"/>
    <w:rsid w:val="00296C17"/>
    <w:rPr>
      <w:rFonts w:ascii="華康中楷體" w:eastAsia="華康中楷體"/>
      <w:sz w:val="28"/>
    </w:rPr>
  </w:style>
  <w:style w:type="character" w:customStyle="1" w:styleId="60">
    <w:name w:val="標題 6 字元"/>
    <w:basedOn w:val="a3"/>
    <w:link w:val="6"/>
    <w:rsid w:val="00296C17"/>
    <w:rPr>
      <w:rFonts w:ascii="Cambria" w:hAnsi="Cambria"/>
      <w:kern w:val="2"/>
      <w:sz w:val="36"/>
      <w:szCs w:val="36"/>
    </w:rPr>
  </w:style>
  <w:style w:type="character" w:customStyle="1" w:styleId="70">
    <w:name w:val="標題 7 字元"/>
    <w:basedOn w:val="a3"/>
    <w:link w:val="7"/>
    <w:rsid w:val="00296C17"/>
    <w:rPr>
      <w:rFonts w:ascii="Cambria" w:hAnsi="Cambria"/>
      <w:b/>
      <w:bCs/>
      <w:kern w:val="2"/>
      <w:sz w:val="36"/>
      <w:szCs w:val="36"/>
    </w:rPr>
  </w:style>
  <w:style w:type="character" w:customStyle="1" w:styleId="80">
    <w:name w:val="標題 8 字元"/>
    <w:basedOn w:val="a3"/>
    <w:link w:val="8"/>
    <w:rsid w:val="00296C17"/>
    <w:rPr>
      <w:rFonts w:ascii="Cambria" w:hAnsi="Cambria"/>
      <w:kern w:val="2"/>
      <w:sz w:val="36"/>
      <w:szCs w:val="36"/>
    </w:rPr>
  </w:style>
  <w:style w:type="character" w:customStyle="1" w:styleId="90">
    <w:name w:val="標題 9 字元"/>
    <w:basedOn w:val="a3"/>
    <w:link w:val="9"/>
    <w:rsid w:val="00296C17"/>
    <w:rPr>
      <w:rFonts w:ascii="Cambria" w:hAnsi="Cambria"/>
      <w:kern w:val="2"/>
      <w:sz w:val="36"/>
      <w:szCs w:val="36"/>
    </w:rPr>
  </w:style>
  <w:style w:type="character" w:customStyle="1" w:styleId="af3">
    <w:name w:val="表標題 字元"/>
    <w:link w:val="af2"/>
    <w:rsid w:val="00296C17"/>
    <w:rPr>
      <w:rFonts w:eastAsia="標楷體"/>
      <w:bCs/>
      <w:kern w:val="2"/>
      <w:sz w:val="28"/>
      <w:szCs w:val="28"/>
    </w:rPr>
  </w:style>
  <w:style w:type="character" w:customStyle="1" w:styleId="af1">
    <w:name w:val="圖標題 字元"/>
    <w:link w:val="af0"/>
    <w:rsid w:val="00296C17"/>
    <w:rPr>
      <w:rFonts w:eastAsia="標楷體"/>
      <w:kern w:val="2"/>
      <w:sz w:val="28"/>
      <w:szCs w:val="28"/>
    </w:rPr>
  </w:style>
  <w:style w:type="paragraph" w:customStyle="1" w:styleId="TableParagraph">
    <w:name w:val="Table Paragraph"/>
    <w:basedOn w:val="a1"/>
    <w:uiPriority w:val="1"/>
    <w:qFormat/>
    <w:rsid w:val="009C4425"/>
    <w:pPr>
      <w:autoSpaceDE w:val="0"/>
      <w:autoSpaceDN w:val="0"/>
      <w:adjustRightInd w:val="0"/>
    </w:pPr>
    <w:rPr>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04BAC"/>
    <w:pPr>
      <w:widowControl w:val="0"/>
    </w:pPr>
    <w:rPr>
      <w:kern w:val="2"/>
      <w:sz w:val="24"/>
    </w:rPr>
  </w:style>
  <w:style w:type="paragraph" w:styleId="1">
    <w:name w:val="heading 1"/>
    <w:basedOn w:val="a1"/>
    <w:next w:val="a1"/>
    <w:qFormat/>
    <w:rsid w:val="00004BAC"/>
    <w:pPr>
      <w:keepNext/>
      <w:spacing w:before="180" w:after="180" w:line="720" w:lineRule="auto"/>
      <w:outlineLvl w:val="0"/>
    </w:pPr>
    <w:rPr>
      <w:rFonts w:ascii="Arial" w:hAnsi="Arial"/>
      <w:b/>
      <w:bCs/>
      <w:kern w:val="52"/>
      <w:sz w:val="52"/>
      <w:szCs w:val="52"/>
    </w:rPr>
  </w:style>
  <w:style w:type="paragraph" w:styleId="2">
    <w:name w:val="heading 2"/>
    <w:aliases w:val="標題 2節,&quot;壹&quot;,&quot;節&quot;,[1.1],n-n,h2"/>
    <w:basedOn w:val="a1"/>
    <w:next w:val="a2"/>
    <w:qFormat/>
    <w:rsid w:val="00004BAC"/>
    <w:pPr>
      <w:keepNext/>
      <w:spacing w:line="720" w:lineRule="auto"/>
      <w:outlineLvl w:val="1"/>
    </w:pPr>
    <w:rPr>
      <w:rFonts w:ascii="Arial" w:hAnsi="Arial"/>
      <w:b/>
      <w:sz w:val="48"/>
    </w:rPr>
  </w:style>
  <w:style w:type="paragraph" w:styleId="3">
    <w:name w:val="heading 3"/>
    <w:aliases w:val="壹,[1.1.1]"/>
    <w:basedOn w:val="a1"/>
    <w:next w:val="a2"/>
    <w:qFormat/>
    <w:rsid w:val="00004BAC"/>
    <w:pPr>
      <w:keepNext/>
      <w:adjustRightInd w:val="0"/>
      <w:snapToGrid w:val="0"/>
      <w:spacing w:before="200" w:after="100" w:line="360" w:lineRule="atLeast"/>
      <w:outlineLvl w:val="2"/>
    </w:pPr>
    <w:rPr>
      <w:rFonts w:ascii="Arial" w:hAnsi="Arial"/>
      <w:b/>
      <w:sz w:val="36"/>
    </w:rPr>
  </w:style>
  <w:style w:type="paragraph" w:styleId="4">
    <w:name w:val="heading 4"/>
    <w:basedOn w:val="a1"/>
    <w:next w:val="a1"/>
    <w:link w:val="40"/>
    <w:qFormat/>
    <w:rsid w:val="00296C17"/>
    <w:pPr>
      <w:keepNext/>
      <w:spacing w:line="720" w:lineRule="auto"/>
      <w:outlineLvl w:val="3"/>
    </w:pPr>
    <w:rPr>
      <w:rFonts w:ascii="Cambria" w:hAnsi="Cambria"/>
      <w:sz w:val="36"/>
      <w:szCs w:val="36"/>
    </w:rPr>
  </w:style>
  <w:style w:type="paragraph" w:styleId="5">
    <w:name w:val="heading 5"/>
    <w:basedOn w:val="a1"/>
    <w:next w:val="a2"/>
    <w:link w:val="50"/>
    <w:qFormat/>
    <w:rsid w:val="00296C17"/>
    <w:pPr>
      <w:autoSpaceDE w:val="0"/>
      <w:autoSpaceDN w:val="0"/>
      <w:adjustRightInd w:val="0"/>
      <w:spacing w:line="240" w:lineRule="atLeast"/>
      <w:jc w:val="both"/>
      <w:outlineLvl w:val="4"/>
    </w:pPr>
    <w:rPr>
      <w:rFonts w:ascii="華康中楷體" w:eastAsia="華康中楷體"/>
      <w:kern w:val="0"/>
      <w:sz w:val="28"/>
    </w:rPr>
  </w:style>
  <w:style w:type="paragraph" w:styleId="6">
    <w:name w:val="heading 6"/>
    <w:basedOn w:val="a1"/>
    <w:next w:val="a1"/>
    <w:link w:val="60"/>
    <w:qFormat/>
    <w:rsid w:val="00296C17"/>
    <w:pPr>
      <w:keepNext/>
      <w:spacing w:line="720" w:lineRule="auto"/>
      <w:outlineLvl w:val="5"/>
    </w:pPr>
    <w:rPr>
      <w:rFonts w:ascii="Cambria" w:hAnsi="Cambria"/>
      <w:sz w:val="36"/>
      <w:szCs w:val="36"/>
    </w:rPr>
  </w:style>
  <w:style w:type="paragraph" w:styleId="7">
    <w:name w:val="heading 7"/>
    <w:basedOn w:val="a1"/>
    <w:next w:val="a1"/>
    <w:link w:val="70"/>
    <w:qFormat/>
    <w:rsid w:val="00296C17"/>
    <w:pPr>
      <w:keepNext/>
      <w:spacing w:line="720" w:lineRule="auto"/>
      <w:outlineLvl w:val="6"/>
    </w:pPr>
    <w:rPr>
      <w:rFonts w:ascii="Cambria" w:hAnsi="Cambria"/>
      <w:b/>
      <w:bCs/>
      <w:sz w:val="36"/>
      <w:szCs w:val="36"/>
    </w:rPr>
  </w:style>
  <w:style w:type="paragraph" w:styleId="8">
    <w:name w:val="heading 8"/>
    <w:basedOn w:val="a1"/>
    <w:next w:val="a1"/>
    <w:link w:val="80"/>
    <w:qFormat/>
    <w:rsid w:val="00296C17"/>
    <w:pPr>
      <w:keepNext/>
      <w:spacing w:line="720" w:lineRule="auto"/>
      <w:outlineLvl w:val="7"/>
    </w:pPr>
    <w:rPr>
      <w:rFonts w:ascii="Cambria" w:hAnsi="Cambria"/>
      <w:sz w:val="36"/>
      <w:szCs w:val="36"/>
    </w:rPr>
  </w:style>
  <w:style w:type="paragraph" w:styleId="9">
    <w:name w:val="heading 9"/>
    <w:basedOn w:val="a1"/>
    <w:next w:val="a1"/>
    <w:link w:val="90"/>
    <w:qFormat/>
    <w:rsid w:val="00296C17"/>
    <w:pPr>
      <w:keepNext/>
      <w:spacing w:line="720" w:lineRule="auto"/>
      <w:outlineLvl w:val="8"/>
    </w:pPr>
    <w:rPr>
      <w:rFonts w:ascii="Cambria" w:hAnsi="Cambria"/>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rsid w:val="00004BAC"/>
    <w:pPr>
      <w:adjustRightInd w:val="0"/>
      <w:snapToGrid w:val="0"/>
      <w:spacing w:line="360" w:lineRule="atLeast"/>
      <w:ind w:left="408" w:firstLine="658"/>
      <w:jc w:val="both"/>
    </w:pPr>
    <w:rPr>
      <w:rFonts w:ascii="標楷體" w:eastAsia="標楷體"/>
      <w:spacing w:val="10"/>
      <w:sz w:val="30"/>
    </w:rPr>
  </w:style>
  <w:style w:type="paragraph" w:styleId="a6">
    <w:name w:val="Document Map"/>
    <w:basedOn w:val="a1"/>
    <w:semiHidden/>
    <w:rsid w:val="00004BAC"/>
    <w:pPr>
      <w:shd w:val="clear" w:color="auto" w:fill="000080"/>
    </w:pPr>
    <w:rPr>
      <w:rFonts w:ascii="Arial" w:hAnsi="Arial"/>
    </w:rPr>
  </w:style>
  <w:style w:type="paragraph" w:customStyle="1" w:styleId="10">
    <w:name w:val="1."/>
    <w:basedOn w:val="a2"/>
    <w:rsid w:val="00004BAC"/>
    <w:pPr>
      <w:ind w:left="1038" w:hanging="295"/>
    </w:pPr>
  </w:style>
  <w:style w:type="paragraph" w:customStyle="1" w:styleId="71">
    <w:name w:val="樣式7"/>
    <w:basedOn w:val="a1"/>
    <w:rsid w:val="00004BAC"/>
    <w:pPr>
      <w:kinsoku w:val="0"/>
      <w:adjustRightInd w:val="0"/>
      <w:spacing w:line="500" w:lineRule="exact"/>
      <w:ind w:left="278" w:hanging="278"/>
      <w:jc w:val="both"/>
      <w:textDirection w:val="lrTbV"/>
      <w:textAlignment w:val="baseline"/>
    </w:pPr>
    <w:rPr>
      <w:rFonts w:ascii="標楷體" w:eastAsia="標楷體"/>
      <w:kern w:val="0"/>
      <w:sz w:val="30"/>
    </w:rPr>
  </w:style>
  <w:style w:type="paragraph" w:styleId="a7">
    <w:name w:val="footer"/>
    <w:basedOn w:val="a1"/>
    <w:link w:val="a8"/>
    <w:rsid w:val="00004BAC"/>
    <w:pPr>
      <w:tabs>
        <w:tab w:val="center" w:pos="4153"/>
        <w:tab w:val="right" w:pos="8306"/>
      </w:tabs>
      <w:snapToGrid w:val="0"/>
    </w:pPr>
    <w:rPr>
      <w:sz w:val="20"/>
    </w:rPr>
  </w:style>
  <w:style w:type="character" w:styleId="a9">
    <w:name w:val="page number"/>
    <w:basedOn w:val="a3"/>
    <w:rsid w:val="00004BAC"/>
  </w:style>
  <w:style w:type="paragraph" w:styleId="aa">
    <w:name w:val="Date"/>
    <w:basedOn w:val="a1"/>
    <w:next w:val="a1"/>
    <w:rsid w:val="006D0D8C"/>
    <w:pPr>
      <w:jc w:val="right"/>
    </w:pPr>
    <w:rPr>
      <w:rFonts w:eastAsia="標楷體"/>
      <w:b/>
      <w:bCs/>
      <w:sz w:val="40"/>
      <w:szCs w:val="24"/>
    </w:rPr>
  </w:style>
  <w:style w:type="paragraph" w:styleId="ab">
    <w:name w:val="Body Text Indent"/>
    <w:basedOn w:val="a1"/>
    <w:rsid w:val="00DD3854"/>
    <w:pPr>
      <w:ind w:firstLineChars="200" w:firstLine="480"/>
      <w:jc w:val="both"/>
    </w:pPr>
    <w:rPr>
      <w:rFonts w:ascii="標楷體" w:eastAsia="標楷體" w:hAnsi="標楷體"/>
      <w:szCs w:val="24"/>
    </w:rPr>
  </w:style>
  <w:style w:type="paragraph" w:styleId="Web">
    <w:name w:val="Normal (Web)"/>
    <w:basedOn w:val="a1"/>
    <w:rsid w:val="00B225CF"/>
    <w:pPr>
      <w:widowControl/>
      <w:spacing w:before="100" w:beforeAutospacing="1" w:after="100" w:afterAutospacing="1"/>
    </w:pPr>
    <w:rPr>
      <w:rFonts w:ascii="Arial Unicode MS" w:eastAsia="Arial Unicode MS" w:hAnsi="Arial Unicode MS" w:cs="細明體"/>
      <w:kern w:val="0"/>
      <w:szCs w:val="24"/>
    </w:rPr>
  </w:style>
  <w:style w:type="paragraph" w:styleId="ac">
    <w:name w:val="Balloon Text"/>
    <w:basedOn w:val="a1"/>
    <w:semiHidden/>
    <w:rsid w:val="00063BF8"/>
    <w:rPr>
      <w:rFonts w:ascii="Arial" w:hAnsi="Arial"/>
      <w:sz w:val="18"/>
      <w:szCs w:val="18"/>
    </w:rPr>
  </w:style>
  <w:style w:type="paragraph" w:customStyle="1" w:styleId="20">
    <w:name w:val="內文2~一"/>
    <w:basedOn w:val="a1"/>
    <w:rsid w:val="0028559E"/>
    <w:pPr>
      <w:widowControl/>
      <w:spacing w:line="520" w:lineRule="exact"/>
      <w:ind w:leftChars="200" w:left="200" w:firstLineChars="200" w:firstLine="200"/>
      <w:jc w:val="both"/>
    </w:pPr>
    <w:rPr>
      <w:rFonts w:eastAsia="標楷體"/>
      <w:snapToGrid w:val="0"/>
      <w:kern w:val="0"/>
      <w:sz w:val="30"/>
      <w:szCs w:val="26"/>
    </w:rPr>
  </w:style>
  <w:style w:type="paragraph" w:customStyle="1" w:styleId="41">
    <w:name w:val="內文4~1、 標題"/>
    <w:basedOn w:val="a1"/>
    <w:rsid w:val="0028559E"/>
    <w:pPr>
      <w:widowControl/>
      <w:spacing w:line="520" w:lineRule="exact"/>
      <w:ind w:leftChars="500" w:left="630" w:hangingChars="130" w:hanging="130"/>
      <w:jc w:val="both"/>
    </w:pPr>
    <w:rPr>
      <w:rFonts w:eastAsia="標楷體"/>
      <w:snapToGrid w:val="0"/>
      <w:kern w:val="0"/>
      <w:sz w:val="30"/>
      <w:szCs w:val="26"/>
    </w:rPr>
  </w:style>
  <w:style w:type="paragraph" w:customStyle="1" w:styleId="30">
    <w:name w:val="內文3~(一)"/>
    <w:basedOn w:val="a1"/>
    <w:rsid w:val="0028559E"/>
    <w:pPr>
      <w:widowControl/>
      <w:spacing w:line="520" w:lineRule="exact"/>
      <w:ind w:leftChars="350" w:left="350" w:firstLineChars="200" w:firstLine="200"/>
      <w:jc w:val="both"/>
    </w:pPr>
    <w:rPr>
      <w:rFonts w:eastAsia="標楷體"/>
      <w:snapToGrid w:val="0"/>
      <w:kern w:val="0"/>
      <w:sz w:val="30"/>
      <w:szCs w:val="26"/>
    </w:rPr>
  </w:style>
  <w:style w:type="paragraph" w:styleId="ad">
    <w:name w:val="header"/>
    <w:basedOn w:val="a1"/>
    <w:rsid w:val="002A59AB"/>
    <w:pPr>
      <w:tabs>
        <w:tab w:val="center" w:pos="4153"/>
        <w:tab w:val="right" w:pos="8306"/>
      </w:tabs>
      <w:snapToGrid w:val="0"/>
    </w:pPr>
    <w:rPr>
      <w:sz w:val="20"/>
    </w:rPr>
  </w:style>
  <w:style w:type="paragraph" w:customStyle="1" w:styleId="a0">
    <w:name w:val="公文(內容)"/>
    <w:basedOn w:val="a1"/>
    <w:rsid w:val="00181E89"/>
    <w:pPr>
      <w:numPr>
        <w:ilvl w:val="1"/>
        <w:numId w:val="6"/>
      </w:numPr>
    </w:pPr>
  </w:style>
  <w:style w:type="paragraph" w:styleId="31">
    <w:name w:val="Body Text Indent 3"/>
    <w:basedOn w:val="a1"/>
    <w:rsid w:val="008B0196"/>
    <w:pPr>
      <w:spacing w:after="120"/>
      <w:ind w:leftChars="200" w:left="480"/>
    </w:pPr>
    <w:rPr>
      <w:sz w:val="16"/>
      <w:szCs w:val="16"/>
    </w:rPr>
  </w:style>
  <w:style w:type="paragraph" w:styleId="ae">
    <w:name w:val="List Paragraph"/>
    <w:basedOn w:val="a1"/>
    <w:uiPriority w:val="34"/>
    <w:qFormat/>
    <w:rsid w:val="006632CC"/>
    <w:pPr>
      <w:ind w:leftChars="200" w:left="480"/>
    </w:pPr>
  </w:style>
  <w:style w:type="character" w:customStyle="1" w:styleId="a8">
    <w:name w:val="頁尾 字元"/>
    <w:basedOn w:val="a3"/>
    <w:link w:val="a7"/>
    <w:rsid w:val="005165C0"/>
    <w:rPr>
      <w:kern w:val="2"/>
    </w:rPr>
  </w:style>
  <w:style w:type="table" w:styleId="af">
    <w:name w:val="Table Grid"/>
    <w:basedOn w:val="a4"/>
    <w:uiPriority w:val="39"/>
    <w:rsid w:val="002F5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1"/>
    <w:uiPriority w:val="99"/>
    <w:unhideWhenUsed/>
    <w:rsid w:val="0045268E"/>
    <w:pPr>
      <w:numPr>
        <w:numId w:val="34"/>
      </w:numPr>
      <w:contextualSpacing/>
    </w:pPr>
  </w:style>
  <w:style w:type="paragraph" w:customStyle="1" w:styleId="af0">
    <w:name w:val="圖標題"/>
    <w:basedOn w:val="a1"/>
    <w:link w:val="af1"/>
    <w:qFormat/>
    <w:rsid w:val="006D7AEA"/>
    <w:pPr>
      <w:widowControl/>
      <w:jc w:val="center"/>
    </w:pPr>
    <w:rPr>
      <w:rFonts w:eastAsia="標楷體"/>
      <w:sz w:val="28"/>
      <w:szCs w:val="28"/>
    </w:rPr>
  </w:style>
  <w:style w:type="paragraph" w:customStyle="1" w:styleId="af2">
    <w:name w:val="表標題"/>
    <w:basedOn w:val="a1"/>
    <w:link w:val="af3"/>
    <w:qFormat/>
    <w:rsid w:val="006D7AEA"/>
    <w:pPr>
      <w:snapToGrid w:val="0"/>
      <w:spacing w:beforeLines="100" w:line="480" w:lineRule="exact"/>
      <w:ind w:leftChars="236" w:left="566"/>
      <w:jc w:val="center"/>
      <w:outlineLvl w:val="0"/>
    </w:pPr>
    <w:rPr>
      <w:rFonts w:eastAsia="標楷體"/>
      <w:bCs/>
      <w:sz w:val="28"/>
      <w:szCs w:val="28"/>
    </w:rPr>
  </w:style>
  <w:style w:type="paragraph" w:customStyle="1" w:styleId="af4">
    <w:name w:val="章"/>
    <w:basedOn w:val="a1"/>
    <w:qFormat/>
    <w:rsid w:val="00E44CA8"/>
    <w:pPr>
      <w:snapToGrid w:val="0"/>
      <w:spacing w:beforeLines="100" w:line="480" w:lineRule="exact"/>
      <w:outlineLvl w:val="0"/>
    </w:pPr>
    <w:rPr>
      <w:rFonts w:eastAsia="標楷體"/>
      <w:b/>
      <w:bCs/>
      <w:sz w:val="32"/>
      <w:szCs w:val="32"/>
    </w:rPr>
  </w:style>
  <w:style w:type="paragraph" w:styleId="11">
    <w:name w:val="toc 1"/>
    <w:basedOn w:val="a1"/>
    <w:next w:val="a1"/>
    <w:autoRedefine/>
    <w:uiPriority w:val="39"/>
    <w:unhideWhenUsed/>
    <w:rsid w:val="00DF7740"/>
    <w:rPr>
      <w:rFonts w:eastAsia="標楷體"/>
      <w:sz w:val="32"/>
    </w:rPr>
  </w:style>
  <w:style w:type="paragraph" w:styleId="af5">
    <w:name w:val="table of figures"/>
    <w:basedOn w:val="a1"/>
    <w:next w:val="a1"/>
    <w:uiPriority w:val="99"/>
    <w:unhideWhenUsed/>
    <w:rsid w:val="00DF7740"/>
    <w:rPr>
      <w:rFonts w:eastAsia="標楷體"/>
      <w:sz w:val="28"/>
    </w:rPr>
  </w:style>
  <w:style w:type="paragraph" w:customStyle="1" w:styleId="b">
    <w:name w:val="內文b"/>
    <w:basedOn w:val="a1"/>
    <w:rsid w:val="00296C17"/>
    <w:pPr>
      <w:autoSpaceDE w:val="0"/>
      <w:autoSpaceDN w:val="0"/>
      <w:adjustRightInd w:val="0"/>
      <w:spacing w:before="180" w:line="420" w:lineRule="atLeast"/>
      <w:ind w:left="483" w:firstLine="539"/>
      <w:jc w:val="both"/>
    </w:pPr>
    <w:rPr>
      <w:rFonts w:eastAsia="華康中楷體"/>
      <w:kern w:val="0"/>
      <w:sz w:val="26"/>
    </w:rPr>
  </w:style>
  <w:style w:type="character" w:customStyle="1" w:styleId="40">
    <w:name w:val="標題 4 字元"/>
    <w:basedOn w:val="a3"/>
    <w:link w:val="4"/>
    <w:rsid w:val="00296C17"/>
    <w:rPr>
      <w:rFonts w:ascii="Cambria" w:hAnsi="Cambria"/>
      <w:kern w:val="2"/>
      <w:sz w:val="36"/>
      <w:szCs w:val="36"/>
    </w:rPr>
  </w:style>
  <w:style w:type="character" w:customStyle="1" w:styleId="50">
    <w:name w:val="標題 5 字元"/>
    <w:basedOn w:val="a3"/>
    <w:link w:val="5"/>
    <w:rsid w:val="00296C17"/>
    <w:rPr>
      <w:rFonts w:ascii="華康中楷體" w:eastAsia="華康中楷體"/>
      <w:sz w:val="28"/>
    </w:rPr>
  </w:style>
  <w:style w:type="character" w:customStyle="1" w:styleId="60">
    <w:name w:val="標題 6 字元"/>
    <w:basedOn w:val="a3"/>
    <w:link w:val="6"/>
    <w:rsid w:val="00296C17"/>
    <w:rPr>
      <w:rFonts w:ascii="Cambria" w:hAnsi="Cambria"/>
      <w:kern w:val="2"/>
      <w:sz w:val="36"/>
      <w:szCs w:val="36"/>
    </w:rPr>
  </w:style>
  <w:style w:type="character" w:customStyle="1" w:styleId="70">
    <w:name w:val="標題 7 字元"/>
    <w:basedOn w:val="a3"/>
    <w:link w:val="7"/>
    <w:rsid w:val="00296C17"/>
    <w:rPr>
      <w:rFonts w:ascii="Cambria" w:hAnsi="Cambria"/>
      <w:b/>
      <w:bCs/>
      <w:kern w:val="2"/>
      <w:sz w:val="36"/>
      <w:szCs w:val="36"/>
    </w:rPr>
  </w:style>
  <w:style w:type="character" w:customStyle="1" w:styleId="80">
    <w:name w:val="標題 8 字元"/>
    <w:basedOn w:val="a3"/>
    <w:link w:val="8"/>
    <w:rsid w:val="00296C17"/>
    <w:rPr>
      <w:rFonts w:ascii="Cambria" w:hAnsi="Cambria"/>
      <w:kern w:val="2"/>
      <w:sz w:val="36"/>
      <w:szCs w:val="36"/>
    </w:rPr>
  </w:style>
  <w:style w:type="character" w:customStyle="1" w:styleId="90">
    <w:name w:val="標題 9 字元"/>
    <w:basedOn w:val="a3"/>
    <w:link w:val="9"/>
    <w:rsid w:val="00296C17"/>
    <w:rPr>
      <w:rFonts w:ascii="Cambria" w:hAnsi="Cambria"/>
      <w:kern w:val="2"/>
      <w:sz w:val="36"/>
      <w:szCs w:val="36"/>
    </w:rPr>
  </w:style>
  <w:style w:type="character" w:customStyle="1" w:styleId="af3">
    <w:name w:val="表標題 字元"/>
    <w:link w:val="af2"/>
    <w:rsid w:val="00296C17"/>
    <w:rPr>
      <w:rFonts w:eastAsia="標楷體"/>
      <w:bCs/>
      <w:kern w:val="2"/>
      <w:sz w:val="28"/>
      <w:szCs w:val="28"/>
    </w:rPr>
  </w:style>
  <w:style w:type="character" w:customStyle="1" w:styleId="af1">
    <w:name w:val="圖標題 字元"/>
    <w:link w:val="af0"/>
    <w:rsid w:val="00296C17"/>
    <w:rPr>
      <w:rFonts w:eastAsia="標楷體"/>
      <w:kern w:val="2"/>
      <w:sz w:val="28"/>
      <w:szCs w:val="28"/>
    </w:rPr>
  </w:style>
  <w:style w:type="paragraph" w:customStyle="1" w:styleId="TableParagraph">
    <w:name w:val="Table Paragraph"/>
    <w:basedOn w:val="a1"/>
    <w:uiPriority w:val="1"/>
    <w:qFormat/>
    <w:rsid w:val="009C4425"/>
    <w:pPr>
      <w:autoSpaceDE w:val="0"/>
      <w:autoSpaceDN w:val="0"/>
      <w:adjustRightInd w:val="0"/>
    </w:pPr>
    <w:rPr>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38547">
      <w:bodyDiv w:val="1"/>
      <w:marLeft w:val="0"/>
      <w:marRight w:val="0"/>
      <w:marTop w:val="0"/>
      <w:marBottom w:val="0"/>
      <w:divBdr>
        <w:top w:val="none" w:sz="0" w:space="0" w:color="auto"/>
        <w:left w:val="none" w:sz="0" w:space="0" w:color="auto"/>
        <w:bottom w:val="none" w:sz="0" w:space="0" w:color="auto"/>
        <w:right w:val="none" w:sz="0" w:space="0" w:color="auto"/>
      </w:divBdr>
    </w:div>
    <w:div w:id="166754268">
      <w:bodyDiv w:val="1"/>
      <w:marLeft w:val="0"/>
      <w:marRight w:val="0"/>
      <w:marTop w:val="0"/>
      <w:marBottom w:val="0"/>
      <w:divBdr>
        <w:top w:val="none" w:sz="0" w:space="0" w:color="auto"/>
        <w:left w:val="none" w:sz="0" w:space="0" w:color="auto"/>
        <w:bottom w:val="none" w:sz="0" w:space="0" w:color="auto"/>
        <w:right w:val="none" w:sz="0" w:space="0" w:color="auto"/>
      </w:divBdr>
    </w:div>
    <w:div w:id="180973084">
      <w:bodyDiv w:val="1"/>
      <w:marLeft w:val="0"/>
      <w:marRight w:val="0"/>
      <w:marTop w:val="0"/>
      <w:marBottom w:val="0"/>
      <w:divBdr>
        <w:top w:val="none" w:sz="0" w:space="0" w:color="auto"/>
        <w:left w:val="none" w:sz="0" w:space="0" w:color="auto"/>
        <w:bottom w:val="none" w:sz="0" w:space="0" w:color="auto"/>
        <w:right w:val="none" w:sz="0" w:space="0" w:color="auto"/>
      </w:divBdr>
    </w:div>
    <w:div w:id="264505455">
      <w:bodyDiv w:val="1"/>
      <w:marLeft w:val="0"/>
      <w:marRight w:val="0"/>
      <w:marTop w:val="0"/>
      <w:marBottom w:val="0"/>
      <w:divBdr>
        <w:top w:val="none" w:sz="0" w:space="0" w:color="auto"/>
        <w:left w:val="none" w:sz="0" w:space="0" w:color="auto"/>
        <w:bottom w:val="none" w:sz="0" w:space="0" w:color="auto"/>
        <w:right w:val="none" w:sz="0" w:space="0" w:color="auto"/>
      </w:divBdr>
    </w:div>
    <w:div w:id="350491263">
      <w:bodyDiv w:val="1"/>
      <w:marLeft w:val="0"/>
      <w:marRight w:val="0"/>
      <w:marTop w:val="0"/>
      <w:marBottom w:val="0"/>
      <w:divBdr>
        <w:top w:val="none" w:sz="0" w:space="0" w:color="auto"/>
        <w:left w:val="none" w:sz="0" w:space="0" w:color="auto"/>
        <w:bottom w:val="none" w:sz="0" w:space="0" w:color="auto"/>
        <w:right w:val="none" w:sz="0" w:space="0" w:color="auto"/>
      </w:divBdr>
    </w:div>
    <w:div w:id="397822390">
      <w:bodyDiv w:val="1"/>
      <w:marLeft w:val="0"/>
      <w:marRight w:val="0"/>
      <w:marTop w:val="0"/>
      <w:marBottom w:val="0"/>
      <w:divBdr>
        <w:top w:val="none" w:sz="0" w:space="0" w:color="auto"/>
        <w:left w:val="none" w:sz="0" w:space="0" w:color="auto"/>
        <w:bottom w:val="none" w:sz="0" w:space="0" w:color="auto"/>
        <w:right w:val="none" w:sz="0" w:space="0" w:color="auto"/>
      </w:divBdr>
    </w:div>
    <w:div w:id="481774746">
      <w:bodyDiv w:val="1"/>
      <w:marLeft w:val="0"/>
      <w:marRight w:val="0"/>
      <w:marTop w:val="0"/>
      <w:marBottom w:val="0"/>
      <w:divBdr>
        <w:top w:val="none" w:sz="0" w:space="0" w:color="auto"/>
        <w:left w:val="none" w:sz="0" w:space="0" w:color="auto"/>
        <w:bottom w:val="none" w:sz="0" w:space="0" w:color="auto"/>
        <w:right w:val="none" w:sz="0" w:space="0" w:color="auto"/>
      </w:divBdr>
    </w:div>
    <w:div w:id="554244116">
      <w:bodyDiv w:val="1"/>
      <w:marLeft w:val="0"/>
      <w:marRight w:val="0"/>
      <w:marTop w:val="0"/>
      <w:marBottom w:val="0"/>
      <w:divBdr>
        <w:top w:val="none" w:sz="0" w:space="0" w:color="auto"/>
        <w:left w:val="none" w:sz="0" w:space="0" w:color="auto"/>
        <w:bottom w:val="none" w:sz="0" w:space="0" w:color="auto"/>
        <w:right w:val="none" w:sz="0" w:space="0" w:color="auto"/>
      </w:divBdr>
    </w:div>
    <w:div w:id="771363683">
      <w:bodyDiv w:val="1"/>
      <w:marLeft w:val="0"/>
      <w:marRight w:val="0"/>
      <w:marTop w:val="0"/>
      <w:marBottom w:val="0"/>
      <w:divBdr>
        <w:top w:val="none" w:sz="0" w:space="0" w:color="auto"/>
        <w:left w:val="none" w:sz="0" w:space="0" w:color="auto"/>
        <w:bottom w:val="none" w:sz="0" w:space="0" w:color="auto"/>
        <w:right w:val="none" w:sz="0" w:space="0" w:color="auto"/>
      </w:divBdr>
    </w:div>
    <w:div w:id="885409853">
      <w:bodyDiv w:val="1"/>
      <w:marLeft w:val="0"/>
      <w:marRight w:val="0"/>
      <w:marTop w:val="0"/>
      <w:marBottom w:val="0"/>
      <w:divBdr>
        <w:top w:val="none" w:sz="0" w:space="0" w:color="auto"/>
        <w:left w:val="none" w:sz="0" w:space="0" w:color="auto"/>
        <w:bottom w:val="none" w:sz="0" w:space="0" w:color="auto"/>
        <w:right w:val="none" w:sz="0" w:space="0" w:color="auto"/>
      </w:divBdr>
    </w:div>
    <w:div w:id="928847770">
      <w:bodyDiv w:val="1"/>
      <w:marLeft w:val="0"/>
      <w:marRight w:val="0"/>
      <w:marTop w:val="0"/>
      <w:marBottom w:val="0"/>
      <w:divBdr>
        <w:top w:val="none" w:sz="0" w:space="0" w:color="auto"/>
        <w:left w:val="none" w:sz="0" w:space="0" w:color="auto"/>
        <w:bottom w:val="none" w:sz="0" w:space="0" w:color="auto"/>
        <w:right w:val="none" w:sz="0" w:space="0" w:color="auto"/>
      </w:divBdr>
    </w:div>
    <w:div w:id="998463026">
      <w:bodyDiv w:val="1"/>
      <w:marLeft w:val="0"/>
      <w:marRight w:val="0"/>
      <w:marTop w:val="0"/>
      <w:marBottom w:val="0"/>
      <w:divBdr>
        <w:top w:val="none" w:sz="0" w:space="0" w:color="auto"/>
        <w:left w:val="none" w:sz="0" w:space="0" w:color="auto"/>
        <w:bottom w:val="none" w:sz="0" w:space="0" w:color="auto"/>
        <w:right w:val="none" w:sz="0" w:space="0" w:color="auto"/>
      </w:divBdr>
    </w:div>
    <w:div w:id="1026517911">
      <w:bodyDiv w:val="1"/>
      <w:marLeft w:val="0"/>
      <w:marRight w:val="0"/>
      <w:marTop w:val="0"/>
      <w:marBottom w:val="0"/>
      <w:divBdr>
        <w:top w:val="none" w:sz="0" w:space="0" w:color="auto"/>
        <w:left w:val="none" w:sz="0" w:space="0" w:color="auto"/>
        <w:bottom w:val="none" w:sz="0" w:space="0" w:color="auto"/>
        <w:right w:val="none" w:sz="0" w:space="0" w:color="auto"/>
      </w:divBdr>
    </w:div>
    <w:div w:id="1057439481">
      <w:bodyDiv w:val="1"/>
      <w:marLeft w:val="0"/>
      <w:marRight w:val="0"/>
      <w:marTop w:val="0"/>
      <w:marBottom w:val="0"/>
      <w:divBdr>
        <w:top w:val="none" w:sz="0" w:space="0" w:color="auto"/>
        <w:left w:val="none" w:sz="0" w:space="0" w:color="auto"/>
        <w:bottom w:val="none" w:sz="0" w:space="0" w:color="auto"/>
        <w:right w:val="none" w:sz="0" w:space="0" w:color="auto"/>
      </w:divBdr>
    </w:div>
    <w:div w:id="1079135717">
      <w:bodyDiv w:val="1"/>
      <w:marLeft w:val="0"/>
      <w:marRight w:val="0"/>
      <w:marTop w:val="0"/>
      <w:marBottom w:val="0"/>
      <w:divBdr>
        <w:top w:val="none" w:sz="0" w:space="0" w:color="auto"/>
        <w:left w:val="none" w:sz="0" w:space="0" w:color="auto"/>
        <w:bottom w:val="none" w:sz="0" w:space="0" w:color="auto"/>
        <w:right w:val="none" w:sz="0" w:space="0" w:color="auto"/>
      </w:divBdr>
    </w:div>
    <w:div w:id="1189568493">
      <w:bodyDiv w:val="1"/>
      <w:marLeft w:val="0"/>
      <w:marRight w:val="0"/>
      <w:marTop w:val="0"/>
      <w:marBottom w:val="0"/>
      <w:divBdr>
        <w:top w:val="none" w:sz="0" w:space="0" w:color="auto"/>
        <w:left w:val="none" w:sz="0" w:space="0" w:color="auto"/>
        <w:bottom w:val="none" w:sz="0" w:space="0" w:color="auto"/>
        <w:right w:val="none" w:sz="0" w:space="0" w:color="auto"/>
      </w:divBdr>
    </w:div>
    <w:div w:id="1234319874">
      <w:bodyDiv w:val="1"/>
      <w:marLeft w:val="0"/>
      <w:marRight w:val="0"/>
      <w:marTop w:val="0"/>
      <w:marBottom w:val="0"/>
      <w:divBdr>
        <w:top w:val="none" w:sz="0" w:space="0" w:color="auto"/>
        <w:left w:val="none" w:sz="0" w:space="0" w:color="auto"/>
        <w:bottom w:val="none" w:sz="0" w:space="0" w:color="auto"/>
        <w:right w:val="none" w:sz="0" w:space="0" w:color="auto"/>
      </w:divBdr>
    </w:div>
    <w:div w:id="1235433726">
      <w:bodyDiv w:val="1"/>
      <w:marLeft w:val="0"/>
      <w:marRight w:val="0"/>
      <w:marTop w:val="0"/>
      <w:marBottom w:val="0"/>
      <w:divBdr>
        <w:top w:val="none" w:sz="0" w:space="0" w:color="auto"/>
        <w:left w:val="none" w:sz="0" w:space="0" w:color="auto"/>
        <w:bottom w:val="none" w:sz="0" w:space="0" w:color="auto"/>
        <w:right w:val="none" w:sz="0" w:space="0" w:color="auto"/>
      </w:divBdr>
    </w:div>
    <w:div w:id="1358962816">
      <w:bodyDiv w:val="1"/>
      <w:marLeft w:val="0"/>
      <w:marRight w:val="0"/>
      <w:marTop w:val="0"/>
      <w:marBottom w:val="0"/>
      <w:divBdr>
        <w:top w:val="none" w:sz="0" w:space="0" w:color="auto"/>
        <w:left w:val="none" w:sz="0" w:space="0" w:color="auto"/>
        <w:bottom w:val="none" w:sz="0" w:space="0" w:color="auto"/>
        <w:right w:val="none" w:sz="0" w:space="0" w:color="auto"/>
      </w:divBdr>
    </w:div>
    <w:div w:id="1386950732">
      <w:bodyDiv w:val="1"/>
      <w:marLeft w:val="0"/>
      <w:marRight w:val="0"/>
      <w:marTop w:val="0"/>
      <w:marBottom w:val="0"/>
      <w:divBdr>
        <w:top w:val="none" w:sz="0" w:space="0" w:color="auto"/>
        <w:left w:val="none" w:sz="0" w:space="0" w:color="auto"/>
        <w:bottom w:val="none" w:sz="0" w:space="0" w:color="auto"/>
        <w:right w:val="none" w:sz="0" w:space="0" w:color="auto"/>
      </w:divBdr>
    </w:div>
    <w:div w:id="1481196524">
      <w:bodyDiv w:val="1"/>
      <w:marLeft w:val="0"/>
      <w:marRight w:val="0"/>
      <w:marTop w:val="0"/>
      <w:marBottom w:val="0"/>
      <w:divBdr>
        <w:top w:val="none" w:sz="0" w:space="0" w:color="auto"/>
        <w:left w:val="none" w:sz="0" w:space="0" w:color="auto"/>
        <w:bottom w:val="none" w:sz="0" w:space="0" w:color="auto"/>
        <w:right w:val="none" w:sz="0" w:space="0" w:color="auto"/>
      </w:divBdr>
    </w:div>
    <w:div w:id="1539396900">
      <w:bodyDiv w:val="1"/>
      <w:marLeft w:val="0"/>
      <w:marRight w:val="0"/>
      <w:marTop w:val="0"/>
      <w:marBottom w:val="0"/>
      <w:divBdr>
        <w:top w:val="none" w:sz="0" w:space="0" w:color="auto"/>
        <w:left w:val="none" w:sz="0" w:space="0" w:color="auto"/>
        <w:bottom w:val="none" w:sz="0" w:space="0" w:color="auto"/>
        <w:right w:val="none" w:sz="0" w:space="0" w:color="auto"/>
      </w:divBdr>
    </w:div>
    <w:div w:id="1572230375">
      <w:bodyDiv w:val="1"/>
      <w:marLeft w:val="0"/>
      <w:marRight w:val="0"/>
      <w:marTop w:val="0"/>
      <w:marBottom w:val="0"/>
      <w:divBdr>
        <w:top w:val="none" w:sz="0" w:space="0" w:color="auto"/>
        <w:left w:val="none" w:sz="0" w:space="0" w:color="auto"/>
        <w:bottom w:val="none" w:sz="0" w:space="0" w:color="auto"/>
        <w:right w:val="none" w:sz="0" w:space="0" w:color="auto"/>
      </w:divBdr>
    </w:div>
    <w:div w:id="1620792458">
      <w:bodyDiv w:val="1"/>
      <w:marLeft w:val="0"/>
      <w:marRight w:val="0"/>
      <w:marTop w:val="0"/>
      <w:marBottom w:val="0"/>
      <w:divBdr>
        <w:top w:val="none" w:sz="0" w:space="0" w:color="auto"/>
        <w:left w:val="none" w:sz="0" w:space="0" w:color="auto"/>
        <w:bottom w:val="none" w:sz="0" w:space="0" w:color="auto"/>
        <w:right w:val="none" w:sz="0" w:space="0" w:color="auto"/>
      </w:divBdr>
    </w:div>
    <w:div w:id="1652518371">
      <w:bodyDiv w:val="1"/>
      <w:marLeft w:val="0"/>
      <w:marRight w:val="0"/>
      <w:marTop w:val="0"/>
      <w:marBottom w:val="0"/>
      <w:divBdr>
        <w:top w:val="none" w:sz="0" w:space="0" w:color="auto"/>
        <w:left w:val="none" w:sz="0" w:space="0" w:color="auto"/>
        <w:bottom w:val="none" w:sz="0" w:space="0" w:color="auto"/>
        <w:right w:val="none" w:sz="0" w:space="0" w:color="auto"/>
      </w:divBdr>
    </w:div>
    <w:div w:id="1698895412">
      <w:bodyDiv w:val="1"/>
      <w:marLeft w:val="0"/>
      <w:marRight w:val="0"/>
      <w:marTop w:val="0"/>
      <w:marBottom w:val="0"/>
      <w:divBdr>
        <w:top w:val="none" w:sz="0" w:space="0" w:color="auto"/>
        <w:left w:val="none" w:sz="0" w:space="0" w:color="auto"/>
        <w:bottom w:val="none" w:sz="0" w:space="0" w:color="auto"/>
        <w:right w:val="none" w:sz="0" w:space="0" w:color="auto"/>
      </w:divBdr>
    </w:div>
    <w:div w:id="2037147248">
      <w:bodyDiv w:val="1"/>
      <w:marLeft w:val="0"/>
      <w:marRight w:val="0"/>
      <w:marTop w:val="0"/>
      <w:marBottom w:val="0"/>
      <w:divBdr>
        <w:top w:val="none" w:sz="0" w:space="0" w:color="auto"/>
        <w:left w:val="none" w:sz="0" w:space="0" w:color="auto"/>
        <w:bottom w:val="none" w:sz="0" w:space="0" w:color="auto"/>
        <w:right w:val="none" w:sz="0" w:space="0" w:color="auto"/>
      </w:divBdr>
    </w:div>
    <w:div w:id="2080788214">
      <w:bodyDiv w:val="1"/>
      <w:marLeft w:val="0"/>
      <w:marRight w:val="0"/>
      <w:marTop w:val="0"/>
      <w:marBottom w:val="0"/>
      <w:divBdr>
        <w:top w:val="none" w:sz="0" w:space="0" w:color="auto"/>
        <w:left w:val="none" w:sz="0" w:space="0" w:color="auto"/>
        <w:bottom w:val="none" w:sz="0" w:space="0" w:color="auto"/>
        <w:right w:val="none" w:sz="0" w:space="0" w:color="auto"/>
      </w:divBdr>
    </w:div>
    <w:div w:id="2104110190">
      <w:bodyDiv w:val="1"/>
      <w:marLeft w:val="0"/>
      <w:marRight w:val="0"/>
      <w:marTop w:val="0"/>
      <w:marBottom w:val="0"/>
      <w:divBdr>
        <w:top w:val="none" w:sz="0" w:space="0" w:color="auto"/>
        <w:left w:val="none" w:sz="0" w:space="0" w:color="auto"/>
        <w:bottom w:val="none" w:sz="0" w:space="0" w:color="auto"/>
        <w:right w:val="none" w:sz="0" w:space="0" w:color="auto"/>
      </w:divBdr>
    </w:div>
    <w:div w:id="2107994683">
      <w:bodyDiv w:val="1"/>
      <w:marLeft w:val="0"/>
      <w:marRight w:val="0"/>
      <w:marTop w:val="0"/>
      <w:marBottom w:val="0"/>
      <w:divBdr>
        <w:top w:val="none" w:sz="0" w:space="0" w:color="auto"/>
        <w:left w:val="none" w:sz="0" w:space="0" w:color="auto"/>
        <w:bottom w:val="none" w:sz="0" w:space="0" w:color="auto"/>
        <w:right w:val="none" w:sz="0" w:space="0" w:color="auto"/>
      </w:divBdr>
    </w:div>
    <w:div w:id="212437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package" Target="embeddings/Microsoft_Excel____1.xlsx"/><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FF503-DE3C-4CD1-A5BA-4113CF14A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1380</Words>
  <Characters>7869</Characters>
  <Application>Microsoft Office Word</Application>
  <DocSecurity>0</DocSecurity>
  <Lines>65</Lines>
  <Paragraphs>18</Paragraphs>
  <ScaleCrop>false</ScaleCrop>
  <Company>水利規劃試驗所</Company>
  <LinksUpToDate>false</LinksUpToDate>
  <CharactersWithSpaces>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重要河川環境營造計畫(98-103年)總檢討及改善策略研究（1/2）</dc:title>
  <dc:creator>lin</dc:creator>
  <cp:lastModifiedBy>王顥勳</cp:lastModifiedBy>
  <cp:revision>4</cp:revision>
  <cp:lastPrinted>2017-12-28T00:12:00Z</cp:lastPrinted>
  <dcterms:created xsi:type="dcterms:W3CDTF">2018-01-24T05:38:00Z</dcterms:created>
  <dcterms:modified xsi:type="dcterms:W3CDTF">2018-01-29T06:58:00Z</dcterms:modified>
</cp:coreProperties>
</file>