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108" w:rsidRPr="007C6E1D" w:rsidRDefault="00E73108" w:rsidP="00E73108">
      <w:pPr>
        <w:jc w:val="center"/>
        <w:rPr>
          <w:rFonts w:ascii="標楷體" w:eastAsia="標楷體" w:hAnsi="標楷體"/>
          <w:b/>
          <w:sz w:val="32"/>
        </w:rPr>
      </w:pPr>
      <w:r w:rsidRPr="007C6E1D">
        <w:rPr>
          <w:rFonts w:ascii="標楷體" w:eastAsia="標楷體" w:hAnsi="標楷體" w:hint="eastAsia"/>
          <w:b/>
          <w:sz w:val="32"/>
        </w:rPr>
        <w:t>金門縣政府</w:t>
      </w:r>
      <w:r w:rsidR="0073277F">
        <w:rPr>
          <w:rFonts w:ascii="標楷體" w:eastAsia="標楷體" w:hAnsi="標楷體" w:hint="eastAsia"/>
          <w:b/>
          <w:sz w:val="32"/>
        </w:rPr>
        <w:t>所屬學校</w:t>
      </w:r>
      <w:r w:rsidRPr="007C6E1D">
        <w:rPr>
          <w:rFonts w:ascii="標楷體" w:eastAsia="標楷體" w:hAnsi="標楷體" w:hint="eastAsia"/>
          <w:b/>
          <w:sz w:val="32"/>
        </w:rPr>
        <w:t>設置</w:t>
      </w:r>
      <w:r w:rsidR="0073277F">
        <w:rPr>
          <w:rFonts w:ascii="標楷體" w:eastAsia="標楷體" w:hAnsi="標楷體" w:hint="eastAsia"/>
          <w:b/>
          <w:sz w:val="32"/>
        </w:rPr>
        <w:t>太陽</w:t>
      </w:r>
      <w:r w:rsidRPr="007C6E1D">
        <w:rPr>
          <w:rFonts w:ascii="標楷體" w:eastAsia="標楷體" w:hAnsi="標楷體" w:hint="eastAsia"/>
          <w:b/>
          <w:sz w:val="32"/>
        </w:rPr>
        <w:t>光電運動場聯合標租</w:t>
      </w:r>
    </w:p>
    <w:p w:rsidR="00E73108" w:rsidRPr="00F57600" w:rsidRDefault="00E73108" w:rsidP="00F57600">
      <w:pPr>
        <w:jc w:val="center"/>
        <w:rPr>
          <w:rFonts w:ascii="標楷體" w:eastAsia="標楷體" w:hAnsi="標楷體"/>
          <w:b/>
          <w:sz w:val="32"/>
        </w:rPr>
      </w:pPr>
      <w:r w:rsidRPr="007C6E1D">
        <w:rPr>
          <w:rFonts w:ascii="標楷體" w:eastAsia="標楷體" w:hAnsi="標楷體" w:hint="eastAsia"/>
          <w:b/>
          <w:sz w:val="32"/>
        </w:rPr>
        <w:t>廠商</w:t>
      </w:r>
      <w:r w:rsidR="00C444FF">
        <w:rPr>
          <w:rFonts w:ascii="標楷體" w:eastAsia="標楷體" w:hAnsi="標楷體" w:hint="eastAsia"/>
          <w:b/>
          <w:sz w:val="32"/>
        </w:rPr>
        <w:t>說明會</w:t>
      </w:r>
      <w:r w:rsidRPr="007C6E1D">
        <w:rPr>
          <w:rFonts w:ascii="標楷體" w:eastAsia="標楷體" w:hAnsi="標楷體" w:hint="eastAsia"/>
          <w:b/>
          <w:sz w:val="32"/>
        </w:rPr>
        <w:t>實施計畫</w:t>
      </w:r>
    </w:p>
    <w:p w:rsidR="00E73108" w:rsidRPr="007C6E1D" w:rsidRDefault="00E73108" w:rsidP="00E7310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 w:rsidRPr="007C6E1D">
        <w:rPr>
          <w:rFonts w:ascii="標楷體" w:eastAsia="標楷體" w:hAnsi="標楷體" w:hint="eastAsia"/>
          <w:b/>
          <w:sz w:val="28"/>
        </w:rPr>
        <w:t>說明會緣起</w:t>
      </w:r>
    </w:p>
    <w:p w:rsidR="00E73108" w:rsidRPr="00FA09E4" w:rsidRDefault="00E73108" w:rsidP="005B01E0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FA09E4">
        <w:rPr>
          <w:rFonts w:ascii="標楷體" w:eastAsia="標楷體" w:hAnsi="標楷體"/>
          <w:sz w:val="26"/>
          <w:szCs w:val="26"/>
        </w:rPr>
        <w:t>教育部體育署自 107 年起推動「擴大推動學校設置太陽能光電風雨球場計畫」，藉學校與民間合作，興建太陽能光電運動場，解決學校室內運動空間不足 問題並達到推動</w:t>
      </w:r>
      <w:proofErr w:type="gramStart"/>
      <w:r w:rsidRPr="00FA09E4">
        <w:rPr>
          <w:rFonts w:ascii="標楷體" w:eastAsia="標楷體" w:hAnsi="標楷體"/>
          <w:sz w:val="26"/>
          <w:szCs w:val="26"/>
        </w:rPr>
        <w:t>綠能減碳之</w:t>
      </w:r>
      <w:proofErr w:type="gramEnd"/>
      <w:r w:rsidRPr="00FA09E4">
        <w:rPr>
          <w:rFonts w:ascii="標楷體" w:eastAsia="標楷體" w:hAnsi="標楷體"/>
          <w:sz w:val="26"/>
          <w:szCs w:val="26"/>
        </w:rPr>
        <w:t xml:space="preserve">目的。 </w:t>
      </w:r>
    </w:p>
    <w:p w:rsidR="00E73108" w:rsidRDefault="00E73108" w:rsidP="00FA09E4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FA09E4">
        <w:rPr>
          <w:rFonts w:ascii="標楷體" w:eastAsia="標楷體" w:hAnsi="標楷體"/>
          <w:sz w:val="26"/>
          <w:szCs w:val="26"/>
        </w:rPr>
        <w:t>因近年已有由縣市統籌辦理成功案例，為協助</w:t>
      </w:r>
      <w:r w:rsidR="00280EFC" w:rsidRPr="00FA09E4">
        <w:rPr>
          <w:rFonts w:ascii="標楷體" w:eastAsia="標楷體" w:hAnsi="標楷體" w:hint="eastAsia"/>
          <w:sz w:val="26"/>
          <w:szCs w:val="26"/>
        </w:rPr>
        <w:t>本縣</w:t>
      </w:r>
      <w:r w:rsidRPr="00FA09E4">
        <w:rPr>
          <w:rFonts w:ascii="標楷體" w:eastAsia="標楷體" w:hAnsi="標楷體"/>
          <w:sz w:val="26"/>
          <w:szCs w:val="26"/>
        </w:rPr>
        <w:t>學校解決室內運動空間不足問題，本</w:t>
      </w:r>
      <w:r w:rsidR="00280EFC" w:rsidRPr="00FA09E4">
        <w:rPr>
          <w:rFonts w:ascii="標楷體" w:eastAsia="標楷體" w:hAnsi="標楷體" w:hint="eastAsia"/>
          <w:sz w:val="26"/>
          <w:szCs w:val="26"/>
        </w:rPr>
        <w:t>府</w:t>
      </w:r>
      <w:r w:rsidRPr="00FA09E4">
        <w:rPr>
          <w:rFonts w:ascii="標楷體" w:eastAsia="標楷體" w:hAnsi="標楷體"/>
          <w:sz w:val="26"/>
          <w:szCs w:val="26"/>
        </w:rPr>
        <w:t>規劃於本年度辦理</w:t>
      </w:r>
      <w:r w:rsidR="00FA09E4" w:rsidRPr="00FA09E4">
        <w:rPr>
          <w:rFonts w:ascii="標楷體" w:eastAsia="標楷體" w:hAnsi="標楷體" w:hint="eastAsia"/>
          <w:sz w:val="26"/>
          <w:szCs w:val="26"/>
        </w:rPr>
        <w:t>本縣</w:t>
      </w:r>
      <w:r w:rsidR="00280EFC" w:rsidRPr="00FA09E4">
        <w:rPr>
          <w:rFonts w:ascii="標楷體" w:eastAsia="標楷體" w:hAnsi="標楷體" w:hint="eastAsia"/>
          <w:sz w:val="26"/>
          <w:szCs w:val="26"/>
        </w:rPr>
        <w:t>國中小</w:t>
      </w:r>
      <w:r w:rsidRPr="00FA09E4">
        <w:rPr>
          <w:rFonts w:ascii="標楷體" w:eastAsia="標楷體" w:hAnsi="標楷體"/>
          <w:sz w:val="26"/>
          <w:szCs w:val="26"/>
        </w:rPr>
        <w:t>學校，以民間光電廠商投資興建光電球場（運動設施）聯合</w:t>
      </w:r>
      <w:proofErr w:type="gramStart"/>
      <w:r w:rsidRPr="00FA09E4">
        <w:rPr>
          <w:rFonts w:ascii="標楷體" w:eastAsia="標楷體" w:hAnsi="標楷體"/>
          <w:sz w:val="26"/>
          <w:szCs w:val="26"/>
        </w:rPr>
        <w:t>標租案</w:t>
      </w:r>
      <w:proofErr w:type="gramEnd"/>
      <w:r w:rsidRPr="00FA09E4">
        <w:rPr>
          <w:rFonts w:ascii="標楷體" w:eastAsia="標楷體" w:hAnsi="標楷體"/>
          <w:sz w:val="26"/>
          <w:szCs w:val="26"/>
        </w:rPr>
        <w:t xml:space="preserve">，藉擴大基地面積、增加優勢，提高廠商投資意願。 </w:t>
      </w:r>
    </w:p>
    <w:p w:rsidR="00280EFC" w:rsidRDefault="00C444FF" w:rsidP="00C444FF">
      <w:pPr>
        <w:ind w:firstLineChars="200" w:firstLine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為讓本府及本縣所屬國中小學校</w:t>
      </w:r>
      <w:r w:rsidR="00C9506C">
        <w:rPr>
          <w:rFonts w:ascii="標楷體" w:eastAsia="標楷體" w:hAnsi="標楷體" w:hint="eastAsia"/>
          <w:sz w:val="26"/>
          <w:szCs w:val="26"/>
        </w:rPr>
        <w:t>相關人員</w:t>
      </w:r>
      <w:r>
        <w:rPr>
          <w:rFonts w:ascii="標楷體" w:eastAsia="標楷體" w:hAnsi="標楷體" w:hint="eastAsia"/>
          <w:sz w:val="26"/>
          <w:szCs w:val="26"/>
        </w:rPr>
        <w:t>更瞭解太陽能光電運動場</w:t>
      </w:r>
      <w:r w:rsidR="00B65813">
        <w:rPr>
          <w:rFonts w:ascii="標楷體" w:eastAsia="標楷體" w:hAnsi="標楷體" w:hint="eastAsia"/>
          <w:sz w:val="26"/>
          <w:szCs w:val="26"/>
        </w:rPr>
        <w:t>實際</w:t>
      </w:r>
      <w:r>
        <w:rPr>
          <w:rFonts w:ascii="標楷體" w:eastAsia="標楷體" w:hAnsi="標楷體" w:hint="eastAsia"/>
          <w:sz w:val="26"/>
          <w:szCs w:val="26"/>
        </w:rPr>
        <w:t>施作程序</w:t>
      </w:r>
      <w:r w:rsidR="00C9506C">
        <w:rPr>
          <w:rFonts w:ascii="標楷體" w:eastAsia="標楷體" w:hAnsi="標楷體" w:hint="eastAsia"/>
          <w:sz w:val="26"/>
          <w:szCs w:val="26"/>
        </w:rPr>
        <w:t>並</w:t>
      </w:r>
      <w:r w:rsidR="00C9506C" w:rsidRPr="00C9506C">
        <w:rPr>
          <w:rFonts w:ascii="標楷體" w:eastAsia="標楷體" w:hAnsi="標楷體" w:hint="eastAsia"/>
          <w:sz w:val="26"/>
          <w:szCs w:val="26"/>
        </w:rPr>
        <w:t>協助學校</w:t>
      </w:r>
      <w:r w:rsidR="00C9506C">
        <w:rPr>
          <w:rFonts w:ascii="標楷體" w:eastAsia="標楷體" w:hAnsi="標楷體" w:hint="eastAsia"/>
          <w:sz w:val="26"/>
          <w:szCs w:val="26"/>
        </w:rPr>
        <w:t>對廠商</w:t>
      </w:r>
      <w:r w:rsidR="00B65813">
        <w:rPr>
          <w:rFonts w:ascii="標楷體" w:eastAsia="標楷體" w:hAnsi="標楷體" w:hint="eastAsia"/>
          <w:sz w:val="26"/>
          <w:szCs w:val="26"/>
        </w:rPr>
        <w:t>能有更多溝通</w:t>
      </w:r>
      <w:proofErr w:type="gramStart"/>
      <w:r w:rsidR="00C9506C">
        <w:rPr>
          <w:rFonts w:ascii="標楷體" w:eastAsia="標楷體" w:hAnsi="標楷體" w:hint="eastAsia"/>
          <w:sz w:val="26"/>
          <w:szCs w:val="26"/>
        </w:rPr>
        <w:t>及</w:t>
      </w:r>
      <w:r w:rsidR="00C9506C" w:rsidRPr="00C9506C">
        <w:rPr>
          <w:rFonts w:ascii="標楷體" w:eastAsia="標楷體" w:hAnsi="標楷體" w:hint="eastAsia"/>
          <w:sz w:val="26"/>
          <w:szCs w:val="26"/>
        </w:rPr>
        <w:t>解答</w:t>
      </w:r>
      <w:proofErr w:type="gramEnd"/>
      <w:r w:rsidR="00C9506C" w:rsidRPr="00C9506C">
        <w:rPr>
          <w:rFonts w:ascii="標楷體" w:eastAsia="標楷體" w:hAnsi="標楷體" w:hint="eastAsia"/>
          <w:sz w:val="26"/>
          <w:szCs w:val="26"/>
        </w:rPr>
        <w:t>相關疑惑問題</w:t>
      </w:r>
      <w:r w:rsidR="00B65813">
        <w:rPr>
          <w:rFonts w:ascii="標楷體" w:eastAsia="標楷體" w:hAnsi="標楷體" w:hint="eastAsia"/>
          <w:sz w:val="26"/>
          <w:szCs w:val="26"/>
        </w:rPr>
        <w:t>，也為</w:t>
      </w:r>
      <w:r w:rsidR="00E73108" w:rsidRPr="00FA09E4">
        <w:rPr>
          <w:rFonts w:ascii="標楷體" w:eastAsia="標楷體" w:hAnsi="標楷體"/>
          <w:sz w:val="26"/>
          <w:szCs w:val="26"/>
        </w:rPr>
        <w:t>讓太陽光電系統設置業者更加瞭解由本</w:t>
      </w:r>
      <w:r w:rsidR="00280EFC" w:rsidRPr="00FA09E4">
        <w:rPr>
          <w:rFonts w:ascii="標楷體" w:eastAsia="標楷體" w:hAnsi="標楷體" w:hint="eastAsia"/>
          <w:sz w:val="26"/>
          <w:szCs w:val="26"/>
        </w:rPr>
        <w:t>縣</w:t>
      </w:r>
      <w:r w:rsidR="00E73108" w:rsidRPr="00FA09E4">
        <w:rPr>
          <w:rFonts w:ascii="標楷體" w:eastAsia="標楷體" w:hAnsi="標楷體"/>
          <w:sz w:val="26"/>
          <w:szCs w:val="26"/>
        </w:rPr>
        <w:t>辦理之聯合標</w:t>
      </w:r>
      <w:proofErr w:type="gramStart"/>
      <w:r w:rsidR="00E73108" w:rsidRPr="00FA09E4">
        <w:rPr>
          <w:rFonts w:ascii="標楷體" w:eastAsia="標楷體" w:hAnsi="標楷體"/>
          <w:sz w:val="26"/>
          <w:szCs w:val="26"/>
        </w:rPr>
        <w:t>租案之規畫期</w:t>
      </w:r>
      <w:proofErr w:type="gramEnd"/>
      <w:r w:rsidR="00E73108" w:rsidRPr="00FA09E4">
        <w:rPr>
          <w:rFonts w:ascii="標楷體" w:eastAsia="標楷體" w:hAnsi="標楷體"/>
          <w:sz w:val="26"/>
          <w:szCs w:val="26"/>
        </w:rPr>
        <w:t>程、基地需求、標租程序及契約草案等，特舉辦本次說明會，預計收集各方意見後進行標租文件調整，以利後續作業。</w:t>
      </w:r>
    </w:p>
    <w:p w:rsidR="00B65813" w:rsidRPr="00B65813" w:rsidRDefault="00280EFC" w:rsidP="00B6581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 w:rsidRPr="007C6E1D">
        <w:rPr>
          <w:rFonts w:ascii="標楷體" w:eastAsia="標楷體" w:hAnsi="標楷體" w:hint="eastAsia"/>
          <w:b/>
          <w:sz w:val="28"/>
        </w:rPr>
        <w:t>說明會內容</w:t>
      </w:r>
    </w:p>
    <w:p w:rsidR="00B65813" w:rsidRPr="00C9506C" w:rsidRDefault="00280EFC" w:rsidP="00B6581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C9506C">
        <w:rPr>
          <w:rFonts w:ascii="標楷體" w:eastAsia="標楷體" w:hAnsi="標楷體" w:hint="eastAsia"/>
          <w:sz w:val="26"/>
          <w:szCs w:val="26"/>
        </w:rPr>
        <w:t>聯合標租規劃期程說明。</w:t>
      </w:r>
    </w:p>
    <w:p w:rsidR="00280EFC" w:rsidRPr="00C9506C" w:rsidRDefault="00280EFC" w:rsidP="00280EF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C9506C">
        <w:rPr>
          <w:rFonts w:ascii="標楷體" w:eastAsia="標楷體" w:hAnsi="標楷體" w:hint="eastAsia"/>
          <w:sz w:val="26"/>
          <w:szCs w:val="26"/>
        </w:rPr>
        <w:t>聯合標租參與學校、租賃標的清單及需求說明。</w:t>
      </w:r>
    </w:p>
    <w:p w:rsidR="00280EFC" w:rsidRPr="00C9506C" w:rsidRDefault="00280EFC" w:rsidP="00280EF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C9506C">
        <w:rPr>
          <w:rFonts w:ascii="標楷體" w:eastAsia="標楷體" w:hAnsi="標楷體" w:hint="eastAsia"/>
          <w:sz w:val="26"/>
          <w:szCs w:val="26"/>
        </w:rPr>
        <w:t>聯合</w:t>
      </w:r>
      <w:proofErr w:type="gramStart"/>
      <w:r w:rsidRPr="00C9506C">
        <w:rPr>
          <w:rFonts w:ascii="標楷體" w:eastAsia="標楷體" w:hAnsi="標楷體" w:hint="eastAsia"/>
          <w:sz w:val="26"/>
          <w:szCs w:val="26"/>
        </w:rPr>
        <w:t>標租標租</w:t>
      </w:r>
      <w:proofErr w:type="gramEnd"/>
      <w:r w:rsidRPr="00C9506C">
        <w:rPr>
          <w:rFonts w:ascii="標楷體" w:eastAsia="標楷體" w:hAnsi="標楷體" w:hint="eastAsia"/>
          <w:sz w:val="26"/>
          <w:szCs w:val="26"/>
        </w:rPr>
        <w:t>內容草案說明。</w:t>
      </w:r>
    </w:p>
    <w:p w:rsidR="00280EFC" w:rsidRPr="007C6E1D" w:rsidRDefault="00280EFC" w:rsidP="00280EF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 w:rsidRPr="007C6E1D">
        <w:rPr>
          <w:rFonts w:ascii="標楷體" w:eastAsia="標楷體" w:hAnsi="標楷體" w:hint="eastAsia"/>
          <w:b/>
          <w:sz w:val="28"/>
        </w:rPr>
        <w:t>說明會時間及地點</w:t>
      </w:r>
    </w:p>
    <w:p w:rsidR="00A9364D" w:rsidRDefault="00EF2C1C" w:rsidP="00FC578A">
      <w:pPr>
        <w:pStyle w:val="a3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日期</w:t>
      </w:r>
      <w:r w:rsidR="00FC578A" w:rsidRPr="00FA09E4">
        <w:rPr>
          <w:rFonts w:ascii="標楷體" w:eastAsia="標楷體" w:hAnsi="標楷體" w:hint="eastAsia"/>
          <w:sz w:val="26"/>
          <w:szCs w:val="26"/>
        </w:rPr>
        <w:t>:</w:t>
      </w:r>
      <w:r w:rsidR="009D19D1">
        <w:rPr>
          <w:rFonts w:ascii="標楷體" w:eastAsia="標楷體" w:hAnsi="標楷體" w:hint="eastAsia"/>
          <w:sz w:val="26"/>
          <w:szCs w:val="26"/>
        </w:rPr>
        <w:t>112年</w:t>
      </w:r>
      <w:r w:rsidR="00A9364D">
        <w:rPr>
          <w:rFonts w:ascii="標楷體" w:eastAsia="標楷體" w:hAnsi="標楷體" w:hint="eastAsia"/>
          <w:sz w:val="26"/>
          <w:szCs w:val="26"/>
        </w:rPr>
        <w:t>6</w:t>
      </w:r>
      <w:r w:rsidR="009D19D1">
        <w:rPr>
          <w:rFonts w:ascii="標楷體" w:eastAsia="標楷體" w:hAnsi="標楷體" w:hint="eastAsia"/>
          <w:sz w:val="26"/>
          <w:szCs w:val="26"/>
        </w:rPr>
        <w:t>月</w:t>
      </w:r>
      <w:r w:rsidR="00A9364D">
        <w:rPr>
          <w:rFonts w:ascii="標楷體" w:eastAsia="標楷體" w:hAnsi="標楷體" w:hint="eastAsia"/>
          <w:sz w:val="26"/>
          <w:szCs w:val="26"/>
        </w:rPr>
        <w:t>1</w:t>
      </w:r>
      <w:r w:rsidR="009D19D1">
        <w:rPr>
          <w:rFonts w:ascii="標楷體" w:eastAsia="標楷體" w:hAnsi="標楷體" w:hint="eastAsia"/>
          <w:sz w:val="26"/>
          <w:szCs w:val="26"/>
        </w:rPr>
        <w:t>日</w:t>
      </w:r>
      <w:r w:rsidR="0073277F">
        <w:rPr>
          <w:rFonts w:ascii="標楷體" w:eastAsia="標楷體" w:hAnsi="標楷體" w:hint="eastAsia"/>
          <w:sz w:val="26"/>
          <w:szCs w:val="26"/>
        </w:rPr>
        <w:t>(星期四)</w:t>
      </w:r>
    </w:p>
    <w:p w:rsidR="00FC578A" w:rsidRPr="00FA09E4" w:rsidRDefault="00EF2C1C" w:rsidP="00FC578A">
      <w:pPr>
        <w:pStyle w:val="a3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時間:</w:t>
      </w:r>
      <w:r w:rsidR="00A9364D">
        <w:rPr>
          <w:rFonts w:ascii="標楷體" w:eastAsia="標楷體" w:hAnsi="標楷體" w:hint="eastAsia"/>
          <w:sz w:val="26"/>
          <w:szCs w:val="26"/>
        </w:rPr>
        <w:t>下午</w:t>
      </w:r>
      <w:r w:rsidR="0073277F">
        <w:rPr>
          <w:rFonts w:ascii="標楷體" w:eastAsia="標楷體" w:hAnsi="標楷體" w:hint="eastAsia"/>
          <w:sz w:val="26"/>
          <w:szCs w:val="26"/>
        </w:rPr>
        <w:t>14</w:t>
      </w:r>
      <w:r w:rsidR="009D19D1">
        <w:rPr>
          <w:rFonts w:ascii="標楷體" w:eastAsia="標楷體" w:hAnsi="標楷體" w:hint="eastAsia"/>
          <w:sz w:val="26"/>
          <w:szCs w:val="26"/>
        </w:rPr>
        <w:t>時</w:t>
      </w:r>
      <w:r w:rsidR="0073277F">
        <w:rPr>
          <w:rFonts w:ascii="標楷體" w:eastAsia="標楷體" w:hAnsi="標楷體" w:hint="eastAsia"/>
          <w:sz w:val="26"/>
          <w:szCs w:val="26"/>
        </w:rPr>
        <w:t>至16時</w:t>
      </w:r>
    </w:p>
    <w:p w:rsidR="00A808F7" w:rsidRDefault="00FC578A" w:rsidP="00A808F7">
      <w:pPr>
        <w:pStyle w:val="a3"/>
        <w:ind w:leftChars="0"/>
        <w:rPr>
          <w:rFonts w:ascii="標楷體" w:eastAsia="標楷體" w:hAnsi="標楷體"/>
          <w:sz w:val="26"/>
          <w:szCs w:val="26"/>
        </w:rPr>
      </w:pPr>
      <w:r w:rsidRPr="00FA09E4">
        <w:rPr>
          <w:rFonts w:ascii="標楷體" w:eastAsia="標楷體" w:hAnsi="標楷體" w:hint="eastAsia"/>
          <w:sz w:val="26"/>
          <w:szCs w:val="26"/>
        </w:rPr>
        <w:t>地點</w:t>
      </w:r>
      <w:r w:rsidR="0073277F">
        <w:rPr>
          <w:rFonts w:ascii="標楷體" w:eastAsia="標楷體" w:hAnsi="標楷體" w:hint="eastAsia"/>
          <w:sz w:val="26"/>
          <w:szCs w:val="26"/>
        </w:rPr>
        <w:t>:金門縣政府大禮堂</w:t>
      </w:r>
      <w:bookmarkStart w:id="0" w:name="_GoBack"/>
      <w:bookmarkEnd w:id="0"/>
    </w:p>
    <w:p w:rsidR="00A808F7" w:rsidRPr="00A808F7" w:rsidRDefault="00A808F7" w:rsidP="00A808F7">
      <w:pPr>
        <w:pStyle w:val="a3"/>
        <w:ind w:leftChars="0"/>
        <w:rPr>
          <w:rFonts w:ascii="標楷體" w:eastAsia="標楷體" w:hAnsi="標楷體"/>
          <w:sz w:val="26"/>
          <w:szCs w:val="26"/>
        </w:rPr>
      </w:pPr>
    </w:p>
    <w:tbl>
      <w:tblPr>
        <w:tblStyle w:val="6"/>
        <w:tblW w:w="0" w:type="auto"/>
        <w:tblInd w:w="848" w:type="dxa"/>
        <w:tblLook w:val="04A0" w:firstRow="1" w:lastRow="0" w:firstColumn="1" w:lastColumn="0" w:noHBand="0" w:noVBand="1"/>
      </w:tblPr>
      <w:tblGrid>
        <w:gridCol w:w="2421"/>
        <w:gridCol w:w="2963"/>
      </w:tblGrid>
      <w:tr w:rsidR="00D86D2D" w:rsidTr="00D86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dxa"/>
          </w:tcPr>
          <w:p w:rsidR="00D86D2D" w:rsidRPr="00FA09E4" w:rsidRDefault="00D86D2D" w:rsidP="00C21EAE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FA09E4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2963" w:type="dxa"/>
          </w:tcPr>
          <w:p w:rsidR="00D86D2D" w:rsidRPr="00FA09E4" w:rsidRDefault="00D86D2D" w:rsidP="00C21EAE">
            <w:pPr>
              <w:pStyle w:val="a3"/>
              <w:ind w:leftChars="0"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FA09E4">
              <w:rPr>
                <w:rFonts w:ascii="標楷體" w:eastAsia="標楷體" w:hAnsi="標楷體" w:hint="eastAsia"/>
                <w:sz w:val="26"/>
                <w:szCs w:val="26"/>
              </w:rPr>
              <w:t>流程</w:t>
            </w:r>
          </w:p>
        </w:tc>
      </w:tr>
      <w:tr w:rsidR="00D86D2D" w:rsidTr="00D86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dxa"/>
          </w:tcPr>
          <w:p w:rsidR="00D86D2D" w:rsidRPr="00FA09E4" w:rsidRDefault="00D86D2D" w:rsidP="00C21EAE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FA09E4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73277F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FA09E4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73277F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FA09E4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="0073277F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FA09E4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73277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FA09E4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2963" w:type="dxa"/>
          </w:tcPr>
          <w:p w:rsidR="00D86D2D" w:rsidRPr="00FA09E4" w:rsidRDefault="00D86D2D" w:rsidP="00C21EAE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FA09E4"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</w:tr>
      <w:tr w:rsidR="00D86D2D" w:rsidTr="00D8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dxa"/>
          </w:tcPr>
          <w:p w:rsidR="00D86D2D" w:rsidRPr="00FA09E4" w:rsidRDefault="00D86D2D" w:rsidP="00C21EAE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FA09E4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73277F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FA09E4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73277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FA09E4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="0073277F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FA09E4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73277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FA09E4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2963" w:type="dxa"/>
          </w:tcPr>
          <w:p w:rsidR="00D86D2D" w:rsidRPr="00FA09E4" w:rsidRDefault="00D86D2D" w:rsidP="00C21EAE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FA09E4">
              <w:rPr>
                <w:rFonts w:ascii="標楷體" w:eastAsia="標楷體" w:hAnsi="標楷體" w:hint="eastAsia"/>
                <w:sz w:val="26"/>
                <w:szCs w:val="26"/>
              </w:rPr>
              <w:t>開場及致詞</w:t>
            </w:r>
          </w:p>
        </w:tc>
      </w:tr>
      <w:tr w:rsidR="00D86D2D" w:rsidTr="00D86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dxa"/>
          </w:tcPr>
          <w:p w:rsidR="00D86D2D" w:rsidRPr="00FA09E4" w:rsidRDefault="00D86D2D" w:rsidP="00C21EAE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FA09E4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73277F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FA09E4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73277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FA09E4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="0073277F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FA09E4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73277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FA09E4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2963" w:type="dxa"/>
          </w:tcPr>
          <w:p w:rsidR="00D86D2D" w:rsidRPr="00FA09E4" w:rsidRDefault="00D86D2D" w:rsidP="00C21EAE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FA09E4">
              <w:rPr>
                <w:rFonts w:ascii="標楷體" w:eastAsia="標楷體" w:hAnsi="標楷體" w:hint="eastAsia"/>
                <w:sz w:val="26"/>
                <w:szCs w:val="26"/>
              </w:rPr>
              <w:t>區域聯合標租規劃說明</w:t>
            </w:r>
          </w:p>
        </w:tc>
      </w:tr>
      <w:tr w:rsidR="00D86D2D" w:rsidTr="00D8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dxa"/>
          </w:tcPr>
          <w:p w:rsidR="00D86D2D" w:rsidRPr="00FA09E4" w:rsidRDefault="00D86D2D" w:rsidP="00C21EAE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FA09E4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73277F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FA09E4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73277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FA09E4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 w:rsidR="0073277F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  <w:r w:rsidRPr="00FA09E4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73277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FA09E4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2963" w:type="dxa"/>
          </w:tcPr>
          <w:p w:rsidR="00D86D2D" w:rsidRPr="00FA09E4" w:rsidRDefault="00D86D2D" w:rsidP="00C21EAE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FA09E4">
              <w:rPr>
                <w:rFonts w:ascii="標楷體" w:eastAsia="標楷體" w:hAnsi="標楷體" w:hint="eastAsia"/>
                <w:sz w:val="26"/>
                <w:szCs w:val="26"/>
              </w:rPr>
              <w:t>問答交流</w:t>
            </w:r>
          </w:p>
        </w:tc>
      </w:tr>
      <w:tr w:rsidR="00D86D2D" w:rsidTr="00D86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dxa"/>
          </w:tcPr>
          <w:p w:rsidR="00D86D2D" w:rsidRPr="00FA09E4" w:rsidRDefault="0073277F" w:rsidP="00C21EAE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  <w:r w:rsidR="00D86D2D" w:rsidRPr="00FA09E4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</w:p>
        </w:tc>
        <w:tc>
          <w:tcPr>
            <w:tcW w:w="2963" w:type="dxa"/>
          </w:tcPr>
          <w:p w:rsidR="00D86D2D" w:rsidRPr="00FA09E4" w:rsidRDefault="00D86D2D" w:rsidP="00C21EAE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FA09E4">
              <w:rPr>
                <w:rFonts w:ascii="標楷體" w:eastAsia="標楷體" w:hAnsi="標楷體" w:hint="eastAsia"/>
                <w:sz w:val="26"/>
                <w:szCs w:val="26"/>
              </w:rPr>
              <w:t>說明會結束</w:t>
            </w:r>
          </w:p>
        </w:tc>
      </w:tr>
    </w:tbl>
    <w:p w:rsidR="00A808F7" w:rsidRDefault="00A808F7" w:rsidP="00A808F7">
      <w:pPr>
        <w:rPr>
          <w:rFonts w:ascii="標楷體" w:eastAsia="標楷體" w:hAnsi="標楷體"/>
          <w:sz w:val="26"/>
          <w:szCs w:val="26"/>
        </w:rPr>
      </w:pPr>
    </w:p>
    <w:p w:rsidR="0073277F" w:rsidRDefault="0073277F" w:rsidP="00A808F7">
      <w:pPr>
        <w:rPr>
          <w:rFonts w:ascii="標楷體" w:eastAsia="標楷體" w:hAnsi="標楷體"/>
          <w:sz w:val="26"/>
          <w:szCs w:val="26"/>
        </w:rPr>
      </w:pPr>
    </w:p>
    <w:p w:rsidR="0073277F" w:rsidRPr="00A808F7" w:rsidRDefault="0073277F" w:rsidP="00A808F7">
      <w:pPr>
        <w:rPr>
          <w:rFonts w:ascii="標楷體" w:eastAsia="標楷體" w:hAnsi="標楷體" w:hint="eastAsia"/>
          <w:sz w:val="26"/>
          <w:szCs w:val="26"/>
        </w:rPr>
      </w:pPr>
    </w:p>
    <w:p w:rsidR="00280EFC" w:rsidRPr="007C6E1D" w:rsidRDefault="00C42A96" w:rsidP="00280EF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</w:rPr>
        <w:lastRenderedPageBreak/>
        <w:t>說明會</w:t>
      </w:r>
      <w:r w:rsidR="00FC578A" w:rsidRPr="007C6E1D">
        <w:rPr>
          <w:rFonts w:ascii="標楷體" w:eastAsia="標楷體" w:hAnsi="標楷體" w:hint="eastAsia"/>
          <w:b/>
          <w:sz w:val="28"/>
        </w:rPr>
        <w:t>參加對象及報名方式</w:t>
      </w:r>
    </w:p>
    <w:p w:rsidR="00FC578A" w:rsidRDefault="00FC578A" w:rsidP="00FC578A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6"/>
          <w:szCs w:val="26"/>
        </w:rPr>
      </w:pPr>
      <w:r w:rsidRPr="00FA09E4">
        <w:rPr>
          <w:rFonts w:ascii="標楷體" w:eastAsia="標楷體" w:hAnsi="標楷體" w:hint="eastAsia"/>
          <w:sz w:val="26"/>
          <w:szCs w:val="26"/>
        </w:rPr>
        <w:t>太陽光電系統設置業者</w:t>
      </w:r>
    </w:p>
    <w:p w:rsidR="00697AC3" w:rsidRPr="00FA09E4" w:rsidRDefault="00697AC3" w:rsidP="00FC578A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本縣有意願施作太陽能光電運動場之國中小學校。</w:t>
      </w:r>
    </w:p>
    <w:p w:rsidR="00F57600" w:rsidRPr="00F57600" w:rsidRDefault="00FC578A" w:rsidP="00A9364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6"/>
          <w:szCs w:val="26"/>
        </w:rPr>
      </w:pPr>
      <w:r w:rsidRPr="00FA09E4">
        <w:rPr>
          <w:rFonts w:ascii="標楷體" w:eastAsia="標楷體" w:hAnsi="標楷體" w:hint="eastAsia"/>
          <w:sz w:val="26"/>
          <w:szCs w:val="26"/>
        </w:rPr>
        <w:t>本說明會</w:t>
      </w:r>
      <w:proofErr w:type="gramStart"/>
      <w:r w:rsidRPr="00FA09E4">
        <w:rPr>
          <w:rFonts w:ascii="標楷體" w:eastAsia="標楷體" w:hAnsi="標楷體" w:hint="eastAsia"/>
          <w:sz w:val="26"/>
          <w:szCs w:val="26"/>
        </w:rPr>
        <w:t>採線上</w:t>
      </w:r>
      <w:proofErr w:type="gramEnd"/>
      <w:r w:rsidRPr="00FA09E4">
        <w:rPr>
          <w:rFonts w:ascii="標楷體" w:eastAsia="標楷體" w:hAnsi="標楷體" w:hint="eastAsia"/>
          <w:sz w:val="26"/>
          <w:szCs w:val="26"/>
        </w:rPr>
        <w:t>報名請依以下網址或右方Q</w:t>
      </w:r>
      <w:r w:rsidRPr="00FA09E4">
        <w:rPr>
          <w:rFonts w:ascii="標楷體" w:eastAsia="標楷體" w:hAnsi="標楷體"/>
          <w:sz w:val="26"/>
          <w:szCs w:val="26"/>
        </w:rPr>
        <w:t>R-CODE</w:t>
      </w:r>
      <w:r w:rsidRPr="00FA09E4">
        <w:rPr>
          <w:rFonts w:ascii="標楷體" w:eastAsia="標楷體" w:hAnsi="標楷體" w:hint="eastAsia"/>
          <w:sz w:val="26"/>
          <w:szCs w:val="26"/>
        </w:rPr>
        <w:t>進行</w:t>
      </w:r>
      <w:r w:rsidR="00A9364D">
        <w:rPr>
          <w:rFonts w:ascii="標楷體" w:eastAsia="標楷體" w:hAnsi="標楷體" w:hint="eastAsia"/>
          <w:sz w:val="26"/>
          <w:szCs w:val="26"/>
        </w:rPr>
        <w:t>報</w:t>
      </w:r>
      <w:r w:rsidRPr="00FA09E4">
        <w:rPr>
          <w:rFonts w:ascii="標楷體" w:eastAsia="標楷體" w:hAnsi="標楷體" w:hint="eastAsia"/>
          <w:sz w:val="26"/>
          <w:szCs w:val="26"/>
        </w:rPr>
        <w:t>名。</w:t>
      </w:r>
    </w:p>
    <w:p w:rsidR="00F57600" w:rsidRDefault="00B14774" w:rsidP="00F57600">
      <w:pPr>
        <w:pStyle w:val="a3"/>
        <w:ind w:leftChars="0" w:left="9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inline distT="0" distB="0" distL="0" distR="0">
            <wp:extent cx="1190625" cy="119062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.ioi.tw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600" w:rsidRPr="00F57600" w:rsidRDefault="00FF0F10" w:rsidP="00F57600">
      <w:pPr>
        <w:pStyle w:val="a3"/>
        <w:ind w:leftChars="0" w:left="960"/>
        <w:rPr>
          <w:rFonts w:ascii="標楷體" w:eastAsia="標楷體" w:hAnsi="標楷體"/>
          <w:sz w:val="26"/>
          <w:szCs w:val="26"/>
        </w:rPr>
      </w:pPr>
      <w:r w:rsidRPr="00FF0F10">
        <w:rPr>
          <w:rFonts w:ascii="標楷體" w:eastAsia="標楷體" w:hAnsi="標楷體"/>
          <w:sz w:val="26"/>
          <w:szCs w:val="26"/>
        </w:rPr>
        <w:t>https://docs.google.com/forms/d/e/1FAIpQLScQJuIXAzAUEsX2WbxLfrYl7yQD6Ml1nDOqNFS6LfDgXOhN4g/viewform?pli=1&amp;pli=1</w:t>
      </w:r>
    </w:p>
    <w:p w:rsidR="00FC578A" w:rsidRDefault="00FC578A" w:rsidP="00FC578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 w:rsidRPr="007C6E1D">
        <w:rPr>
          <w:rFonts w:ascii="標楷體" w:eastAsia="標楷體" w:hAnsi="標楷體" w:hint="eastAsia"/>
          <w:b/>
          <w:sz w:val="28"/>
        </w:rPr>
        <w:t>附則</w:t>
      </w:r>
    </w:p>
    <w:p w:rsidR="00A9364D" w:rsidRDefault="00A9364D" w:rsidP="00A9364D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A9364D">
        <w:rPr>
          <w:rFonts w:ascii="標楷體" w:eastAsia="標楷體" w:hAnsi="標楷體" w:hint="eastAsia"/>
        </w:rPr>
        <w:t>當日無法</w:t>
      </w:r>
      <w:r>
        <w:rPr>
          <w:rFonts w:ascii="標楷體" w:eastAsia="標楷體" w:hAnsi="標楷體" w:hint="eastAsia"/>
        </w:rPr>
        <w:t>親蒞現場</w:t>
      </w:r>
      <w:r w:rsidRPr="00A9364D">
        <w:rPr>
          <w:rFonts w:ascii="標楷體" w:eastAsia="標楷體" w:hAnsi="標楷體" w:hint="eastAsia"/>
        </w:rPr>
        <w:t>與會者，可</w:t>
      </w:r>
      <w:proofErr w:type="gramStart"/>
      <w:r w:rsidRPr="00A9364D">
        <w:rPr>
          <w:rFonts w:ascii="標楷體" w:eastAsia="標楷體" w:hAnsi="標楷體" w:hint="eastAsia"/>
        </w:rPr>
        <w:t>採線上</w:t>
      </w:r>
      <w:proofErr w:type="gramEnd"/>
      <w:r w:rsidRPr="00A9364D">
        <w:rPr>
          <w:rFonts w:ascii="標楷體" w:eastAsia="標楷體" w:hAnsi="標楷體" w:hint="eastAsia"/>
        </w:rPr>
        <w:t>方式參加，請於會議前15分鐘</w:t>
      </w:r>
      <w:proofErr w:type="gramStart"/>
      <w:r w:rsidRPr="00A9364D">
        <w:rPr>
          <w:rFonts w:ascii="標楷體" w:eastAsia="標楷體" w:hAnsi="標楷體" w:hint="eastAsia"/>
        </w:rPr>
        <w:t>進入線上會議室</w:t>
      </w:r>
      <w:proofErr w:type="gramEnd"/>
      <w:r w:rsidRPr="00A9364D">
        <w:rPr>
          <w:rFonts w:ascii="標楷體" w:eastAsia="標楷體" w:hAnsi="標楷體" w:hint="eastAsia"/>
        </w:rPr>
        <w:t>，並配合測試通訊品質，會議室</w:t>
      </w:r>
      <w:r w:rsidR="0073277F">
        <w:rPr>
          <w:rFonts w:ascii="標楷體" w:eastAsia="標楷體" w:hAnsi="標楷體" w:hint="eastAsia"/>
        </w:rPr>
        <w:t>將於會前兩天傳送至信箱。</w:t>
      </w:r>
    </w:p>
    <w:p w:rsidR="00A808F7" w:rsidRPr="0073277F" w:rsidRDefault="00F57600" w:rsidP="00A808F7">
      <w:pPr>
        <w:pStyle w:val="a3"/>
        <w:numPr>
          <w:ilvl w:val="1"/>
          <w:numId w:val="1"/>
        </w:numPr>
        <w:ind w:leftChars="0"/>
        <w:rPr>
          <w:rFonts w:ascii="標楷體" w:eastAsia="標楷體" w:hAnsi="標楷體" w:hint="eastAsia"/>
        </w:rPr>
      </w:pPr>
      <w:r w:rsidRPr="00A9364D">
        <w:rPr>
          <w:rFonts w:ascii="標楷體" w:eastAsia="標楷體" w:hAnsi="標楷體" w:hint="eastAsia"/>
        </w:rPr>
        <w:t>會場備有飲水設備，建議與會者自備環保杯。</w:t>
      </w:r>
    </w:p>
    <w:p w:rsidR="000463DA" w:rsidRPr="007C6E1D" w:rsidRDefault="000463DA" w:rsidP="000463D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 w:rsidRPr="007C6E1D">
        <w:rPr>
          <w:rFonts w:ascii="標楷體" w:eastAsia="標楷體" w:hAnsi="標楷體" w:hint="eastAsia"/>
          <w:b/>
          <w:sz w:val="28"/>
        </w:rPr>
        <w:t>聯絡人</w:t>
      </w:r>
    </w:p>
    <w:p w:rsidR="000463DA" w:rsidRPr="00FA09E4" w:rsidRDefault="000463DA" w:rsidP="000463DA">
      <w:pPr>
        <w:pStyle w:val="a3"/>
        <w:ind w:leftChars="0"/>
        <w:rPr>
          <w:rFonts w:ascii="標楷體" w:eastAsia="標楷體" w:hAnsi="標楷體"/>
          <w:sz w:val="26"/>
          <w:szCs w:val="26"/>
        </w:rPr>
      </w:pPr>
      <w:r w:rsidRPr="00FA09E4">
        <w:rPr>
          <w:rFonts w:ascii="標楷體" w:eastAsia="標楷體" w:hAnsi="標楷體" w:hint="eastAsia"/>
          <w:sz w:val="26"/>
          <w:szCs w:val="26"/>
        </w:rPr>
        <w:t>金門縣政府</w:t>
      </w:r>
      <w:proofErr w:type="gramStart"/>
      <w:r w:rsidRPr="00FA09E4">
        <w:rPr>
          <w:rFonts w:ascii="標楷體" w:eastAsia="標楷體" w:hAnsi="標楷體" w:hint="eastAsia"/>
          <w:sz w:val="26"/>
          <w:szCs w:val="26"/>
        </w:rPr>
        <w:t>教育處</w:t>
      </w:r>
      <w:r>
        <w:rPr>
          <w:rFonts w:ascii="標楷體" w:eastAsia="標楷體" w:hAnsi="標楷體" w:hint="eastAsia"/>
          <w:sz w:val="26"/>
          <w:szCs w:val="26"/>
        </w:rPr>
        <w:t>體健</w:t>
      </w:r>
      <w:proofErr w:type="gramEnd"/>
      <w:r>
        <w:rPr>
          <w:rFonts w:ascii="標楷體" w:eastAsia="標楷體" w:hAnsi="標楷體" w:hint="eastAsia"/>
          <w:sz w:val="26"/>
          <w:szCs w:val="26"/>
        </w:rPr>
        <w:t>科</w:t>
      </w:r>
      <w:r w:rsidRPr="00FA09E4">
        <w:rPr>
          <w:rFonts w:ascii="標楷體" w:eastAsia="標楷體" w:hAnsi="標楷體"/>
          <w:sz w:val="26"/>
          <w:szCs w:val="26"/>
        </w:rPr>
        <w:t>:</w:t>
      </w:r>
    </w:p>
    <w:p w:rsidR="000463DA" w:rsidRDefault="000463DA" w:rsidP="000463D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FA09E4">
        <w:rPr>
          <w:rFonts w:ascii="標楷體" w:eastAsia="標楷體" w:hAnsi="標楷體" w:hint="eastAsia"/>
          <w:sz w:val="26"/>
          <w:szCs w:val="26"/>
        </w:rPr>
        <w:t>林</w:t>
      </w:r>
      <w:proofErr w:type="gramStart"/>
      <w:r w:rsidRPr="00FA09E4">
        <w:rPr>
          <w:rFonts w:ascii="標楷體" w:eastAsia="標楷體" w:hAnsi="標楷體" w:hint="eastAsia"/>
          <w:sz w:val="26"/>
          <w:szCs w:val="26"/>
        </w:rPr>
        <w:t>苡</w:t>
      </w:r>
      <w:proofErr w:type="gramEnd"/>
      <w:r w:rsidRPr="00FA09E4">
        <w:rPr>
          <w:rFonts w:ascii="標楷體" w:eastAsia="標楷體" w:hAnsi="標楷體" w:hint="eastAsia"/>
          <w:sz w:val="26"/>
          <w:szCs w:val="26"/>
        </w:rPr>
        <w:t>均 約用人員 082-325630 轉65</w:t>
      </w:r>
    </w:p>
    <w:p w:rsidR="000463DA" w:rsidRPr="000463DA" w:rsidRDefault="000463DA" w:rsidP="000463DA">
      <w:pPr>
        <w:pStyle w:val="a3"/>
        <w:ind w:leftChars="0" w:left="960"/>
        <w:rPr>
          <w:rFonts w:ascii="標楷體" w:eastAsia="標楷體" w:hAnsi="標楷體"/>
          <w:sz w:val="26"/>
          <w:szCs w:val="26"/>
        </w:rPr>
      </w:pPr>
      <w:r w:rsidRPr="000463DA">
        <w:rPr>
          <w:rFonts w:ascii="標楷體" w:eastAsia="標楷體" w:hAnsi="標楷體"/>
          <w:sz w:val="26"/>
          <w:szCs w:val="26"/>
        </w:rPr>
        <w:tab/>
        <w:t>yichun0121@mail.kinmen.gov.tw</w:t>
      </w:r>
    </w:p>
    <w:p w:rsidR="000463DA" w:rsidRDefault="000463DA" w:rsidP="000463D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FA09E4">
        <w:rPr>
          <w:rFonts w:ascii="標楷體" w:eastAsia="標楷體" w:hAnsi="標楷體" w:hint="eastAsia"/>
          <w:sz w:val="26"/>
          <w:szCs w:val="26"/>
        </w:rPr>
        <w:t>林捷</w:t>
      </w:r>
      <w:proofErr w:type="gramStart"/>
      <w:r w:rsidRPr="00FA09E4">
        <w:rPr>
          <w:rFonts w:ascii="標楷體" w:eastAsia="標楷體" w:hAnsi="標楷體" w:hint="eastAsia"/>
          <w:sz w:val="26"/>
          <w:szCs w:val="26"/>
        </w:rPr>
        <w:t>曛</w:t>
      </w:r>
      <w:proofErr w:type="gramEnd"/>
      <w:r w:rsidRPr="00FA09E4">
        <w:rPr>
          <w:rFonts w:ascii="標楷體" w:eastAsia="標楷體" w:hAnsi="標楷體" w:hint="eastAsia"/>
          <w:sz w:val="26"/>
          <w:szCs w:val="26"/>
        </w:rPr>
        <w:t xml:space="preserve"> 約用人員 082-325630 轉69</w:t>
      </w:r>
    </w:p>
    <w:p w:rsidR="00A808F7" w:rsidRPr="0073277F" w:rsidRDefault="000463DA" w:rsidP="0073277F">
      <w:pPr>
        <w:pStyle w:val="a3"/>
        <w:ind w:leftChars="0" w:left="96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 xml:space="preserve">   </w:t>
      </w:r>
      <w:r w:rsidRPr="000463DA">
        <w:rPr>
          <w:rFonts w:ascii="標楷體" w:eastAsia="標楷體" w:hAnsi="標楷體"/>
          <w:sz w:val="26"/>
          <w:szCs w:val="26"/>
        </w:rPr>
        <w:t>wlpc0226@mail.kinmen.gov.tw</w:t>
      </w:r>
    </w:p>
    <w:sectPr w:rsidR="00A808F7" w:rsidRPr="007327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B3A" w:rsidRDefault="00A40B3A" w:rsidP="00C444FF">
      <w:r>
        <w:separator/>
      </w:r>
    </w:p>
  </w:endnote>
  <w:endnote w:type="continuationSeparator" w:id="0">
    <w:p w:rsidR="00A40B3A" w:rsidRDefault="00A40B3A" w:rsidP="00C4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B3A" w:rsidRDefault="00A40B3A" w:rsidP="00C444FF">
      <w:r>
        <w:separator/>
      </w:r>
    </w:p>
  </w:footnote>
  <w:footnote w:type="continuationSeparator" w:id="0">
    <w:p w:rsidR="00A40B3A" w:rsidRDefault="00A40B3A" w:rsidP="00C44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6B0"/>
    <w:multiLevelType w:val="hybridMultilevel"/>
    <w:tmpl w:val="BE8CB02A"/>
    <w:lvl w:ilvl="0" w:tplc="C12EA90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sz w:val="28"/>
      </w:rPr>
    </w:lvl>
    <w:lvl w:ilvl="1" w:tplc="74A45C0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85AC8A06">
      <w:start w:val="1"/>
      <w:numFmt w:val="decimal"/>
      <w:lvlText w:val="%3."/>
      <w:lvlJc w:val="left"/>
      <w:pPr>
        <w:ind w:left="12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BA743E"/>
    <w:multiLevelType w:val="hybridMultilevel"/>
    <w:tmpl w:val="7950572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25724EE"/>
    <w:multiLevelType w:val="hybridMultilevel"/>
    <w:tmpl w:val="B9684DCA"/>
    <w:lvl w:ilvl="0" w:tplc="6D7A6EF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19149DF"/>
    <w:multiLevelType w:val="hybridMultilevel"/>
    <w:tmpl w:val="66007F10"/>
    <w:lvl w:ilvl="0" w:tplc="0409000F">
      <w:start w:val="1"/>
      <w:numFmt w:val="decimal"/>
      <w:lvlText w:val="%1."/>
      <w:lvlJc w:val="left"/>
      <w:pPr>
        <w:ind w:left="1319" w:hanging="480"/>
      </w:pPr>
    </w:lvl>
    <w:lvl w:ilvl="1" w:tplc="0409000F">
      <w:start w:val="1"/>
      <w:numFmt w:val="decimal"/>
      <w:lvlText w:val="%2.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4" w15:restartNumberingAfterBreak="0">
    <w:nsid w:val="37DA6E1F"/>
    <w:multiLevelType w:val="hybridMultilevel"/>
    <w:tmpl w:val="D0C0D8A8"/>
    <w:lvl w:ilvl="0" w:tplc="74A45C0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F426B6"/>
    <w:multiLevelType w:val="hybridMultilevel"/>
    <w:tmpl w:val="967A2D92"/>
    <w:lvl w:ilvl="0" w:tplc="B5561A72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cstheme="minorBidi"/>
      </w:rPr>
    </w:lvl>
    <w:lvl w:ilvl="1" w:tplc="98709DF2">
      <w:start w:val="1"/>
      <w:numFmt w:val="decimal"/>
      <w:lvlText w:val="%2."/>
      <w:lvlJc w:val="left"/>
      <w:pPr>
        <w:ind w:left="16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8C93C2C"/>
    <w:multiLevelType w:val="hybridMultilevel"/>
    <w:tmpl w:val="23586590"/>
    <w:lvl w:ilvl="0" w:tplc="74A45C02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14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08"/>
    <w:rsid w:val="000463DA"/>
    <w:rsid w:val="00087ED2"/>
    <w:rsid w:val="0010270B"/>
    <w:rsid w:val="00151DDD"/>
    <w:rsid w:val="00183565"/>
    <w:rsid w:val="002356E6"/>
    <w:rsid w:val="00280EFC"/>
    <w:rsid w:val="003E4E28"/>
    <w:rsid w:val="003F5400"/>
    <w:rsid w:val="004570E7"/>
    <w:rsid w:val="00466CB0"/>
    <w:rsid w:val="004E0A60"/>
    <w:rsid w:val="00544E11"/>
    <w:rsid w:val="005B01E0"/>
    <w:rsid w:val="00625EDA"/>
    <w:rsid w:val="00697AC3"/>
    <w:rsid w:val="006F5091"/>
    <w:rsid w:val="0073277F"/>
    <w:rsid w:val="007C6E1D"/>
    <w:rsid w:val="009D19D1"/>
    <w:rsid w:val="00A40B3A"/>
    <w:rsid w:val="00A808F7"/>
    <w:rsid w:val="00A84C54"/>
    <w:rsid w:val="00A9364D"/>
    <w:rsid w:val="00B14774"/>
    <w:rsid w:val="00B65813"/>
    <w:rsid w:val="00BF48EE"/>
    <w:rsid w:val="00C13F20"/>
    <w:rsid w:val="00C42A96"/>
    <w:rsid w:val="00C444FF"/>
    <w:rsid w:val="00C9506C"/>
    <w:rsid w:val="00CE0B12"/>
    <w:rsid w:val="00CF31E8"/>
    <w:rsid w:val="00D86D2D"/>
    <w:rsid w:val="00E222D9"/>
    <w:rsid w:val="00E73108"/>
    <w:rsid w:val="00EC6844"/>
    <w:rsid w:val="00EE270D"/>
    <w:rsid w:val="00EF2C1C"/>
    <w:rsid w:val="00F237DD"/>
    <w:rsid w:val="00F57600"/>
    <w:rsid w:val="00FA09E4"/>
    <w:rsid w:val="00FC578A"/>
    <w:rsid w:val="00FF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3F347"/>
  <w15:chartTrackingRefBased/>
  <w15:docId w15:val="{9B8E3515-BB10-4AFB-A3F8-F190EBC0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108"/>
    <w:pPr>
      <w:ind w:leftChars="200" w:left="480"/>
    </w:pPr>
  </w:style>
  <w:style w:type="table" w:styleId="a4">
    <w:name w:val="Table Grid"/>
    <w:basedOn w:val="a1"/>
    <w:uiPriority w:val="39"/>
    <w:rsid w:val="00087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">
    <w:name w:val="Grid Table 6 Colorful"/>
    <w:basedOn w:val="a1"/>
    <w:uiPriority w:val="51"/>
    <w:rsid w:val="00F576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5">
    <w:name w:val="header"/>
    <w:basedOn w:val="a"/>
    <w:link w:val="a6"/>
    <w:uiPriority w:val="99"/>
    <w:unhideWhenUsed/>
    <w:rsid w:val="00C44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44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4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44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2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335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2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11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74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63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651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66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5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903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73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4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7234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3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77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1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2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73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1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56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6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3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302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15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2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林苡均</dc:creator>
  <cp:keywords/>
  <dc:description/>
  <cp:lastModifiedBy>林苡均</cp:lastModifiedBy>
  <cp:revision>14</cp:revision>
  <dcterms:created xsi:type="dcterms:W3CDTF">2023-04-13T03:01:00Z</dcterms:created>
  <dcterms:modified xsi:type="dcterms:W3CDTF">2023-05-04T08:49:00Z</dcterms:modified>
</cp:coreProperties>
</file>