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6" w:rsidRPr="007C5328" w:rsidRDefault="00AC2936" w:rsidP="000F73E1">
      <w:pPr>
        <w:spacing w:line="540" w:lineRule="exact"/>
        <w:jc w:val="center"/>
        <w:rPr>
          <w:rFonts w:ascii="標楷體" w:eastAsia="標楷體" w:hAnsi="標楷體"/>
          <w:sz w:val="32"/>
          <w:szCs w:val="32"/>
        </w:rPr>
      </w:pPr>
      <w:r w:rsidRPr="007C5328">
        <w:rPr>
          <w:rFonts w:ascii="標楷體" w:eastAsia="標楷體" w:hAnsi="標楷體" w:hint="eastAsia"/>
          <w:sz w:val="32"/>
          <w:szCs w:val="32"/>
        </w:rPr>
        <w:t>金門縣政府建設處復國墩漁港會勘</w:t>
      </w:r>
      <w:r w:rsidR="00231A0C">
        <w:rPr>
          <w:rFonts w:ascii="標楷體" w:eastAsia="標楷體" w:hAnsi="標楷體" w:hint="eastAsia"/>
          <w:sz w:val="32"/>
          <w:szCs w:val="32"/>
        </w:rPr>
        <w:t xml:space="preserve"> </w:t>
      </w:r>
      <w:bookmarkStart w:id="0" w:name="_GoBack"/>
      <w:r w:rsidR="00231A0C">
        <w:rPr>
          <w:rFonts w:ascii="標楷體" w:eastAsia="標楷體" w:hAnsi="標楷體" w:hint="eastAsia"/>
          <w:sz w:val="32"/>
          <w:szCs w:val="32"/>
        </w:rPr>
        <w:t xml:space="preserve"> 108年</w:t>
      </w:r>
      <w:r w:rsidR="00231A0C" w:rsidRPr="00231A0C">
        <w:rPr>
          <w:rFonts w:ascii="標楷體" w:eastAsia="標楷體" w:hAnsi="標楷體" w:hint="eastAsia"/>
          <w:sz w:val="32"/>
          <w:szCs w:val="32"/>
        </w:rPr>
        <w:t>6月13日</w:t>
      </w:r>
      <w:bookmarkEnd w:id="0"/>
    </w:p>
    <w:p w:rsidR="00FA5A08" w:rsidRDefault="00FA5A08" w:rsidP="00FA5A08">
      <w:pPr>
        <w:spacing w:line="540" w:lineRule="exact"/>
        <w:ind w:leftChars="295" w:left="708"/>
        <w:rPr>
          <w:rFonts w:ascii="標楷體" w:eastAsia="標楷體" w:hAnsi="標楷體"/>
          <w:sz w:val="32"/>
          <w:szCs w:val="32"/>
        </w:rPr>
      </w:pPr>
      <w:r>
        <w:rPr>
          <w:rFonts w:ascii="標楷體" w:eastAsia="標楷體" w:hAnsi="標楷體" w:hint="eastAsia"/>
          <w:sz w:val="32"/>
          <w:szCs w:val="32"/>
        </w:rPr>
        <w:t xml:space="preserve">    </w:t>
      </w:r>
      <w:r w:rsidR="004A0A53" w:rsidRPr="004A0A53">
        <w:rPr>
          <w:rFonts w:ascii="標楷體" w:eastAsia="標楷體" w:hAnsi="標楷體" w:hint="eastAsia"/>
          <w:sz w:val="32"/>
          <w:szCs w:val="32"/>
        </w:rPr>
        <w:t>為利漁港朝向「健康、效率、永續漁業」之漁港目標、漁村轉型與振興，強化辦理</w:t>
      </w:r>
      <w:r w:rsidR="00980E31">
        <w:rPr>
          <w:rFonts w:ascii="標楷體" w:eastAsia="標楷體" w:hAnsi="標楷體" w:hint="eastAsia"/>
          <w:sz w:val="32"/>
          <w:szCs w:val="32"/>
        </w:rPr>
        <w:t>漁港設施改善、漁港港區活化再利用，推動漁港功能多元化</w:t>
      </w:r>
      <w:r w:rsidR="004A0A53">
        <w:rPr>
          <w:rFonts w:ascii="標楷體" w:eastAsia="標楷體" w:hAnsi="標楷體" w:hint="eastAsia"/>
          <w:sz w:val="32"/>
          <w:szCs w:val="32"/>
        </w:rPr>
        <w:t>並</w:t>
      </w:r>
      <w:r w:rsidR="00980E31">
        <w:rPr>
          <w:rFonts w:ascii="標楷體" w:eastAsia="標楷體" w:hAnsi="標楷體" w:hint="eastAsia"/>
          <w:sz w:val="32"/>
          <w:szCs w:val="32"/>
        </w:rPr>
        <w:t>復育漁業資源，縣府爭取前瞻計畫-</w:t>
      </w:r>
      <w:r w:rsidR="00980E31" w:rsidRPr="00980E31">
        <w:rPr>
          <w:rFonts w:ascii="標楷體" w:eastAsia="標楷體" w:hAnsi="標楷體" w:hint="eastAsia"/>
          <w:sz w:val="32"/>
          <w:szCs w:val="32"/>
        </w:rPr>
        <w:t>水環境改善計畫</w:t>
      </w:r>
      <w:r w:rsidR="00980E31">
        <w:rPr>
          <w:rFonts w:ascii="標楷體" w:eastAsia="標楷體" w:hAnsi="標楷體" w:hint="eastAsia"/>
          <w:sz w:val="32"/>
          <w:szCs w:val="32"/>
        </w:rPr>
        <w:t>-漁業環境營造計3.28億元進行漁港多功能改善</w:t>
      </w:r>
      <w:r>
        <w:rPr>
          <w:rFonts w:ascii="標楷體" w:eastAsia="標楷體" w:hAnsi="標楷體" w:hint="eastAsia"/>
          <w:sz w:val="32"/>
          <w:szCs w:val="32"/>
        </w:rPr>
        <w:t>以</w:t>
      </w:r>
      <w:r w:rsidRPr="00FA5A08">
        <w:rPr>
          <w:rFonts w:ascii="標楷體" w:eastAsia="標楷體" w:hAnsi="標楷體" w:hint="eastAsia"/>
          <w:sz w:val="32"/>
          <w:szCs w:val="32"/>
        </w:rPr>
        <w:t>加速</w:t>
      </w:r>
      <w:r>
        <w:rPr>
          <w:rFonts w:ascii="標楷體" w:eastAsia="標楷體" w:hAnsi="標楷體" w:hint="eastAsia"/>
          <w:sz w:val="32"/>
          <w:szCs w:val="32"/>
        </w:rPr>
        <w:t>新湖及</w:t>
      </w:r>
      <w:r w:rsidRPr="00FA5A08">
        <w:rPr>
          <w:rFonts w:ascii="標楷體" w:eastAsia="標楷體" w:hAnsi="標楷體" w:hint="eastAsia"/>
          <w:sz w:val="32"/>
          <w:szCs w:val="32"/>
        </w:rPr>
        <w:t>復國墩漁港與鄰近海域開發利用，創造區域性亮點計畫並創造觀光遊憩之親水空間</w:t>
      </w:r>
      <w:r w:rsidR="004A0A53" w:rsidRPr="004A0A53">
        <w:rPr>
          <w:rFonts w:ascii="標楷體" w:eastAsia="標楷體" w:hAnsi="標楷體" w:hint="eastAsia"/>
          <w:sz w:val="32"/>
          <w:szCs w:val="32"/>
        </w:rPr>
        <w:t>。</w:t>
      </w:r>
    </w:p>
    <w:p w:rsidR="00516FB8" w:rsidRPr="00FA5A08" w:rsidRDefault="00FA5A08" w:rsidP="00FA5A08">
      <w:pPr>
        <w:spacing w:line="540" w:lineRule="exact"/>
        <w:ind w:leftChars="295" w:left="708"/>
        <w:rPr>
          <w:rFonts w:ascii="標楷體" w:eastAsia="標楷體" w:hAnsi="標楷體"/>
          <w:sz w:val="32"/>
          <w:szCs w:val="32"/>
        </w:rPr>
      </w:pPr>
      <w:r>
        <w:rPr>
          <w:rFonts w:ascii="標楷體" w:eastAsia="標楷體" w:hAnsi="標楷體" w:hint="eastAsia"/>
          <w:sz w:val="32"/>
          <w:szCs w:val="32"/>
        </w:rPr>
        <w:t xml:space="preserve">    </w:t>
      </w:r>
      <w:r w:rsidRPr="00FA5A08">
        <w:rPr>
          <w:rFonts w:ascii="標楷體" w:eastAsia="標楷體" w:hAnsi="標楷體" w:hint="eastAsia"/>
          <w:sz w:val="32"/>
          <w:szCs w:val="32"/>
        </w:rPr>
        <w:t>金門區漁會</w:t>
      </w:r>
      <w:r>
        <w:rPr>
          <w:rFonts w:ascii="標楷體" w:eastAsia="標楷體" w:hAnsi="標楷體" w:hint="eastAsia"/>
          <w:sz w:val="32"/>
          <w:szCs w:val="32"/>
        </w:rPr>
        <w:t>日前拜會縣長時</w:t>
      </w:r>
      <w:r w:rsidRPr="00FA5A08">
        <w:rPr>
          <w:rFonts w:ascii="標楷體" w:eastAsia="標楷體" w:hAnsi="標楷體" w:hint="eastAsia"/>
          <w:sz w:val="32"/>
          <w:szCs w:val="32"/>
        </w:rPr>
        <w:t>就漁港港區相關建設提出需求，縣長</w:t>
      </w:r>
      <w:r>
        <w:rPr>
          <w:rFonts w:ascii="標楷體" w:eastAsia="標楷體" w:hAnsi="標楷體" w:hint="eastAsia"/>
          <w:sz w:val="32"/>
          <w:szCs w:val="32"/>
        </w:rPr>
        <w:t>非常重視並</w:t>
      </w:r>
      <w:r w:rsidRPr="00FA5A08">
        <w:rPr>
          <w:rFonts w:ascii="標楷體" w:eastAsia="標楷體" w:hAnsi="標楷體" w:hint="eastAsia"/>
          <w:sz w:val="32"/>
          <w:szCs w:val="32"/>
        </w:rPr>
        <w:t>允諾和建設處等單位溝通並實地勘查，了解當地需求。</w:t>
      </w:r>
      <w:r>
        <w:rPr>
          <w:rFonts w:ascii="標楷體" w:eastAsia="標楷體" w:hAnsi="標楷體" w:hint="eastAsia"/>
          <w:sz w:val="32"/>
          <w:szCs w:val="32"/>
        </w:rPr>
        <w:t>主要為(一)</w:t>
      </w:r>
      <w:r w:rsidR="00B208B5" w:rsidRPr="00FA5A08">
        <w:rPr>
          <w:rFonts w:ascii="標楷體" w:eastAsia="標楷體" w:hAnsi="標楷體" w:hint="eastAsia"/>
          <w:sz w:val="32"/>
          <w:szCs w:val="32"/>
        </w:rPr>
        <w:t>復國墩漁港</w:t>
      </w:r>
      <w:r w:rsidR="006C744D" w:rsidRPr="00FA5A08">
        <w:rPr>
          <w:rFonts w:ascii="標楷體" w:eastAsia="標楷體" w:hAnsi="標楷體" w:hint="eastAsia"/>
          <w:sz w:val="32"/>
          <w:szCs w:val="32"/>
        </w:rPr>
        <w:t>設置吊車：用於船隻維修或避風時，吊</w:t>
      </w:r>
      <w:r w:rsidR="000D5795" w:rsidRPr="00FA5A08">
        <w:rPr>
          <w:rFonts w:ascii="標楷體" w:eastAsia="標楷體" w:hAnsi="標楷體" w:hint="eastAsia"/>
          <w:sz w:val="32"/>
          <w:szCs w:val="32"/>
        </w:rPr>
        <w:t>卸</w:t>
      </w:r>
      <w:r w:rsidR="006C744D" w:rsidRPr="00FA5A08">
        <w:rPr>
          <w:rFonts w:ascii="標楷體" w:eastAsia="標楷體" w:hAnsi="標楷體" w:hint="eastAsia"/>
          <w:sz w:val="32"/>
          <w:szCs w:val="32"/>
        </w:rPr>
        <w:t>船隻及漁具</w:t>
      </w:r>
      <w:r w:rsidR="000F73E1" w:rsidRPr="00FA5A08">
        <w:rPr>
          <w:rFonts w:ascii="標楷體" w:eastAsia="標楷體" w:hAnsi="標楷體" w:hint="eastAsia"/>
          <w:sz w:val="32"/>
          <w:szCs w:val="32"/>
        </w:rPr>
        <w:t>，</w:t>
      </w:r>
      <w:r w:rsidR="006C744D" w:rsidRPr="00FA5A08">
        <w:rPr>
          <w:rFonts w:ascii="標楷體" w:eastAsia="標楷體" w:hAnsi="標楷體" w:hint="eastAsia"/>
          <w:sz w:val="32"/>
          <w:szCs w:val="32"/>
        </w:rPr>
        <w:t>協助保護漁民財產安全。</w:t>
      </w:r>
      <w:r>
        <w:rPr>
          <w:rFonts w:ascii="標楷體" w:eastAsia="標楷體" w:hAnsi="標楷體" w:hint="eastAsia"/>
          <w:sz w:val="32"/>
          <w:szCs w:val="32"/>
        </w:rPr>
        <w:t>(二)</w:t>
      </w:r>
      <w:r w:rsidR="00B208B5" w:rsidRPr="00FA5A08">
        <w:rPr>
          <w:rFonts w:ascii="標楷體" w:eastAsia="標楷體" w:hAnsi="標楷體" w:hint="eastAsia"/>
          <w:sz w:val="32"/>
          <w:szCs w:val="32"/>
        </w:rPr>
        <w:t>復國墩漁港</w:t>
      </w:r>
      <w:r w:rsidR="006C744D" w:rsidRPr="00FA5A08">
        <w:rPr>
          <w:rFonts w:ascii="標楷體" w:eastAsia="標楷體" w:hAnsi="標楷體" w:hint="eastAsia"/>
          <w:sz w:val="32"/>
          <w:szCs w:val="32"/>
        </w:rPr>
        <w:t>設置公廁：為照顧觀光客</w:t>
      </w:r>
      <w:r w:rsidR="00B208B5" w:rsidRPr="00FA5A08">
        <w:rPr>
          <w:rFonts w:ascii="標楷體" w:eastAsia="標楷體" w:hAnsi="標楷體" w:hint="eastAsia"/>
          <w:sz w:val="32"/>
          <w:szCs w:val="32"/>
        </w:rPr>
        <w:t>及</w:t>
      </w:r>
      <w:r w:rsidR="006C744D" w:rsidRPr="00FA5A08">
        <w:rPr>
          <w:rFonts w:ascii="標楷體" w:eastAsia="標楷體" w:hAnsi="標楷體" w:hint="eastAsia"/>
          <w:sz w:val="32"/>
          <w:szCs w:val="32"/>
        </w:rPr>
        <w:t>漁民使用，有就近設置</w:t>
      </w:r>
      <w:r w:rsidR="00B208B5" w:rsidRPr="00FA5A08">
        <w:rPr>
          <w:rFonts w:ascii="標楷體" w:eastAsia="標楷體" w:hAnsi="標楷體" w:hint="eastAsia"/>
          <w:sz w:val="32"/>
          <w:szCs w:val="32"/>
        </w:rPr>
        <w:t>公廁</w:t>
      </w:r>
      <w:r w:rsidR="006C744D" w:rsidRPr="00FA5A08">
        <w:rPr>
          <w:rFonts w:ascii="標楷體" w:eastAsia="標楷體" w:hAnsi="標楷體" w:hint="eastAsia"/>
          <w:sz w:val="32"/>
          <w:szCs w:val="32"/>
        </w:rPr>
        <w:t>之需</w:t>
      </w:r>
      <w:r w:rsidR="00B208B5" w:rsidRPr="00FA5A08">
        <w:rPr>
          <w:rFonts w:ascii="標楷體" w:eastAsia="標楷體" w:hAnsi="標楷體" w:hint="eastAsia"/>
          <w:sz w:val="32"/>
          <w:szCs w:val="32"/>
        </w:rPr>
        <w:t>。</w:t>
      </w:r>
      <w:r w:rsidRPr="00FA5A08">
        <w:rPr>
          <w:rFonts w:ascii="標楷體" w:eastAsia="標楷體" w:hAnsi="標楷體" w:hint="eastAsia"/>
          <w:sz w:val="32"/>
          <w:szCs w:val="32"/>
        </w:rPr>
        <w:t>為</w:t>
      </w:r>
      <w:r w:rsidR="00516FB8" w:rsidRPr="00FA5A08">
        <w:rPr>
          <w:rFonts w:ascii="標楷體" w:eastAsia="標楷體" w:hAnsi="標楷體" w:hint="eastAsia"/>
          <w:sz w:val="32"/>
          <w:szCs w:val="32"/>
        </w:rPr>
        <w:t>活化廢棄營區由本府</w:t>
      </w:r>
      <w:r w:rsidR="000F73E1" w:rsidRPr="00FA5A08">
        <w:rPr>
          <w:rFonts w:ascii="標楷體" w:eastAsia="標楷體" w:hAnsi="標楷體" w:hint="eastAsia"/>
          <w:sz w:val="32"/>
          <w:szCs w:val="32"/>
        </w:rPr>
        <w:t>於106年</w:t>
      </w:r>
      <w:r w:rsidR="00516FB8" w:rsidRPr="00FA5A08">
        <w:rPr>
          <w:rFonts w:ascii="標楷體" w:eastAsia="標楷體" w:hAnsi="標楷體" w:hint="eastAsia"/>
          <w:sz w:val="32"/>
          <w:szCs w:val="32"/>
        </w:rPr>
        <w:t>補助金湖鎮公所進行復國墩漁港廢棄營區活化改善並利用原有浴廁整修，</w:t>
      </w:r>
      <w:r w:rsidR="000F73E1" w:rsidRPr="00FA5A08">
        <w:rPr>
          <w:rFonts w:ascii="標楷體" w:eastAsia="標楷體" w:hAnsi="標楷體" w:hint="eastAsia"/>
          <w:sz w:val="32"/>
          <w:szCs w:val="32"/>
        </w:rPr>
        <w:t>因</w:t>
      </w:r>
      <w:r w:rsidR="00817D6C" w:rsidRPr="00FA5A08">
        <w:rPr>
          <w:rFonts w:ascii="標楷體" w:eastAsia="標楷體" w:hAnsi="標楷體" w:hint="eastAsia"/>
          <w:sz w:val="32"/>
          <w:szCs w:val="32"/>
        </w:rPr>
        <w:t>故</w:t>
      </w:r>
      <w:r w:rsidR="000F73E1" w:rsidRPr="00FA5A08">
        <w:rPr>
          <w:rFonts w:ascii="標楷體" w:eastAsia="標楷體" w:hAnsi="標楷體" w:hint="eastAsia"/>
          <w:sz w:val="32"/>
          <w:szCs w:val="32"/>
        </w:rPr>
        <w:t>停滯，</w:t>
      </w:r>
      <w:r w:rsidR="00516FB8" w:rsidRPr="00FA5A08">
        <w:rPr>
          <w:rFonts w:ascii="標楷體" w:eastAsia="標楷體" w:hAnsi="標楷體" w:hint="eastAsia"/>
          <w:sz w:val="32"/>
          <w:szCs w:val="32"/>
        </w:rPr>
        <w:t>目前已於108年5月16日復工，工程進度87%。</w:t>
      </w:r>
    </w:p>
    <w:p w:rsidR="00B208B5" w:rsidRPr="007C5328" w:rsidRDefault="00B208B5" w:rsidP="005C7F5E">
      <w:pPr>
        <w:pStyle w:val="a3"/>
        <w:numPr>
          <w:ilvl w:val="0"/>
          <w:numId w:val="1"/>
        </w:numPr>
        <w:spacing w:line="540" w:lineRule="exact"/>
        <w:ind w:leftChars="0" w:left="851" w:hanging="709"/>
        <w:rPr>
          <w:rFonts w:ascii="標楷體" w:eastAsia="標楷體" w:hAnsi="標楷體"/>
          <w:sz w:val="32"/>
          <w:szCs w:val="32"/>
        </w:rPr>
      </w:pPr>
      <w:r w:rsidRPr="007C5328">
        <w:rPr>
          <w:rFonts w:ascii="標楷體" w:eastAsia="標楷體" w:hAnsi="標楷體" w:hint="eastAsia"/>
          <w:sz w:val="32"/>
          <w:szCs w:val="32"/>
        </w:rPr>
        <w:t>復國墩劃設漁業資源保育區投放人工魚礁。</w:t>
      </w:r>
    </w:p>
    <w:p w:rsidR="00503155" w:rsidRPr="007C5328" w:rsidRDefault="00516FB8" w:rsidP="00F85053">
      <w:pPr>
        <w:pStyle w:val="a3"/>
        <w:spacing w:line="540" w:lineRule="exact"/>
        <w:ind w:leftChars="0" w:left="851"/>
        <w:rPr>
          <w:rFonts w:ascii="標楷體" w:eastAsia="標楷體" w:hAnsi="標楷體"/>
          <w:sz w:val="32"/>
          <w:szCs w:val="32"/>
        </w:rPr>
      </w:pPr>
      <w:r w:rsidRPr="007C5328">
        <w:rPr>
          <w:rFonts w:ascii="標楷體" w:eastAsia="標楷體" w:hAnsi="標楷體" w:hint="eastAsia"/>
          <w:sz w:val="32"/>
          <w:szCs w:val="32"/>
        </w:rPr>
        <w:t>處置說明：</w:t>
      </w:r>
    </w:p>
    <w:p w:rsidR="004A0A53" w:rsidRDefault="00516FB8" w:rsidP="00F80FA5">
      <w:pPr>
        <w:pStyle w:val="a3"/>
        <w:numPr>
          <w:ilvl w:val="0"/>
          <w:numId w:val="3"/>
        </w:numPr>
        <w:spacing w:line="540" w:lineRule="exact"/>
        <w:ind w:leftChars="0"/>
        <w:rPr>
          <w:rFonts w:ascii="標楷體" w:eastAsia="標楷體" w:hAnsi="標楷體"/>
          <w:sz w:val="32"/>
          <w:szCs w:val="32"/>
        </w:rPr>
      </w:pPr>
      <w:r w:rsidRPr="004A0A53">
        <w:rPr>
          <w:rFonts w:ascii="標楷體" w:eastAsia="標楷體" w:hAnsi="標楷體" w:hint="eastAsia"/>
          <w:sz w:val="32"/>
          <w:szCs w:val="32"/>
        </w:rPr>
        <w:t>本案於民國99年7月漁民節大會由時任建設局李增財局長提出於復國墩設置人工魚礁以阻絕大陸漁船入侵並成為漁業資源復育區</w:t>
      </w:r>
      <w:r w:rsidR="00503155" w:rsidRPr="004A0A53">
        <w:rPr>
          <w:rFonts w:ascii="標楷體" w:eastAsia="標楷體" w:hAnsi="標楷體" w:hint="eastAsia"/>
          <w:sz w:val="32"/>
          <w:szCs w:val="32"/>
        </w:rPr>
        <w:t>。</w:t>
      </w:r>
    </w:p>
    <w:p w:rsidR="00516FB8" w:rsidRPr="004A0A53" w:rsidRDefault="00516FB8" w:rsidP="00F80FA5">
      <w:pPr>
        <w:pStyle w:val="a3"/>
        <w:numPr>
          <w:ilvl w:val="0"/>
          <w:numId w:val="3"/>
        </w:numPr>
        <w:spacing w:line="540" w:lineRule="exact"/>
        <w:ind w:leftChars="0"/>
        <w:rPr>
          <w:rFonts w:ascii="標楷體" w:eastAsia="標楷體" w:hAnsi="標楷體"/>
          <w:sz w:val="32"/>
          <w:szCs w:val="32"/>
        </w:rPr>
      </w:pPr>
      <w:r w:rsidRPr="004A0A53">
        <w:rPr>
          <w:rFonts w:ascii="標楷體" w:eastAsia="標楷體" w:hAnsi="標楷體" w:hint="eastAsia"/>
          <w:sz w:val="32"/>
          <w:szCs w:val="32"/>
        </w:rPr>
        <w:t>案由建設處持續推動於</w:t>
      </w:r>
      <w:r w:rsidR="00503155" w:rsidRPr="004A0A53">
        <w:rPr>
          <w:rFonts w:ascii="標楷體" w:eastAsia="標楷體" w:hAnsi="標楷體" w:hint="eastAsia"/>
          <w:sz w:val="32"/>
          <w:szCs w:val="32"/>
        </w:rPr>
        <w:t>104年08月辦理「復國墩漁港外航道暗礁清除利用暨復育區建置」計畫發包</w:t>
      </w:r>
      <w:r w:rsidR="00F85053" w:rsidRPr="004A0A53">
        <w:rPr>
          <w:rFonts w:ascii="標楷體" w:eastAsia="標楷體" w:hAnsi="標楷體" w:hint="eastAsia"/>
          <w:sz w:val="32"/>
          <w:szCs w:val="32"/>
        </w:rPr>
        <w:t>，</w:t>
      </w:r>
      <w:r w:rsidR="00503155" w:rsidRPr="004A0A53">
        <w:rPr>
          <w:rFonts w:ascii="標楷體" w:eastAsia="標楷體" w:hAnsi="標楷體" w:hint="eastAsia"/>
          <w:sz w:val="32"/>
          <w:szCs w:val="32"/>
        </w:rPr>
        <w:lastRenderedPageBreak/>
        <w:t>並於105年底完成規劃報告，規</w:t>
      </w:r>
      <w:r w:rsidR="00F85053" w:rsidRPr="004A0A53">
        <w:rPr>
          <w:rFonts w:ascii="標楷體" w:eastAsia="標楷體" w:hAnsi="標楷體" w:hint="eastAsia"/>
          <w:sz w:val="32"/>
          <w:szCs w:val="32"/>
        </w:rPr>
        <w:t>劃</w:t>
      </w:r>
      <w:r w:rsidR="00503155" w:rsidRPr="004A0A53">
        <w:rPr>
          <w:rFonts w:ascii="標楷體" w:eastAsia="標楷體" w:hAnsi="標楷體" w:hint="eastAsia"/>
          <w:sz w:val="32"/>
          <w:szCs w:val="32"/>
        </w:rPr>
        <w:t>期間亦邀集漁民座談，並於107年度爭取前瞻計畫建設經費1.24億辦理工程發包。</w:t>
      </w:r>
    </w:p>
    <w:p w:rsidR="00503155" w:rsidRPr="007C5328" w:rsidRDefault="00503155" w:rsidP="00736CD6">
      <w:pPr>
        <w:pStyle w:val="a3"/>
        <w:numPr>
          <w:ilvl w:val="0"/>
          <w:numId w:val="3"/>
        </w:numPr>
        <w:spacing w:line="540" w:lineRule="exact"/>
        <w:ind w:leftChars="0"/>
        <w:rPr>
          <w:rFonts w:ascii="標楷體" w:eastAsia="標楷體" w:hAnsi="標楷體"/>
          <w:sz w:val="32"/>
          <w:szCs w:val="32"/>
        </w:rPr>
      </w:pPr>
      <w:r w:rsidRPr="007C5328">
        <w:rPr>
          <w:rFonts w:ascii="標楷體" w:eastAsia="標楷體" w:hAnsi="標楷體" w:hint="eastAsia"/>
          <w:sz w:val="32"/>
          <w:szCs w:val="32"/>
        </w:rPr>
        <w:t>現因投放人工魚礁須依漁業法劃設「復國墩水產動植物繁殖保育區及有關限制事宜」及「人工魚礁」投放區，本府預定公告劃設40公頃</w:t>
      </w:r>
      <w:r w:rsidR="00F85053">
        <w:rPr>
          <w:rFonts w:ascii="標楷體" w:eastAsia="標楷體" w:hAnsi="標楷體" w:hint="eastAsia"/>
          <w:sz w:val="32"/>
          <w:szCs w:val="32"/>
        </w:rPr>
        <w:t>復育區，區內</w:t>
      </w:r>
      <w:r w:rsidRPr="007C5328">
        <w:rPr>
          <w:rFonts w:ascii="標楷體" w:eastAsia="標楷體" w:hAnsi="標楷體" w:hint="eastAsia"/>
          <w:sz w:val="32"/>
          <w:szCs w:val="32"/>
        </w:rPr>
        <w:t>除以一支釣及徒手採捕當地原有</w:t>
      </w:r>
      <w:r w:rsidR="0017335E" w:rsidRPr="007C5328">
        <w:rPr>
          <w:rFonts w:ascii="標楷體" w:eastAsia="標楷體" w:hAnsi="標楷體" w:hint="eastAsia"/>
          <w:sz w:val="32"/>
          <w:szCs w:val="32"/>
        </w:rPr>
        <w:t>之貝介類外，不得以任何方式於保育區範圍內採捕水產動植物。</w:t>
      </w:r>
      <w:r w:rsidR="00736CD6" w:rsidRPr="00736CD6">
        <w:rPr>
          <w:rFonts w:ascii="標楷體" w:eastAsia="標楷體" w:hAnsi="標楷體" w:hint="eastAsia"/>
          <w:sz w:val="32"/>
          <w:szCs w:val="32"/>
        </w:rPr>
        <w:t>(附件</w:t>
      </w:r>
      <w:r w:rsidR="00736CD6">
        <w:rPr>
          <w:rFonts w:ascii="標楷體" w:eastAsia="標楷體" w:hAnsi="標楷體" w:hint="eastAsia"/>
          <w:sz w:val="32"/>
          <w:szCs w:val="32"/>
        </w:rPr>
        <w:t>五</w:t>
      </w:r>
      <w:r w:rsidR="00736CD6" w:rsidRPr="00736CD6">
        <w:rPr>
          <w:rFonts w:ascii="標楷體" w:eastAsia="標楷體" w:hAnsi="標楷體" w:hint="eastAsia"/>
          <w:sz w:val="32"/>
          <w:szCs w:val="32"/>
        </w:rPr>
        <w:t>)</w:t>
      </w:r>
    </w:p>
    <w:p w:rsidR="00516FB8" w:rsidRDefault="00EA45EC" w:rsidP="000F73E1">
      <w:pPr>
        <w:pStyle w:val="a3"/>
        <w:numPr>
          <w:ilvl w:val="0"/>
          <w:numId w:val="3"/>
        </w:numPr>
        <w:spacing w:line="540" w:lineRule="exact"/>
        <w:ind w:leftChars="0"/>
        <w:rPr>
          <w:rFonts w:ascii="標楷體" w:eastAsia="標楷體" w:hAnsi="標楷體"/>
          <w:sz w:val="32"/>
          <w:szCs w:val="32"/>
        </w:rPr>
      </w:pPr>
      <w:r w:rsidRPr="007C5328">
        <w:rPr>
          <w:rFonts w:ascii="標楷體" w:eastAsia="標楷體" w:hAnsi="標楷體" w:hint="eastAsia"/>
          <w:sz w:val="32"/>
          <w:szCs w:val="32"/>
        </w:rPr>
        <w:t>已與復國墩當地</w:t>
      </w:r>
      <w:r w:rsidR="00817D6C">
        <w:rPr>
          <w:rFonts w:ascii="標楷體" w:eastAsia="標楷體" w:hAnsi="標楷體" w:hint="eastAsia"/>
          <w:sz w:val="32"/>
          <w:szCs w:val="32"/>
        </w:rPr>
        <w:t>有</w:t>
      </w:r>
      <w:r w:rsidRPr="007C5328">
        <w:rPr>
          <w:rFonts w:ascii="標楷體" w:eastAsia="標楷體" w:hAnsi="標楷體" w:hint="eastAsia"/>
          <w:sz w:val="32"/>
          <w:szCs w:val="32"/>
        </w:rPr>
        <w:t>意見之漁民溝通支持本案。</w:t>
      </w:r>
    </w:p>
    <w:p w:rsidR="00EA45EC" w:rsidRPr="007C5328" w:rsidRDefault="00B208B5" w:rsidP="00F85053">
      <w:pPr>
        <w:pStyle w:val="a3"/>
        <w:numPr>
          <w:ilvl w:val="0"/>
          <w:numId w:val="1"/>
        </w:numPr>
        <w:spacing w:line="540" w:lineRule="exact"/>
        <w:ind w:leftChars="0" w:left="851" w:hanging="709"/>
        <w:rPr>
          <w:rFonts w:ascii="標楷體" w:eastAsia="標楷體" w:hAnsi="標楷體"/>
          <w:sz w:val="32"/>
          <w:szCs w:val="32"/>
        </w:rPr>
      </w:pPr>
      <w:r w:rsidRPr="007C5328">
        <w:rPr>
          <w:rFonts w:ascii="標楷體" w:eastAsia="標楷體" w:hAnsi="標楷體" w:hint="eastAsia"/>
          <w:sz w:val="32"/>
          <w:szCs w:val="32"/>
        </w:rPr>
        <w:t>新湖漁港浚深：新湖漁港已有</w:t>
      </w:r>
      <w:r w:rsidR="00402BE2">
        <w:rPr>
          <w:rFonts w:ascii="標楷體" w:eastAsia="標楷體" w:hAnsi="標楷體" w:hint="eastAsia"/>
          <w:sz w:val="32"/>
          <w:szCs w:val="32"/>
        </w:rPr>
        <w:t>十</w:t>
      </w:r>
      <w:r w:rsidRPr="007C5328">
        <w:rPr>
          <w:rFonts w:ascii="標楷體" w:eastAsia="標楷體" w:hAnsi="標楷體" w:hint="eastAsia"/>
          <w:sz w:val="32"/>
          <w:szCs w:val="32"/>
        </w:rPr>
        <w:t>年未清港區淤泥，</w:t>
      </w:r>
      <w:r w:rsidR="00817D6C">
        <w:rPr>
          <w:rFonts w:ascii="標楷體" w:eastAsia="標楷體" w:hAnsi="標楷體" w:hint="eastAsia"/>
          <w:sz w:val="32"/>
          <w:szCs w:val="32"/>
        </w:rPr>
        <w:t>浚</w:t>
      </w:r>
      <w:r w:rsidRPr="007C5328">
        <w:rPr>
          <w:rFonts w:ascii="標楷體" w:eastAsia="標楷體" w:hAnsi="標楷體" w:hint="eastAsia"/>
          <w:sz w:val="32"/>
          <w:szCs w:val="32"/>
        </w:rPr>
        <w:t>深有其必要性。</w:t>
      </w:r>
    </w:p>
    <w:p w:rsidR="000B7000" w:rsidRPr="007C5328" w:rsidRDefault="00B208B5" w:rsidP="00F85053">
      <w:pPr>
        <w:pStyle w:val="a3"/>
        <w:spacing w:line="540" w:lineRule="exact"/>
        <w:ind w:leftChars="0" w:left="851"/>
        <w:rPr>
          <w:rFonts w:ascii="標楷體" w:eastAsia="標楷體" w:hAnsi="標楷體"/>
          <w:sz w:val="32"/>
          <w:szCs w:val="32"/>
        </w:rPr>
      </w:pPr>
      <w:r w:rsidRPr="007C5328">
        <w:rPr>
          <w:rFonts w:ascii="標楷體" w:eastAsia="標楷體" w:hAnsi="標楷體" w:hint="eastAsia"/>
          <w:sz w:val="32"/>
          <w:szCs w:val="32"/>
        </w:rPr>
        <w:t>處置說明</w:t>
      </w:r>
      <w:r w:rsidR="00EA45EC" w:rsidRPr="007C5328">
        <w:rPr>
          <w:rFonts w:ascii="標楷體" w:eastAsia="標楷體" w:hAnsi="標楷體" w:hint="eastAsia"/>
          <w:sz w:val="32"/>
          <w:szCs w:val="32"/>
        </w:rPr>
        <w:t>：</w:t>
      </w:r>
    </w:p>
    <w:p w:rsidR="006C57A7" w:rsidRDefault="00EA45EC" w:rsidP="000F73E1">
      <w:pPr>
        <w:pStyle w:val="a3"/>
        <w:numPr>
          <w:ilvl w:val="0"/>
          <w:numId w:val="4"/>
        </w:numPr>
        <w:spacing w:line="540" w:lineRule="exact"/>
        <w:ind w:leftChars="0"/>
        <w:rPr>
          <w:rFonts w:ascii="標楷體" w:eastAsia="標楷體" w:hAnsi="標楷體"/>
          <w:sz w:val="32"/>
          <w:szCs w:val="32"/>
        </w:rPr>
      </w:pPr>
      <w:r w:rsidRPr="007C5328">
        <w:rPr>
          <w:rFonts w:ascii="標楷體" w:eastAsia="標楷體" w:hAnsi="標楷體" w:hint="eastAsia"/>
          <w:sz w:val="32"/>
          <w:szCs w:val="32"/>
        </w:rPr>
        <w:t>本府108年3月15日府建漁字第1080019746號函請漁業署補助辦理「108年度新湖漁港改善工程」經費4900萬，漁業署108年4月1日漁一字第1081314173號函復：該署108年漁港建設經費已分配完罄；本案貴府如有建設之急迫性及必要性，排定下（109）年度施作優先順序，並編妥配合款函報本署後，本署將併同全國漁港建設需求就漁港補助費額度整體研議。</w:t>
      </w:r>
    </w:p>
    <w:p w:rsidR="00817039" w:rsidRPr="00736CD6" w:rsidRDefault="000B7000" w:rsidP="00736CD6">
      <w:pPr>
        <w:pStyle w:val="a3"/>
        <w:numPr>
          <w:ilvl w:val="0"/>
          <w:numId w:val="4"/>
        </w:numPr>
        <w:spacing w:line="540" w:lineRule="exact"/>
        <w:ind w:leftChars="0"/>
        <w:rPr>
          <w:rFonts w:ascii="標楷體" w:eastAsia="標楷體" w:hAnsi="標楷體"/>
          <w:sz w:val="32"/>
          <w:szCs w:val="32"/>
        </w:rPr>
      </w:pPr>
      <w:r w:rsidRPr="006C57A7">
        <w:rPr>
          <w:rFonts w:ascii="標楷體" w:eastAsia="標楷體" w:hAnsi="標楷體" w:hint="eastAsia"/>
          <w:sz w:val="32"/>
          <w:szCs w:val="32"/>
        </w:rPr>
        <w:t>將持</w:t>
      </w:r>
      <w:r w:rsidR="00817D6C">
        <w:rPr>
          <w:rFonts w:ascii="標楷體" w:eastAsia="標楷體" w:hAnsi="標楷體" w:hint="eastAsia"/>
          <w:sz w:val="32"/>
          <w:szCs w:val="32"/>
        </w:rPr>
        <w:t>續</w:t>
      </w:r>
      <w:r w:rsidRPr="006C57A7">
        <w:rPr>
          <w:rFonts w:ascii="標楷體" w:eastAsia="標楷體" w:hAnsi="標楷體" w:hint="eastAsia"/>
          <w:sz w:val="32"/>
          <w:szCs w:val="32"/>
        </w:rPr>
        <w:t>爭取中央部會預算，近期再提送離島基金新興計畫尋求補助</w:t>
      </w:r>
      <w:r w:rsidRPr="006C57A7">
        <w:rPr>
          <w:rFonts w:asciiTheme="minorEastAsia" w:hAnsiTheme="minorEastAsia" w:hint="eastAsia"/>
        </w:rPr>
        <w:t>。</w:t>
      </w:r>
      <w:r w:rsidR="00817039" w:rsidRPr="00736CD6">
        <w:rPr>
          <w:rFonts w:ascii="標楷體" w:eastAsia="標楷體" w:hAnsi="標楷體" w:hint="eastAsia"/>
          <w:sz w:val="32"/>
          <w:szCs w:val="32"/>
        </w:rPr>
        <w:t>(附件</w:t>
      </w:r>
      <w:r w:rsidR="00736CD6" w:rsidRPr="00736CD6">
        <w:rPr>
          <w:rFonts w:ascii="標楷體" w:eastAsia="標楷體" w:hAnsi="標楷體" w:hint="eastAsia"/>
          <w:sz w:val="32"/>
          <w:szCs w:val="32"/>
        </w:rPr>
        <w:t>六</w:t>
      </w:r>
      <w:r w:rsidR="00817039" w:rsidRPr="00736CD6">
        <w:rPr>
          <w:rFonts w:ascii="標楷體" w:eastAsia="標楷體" w:hAnsi="標楷體" w:hint="eastAsia"/>
          <w:sz w:val="32"/>
          <w:szCs w:val="32"/>
        </w:rPr>
        <w:t>)</w:t>
      </w:r>
    </w:p>
    <w:p w:rsidR="00170597" w:rsidRPr="00817039" w:rsidRDefault="00170597" w:rsidP="00EA45EC">
      <w:pPr>
        <w:rPr>
          <w:rFonts w:ascii="標楷體" w:eastAsia="標楷體" w:hAnsi="標楷體"/>
        </w:rPr>
      </w:pPr>
    </w:p>
    <w:sectPr w:rsidR="00170597" w:rsidRPr="0081703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8AA" w:rsidRDefault="00AA48AA" w:rsidP="00402BE2">
      <w:r>
        <w:separator/>
      </w:r>
    </w:p>
  </w:endnote>
  <w:endnote w:type="continuationSeparator" w:id="0">
    <w:p w:rsidR="00AA48AA" w:rsidRDefault="00AA48AA" w:rsidP="0040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8AA" w:rsidRDefault="00AA48AA" w:rsidP="00402BE2">
      <w:r>
        <w:separator/>
      </w:r>
    </w:p>
  </w:footnote>
  <w:footnote w:type="continuationSeparator" w:id="0">
    <w:p w:rsidR="00AA48AA" w:rsidRDefault="00AA48AA" w:rsidP="00402B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A60E2"/>
    <w:multiLevelType w:val="hybridMultilevel"/>
    <w:tmpl w:val="D9063F3E"/>
    <w:lvl w:ilvl="0" w:tplc="0409000F">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146279A"/>
    <w:multiLevelType w:val="hybridMultilevel"/>
    <w:tmpl w:val="75F4A5DC"/>
    <w:lvl w:ilvl="0" w:tplc="7892E5E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614969"/>
    <w:multiLevelType w:val="hybridMultilevel"/>
    <w:tmpl w:val="F10CE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6F3063"/>
    <w:multiLevelType w:val="hybridMultilevel"/>
    <w:tmpl w:val="E14016AA"/>
    <w:lvl w:ilvl="0" w:tplc="0409000F">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36"/>
    <w:rsid w:val="000B7000"/>
    <w:rsid w:val="000D5795"/>
    <w:rsid w:val="000F73E1"/>
    <w:rsid w:val="00170597"/>
    <w:rsid w:val="0017335E"/>
    <w:rsid w:val="00231A0C"/>
    <w:rsid w:val="00402BE2"/>
    <w:rsid w:val="004A0A53"/>
    <w:rsid w:val="00503155"/>
    <w:rsid w:val="00516FB8"/>
    <w:rsid w:val="005C7F5E"/>
    <w:rsid w:val="006351AE"/>
    <w:rsid w:val="006C57A7"/>
    <w:rsid w:val="006C744D"/>
    <w:rsid w:val="00736CD6"/>
    <w:rsid w:val="007C5328"/>
    <w:rsid w:val="00817039"/>
    <w:rsid w:val="00817D6C"/>
    <w:rsid w:val="008C7F42"/>
    <w:rsid w:val="00980E31"/>
    <w:rsid w:val="00AA48AA"/>
    <w:rsid w:val="00AC2936"/>
    <w:rsid w:val="00B208B5"/>
    <w:rsid w:val="00B9022E"/>
    <w:rsid w:val="00D00409"/>
    <w:rsid w:val="00EA45EC"/>
    <w:rsid w:val="00F82527"/>
    <w:rsid w:val="00F85053"/>
    <w:rsid w:val="00FA5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6118E"/>
  <w15:chartTrackingRefBased/>
  <w15:docId w15:val="{D03C5695-8C44-4F9C-B5D9-5D709991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44D"/>
    <w:pPr>
      <w:ind w:leftChars="200" w:left="480"/>
    </w:pPr>
  </w:style>
  <w:style w:type="paragraph" w:styleId="a4">
    <w:name w:val="Balloon Text"/>
    <w:basedOn w:val="a"/>
    <w:link w:val="a5"/>
    <w:uiPriority w:val="99"/>
    <w:semiHidden/>
    <w:unhideWhenUsed/>
    <w:rsid w:val="006351A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351AE"/>
    <w:rPr>
      <w:rFonts w:asciiTheme="majorHAnsi" w:eastAsiaTheme="majorEastAsia" w:hAnsiTheme="majorHAnsi" w:cstheme="majorBidi"/>
      <w:sz w:val="18"/>
      <w:szCs w:val="18"/>
    </w:rPr>
  </w:style>
  <w:style w:type="paragraph" w:styleId="a6">
    <w:name w:val="header"/>
    <w:basedOn w:val="a"/>
    <w:link w:val="a7"/>
    <w:uiPriority w:val="99"/>
    <w:unhideWhenUsed/>
    <w:rsid w:val="00402BE2"/>
    <w:pPr>
      <w:tabs>
        <w:tab w:val="center" w:pos="4153"/>
        <w:tab w:val="right" w:pos="8306"/>
      </w:tabs>
      <w:snapToGrid w:val="0"/>
    </w:pPr>
    <w:rPr>
      <w:sz w:val="20"/>
      <w:szCs w:val="20"/>
    </w:rPr>
  </w:style>
  <w:style w:type="character" w:customStyle="1" w:styleId="a7">
    <w:name w:val="頁首 字元"/>
    <w:basedOn w:val="a0"/>
    <w:link w:val="a6"/>
    <w:uiPriority w:val="99"/>
    <w:rsid w:val="00402BE2"/>
    <w:rPr>
      <w:sz w:val="20"/>
      <w:szCs w:val="20"/>
    </w:rPr>
  </w:style>
  <w:style w:type="paragraph" w:styleId="a8">
    <w:name w:val="footer"/>
    <w:basedOn w:val="a"/>
    <w:link w:val="a9"/>
    <w:uiPriority w:val="99"/>
    <w:unhideWhenUsed/>
    <w:rsid w:val="00402BE2"/>
    <w:pPr>
      <w:tabs>
        <w:tab w:val="center" w:pos="4153"/>
        <w:tab w:val="right" w:pos="8306"/>
      </w:tabs>
      <w:snapToGrid w:val="0"/>
    </w:pPr>
    <w:rPr>
      <w:sz w:val="20"/>
      <w:szCs w:val="20"/>
    </w:rPr>
  </w:style>
  <w:style w:type="character" w:customStyle="1" w:styleId="a9">
    <w:name w:val="頁尾 字元"/>
    <w:basedOn w:val="a0"/>
    <w:link w:val="a8"/>
    <w:uiPriority w:val="99"/>
    <w:rsid w:val="00402B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2019-06-11T10:15:00Z</cp:lastPrinted>
  <dcterms:created xsi:type="dcterms:W3CDTF">2020-05-26T00:30:00Z</dcterms:created>
  <dcterms:modified xsi:type="dcterms:W3CDTF">2020-05-26T00:30:00Z</dcterms:modified>
</cp:coreProperties>
</file>