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993A" w14:textId="77777777" w:rsidR="00FD4AF6" w:rsidRPr="00DB1937" w:rsidRDefault="00FD4AF6" w:rsidP="002E38FB">
      <w:pPr>
        <w:spacing w:line="720" w:lineRule="exact"/>
        <w:ind w:firstLineChars="50" w:firstLine="240"/>
        <w:jc w:val="center"/>
        <w:rPr>
          <w:rFonts w:ascii="標楷體" w:eastAsia="標楷體" w:hAnsi="標楷體"/>
          <w:b/>
          <w:sz w:val="48"/>
          <w:szCs w:val="48"/>
        </w:rPr>
      </w:pPr>
      <w:bookmarkStart w:id="0" w:name="_GoBack"/>
      <w:bookmarkEnd w:id="0"/>
      <w:r w:rsidRPr="00DB1937">
        <w:rPr>
          <w:rFonts w:ascii="標楷體" w:eastAsia="標楷體" w:hAnsi="標楷體" w:hint="eastAsia"/>
          <w:b/>
          <w:sz w:val="48"/>
          <w:szCs w:val="48"/>
        </w:rPr>
        <w:t>金門縣議會第</w:t>
      </w:r>
      <w:r w:rsidR="00C66EB0" w:rsidRPr="00DB1937">
        <w:rPr>
          <w:rFonts w:ascii="標楷體" w:eastAsia="標楷體" w:hAnsi="標楷體" w:hint="eastAsia"/>
          <w:b/>
          <w:sz w:val="48"/>
          <w:szCs w:val="48"/>
          <w:lang w:eastAsia="zh-HK"/>
        </w:rPr>
        <w:t>七</w:t>
      </w:r>
      <w:r w:rsidRPr="00DB1937">
        <w:rPr>
          <w:rFonts w:ascii="標楷體" w:eastAsia="標楷體" w:hAnsi="標楷體" w:hint="eastAsia"/>
          <w:b/>
          <w:sz w:val="48"/>
          <w:szCs w:val="48"/>
        </w:rPr>
        <w:t>屆第</w:t>
      </w:r>
      <w:r w:rsidR="00610240" w:rsidRPr="00DB1937">
        <w:rPr>
          <w:rFonts w:ascii="標楷體" w:eastAsia="標楷體" w:hAnsi="標楷體" w:hint="eastAsia"/>
          <w:b/>
          <w:sz w:val="48"/>
          <w:szCs w:val="48"/>
        </w:rPr>
        <w:t>八</w:t>
      </w:r>
      <w:r w:rsidRPr="00DB1937">
        <w:rPr>
          <w:rFonts w:ascii="標楷體" w:eastAsia="標楷體" w:hAnsi="標楷體" w:hint="eastAsia"/>
          <w:b/>
          <w:sz w:val="48"/>
          <w:szCs w:val="48"/>
        </w:rPr>
        <w:t>次</w:t>
      </w:r>
      <w:r w:rsidR="00610240" w:rsidRPr="00DB1937">
        <w:rPr>
          <w:rFonts w:ascii="標楷體" w:eastAsia="標楷體" w:hAnsi="標楷體" w:hint="eastAsia"/>
          <w:b/>
          <w:sz w:val="48"/>
          <w:szCs w:val="48"/>
        </w:rPr>
        <w:t>臨時</w:t>
      </w:r>
      <w:r w:rsidRPr="00DB1937">
        <w:rPr>
          <w:rFonts w:ascii="標楷體" w:eastAsia="標楷體" w:hAnsi="標楷體" w:hint="eastAsia"/>
          <w:b/>
          <w:sz w:val="48"/>
          <w:szCs w:val="48"/>
        </w:rPr>
        <w:t>會</w:t>
      </w:r>
    </w:p>
    <w:p w14:paraId="78043C01" w14:textId="77777777" w:rsidR="00FD4AF6" w:rsidRPr="00D12679" w:rsidRDefault="00984EC4" w:rsidP="000F53F6">
      <w:pPr>
        <w:spacing w:line="1000" w:lineRule="exact"/>
        <w:jc w:val="center"/>
        <w:rPr>
          <w:rFonts w:ascii="標楷體" w:eastAsia="標楷體" w:hAnsi="標楷體"/>
          <w:sz w:val="48"/>
          <w:szCs w:val="48"/>
        </w:rPr>
      </w:pPr>
      <w:r w:rsidRPr="00984EC4">
        <w:rPr>
          <w:noProof/>
        </w:rPr>
        <w:drawing>
          <wp:anchor distT="0" distB="0" distL="114300" distR="114300" simplePos="0" relativeHeight="251667456" behindDoc="1" locked="0" layoutInCell="1" allowOverlap="1" wp14:anchorId="040086E0" wp14:editId="2342E2AB">
            <wp:simplePos x="0" y="0"/>
            <wp:positionH relativeFrom="margin">
              <wp:align>center</wp:align>
            </wp:positionH>
            <wp:positionV relativeFrom="paragraph">
              <wp:posOffset>351155</wp:posOffset>
            </wp:positionV>
            <wp:extent cx="1905000" cy="1905000"/>
            <wp:effectExtent l="0" t="0" r="0" b="0"/>
            <wp:wrapTight wrapText="bothSides">
              <wp:wrapPolygon edited="0">
                <wp:start x="0" y="0"/>
                <wp:lineTo x="0" y="21384"/>
                <wp:lineTo x="21384" y="21384"/>
                <wp:lineTo x="21384"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14:paraId="557EEED1" w14:textId="77777777" w:rsidR="00FD4AF6" w:rsidRDefault="00FD4AF6" w:rsidP="000F53F6">
      <w:pPr>
        <w:spacing w:line="1000" w:lineRule="exact"/>
        <w:jc w:val="center"/>
        <w:rPr>
          <w:rFonts w:ascii="標楷體" w:eastAsia="標楷體" w:hAnsi="標楷體"/>
          <w:sz w:val="48"/>
          <w:szCs w:val="48"/>
        </w:rPr>
      </w:pPr>
    </w:p>
    <w:p w14:paraId="019CBCE5" w14:textId="77777777" w:rsidR="00DB1937" w:rsidRPr="00D12679" w:rsidRDefault="00DB1937" w:rsidP="000F53F6">
      <w:pPr>
        <w:spacing w:line="1000" w:lineRule="exact"/>
        <w:jc w:val="center"/>
        <w:rPr>
          <w:rFonts w:ascii="標楷體" w:eastAsia="標楷體" w:hAnsi="標楷體"/>
          <w:sz w:val="48"/>
          <w:szCs w:val="48"/>
        </w:rPr>
      </w:pPr>
    </w:p>
    <w:p w14:paraId="75073F0E" w14:textId="77777777" w:rsidR="00FD4AF6" w:rsidRPr="00D12679" w:rsidRDefault="00FD4AF6" w:rsidP="000F53F6">
      <w:pPr>
        <w:spacing w:line="1000" w:lineRule="exact"/>
        <w:jc w:val="center"/>
        <w:rPr>
          <w:rFonts w:ascii="標楷體" w:eastAsia="標楷體" w:hAnsi="標楷體"/>
          <w:sz w:val="48"/>
          <w:szCs w:val="48"/>
        </w:rPr>
      </w:pPr>
    </w:p>
    <w:p w14:paraId="320B0030" w14:textId="77777777" w:rsidR="00DB1937" w:rsidRPr="00DB1937" w:rsidRDefault="00610240" w:rsidP="00DB1937">
      <w:pPr>
        <w:pStyle w:val="21"/>
        <w:spacing w:line="240" w:lineRule="auto"/>
        <w:jc w:val="center"/>
        <w:rPr>
          <w:spacing w:val="-28"/>
          <w:sz w:val="48"/>
          <w:szCs w:val="48"/>
        </w:rPr>
      </w:pPr>
      <w:bookmarkStart w:id="1" w:name="_Hlk48047157"/>
      <w:proofErr w:type="gramStart"/>
      <w:r w:rsidRPr="00DB1937">
        <w:rPr>
          <w:rFonts w:hint="eastAsia"/>
          <w:spacing w:val="-28"/>
          <w:sz w:val="48"/>
          <w:szCs w:val="48"/>
        </w:rPr>
        <w:t>109</w:t>
      </w:r>
      <w:proofErr w:type="gramEnd"/>
      <w:r w:rsidRPr="00DB1937">
        <w:rPr>
          <w:rFonts w:hint="eastAsia"/>
          <w:spacing w:val="-28"/>
          <w:sz w:val="48"/>
          <w:szCs w:val="48"/>
        </w:rPr>
        <w:t>年度本縣各項重大工程計畫列管</w:t>
      </w:r>
    </w:p>
    <w:p w14:paraId="6B12F971" w14:textId="77777777" w:rsidR="00FD4AF6" w:rsidRPr="00DB1937" w:rsidRDefault="00610240" w:rsidP="00DB1937">
      <w:pPr>
        <w:pStyle w:val="21"/>
        <w:spacing w:line="240" w:lineRule="auto"/>
        <w:jc w:val="center"/>
        <w:rPr>
          <w:spacing w:val="-28"/>
          <w:sz w:val="48"/>
          <w:szCs w:val="48"/>
        </w:rPr>
      </w:pPr>
      <w:r w:rsidRPr="00DB1937">
        <w:rPr>
          <w:rFonts w:hint="eastAsia"/>
          <w:spacing w:val="-28"/>
          <w:sz w:val="48"/>
          <w:szCs w:val="48"/>
        </w:rPr>
        <w:t>(</w:t>
      </w:r>
      <w:proofErr w:type="gramStart"/>
      <w:r w:rsidRPr="00DB1937">
        <w:rPr>
          <w:rFonts w:hint="eastAsia"/>
          <w:spacing w:val="-28"/>
          <w:sz w:val="48"/>
          <w:szCs w:val="48"/>
        </w:rPr>
        <w:t>含決標</w:t>
      </w:r>
      <w:proofErr w:type="gramEnd"/>
      <w:r w:rsidRPr="00DB1937">
        <w:rPr>
          <w:rFonts w:hint="eastAsia"/>
          <w:spacing w:val="-28"/>
          <w:sz w:val="48"/>
          <w:szCs w:val="48"/>
        </w:rPr>
        <w:t>金額、進度落後原因)</w:t>
      </w:r>
      <w:bookmarkEnd w:id="1"/>
    </w:p>
    <w:p w14:paraId="51F8533E" w14:textId="77777777" w:rsidR="00FD4AF6" w:rsidRPr="00DB1937" w:rsidRDefault="00610240" w:rsidP="00DB1937">
      <w:pPr>
        <w:pStyle w:val="21"/>
        <w:spacing w:line="240" w:lineRule="auto"/>
        <w:jc w:val="center"/>
        <w:rPr>
          <w:sz w:val="96"/>
          <w:szCs w:val="96"/>
        </w:rPr>
      </w:pPr>
      <w:r w:rsidRPr="00DB1937">
        <w:rPr>
          <w:rFonts w:hint="eastAsia"/>
          <w:sz w:val="48"/>
          <w:szCs w:val="48"/>
        </w:rPr>
        <w:t>專案</w:t>
      </w:r>
      <w:r w:rsidR="00FD4AF6" w:rsidRPr="00DB1937">
        <w:rPr>
          <w:rFonts w:hint="eastAsia"/>
          <w:sz w:val="48"/>
          <w:szCs w:val="48"/>
        </w:rPr>
        <w:t>報告</w:t>
      </w:r>
    </w:p>
    <w:p w14:paraId="3E9E60A4" w14:textId="77777777" w:rsidR="00FD4AF6" w:rsidRPr="00D12679" w:rsidRDefault="00FD4AF6" w:rsidP="00A45B1B">
      <w:pPr>
        <w:pStyle w:val="21"/>
        <w:spacing w:line="240" w:lineRule="auto"/>
        <w:jc w:val="center"/>
        <w:rPr>
          <w:b w:val="0"/>
          <w:bCs w:val="0"/>
          <w:sz w:val="44"/>
          <w:szCs w:val="44"/>
        </w:rPr>
      </w:pPr>
    </w:p>
    <w:p w14:paraId="5CEE5BBA" w14:textId="77777777" w:rsidR="00FD4AF6" w:rsidRDefault="00FD4AF6" w:rsidP="00A45B1B">
      <w:pPr>
        <w:pStyle w:val="21"/>
        <w:spacing w:line="240" w:lineRule="auto"/>
        <w:jc w:val="center"/>
        <w:rPr>
          <w:b w:val="0"/>
          <w:bCs w:val="0"/>
          <w:sz w:val="44"/>
          <w:szCs w:val="44"/>
        </w:rPr>
      </w:pPr>
    </w:p>
    <w:p w14:paraId="3F41DAD8" w14:textId="77777777" w:rsidR="00DB1937" w:rsidRDefault="00DB1937" w:rsidP="00A45B1B">
      <w:pPr>
        <w:pStyle w:val="21"/>
        <w:spacing w:line="240" w:lineRule="auto"/>
        <w:jc w:val="center"/>
        <w:rPr>
          <w:b w:val="0"/>
          <w:bCs w:val="0"/>
          <w:sz w:val="44"/>
          <w:szCs w:val="44"/>
        </w:rPr>
      </w:pPr>
    </w:p>
    <w:p w14:paraId="5C755600" w14:textId="77777777" w:rsidR="00A45B1B" w:rsidRDefault="00A45B1B" w:rsidP="00A45B1B">
      <w:pPr>
        <w:pStyle w:val="21"/>
        <w:spacing w:line="240" w:lineRule="auto"/>
        <w:jc w:val="center"/>
        <w:rPr>
          <w:b w:val="0"/>
          <w:bCs w:val="0"/>
          <w:sz w:val="44"/>
          <w:szCs w:val="44"/>
        </w:rPr>
      </w:pPr>
    </w:p>
    <w:p w14:paraId="1C712D6C" w14:textId="77777777" w:rsidR="00A45B1B" w:rsidRDefault="00A45B1B" w:rsidP="00A45B1B">
      <w:pPr>
        <w:pStyle w:val="21"/>
        <w:spacing w:line="240" w:lineRule="auto"/>
        <w:jc w:val="center"/>
        <w:rPr>
          <w:b w:val="0"/>
          <w:bCs w:val="0"/>
          <w:sz w:val="44"/>
          <w:szCs w:val="44"/>
        </w:rPr>
      </w:pPr>
    </w:p>
    <w:p w14:paraId="3CE83F88" w14:textId="77777777" w:rsidR="00A45B1B" w:rsidRDefault="00A45B1B" w:rsidP="00A45B1B">
      <w:pPr>
        <w:pStyle w:val="21"/>
        <w:spacing w:line="240" w:lineRule="auto"/>
        <w:jc w:val="center"/>
        <w:rPr>
          <w:b w:val="0"/>
          <w:bCs w:val="0"/>
          <w:sz w:val="44"/>
          <w:szCs w:val="44"/>
        </w:rPr>
      </w:pPr>
    </w:p>
    <w:p w14:paraId="34DA2032" w14:textId="77777777" w:rsidR="00DB1937" w:rsidRDefault="00DB1937" w:rsidP="00A45B1B">
      <w:pPr>
        <w:pStyle w:val="21"/>
        <w:spacing w:line="240" w:lineRule="auto"/>
        <w:jc w:val="center"/>
        <w:rPr>
          <w:b w:val="0"/>
          <w:bCs w:val="0"/>
          <w:sz w:val="44"/>
          <w:szCs w:val="44"/>
        </w:rPr>
      </w:pPr>
    </w:p>
    <w:p w14:paraId="2F11E533" w14:textId="77777777" w:rsidR="00FD4AF6" w:rsidRPr="00D12679" w:rsidRDefault="00FD4AF6" w:rsidP="00A45B1B">
      <w:pPr>
        <w:pStyle w:val="21"/>
        <w:spacing w:line="240" w:lineRule="auto"/>
        <w:jc w:val="center"/>
        <w:rPr>
          <w:b w:val="0"/>
          <w:bCs w:val="0"/>
          <w:sz w:val="44"/>
          <w:szCs w:val="44"/>
        </w:rPr>
      </w:pPr>
    </w:p>
    <w:p w14:paraId="5C92907F" w14:textId="77777777" w:rsidR="00FD4AF6" w:rsidRPr="00D12679" w:rsidRDefault="00C03B06" w:rsidP="000F53F6">
      <w:pPr>
        <w:pStyle w:val="21"/>
        <w:spacing w:line="480" w:lineRule="exact"/>
        <w:jc w:val="center"/>
        <w:rPr>
          <w:b w:val="0"/>
          <w:bCs w:val="0"/>
          <w:sz w:val="44"/>
          <w:szCs w:val="44"/>
        </w:rPr>
      </w:pPr>
      <w:r w:rsidRPr="00D12679">
        <w:rPr>
          <w:rFonts w:hint="eastAsia"/>
          <w:sz w:val="40"/>
          <w:lang w:eastAsia="zh-HK"/>
        </w:rPr>
        <w:t>報</w:t>
      </w:r>
      <w:r w:rsidRPr="00D12679">
        <w:rPr>
          <w:rFonts w:hint="eastAsia"/>
          <w:sz w:val="40"/>
        </w:rPr>
        <w:t xml:space="preserve"> </w:t>
      </w:r>
      <w:r w:rsidRPr="00D12679">
        <w:rPr>
          <w:rFonts w:hint="eastAsia"/>
          <w:sz w:val="40"/>
          <w:lang w:eastAsia="zh-HK"/>
        </w:rPr>
        <w:t>告</w:t>
      </w:r>
      <w:r w:rsidRPr="00D12679">
        <w:rPr>
          <w:rFonts w:hint="eastAsia"/>
          <w:sz w:val="40"/>
        </w:rPr>
        <w:t xml:space="preserve"> </w:t>
      </w:r>
      <w:r w:rsidRPr="00D12679">
        <w:rPr>
          <w:rFonts w:hint="eastAsia"/>
          <w:sz w:val="40"/>
          <w:lang w:eastAsia="zh-HK"/>
        </w:rPr>
        <w:t>人：</w:t>
      </w:r>
      <w:r w:rsidRPr="00D12679">
        <w:rPr>
          <w:rFonts w:hint="eastAsia"/>
          <w:sz w:val="40"/>
        </w:rPr>
        <w:t xml:space="preserve">陳 </w:t>
      </w:r>
      <w:r w:rsidRPr="00D12679">
        <w:rPr>
          <w:rFonts w:hint="eastAsia"/>
          <w:sz w:val="40"/>
          <w:lang w:eastAsia="zh-HK"/>
        </w:rPr>
        <w:t>處</w:t>
      </w:r>
      <w:r w:rsidRPr="00D12679">
        <w:rPr>
          <w:rFonts w:hint="eastAsia"/>
          <w:sz w:val="40"/>
        </w:rPr>
        <w:t xml:space="preserve"> </w:t>
      </w:r>
      <w:r w:rsidRPr="00D12679">
        <w:rPr>
          <w:rFonts w:hint="eastAsia"/>
          <w:sz w:val="40"/>
          <w:lang w:eastAsia="zh-HK"/>
        </w:rPr>
        <w:t>長</w:t>
      </w:r>
      <w:r w:rsidRPr="00D12679">
        <w:rPr>
          <w:rFonts w:hint="eastAsia"/>
          <w:sz w:val="40"/>
        </w:rPr>
        <w:t xml:space="preserve"> </w:t>
      </w:r>
      <w:proofErr w:type="gramStart"/>
      <w:r w:rsidRPr="00D12679">
        <w:rPr>
          <w:rFonts w:hint="eastAsia"/>
          <w:sz w:val="40"/>
        </w:rPr>
        <w:t>祥</w:t>
      </w:r>
      <w:proofErr w:type="gramEnd"/>
      <w:r w:rsidRPr="00D12679">
        <w:rPr>
          <w:rFonts w:hint="eastAsia"/>
          <w:sz w:val="40"/>
        </w:rPr>
        <w:t xml:space="preserve"> </w:t>
      </w:r>
      <w:proofErr w:type="gramStart"/>
      <w:r w:rsidRPr="00D12679">
        <w:rPr>
          <w:rFonts w:hint="eastAsia"/>
          <w:sz w:val="40"/>
        </w:rPr>
        <w:t>麟</w:t>
      </w:r>
      <w:proofErr w:type="gramEnd"/>
    </w:p>
    <w:p w14:paraId="7DBE3019" w14:textId="77777777" w:rsidR="00631D9B" w:rsidRPr="00DB1937" w:rsidRDefault="00631D9B" w:rsidP="00631D9B">
      <w:pPr>
        <w:pStyle w:val="af6"/>
        <w:kinsoku w:val="0"/>
        <w:overflowPunct w:val="0"/>
        <w:spacing w:line="240" w:lineRule="atLeast"/>
        <w:jc w:val="center"/>
        <w:rPr>
          <w:rFonts w:ascii="標楷體" w:eastAsia="標楷體" w:hAnsi="標楷體"/>
          <w:b/>
          <w:sz w:val="40"/>
        </w:rPr>
      </w:pPr>
      <w:r w:rsidRPr="00DB1937">
        <w:rPr>
          <w:rFonts w:ascii="標楷體" w:eastAsia="標楷體" w:hAnsi="標楷體" w:hint="eastAsia"/>
          <w:b/>
          <w:sz w:val="40"/>
          <w:lang w:eastAsia="zh-HK"/>
        </w:rPr>
        <w:t>中華民國</w:t>
      </w:r>
      <w:r w:rsidRPr="00DB1937">
        <w:rPr>
          <w:rFonts w:ascii="標楷體" w:eastAsia="標楷體" w:hAnsi="標楷體" w:hint="eastAsia"/>
          <w:b/>
          <w:sz w:val="40"/>
        </w:rPr>
        <w:t>10</w:t>
      </w:r>
      <w:r w:rsidR="00610240" w:rsidRPr="00DB1937">
        <w:rPr>
          <w:rFonts w:ascii="標楷體" w:eastAsia="標楷體" w:hAnsi="標楷體" w:hint="eastAsia"/>
          <w:b/>
          <w:sz w:val="40"/>
        </w:rPr>
        <w:t>9</w:t>
      </w:r>
      <w:r w:rsidRPr="00DB1937">
        <w:rPr>
          <w:rFonts w:ascii="標楷體" w:eastAsia="標楷體" w:hAnsi="標楷體" w:hint="eastAsia"/>
          <w:b/>
          <w:sz w:val="40"/>
          <w:lang w:eastAsia="zh-HK"/>
        </w:rPr>
        <w:t>年</w:t>
      </w:r>
      <w:r w:rsidR="00610240" w:rsidRPr="00DB1937">
        <w:rPr>
          <w:rFonts w:ascii="標楷體" w:eastAsia="標楷體" w:hAnsi="標楷體" w:hint="eastAsia"/>
          <w:b/>
          <w:sz w:val="40"/>
        </w:rPr>
        <w:t>8</w:t>
      </w:r>
      <w:r w:rsidRPr="00DB1937">
        <w:rPr>
          <w:rFonts w:ascii="標楷體" w:eastAsia="標楷體" w:hAnsi="標楷體" w:hint="eastAsia"/>
          <w:b/>
          <w:sz w:val="40"/>
        </w:rPr>
        <w:t>月</w:t>
      </w:r>
      <w:r w:rsidR="00546461" w:rsidRPr="00DB1937">
        <w:rPr>
          <w:rFonts w:ascii="標楷體" w:eastAsia="標楷體" w:hAnsi="標楷體"/>
          <w:b/>
          <w:sz w:val="40"/>
        </w:rPr>
        <w:t>1</w:t>
      </w:r>
      <w:r w:rsidR="00610240" w:rsidRPr="00DB1937">
        <w:rPr>
          <w:rFonts w:ascii="標楷體" w:eastAsia="標楷體" w:hAnsi="標楷體" w:hint="eastAsia"/>
          <w:b/>
          <w:sz w:val="40"/>
        </w:rPr>
        <w:t>7</w:t>
      </w:r>
      <w:r w:rsidRPr="00DB1937">
        <w:rPr>
          <w:rFonts w:ascii="標楷體" w:eastAsia="標楷體" w:hAnsi="標楷體" w:hint="eastAsia"/>
          <w:b/>
          <w:sz w:val="40"/>
          <w:lang w:eastAsia="zh-HK"/>
        </w:rPr>
        <w:t>日</w:t>
      </w:r>
    </w:p>
    <w:p w14:paraId="044838BB" w14:textId="77777777" w:rsidR="00FD4AF6" w:rsidRPr="00D12679" w:rsidRDefault="00B76581" w:rsidP="00910F27">
      <w:pPr>
        <w:spacing w:line="480" w:lineRule="exact"/>
        <w:jc w:val="both"/>
        <w:rPr>
          <w:rFonts w:ascii="標楷體" w:eastAsia="標楷體" w:hAnsi="標楷體"/>
          <w:sz w:val="48"/>
        </w:rPr>
      </w:pPr>
      <w:r w:rsidRPr="00D12679">
        <w:rPr>
          <w:rFonts w:ascii="標楷體" w:eastAsia="標楷體" w:hAnsi="標楷體"/>
          <w:sz w:val="48"/>
        </w:rPr>
        <w:br w:type="page"/>
      </w:r>
    </w:p>
    <w:p w14:paraId="61B504F8" w14:textId="77777777" w:rsidR="00910F27" w:rsidRDefault="00910F27" w:rsidP="00910F27">
      <w:pPr>
        <w:spacing w:line="480" w:lineRule="exact"/>
        <w:jc w:val="both"/>
        <w:rPr>
          <w:rFonts w:ascii="標楷體" w:eastAsia="標楷體" w:hAnsi="標楷體"/>
          <w:sz w:val="48"/>
        </w:rPr>
      </w:pPr>
    </w:p>
    <w:p w14:paraId="788C9048" w14:textId="77777777" w:rsidR="00910F27" w:rsidRDefault="00910F27" w:rsidP="00910F27">
      <w:pPr>
        <w:spacing w:line="480" w:lineRule="exact"/>
        <w:rPr>
          <w:rFonts w:ascii="標楷體" w:eastAsia="標楷體" w:hAnsi="標楷體"/>
          <w:sz w:val="48"/>
        </w:rPr>
        <w:sectPr w:rsidR="00910F27" w:rsidSect="00042C32">
          <w:headerReference w:type="default" r:id="rId10"/>
          <w:footerReference w:type="even" r:id="rId11"/>
          <w:footerReference w:type="default" r:id="rId12"/>
          <w:pgSz w:w="11906" w:h="16838" w:code="9"/>
          <w:pgMar w:top="1247" w:right="1247" w:bottom="1247" w:left="1247" w:header="851" w:footer="680" w:gutter="0"/>
          <w:pgNumType w:start="1"/>
          <w:cols w:space="425"/>
          <w:titlePg/>
          <w:docGrid w:type="lines" w:linePitch="360"/>
        </w:sectPr>
      </w:pPr>
    </w:p>
    <w:p w14:paraId="43881377" w14:textId="77777777" w:rsidR="00704B1C" w:rsidRPr="00270318" w:rsidRDefault="00704B1C" w:rsidP="0062692C">
      <w:pPr>
        <w:spacing w:line="480" w:lineRule="exact"/>
        <w:jc w:val="center"/>
        <w:rPr>
          <w:rFonts w:ascii="標楷體" w:eastAsia="標楷體" w:hAnsi="標楷體"/>
          <w:b/>
          <w:sz w:val="48"/>
        </w:rPr>
      </w:pPr>
      <w:r w:rsidRPr="00270318">
        <w:rPr>
          <w:rFonts w:ascii="標楷體" w:eastAsia="標楷體" w:hAnsi="標楷體" w:hint="eastAsia"/>
          <w:b/>
          <w:sz w:val="48"/>
        </w:rPr>
        <w:lastRenderedPageBreak/>
        <w:t>目錄</w:t>
      </w:r>
    </w:p>
    <w:p w14:paraId="565F9911" w14:textId="3BAAB9F4" w:rsidR="00270318" w:rsidRDefault="00FD7AA9" w:rsidP="00A3553B">
      <w:pPr>
        <w:pStyle w:val="11"/>
        <w:tabs>
          <w:tab w:val="left" w:pos="960"/>
          <w:tab w:val="right" w:leader="dot" w:pos="9402"/>
        </w:tabs>
        <w:spacing w:line="360" w:lineRule="auto"/>
        <w:rPr>
          <w:rFonts w:asciiTheme="minorHAnsi" w:eastAsiaTheme="minorEastAsia" w:hAnsiTheme="minorHAnsi" w:cstheme="minorBidi"/>
          <w:noProof/>
          <w:szCs w:val="22"/>
        </w:rPr>
      </w:pPr>
      <w:r>
        <w:rPr>
          <w:rFonts w:ascii="標楷體" w:eastAsia="標楷體" w:hAnsi="標楷體"/>
          <w:sz w:val="40"/>
          <w:szCs w:val="40"/>
        </w:rPr>
        <w:fldChar w:fldCharType="begin" w:fldLock="1"/>
      </w:r>
      <w:r>
        <w:rPr>
          <w:rFonts w:ascii="標楷體" w:eastAsia="標楷體" w:hAnsi="標楷體"/>
          <w:sz w:val="40"/>
          <w:szCs w:val="40"/>
        </w:rPr>
        <w:instrText xml:space="preserve"> TOC \o "1-2" \u </w:instrText>
      </w:r>
      <w:r>
        <w:rPr>
          <w:rFonts w:ascii="標楷體" w:eastAsia="標楷體" w:hAnsi="標楷體"/>
          <w:sz w:val="40"/>
          <w:szCs w:val="40"/>
        </w:rPr>
        <w:fldChar w:fldCharType="separate"/>
      </w:r>
      <w:r w:rsidR="00270318" w:rsidRPr="00270318">
        <w:rPr>
          <w:rFonts w:ascii="標楷體" w:eastAsia="標楷體" w:hAnsi="標楷體" w:hint="eastAsia"/>
          <w:b/>
          <w:bCs/>
          <w:noProof/>
          <w:sz w:val="32"/>
          <w:szCs w:val="32"/>
        </w:rPr>
        <w:t>一、計畫概況</w:t>
      </w:r>
      <w:r w:rsidR="00270318">
        <w:rPr>
          <w:noProof/>
        </w:rPr>
        <w:tab/>
      </w:r>
      <w:r w:rsidR="00270318" w:rsidRPr="00F65828">
        <w:rPr>
          <w:noProof/>
          <w:sz w:val="28"/>
          <w:szCs w:val="28"/>
        </w:rPr>
        <w:fldChar w:fldCharType="begin" w:fldLock="1"/>
      </w:r>
      <w:r w:rsidR="00270318" w:rsidRPr="00F65828">
        <w:rPr>
          <w:noProof/>
          <w:sz w:val="28"/>
          <w:szCs w:val="28"/>
        </w:rPr>
        <w:instrText xml:space="preserve"> PAGEREF _Toc48045312 \h </w:instrText>
      </w:r>
      <w:r w:rsidR="00270318" w:rsidRPr="00F65828">
        <w:rPr>
          <w:noProof/>
          <w:sz w:val="28"/>
          <w:szCs w:val="28"/>
        </w:rPr>
      </w:r>
      <w:r w:rsidR="00270318" w:rsidRPr="00F65828">
        <w:rPr>
          <w:noProof/>
          <w:sz w:val="28"/>
          <w:szCs w:val="28"/>
        </w:rPr>
        <w:fldChar w:fldCharType="separate"/>
      </w:r>
      <w:r w:rsidR="00F65828" w:rsidRPr="00F65828">
        <w:rPr>
          <w:noProof/>
          <w:sz w:val="28"/>
          <w:szCs w:val="28"/>
        </w:rPr>
        <w:t>1</w:t>
      </w:r>
      <w:r w:rsidR="00270318" w:rsidRPr="00F65828">
        <w:rPr>
          <w:noProof/>
          <w:sz w:val="28"/>
          <w:szCs w:val="28"/>
        </w:rPr>
        <w:fldChar w:fldCharType="end"/>
      </w:r>
    </w:p>
    <w:p w14:paraId="2C7FFD0A" w14:textId="3BA2EC8A" w:rsidR="00270318" w:rsidRDefault="00270318" w:rsidP="00A3553B">
      <w:pPr>
        <w:pStyle w:val="11"/>
        <w:tabs>
          <w:tab w:val="left" w:pos="960"/>
          <w:tab w:val="right" w:leader="dot" w:pos="9402"/>
        </w:tabs>
        <w:spacing w:line="360" w:lineRule="auto"/>
        <w:rPr>
          <w:rFonts w:asciiTheme="minorHAnsi" w:eastAsiaTheme="minorEastAsia" w:hAnsiTheme="minorHAnsi" w:cstheme="minorBidi"/>
          <w:noProof/>
          <w:szCs w:val="22"/>
        </w:rPr>
      </w:pPr>
      <w:r w:rsidRPr="00270318">
        <w:rPr>
          <w:rFonts w:ascii="標楷體" w:eastAsia="標楷體" w:hAnsi="標楷體" w:hint="eastAsia"/>
          <w:b/>
          <w:bCs/>
          <w:noProof/>
          <w:sz w:val="32"/>
          <w:szCs w:val="32"/>
        </w:rPr>
        <w:t>二、截至</w:t>
      </w:r>
      <w:r w:rsidRPr="00270318">
        <w:rPr>
          <w:rFonts w:ascii="標楷體" w:eastAsia="標楷體" w:hAnsi="標楷體"/>
          <w:b/>
          <w:bCs/>
          <w:noProof/>
          <w:sz w:val="32"/>
          <w:szCs w:val="32"/>
        </w:rPr>
        <w:t>109</w:t>
      </w:r>
      <w:r w:rsidRPr="00270318">
        <w:rPr>
          <w:rFonts w:ascii="標楷體" w:eastAsia="標楷體" w:hAnsi="標楷體" w:hint="eastAsia"/>
          <w:b/>
          <w:bCs/>
          <w:noProof/>
          <w:sz w:val="32"/>
          <w:szCs w:val="32"/>
        </w:rPr>
        <w:t>年</w:t>
      </w:r>
      <w:r w:rsidRPr="00270318">
        <w:rPr>
          <w:rFonts w:ascii="標楷體" w:eastAsia="標楷體" w:hAnsi="標楷體"/>
          <w:b/>
          <w:bCs/>
          <w:noProof/>
          <w:sz w:val="32"/>
          <w:szCs w:val="32"/>
        </w:rPr>
        <w:t>7</w:t>
      </w:r>
      <w:r w:rsidRPr="00270318">
        <w:rPr>
          <w:rFonts w:ascii="標楷體" w:eastAsia="標楷體" w:hAnsi="標楷體" w:hint="eastAsia"/>
          <w:b/>
          <w:bCs/>
          <w:noProof/>
          <w:sz w:val="32"/>
          <w:szCs w:val="32"/>
        </w:rPr>
        <w:t>月止執行概況</w:t>
      </w:r>
      <w:r>
        <w:rPr>
          <w:noProof/>
        </w:rPr>
        <w:tab/>
      </w:r>
      <w:r w:rsidRPr="00F65828">
        <w:rPr>
          <w:noProof/>
          <w:sz w:val="28"/>
          <w:szCs w:val="28"/>
        </w:rPr>
        <w:fldChar w:fldCharType="begin" w:fldLock="1"/>
      </w:r>
      <w:r w:rsidRPr="00F65828">
        <w:rPr>
          <w:noProof/>
          <w:sz w:val="28"/>
          <w:szCs w:val="28"/>
        </w:rPr>
        <w:instrText xml:space="preserve"> PAGEREF _Toc48045313 \h </w:instrText>
      </w:r>
      <w:r w:rsidRPr="00F65828">
        <w:rPr>
          <w:noProof/>
          <w:sz w:val="28"/>
          <w:szCs w:val="28"/>
        </w:rPr>
      </w:r>
      <w:r w:rsidRPr="00F65828">
        <w:rPr>
          <w:noProof/>
          <w:sz w:val="28"/>
          <w:szCs w:val="28"/>
        </w:rPr>
        <w:fldChar w:fldCharType="separate"/>
      </w:r>
      <w:r w:rsidR="00F65828" w:rsidRPr="00F65828">
        <w:rPr>
          <w:noProof/>
          <w:sz w:val="28"/>
          <w:szCs w:val="28"/>
        </w:rPr>
        <w:t>3</w:t>
      </w:r>
      <w:r w:rsidRPr="00F65828">
        <w:rPr>
          <w:noProof/>
          <w:sz w:val="28"/>
          <w:szCs w:val="28"/>
        </w:rPr>
        <w:fldChar w:fldCharType="end"/>
      </w:r>
    </w:p>
    <w:p w14:paraId="451B36A2" w14:textId="1D5B329C" w:rsidR="00270318" w:rsidRDefault="00270318" w:rsidP="00A3553B">
      <w:pPr>
        <w:pStyle w:val="11"/>
        <w:tabs>
          <w:tab w:val="left" w:pos="960"/>
          <w:tab w:val="right" w:leader="dot" w:pos="9402"/>
        </w:tabs>
        <w:spacing w:line="360" w:lineRule="auto"/>
        <w:rPr>
          <w:rFonts w:asciiTheme="minorHAnsi" w:eastAsiaTheme="minorEastAsia" w:hAnsiTheme="minorHAnsi" w:cstheme="minorBidi"/>
          <w:noProof/>
          <w:szCs w:val="22"/>
        </w:rPr>
      </w:pPr>
      <w:r w:rsidRPr="00270318">
        <w:rPr>
          <w:rFonts w:ascii="標楷體" w:eastAsia="標楷體" w:hAnsi="標楷體" w:hint="eastAsia"/>
          <w:b/>
          <w:bCs/>
          <w:noProof/>
          <w:sz w:val="32"/>
          <w:szCs w:val="32"/>
        </w:rPr>
        <w:t>三、落後原因檢討</w:t>
      </w:r>
      <w:r>
        <w:rPr>
          <w:noProof/>
        </w:rPr>
        <w:tab/>
      </w:r>
      <w:r w:rsidRPr="00F65828">
        <w:rPr>
          <w:noProof/>
          <w:sz w:val="28"/>
          <w:szCs w:val="28"/>
        </w:rPr>
        <w:fldChar w:fldCharType="begin" w:fldLock="1"/>
      </w:r>
      <w:r w:rsidRPr="00F65828">
        <w:rPr>
          <w:noProof/>
          <w:sz w:val="28"/>
          <w:szCs w:val="28"/>
        </w:rPr>
        <w:instrText xml:space="preserve"> PAGEREF _Toc48045314 \h </w:instrText>
      </w:r>
      <w:r w:rsidRPr="00F65828">
        <w:rPr>
          <w:noProof/>
          <w:sz w:val="28"/>
          <w:szCs w:val="28"/>
        </w:rPr>
      </w:r>
      <w:r w:rsidRPr="00F65828">
        <w:rPr>
          <w:noProof/>
          <w:sz w:val="28"/>
          <w:szCs w:val="28"/>
        </w:rPr>
        <w:fldChar w:fldCharType="separate"/>
      </w:r>
      <w:r w:rsidR="00F65828" w:rsidRPr="00F65828">
        <w:rPr>
          <w:noProof/>
          <w:sz w:val="28"/>
          <w:szCs w:val="28"/>
        </w:rPr>
        <w:t>7</w:t>
      </w:r>
      <w:r w:rsidRPr="00F65828">
        <w:rPr>
          <w:noProof/>
          <w:sz w:val="28"/>
          <w:szCs w:val="28"/>
        </w:rPr>
        <w:fldChar w:fldCharType="end"/>
      </w:r>
    </w:p>
    <w:p w14:paraId="400BC210" w14:textId="018A3F65" w:rsidR="00270318" w:rsidRDefault="00270318" w:rsidP="00A3553B">
      <w:pPr>
        <w:pStyle w:val="11"/>
        <w:tabs>
          <w:tab w:val="left" w:pos="960"/>
          <w:tab w:val="right" w:leader="dot" w:pos="9402"/>
        </w:tabs>
        <w:spacing w:line="360" w:lineRule="auto"/>
        <w:rPr>
          <w:rFonts w:asciiTheme="minorHAnsi" w:eastAsiaTheme="minorEastAsia" w:hAnsiTheme="minorHAnsi" w:cstheme="minorBidi"/>
          <w:noProof/>
          <w:szCs w:val="22"/>
        </w:rPr>
      </w:pPr>
      <w:r w:rsidRPr="00270318">
        <w:rPr>
          <w:rFonts w:ascii="標楷體" w:eastAsia="標楷體" w:hAnsi="標楷體" w:hint="eastAsia"/>
          <w:b/>
          <w:bCs/>
          <w:noProof/>
          <w:sz w:val="32"/>
          <w:szCs w:val="32"/>
        </w:rPr>
        <w:t>四、本府管理措施</w:t>
      </w:r>
      <w:r>
        <w:rPr>
          <w:noProof/>
        </w:rPr>
        <w:tab/>
      </w:r>
      <w:r w:rsidRPr="00F65828">
        <w:rPr>
          <w:noProof/>
          <w:sz w:val="28"/>
          <w:szCs w:val="28"/>
        </w:rPr>
        <w:fldChar w:fldCharType="begin" w:fldLock="1"/>
      </w:r>
      <w:r w:rsidRPr="00F65828">
        <w:rPr>
          <w:noProof/>
          <w:sz w:val="28"/>
          <w:szCs w:val="28"/>
        </w:rPr>
        <w:instrText xml:space="preserve"> PAGEREF _Toc48045315 \h </w:instrText>
      </w:r>
      <w:r w:rsidRPr="00F65828">
        <w:rPr>
          <w:noProof/>
          <w:sz w:val="28"/>
          <w:szCs w:val="28"/>
        </w:rPr>
      </w:r>
      <w:r w:rsidRPr="00F65828">
        <w:rPr>
          <w:noProof/>
          <w:sz w:val="28"/>
          <w:szCs w:val="28"/>
        </w:rPr>
        <w:fldChar w:fldCharType="separate"/>
      </w:r>
      <w:r w:rsidR="00F65828" w:rsidRPr="00F65828">
        <w:rPr>
          <w:noProof/>
          <w:sz w:val="28"/>
          <w:szCs w:val="28"/>
        </w:rPr>
        <w:t>9</w:t>
      </w:r>
      <w:r w:rsidRPr="00F65828">
        <w:rPr>
          <w:noProof/>
          <w:sz w:val="28"/>
          <w:szCs w:val="28"/>
        </w:rPr>
        <w:fldChar w:fldCharType="end"/>
      </w:r>
    </w:p>
    <w:p w14:paraId="1E20B828" w14:textId="5AC39228" w:rsidR="00270318" w:rsidRDefault="00270318" w:rsidP="00A3553B">
      <w:pPr>
        <w:pStyle w:val="11"/>
        <w:tabs>
          <w:tab w:val="left" w:pos="960"/>
          <w:tab w:val="right" w:leader="dot" w:pos="9402"/>
        </w:tabs>
        <w:spacing w:line="360" w:lineRule="auto"/>
        <w:rPr>
          <w:rFonts w:asciiTheme="minorHAnsi" w:eastAsiaTheme="minorEastAsia" w:hAnsiTheme="minorHAnsi" w:cstheme="minorBidi"/>
          <w:noProof/>
          <w:szCs w:val="22"/>
        </w:rPr>
      </w:pPr>
      <w:r w:rsidRPr="00270318">
        <w:rPr>
          <w:rFonts w:ascii="標楷體" w:eastAsia="標楷體" w:hAnsi="標楷體" w:hint="eastAsia"/>
          <w:b/>
          <w:bCs/>
          <w:noProof/>
          <w:sz w:val="32"/>
          <w:szCs w:val="32"/>
        </w:rPr>
        <w:t>五、結語</w:t>
      </w:r>
      <w:r>
        <w:rPr>
          <w:noProof/>
        </w:rPr>
        <w:tab/>
      </w:r>
      <w:r w:rsidRPr="00F65828">
        <w:rPr>
          <w:noProof/>
          <w:sz w:val="28"/>
          <w:szCs w:val="28"/>
        </w:rPr>
        <w:fldChar w:fldCharType="begin" w:fldLock="1"/>
      </w:r>
      <w:r w:rsidRPr="00F65828">
        <w:rPr>
          <w:noProof/>
          <w:sz w:val="28"/>
          <w:szCs w:val="28"/>
        </w:rPr>
        <w:instrText xml:space="preserve"> PAGEREF _Toc48045316 \h </w:instrText>
      </w:r>
      <w:r w:rsidRPr="00F65828">
        <w:rPr>
          <w:noProof/>
          <w:sz w:val="28"/>
          <w:szCs w:val="28"/>
        </w:rPr>
      </w:r>
      <w:r w:rsidRPr="00F65828">
        <w:rPr>
          <w:noProof/>
          <w:sz w:val="28"/>
          <w:szCs w:val="28"/>
        </w:rPr>
        <w:fldChar w:fldCharType="separate"/>
      </w:r>
      <w:r w:rsidR="00F65828" w:rsidRPr="00F65828">
        <w:rPr>
          <w:noProof/>
          <w:sz w:val="28"/>
          <w:szCs w:val="28"/>
        </w:rPr>
        <w:t>11</w:t>
      </w:r>
      <w:r w:rsidRPr="00F65828">
        <w:rPr>
          <w:noProof/>
          <w:sz w:val="28"/>
          <w:szCs w:val="28"/>
        </w:rPr>
        <w:fldChar w:fldCharType="end"/>
      </w:r>
    </w:p>
    <w:p w14:paraId="148A0FCF" w14:textId="77777777" w:rsidR="00704B1C" w:rsidRPr="00D12679" w:rsidRDefault="00FD7AA9" w:rsidP="00704B1C">
      <w:pPr>
        <w:spacing w:line="480" w:lineRule="exact"/>
        <w:rPr>
          <w:rFonts w:ascii="標楷體" w:eastAsia="標楷體" w:hAnsi="標楷體"/>
          <w:sz w:val="40"/>
          <w:szCs w:val="40"/>
        </w:rPr>
      </w:pPr>
      <w:r>
        <w:rPr>
          <w:rFonts w:ascii="標楷體" w:eastAsia="標楷體" w:hAnsi="標楷體"/>
          <w:sz w:val="40"/>
          <w:szCs w:val="40"/>
        </w:rPr>
        <w:fldChar w:fldCharType="end"/>
      </w:r>
    </w:p>
    <w:p w14:paraId="0F8D3DA9" w14:textId="77777777" w:rsidR="00FD4AF6" w:rsidRPr="00D12679" w:rsidRDefault="00FD4AF6" w:rsidP="00610240">
      <w:pPr>
        <w:spacing w:line="480" w:lineRule="exact"/>
        <w:jc w:val="both"/>
        <w:rPr>
          <w:rFonts w:ascii="標楷體" w:eastAsia="標楷體" w:hAnsi="標楷體"/>
          <w:sz w:val="32"/>
        </w:rPr>
      </w:pPr>
    </w:p>
    <w:p w14:paraId="38833E7B" w14:textId="77777777" w:rsidR="00910F27" w:rsidRDefault="00910F27" w:rsidP="0027408A">
      <w:pPr>
        <w:snapToGrid w:val="0"/>
        <w:spacing w:line="480" w:lineRule="exact"/>
        <w:jc w:val="both"/>
        <w:rPr>
          <w:rFonts w:ascii="標楷體" w:eastAsia="標楷體" w:hAnsi="標楷體"/>
          <w:sz w:val="48"/>
        </w:rPr>
        <w:sectPr w:rsidR="00910F27" w:rsidSect="00910F27">
          <w:footerReference w:type="default" r:id="rId13"/>
          <w:footerReference w:type="first" r:id="rId14"/>
          <w:pgSz w:w="11906" w:h="16838" w:code="9"/>
          <w:pgMar w:top="1247" w:right="1247" w:bottom="1247" w:left="1247" w:header="851" w:footer="680" w:gutter="0"/>
          <w:pgNumType w:fmt="lowerRoman" w:start="1"/>
          <w:cols w:space="425"/>
          <w:docGrid w:type="lines" w:linePitch="360"/>
        </w:sectPr>
      </w:pPr>
    </w:p>
    <w:p w14:paraId="1E00D678" w14:textId="77777777" w:rsidR="00910F27" w:rsidRDefault="00910F27" w:rsidP="0027408A">
      <w:pPr>
        <w:snapToGrid w:val="0"/>
        <w:spacing w:line="480" w:lineRule="exact"/>
        <w:jc w:val="both"/>
        <w:rPr>
          <w:rFonts w:ascii="標楷體" w:eastAsia="標楷體" w:hAnsi="標楷體"/>
          <w:b/>
          <w:bCs/>
          <w:sz w:val="44"/>
          <w:szCs w:val="44"/>
        </w:rPr>
        <w:sectPr w:rsidR="00910F27" w:rsidSect="00042C32">
          <w:footerReference w:type="first" r:id="rId15"/>
          <w:pgSz w:w="11906" w:h="16838" w:code="9"/>
          <w:pgMar w:top="1247" w:right="1247" w:bottom="1247" w:left="1247" w:header="851" w:footer="680" w:gutter="0"/>
          <w:pgNumType w:start="1"/>
          <w:cols w:space="425"/>
          <w:titlePg/>
          <w:docGrid w:type="lines" w:linePitch="360"/>
        </w:sectPr>
      </w:pPr>
    </w:p>
    <w:p w14:paraId="21306EA5" w14:textId="77777777" w:rsidR="00FD4AF6" w:rsidRPr="003A7C4F" w:rsidRDefault="00FD4AF6" w:rsidP="0027408A">
      <w:pPr>
        <w:snapToGrid w:val="0"/>
        <w:spacing w:line="480" w:lineRule="exact"/>
        <w:jc w:val="both"/>
        <w:rPr>
          <w:rFonts w:eastAsia="標楷體"/>
          <w:b/>
          <w:bCs/>
          <w:sz w:val="44"/>
          <w:szCs w:val="44"/>
        </w:rPr>
      </w:pPr>
      <w:r w:rsidRPr="003A7C4F">
        <w:rPr>
          <w:rFonts w:eastAsia="標楷體"/>
          <w:b/>
          <w:bCs/>
          <w:sz w:val="44"/>
          <w:szCs w:val="44"/>
        </w:rPr>
        <w:lastRenderedPageBreak/>
        <w:t>金門縣政府</w:t>
      </w:r>
      <w:r w:rsidR="00610240" w:rsidRPr="003A7C4F">
        <w:rPr>
          <w:rFonts w:eastAsia="標楷體"/>
          <w:b/>
          <w:bCs/>
          <w:sz w:val="44"/>
          <w:szCs w:val="44"/>
        </w:rPr>
        <w:t>專案</w:t>
      </w:r>
      <w:r w:rsidRPr="003A7C4F">
        <w:rPr>
          <w:rFonts w:eastAsia="標楷體"/>
          <w:b/>
          <w:bCs/>
          <w:sz w:val="44"/>
          <w:szCs w:val="44"/>
        </w:rPr>
        <w:t>報告</w:t>
      </w:r>
    </w:p>
    <w:p w14:paraId="5A117A7E" w14:textId="77777777" w:rsidR="00897F4E" w:rsidRPr="003A7C4F" w:rsidRDefault="00897F4E" w:rsidP="00897F4E">
      <w:pPr>
        <w:snapToGrid w:val="0"/>
        <w:spacing w:before="100" w:beforeAutospacing="1" w:line="560" w:lineRule="exact"/>
        <w:jc w:val="both"/>
        <w:rPr>
          <w:rFonts w:eastAsia="標楷體"/>
          <w:sz w:val="32"/>
          <w:szCs w:val="32"/>
        </w:rPr>
      </w:pPr>
      <w:r w:rsidRPr="003A7C4F">
        <w:rPr>
          <w:rFonts w:eastAsia="標楷體"/>
          <w:sz w:val="32"/>
          <w:szCs w:val="32"/>
        </w:rPr>
        <w:t>議長、副議長、各位議員女士、先生大家好：</w:t>
      </w:r>
    </w:p>
    <w:p w14:paraId="6B9529B5" w14:textId="3AFFC819" w:rsidR="007C30A0" w:rsidRPr="003A7C4F" w:rsidRDefault="00897F4E" w:rsidP="007C30A0">
      <w:pPr>
        <w:snapToGrid w:val="0"/>
        <w:spacing w:line="560" w:lineRule="exact"/>
        <w:ind w:firstLineChars="200" w:firstLine="640"/>
        <w:jc w:val="both"/>
        <w:rPr>
          <w:rFonts w:eastAsia="標楷體"/>
          <w:sz w:val="32"/>
          <w:szCs w:val="32"/>
        </w:rPr>
      </w:pPr>
      <w:r w:rsidRPr="003A7C4F">
        <w:rPr>
          <w:rFonts w:eastAsia="標楷體"/>
          <w:sz w:val="32"/>
          <w:szCs w:val="32"/>
        </w:rPr>
        <w:t>欣逢</w:t>
      </w:r>
      <w:r w:rsidR="007C30A0" w:rsidRPr="003A7C4F">
        <w:rPr>
          <w:rFonts w:eastAsia="標楷體"/>
          <w:sz w:val="32"/>
          <w:szCs w:val="32"/>
        </w:rPr>
        <w:t xml:space="preserve">　</w:t>
      </w:r>
      <w:r w:rsidRPr="003A7C4F">
        <w:rPr>
          <w:rFonts w:eastAsia="標楷體"/>
          <w:sz w:val="32"/>
          <w:szCs w:val="32"/>
        </w:rPr>
        <w:t>貴會召開第七屆第</w:t>
      </w:r>
      <w:r w:rsidR="00A45B1B" w:rsidRPr="003A7C4F">
        <w:rPr>
          <w:rFonts w:eastAsia="標楷體"/>
          <w:sz w:val="32"/>
          <w:szCs w:val="32"/>
        </w:rPr>
        <w:t>八</w:t>
      </w:r>
      <w:r w:rsidRPr="003A7C4F">
        <w:rPr>
          <w:rFonts w:eastAsia="標楷體"/>
          <w:sz w:val="32"/>
          <w:szCs w:val="32"/>
        </w:rPr>
        <w:t>次</w:t>
      </w:r>
      <w:r w:rsidR="00A45B1B" w:rsidRPr="003A7C4F">
        <w:rPr>
          <w:rFonts w:eastAsia="標楷體"/>
          <w:sz w:val="32"/>
          <w:szCs w:val="32"/>
        </w:rPr>
        <w:t>臨時</w:t>
      </w:r>
      <w:r w:rsidRPr="003A7C4F">
        <w:rPr>
          <w:rFonts w:eastAsia="標楷體"/>
          <w:sz w:val="32"/>
          <w:szCs w:val="32"/>
        </w:rPr>
        <w:t>會，</w:t>
      </w:r>
      <w:proofErr w:type="gramStart"/>
      <w:r w:rsidR="00984EC4" w:rsidRPr="003A7C4F">
        <w:rPr>
          <w:rFonts w:eastAsia="標楷體"/>
          <w:position w:val="-2"/>
          <w:sz w:val="52"/>
          <w:szCs w:val="52"/>
          <w:vertAlign w:val="superscript"/>
        </w:rPr>
        <w:t>祥麟</w:t>
      </w:r>
      <w:proofErr w:type="gramEnd"/>
      <w:r w:rsidR="00984EC4" w:rsidRPr="003A7C4F">
        <w:rPr>
          <w:rFonts w:eastAsia="標楷體"/>
          <w:sz w:val="32"/>
          <w:szCs w:val="32"/>
        </w:rPr>
        <w:t>應</w:t>
      </w:r>
      <w:r w:rsidR="00321EA4">
        <w:rPr>
          <w:rFonts w:eastAsia="標楷體" w:hint="eastAsia"/>
          <w:sz w:val="32"/>
          <w:szCs w:val="32"/>
        </w:rPr>
        <w:t xml:space="preserve">　</w:t>
      </w:r>
      <w:r w:rsidR="007C30A0" w:rsidRPr="003A7C4F">
        <w:rPr>
          <w:rFonts w:eastAsia="標楷體"/>
          <w:sz w:val="32"/>
          <w:szCs w:val="32"/>
        </w:rPr>
        <w:t>貴會</w:t>
      </w:r>
      <w:r w:rsidR="00984EC4" w:rsidRPr="003A7C4F">
        <w:rPr>
          <w:rFonts w:eastAsia="標楷體"/>
          <w:sz w:val="32"/>
          <w:szCs w:val="32"/>
        </w:rPr>
        <w:t>要求進行</w:t>
      </w:r>
      <w:r w:rsidR="007C30A0" w:rsidRPr="003A7C4F">
        <w:rPr>
          <w:rFonts w:eastAsia="標楷體"/>
          <w:sz w:val="32"/>
          <w:szCs w:val="32"/>
        </w:rPr>
        <w:t>專案報告，</w:t>
      </w:r>
      <w:proofErr w:type="gramStart"/>
      <w:r w:rsidR="007C30A0" w:rsidRPr="003A7C4F">
        <w:rPr>
          <w:rFonts w:eastAsia="標楷體"/>
          <w:sz w:val="32"/>
          <w:szCs w:val="32"/>
        </w:rPr>
        <w:t>以下謹</w:t>
      </w:r>
      <w:proofErr w:type="gramEnd"/>
      <w:r w:rsidR="007C30A0" w:rsidRPr="003A7C4F">
        <w:rPr>
          <w:rFonts w:eastAsia="標楷體"/>
          <w:sz w:val="32"/>
          <w:szCs w:val="32"/>
        </w:rPr>
        <w:t>就「</w:t>
      </w:r>
      <w:bookmarkStart w:id="2" w:name="_Hlk48047916"/>
      <w:proofErr w:type="gramStart"/>
      <w:r w:rsidR="007C30A0" w:rsidRPr="003A7C4F">
        <w:rPr>
          <w:rFonts w:eastAsia="標楷體"/>
          <w:sz w:val="32"/>
          <w:szCs w:val="32"/>
        </w:rPr>
        <w:t>109</w:t>
      </w:r>
      <w:proofErr w:type="gramEnd"/>
      <w:r w:rsidR="007C30A0" w:rsidRPr="003A7C4F">
        <w:rPr>
          <w:rFonts w:eastAsia="標楷體"/>
          <w:sz w:val="32"/>
          <w:szCs w:val="32"/>
        </w:rPr>
        <w:t>年度本縣各項重大工程計畫列管</w:t>
      </w:r>
      <w:r w:rsidR="007C30A0" w:rsidRPr="003A7C4F">
        <w:rPr>
          <w:rFonts w:eastAsia="標楷體"/>
          <w:sz w:val="32"/>
          <w:szCs w:val="32"/>
        </w:rPr>
        <w:t>(</w:t>
      </w:r>
      <w:proofErr w:type="gramStart"/>
      <w:r w:rsidR="007C30A0" w:rsidRPr="003A7C4F">
        <w:rPr>
          <w:rFonts w:eastAsia="標楷體"/>
          <w:sz w:val="32"/>
          <w:szCs w:val="32"/>
        </w:rPr>
        <w:t>含決標</w:t>
      </w:r>
      <w:proofErr w:type="gramEnd"/>
      <w:r w:rsidR="007C30A0" w:rsidRPr="003A7C4F">
        <w:rPr>
          <w:rFonts w:eastAsia="標楷體"/>
          <w:sz w:val="32"/>
          <w:szCs w:val="32"/>
        </w:rPr>
        <w:t>金額、進度落後原因</w:t>
      </w:r>
      <w:r w:rsidR="007C30A0" w:rsidRPr="003A7C4F">
        <w:rPr>
          <w:rFonts w:eastAsia="標楷體"/>
          <w:sz w:val="32"/>
          <w:szCs w:val="32"/>
        </w:rPr>
        <w:t>)</w:t>
      </w:r>
      <w:bookmarkEnd w:id="2"/>
      <w:r w:rsidR="007C30A0" w:rsidRPr="003A7C4F">
        <w:rPr>
          <w:rFonts w:eastAsia="標楷體"/>
          <w:sz w:val="32"/>
          <w:szCs w:val="32"/>
        </w:rPr>
        <w:t>」提出專案報告，敬請持續給予策</w:t>
      </w:r>
      <w:proofErr w:type="gramStart"/>
      <w:r w:rsidR="007C30A0" w:rsidRPr="003A7C4F">
        <w:rPr>
          <w:rFonts w:eastAsia="標楷體"/>
          <w:sz w:val="32"/>
          <w:szCs w:val="32"/>
        </w:rPr>
        <w:t>勵</w:t>
      </w:r>
      <w:proofErr w:type="gramEnd"/>
      <w:r w:rsidR="007C30A0" w:rsidRPr="003A7C4F">
        <w:rPr>
          <w:rFonts w:eastAsia="標楷體"/>
          <w:sz w:val="32"/>
          <w:szCs w:val="32"/>
        </w:rPr>
        <w:t>與支持。</w:t>
      </w:r>
    </w:p>
    <w:p w14:paraId="546E0135" w14:textId="77777777" w:rsidR="00FD4AF6" w:rsidRPr="003A7C4F" w:rsidRDefault="008A4514" w:rsidP="00A45B1B">
      <w:pPr>
        <w:pStyle w:val="af8"/>
        <w:numPr>
          <w:ilvl w:val="0"/>
          <w:numId w:val="9"/>
        </w:numPr>
        <w:snapToGrid w:val="0"/>
        <w:spacing w:before="100" w:beforeAutospacing="1" w:afterLines="25" w:after="90" w:line="560" w:lineRule="exact"/>
        <w:ind w:leftChars="0" w:left="801" w:hangingChars="200" w:hanging="801"/>
        <w:jc w:val="both"/>
        <w:outlineLvl w:val="0"/>
        <w:rPr>
          <w:rFonts w:eastAsia="標楷體"/>
          <w:b/>
          <w:bCs/>
          <w:sz w:val="40"/>
          <w:szCs w:val="40"/>
        </w:rPr>
      </w:pPr>
      <w:bookmarkStart w:id="3" w:name="_Toc48045312"/>
      <w:r w:rsidRPr="003A7C4F">
        <w:rPr>
          <w:rFonts w:eastAsia="標楷體"/>
          <w:b/>
          <w:bCs/>
          <w:sz w:val="40"/>
          <w:szCs w:val="40"/>
        </w:rPr>
        <w:t>計畫概況</w:t>
      </w:r>
      <w:bookmarkEnd w:id="3"/>
    </w:p>
    <w:p w14:paraId="1B314338" w14:textId="17CDF55C" w:rsidR="00F21ABE" w:rsidRPr="003A7C4F" w:rsidRDefault="00BD3E2B" w:rsidP="00F21ABE">
      <w:pPr>
        <w:pStyle w:val="a3"/>
        <w:snapToGrid w:val="0"/>
        <w:spacing w:line="560" w:lineRule="exact"/>
        <w:ind w:left="240" w:firstLineChars="200" w:firstLine="640"/>
        <w:jc w:val="both"/>
        <w:rPr>
          <w:rFonts w:ascii="Times New Roman" w:hAnsi="Times New Roman"/>
          <w:sz w:val="32"/>
          <w:szCs w:val="32"/>
        </w:rPr>
      </w:pPr>
      <w:proofErr w:type="gramStart"/>
      <w:r w:rsidRPr="003A7C4F">
        <w:rPr>
          <w:rFonts w:ascii="Times New Roman" w:hAnsi="Times New Roman"/>
          <w:sz w:val="32"/>
          <w:szCs w:val="32"/>
        </w:rPr>
        <w:t>109</w:t>
      </w:r>
      <w:proofErr w:type="gramEnd"/>
      <w:r w:rsidRPr="003A7C4F">
        <w:rPr>
          <w:rFonts w:ascii="Times New Roman" w:hAnsi="Times New Roman"/>
          <w:sz w:val="32"/>
          <w:szCs w:val="32"/>
        </w:rPr>
        <w:t>年度本縣</w:t>
      </w:r>
      <w:r w:rsidR="00B101D8" w:rsidRPr="003A7C4F">
        <w:rPr>
          <w:rFonts w:ascii="Times New Roman" w:hAnsi="Times New Roman"/>
          <w:sz w:val="32"/>
          <w:szCs w:val="32"/>
        </w:rPr>
        <w:t>新臺幣</w:t>
      </w:r>
      <w:r w:rsidR="00B101D8" w:rsidRPr="003A7C4F">
        <w:rPr>
          <w:rFonts w:ascii="Times New Roman" w:hAnsi="Times New Roman"/>
          <w:sz w:val="32"/>
          <w:szCs w:val="32"/>
        </w:rPr>
        <w:t>(</w:t>
      </w:r>
      <w:r w:rsidR="00B101D8" w:rsidRPr="003A7C4F">
        <w:rPr>
          <w:rFonts w:ascii="Times New Roman" w:hAnsi="Times New Roman"/>
          <w:sz w:val="32"/>
          <w:szCs w:val="32"/>
        </w:rPr>
        <w:t>以下同</w:t>
      </w:r>
      <w:r w:rsidR="00B101D8" w:rsidRPr="003A7C4F">
        <w:rPr>
          <w:rFonts w:ascii="Times New Roman" w:hAnsi="Times New Roman"/>
          <w:sz w:val="32"/>
          <w:szCs w:val="32"/>
        </w:rPr>
        <w:t>)5,000</w:t>
      </w:r>
      <w:r w:rsidR="00B101D8" w:rsidRPr="003A7C4F">
        <w:rPr>
          <w:rFonts w:ascii="Times New Roman" w:hAnsi="Times New Roman"/>
          <w:sz w:val="32"/>
          <w:szCs w:val="32"/>
        </w:rPr>
        <w:t>萬元以上</w:t>
      </w:r>
      <w:r w:rsidRPr="003A7C4F">
        <w:rPr>
          <w:rFonts w:ascii="Times New Roman" w:hAnsi="Times New Roman"/>
          <w:sz w:val="32"/>
          <w:szCs w:val="32"/>
        </w:rPr>
        <w:t>重大工程列管計畫</w:t>
      </w:r>
      <w:r w:rsidR="00980815" w:rsidRPr="003A7C4F">
        <w:rPr>
          <w:rFonts w:ascii="Times New Roman" w:hAnsi="Times New Roman"/>
          <w:sz w:val="32"/>
          <w:szCs w:val="32"/>
        </w:rPr>
        <w:t>計</w:t>
      </w:r>
      <w:r w:rsidR="00980815" w:rsidRPr="003A7C4F">
        <w:rPr>
          <w:rFonts w:ascii="Times New Roman" w:hAnsi="Times New Roman"/>
          <w:sz w:val="32"/>
          <w:szCs w:val="32"/>
        </w:rPr>
        <w:t>2</w:t>
      </w:r>
      <w:r w:rsidR="00F65828">
        <w:rPr>
          <w:rFonts w:ascii="Times New Roman" w:hAnsi="Times New Roman"/>
          <w:sz w:val="32"/>
          <w:szCs w:val="32"/>
        </w:rPr>
        <w:t>6</w:t>
      </w:r>
      <w:r w:rsidR="00980815" w:rsidRPr="003A7C4F">
        <w:rPr>
          <w:rFonts w:ascii="Times New Roman" w:hAnsi="Times New Roman"/>
          <w:sz w:val="32"/>
          <w:szCs w:val="32"/>
        </w:rPr>
        <w:t>件</w:t>
      </w:r>
      <w:r w:rsidR="00F21ABE" w:rsidRPr="003A7C4F">
        <w:rPr>
          <w:rFonts w:ascii="Times New Roman" w:hAnsi="Times New Roman"/>
          <w:sz w:val="32"/>
          <w:szCs w:val="32"/>
        </w:rPr>
        <w:t>(</w:t>
      </w:r>
      <w:r w:rsidR="00F21ABE" w:rsidRPr="003A7C4F">
        <w:rPr>
          <w:rFonts w:ascii="Times New Roman" w:hAnsi="Times New Roman"/>
          <w:sz w:val="32"/>
          <w:szCs w:val="32"/>
        </w:rPr>
        <w:t>含</w:t>
      </w:r>
      <w:r w:rsidR="00F21ABE" w:rsidRPr="003A7C4F">
        <w:rPr>
          <w:rFonts w:ascii="Times New Roman" w:hAnsi="Times New Roman"/>
          <w:sz w:val="32"/>
          <w:szCs w:val="32"/>
        </w:rPr>
        <w:t>108</w:t>
      </w:r>
      <w:r w:rsidR="00F21ABE" w:rsidRPr="003A7C4F">
        <w:rPr>
          <w:rFonts w:ascii="Times New Roman" w:hAnsi="Times New Roman"/>
          <w:sz w:val="32"/>
          <w:szCs w:val="32"/>
        </w:rPr>
        <w:t>年及以前年度未結案件</w:t>
      </w:r>
      <w:r w:rsidR="00F21ABE" w:rsidRPr="003A7C4F">
        <w:rPr>
          <w:rFonts w:ascii="Times New Roman" w:hAnsi="Times New Roman"/>
          <w:sz w:val="32"/>
          <w:szCs w:val="32"/>
        </w:rPr>
        <w:t>22</w:t>
      </w:r>
      <w:r w:rsidR="00F21ABE" w:rsidRPr="003A7C4F">
        <w:rPr>
          <w:rFonts w:ascii="Times New Roman" w:hAnsi="Times New Roman"/>
          <w:sz w:val="32"/>
          <w:szCs w:val="32"/>
        </w:rPr>
        <w:t>件</w:t>
      </w:r>
      <w:r w:rsidR="00F21ABE" w:rsidRPr="003A7C4F">
        <w:rPr>
          <w:rFonts w:ascii="Times New Roman" w:hAnsi="Times New Roman"/>
          <w:sz w:val="32"/>
          <w:szCs w:val="32"/>
        </w:rPr>
        <w:t>)</w:t>
      </w:r>
      <w:r w:rsidR="00980815" w:rsidRPr="003A7C4F">
        <w:rPr>
          <w:rFonts w:ascii="Times New Roman" w:hAnsi="Times New Roman"/>
          <w:sz w:val="32"/>
          <w:szCs w:val="32"/>
        </w:rPr>
        <w:t>，計畫</w:t>
      </w:r>
      <w:r w:rsidRPr="003A7C4F">
        <w:rPr>
          <w:rFonts w:ascii="Times New Roman" w:hAnsi="Times New Roman"/>
          <w:sz w:val="32"/>
          <w:szCs w:val="32"/>
        </w:rPr>
        <w:t>總經費</w:t>
      </w:r>
      <w:r w:rsidR="00876A6C" w:rsidRPr="003A7C4F">
        <w:rPr>
          <w:rFonts w:ascii="Times New Roman" w:hAnsi="Times New Roman"/>
          <w:sz w:val="32"/>
          <w:szCs w:val="32"/>
        </w:rPr>
        <w:t>70</w:t>
      </w:r>
      <w:r w:rsidRPr="003A7C4F">
        <w:rPr>
          <w:rFonts w:ascii="Times New Roman" w:hAnsi="Times New Roman"/>
          <w:sz w:val="32"/>
          <w:szCs w:val="32"/>
        </w:rPr>
        <w:t>億</w:t>
      </w:r>
      <w:r w:rsidR="00876A6C" w:rsidRPr="003A7C4F">
        <w:rPr>
          <w:rFonts w:ascii="Times New Roman" w:hAnsi="Times New Roman"/>
          <w:sz w:val="32"/>
          <w:szCs w:val="32"/>
        </w:rPr>
        <w:t>9</w:t>
      </w:r>
      <w:r w:rsidRPr="003A7C4F">
        <w:rPr>
          <w:rFonts w:ascii="Times New Roman" w:hAnsi="Times New Roman"/>
          <w:sz w:val="32"/>
          <w:szCs w:val="32"/>
        </w:rPr>
        <w:t>,</w:t>
      </w:r>
      <w:r w:rsidR="00876A6C" w:rsidRPr="003A7C4F">
        <w:rPr>
          <w:rFonts w:ascii="Times New Roman" w:hAnsi="Times New Roman"/>
          <w:sz w:val="32"/>
          <w:szCs w:val="32"/>
        </w:rPr>
        <w:t>929</w:t>
      </w:r>
      <w:r w:rsidRPr="003A7C4F">
        <w:rPr>
          <w:rFonts w:ascii="Times New Roman" w:hAnsi="Times New Roman"/>
          <w:sz w:val="32"/>
          <w:szCs w:val="32"/>
        </w:rPr>
        <w:t>萬元</w:t>
      </w:r>
      <w:r w:rsidR="00F21ABE" w:rsidRPr="003A7C4F">
        <w:rPr>
          <w:rFonts w:ascii="Times New Roman" w:hAnsi="Times New Roman"/>
          <w:sz w:val="32"/>
          <w:szCs w:val="32"/>
        </w:rPr>
        <w:t>(</w:t>
      </w:r>
      <w:r w:rsidR="00F21ABE" w:rsidRPr="003A7C4F">
        <w:rPr>
          <w:rFonts w:ascii="Times New Roman" w:hAnsi="Times New Roman"/>
          <w:sz w:val="32"/>
          <w:szCs w:val="32"/>
        </w:rPr>
        <w:t>詳附表</w:t>
      </w:r>
      <w:r w:rsidR="00F21ABE" w:rsidRPr="003A7C4F">
        <w:rPr>
          <w:rFonts w:ascii="Times New Roman" w:hAnsi="Times New Roman"/>
          <w:sz w:val="32"/>
          <w:szCs w:val="32"/>
        </w:rPr>
        <w:t>1)</w:t>
      </w:r>
      <w:r w:rsidR="00F21ABE" w:rsidRPr="003A7C4F">
        <w:rPr>
          <w:rFonts w:ascii="Times New Roman" w:hAnsi="Times New Roman"/>
          <w:sz w:val="32"/>
          <w:szCs w:val="32"/>
        </w:rPr>
        <w:t>，分述如次：</w:t>
      </w:r>
    </w:p>
    <w:p w14:paraId="4BEC8393" w14:textId="77777777" w:rsidR="00F21ABE" w:rsidRPr="003A7C4F" w:rsidRDefault="00ED1F3D" w:rsidP="00F21ABE">
      <w:pPr>
        <w:pStyle w:val="a3"/>
        <w:numPr>
          <w:ilvl w:val="0"/>
          <w:numId w:val="1"/>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noProof/>
          <w:sz w:val="32"/>
          <w:szCs w:val="32"/>
        </w:rPr>
        <w:drawing>
          <wp:anchor distT="0" distB="0" distL="114300" distR="114300" simplePos="0" relativeHeight="251658240" behindDoc="1" locked="0" layoutInCell="1" allowOverlap="1" wp14:anchorId="7233BE58" wp14:editId="461A3592">
            <wp:simplePos x="0" y="0"/>
            <wp:positionH relativeFrom="margin">
              <wp:align>right</wp:align>
            </wp:positionH>
            <wp:positionV relativeFrom="paragraph">
              <wp:posOffset>215900</wp:posOffset>
            </wp:positionV>
            <wp:extent cx="3657600" cy="2203200"/>
            <wp:effectExtent l="0" t="0" r="0" b="6985"/>
            <wp:wrapTight wrapText="bothSides">
              <wp:wrapPolygon edited="0">
                <wp:start x="0" y="0"/>
                <wp:lineTo x="0" y="21482"/>
                <wp:lineTo x="21488" y="21482"/>
                <wp:lineTo x="21488" y="0"/>
                <wp:lineTo x="0" y="0"/>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203200"/>
                    </a:xfrm>
                    <a:prstGeom prst="rect">
                      <a:avLst/>
                    </a:prstGeom>
                    <a:noFill/>
                  </pic:spPr>
                </pic:pic>
              </a:graphicData>
            </a:graphic>
            <wp14:sizeRelH relativeFrom="page">
              <wp14:pctWidth>0</wp14:pctWidth>
            </wp14:sizeRelH>
            <wp14:sizeRelV relativeFrom="page">
              <wp14:pctHeight>0</wp14:pctHeight>
            </wp14:sizeRelV>
          </wp:anchor>
        </w:drawing>
      </w:r>
      <w:r w:rsidR="00BD3E2B" w:rsidRPr="003A7C4F">
        <w:rPr>
          <w:rFonts w:ascii="Times New Roman" w:hAnsi="Times New Roman"/>
          <w:sz w:val="32"/>
          <w:szCs w:val="32"/>
        </w:rPr>
        <w:t>計畫類別為</w:t>
      </w:r>
      <w:r w:rsidR="00B02AD6" w:rsidRPr="003A7C4F">
        <w:rPr>
          <w:rFonts w:ascii="Times New Roman" w:hAnsi="Times New Roman"/>
          <w:sz w:val="32"/>
          <w:szCs w:val="32"/>
        </w:rPr>
        <w:t>5</w:t>
      </w:r>
      <w:r w:rsidR="00BD3E2B" w:rsidRPr="003A7C4F">
        <w:rPr>
          <w:rFonts w:ascii="Times New Roman" w:hAnsi="Times New Roman"/>
          <w:sz w:val="32"/>
          <w:szCs w:val="32"/>
        </w:rPr>
        <w:t>類</w:t>
      </w:r>
      <w:r w:rsidR="00F21ABE" w:rsidRPr="003A7C4F">
        <w:rPr>
          <w:rFonts w:ascii="Times New Roman" w:hAnsi="Times New Roman"/>
          <w:sz w:val="32"/>
          <w:szCs w:val="32"/>
        </w:rPr>
        <w:t>，</w:t>
      </w:r>
      <w:r w:rsidR="00BD3E2B" w:rsidRPr="003A7C4F">
        <w:rPr>
          <w:rFonts w:ascii="Times New Roman" w:hAnsi="Times New Roman"/>
          <w:sz w:val="32"/>
          <w:szCs w:val="32"/>
        </w:rPr>
        <w:t>各類</w:t>
      </w:r>
      <w:r w:rsidR="00980815" w:rsidRPr="003A7C4F">
        <w:rPr>
          <w:rFonts w:ascii="Times New Roman" w:hAnsi="Times New Roman"/>
          <w:sz w:val="32"/>
          <w:szCs w:val="32"/>
        </w:rPr>
        <w:t>別</w:t>
      </w:r>
      <w:r w:rsidR="00BD3E2B" w:rsidRPr="003A7C4F">
        <w:rPr>
          <w:rFonts w:ascii="Times New Roman" w:hAnsi="Times New Roman"/>
          <w:sz w:val="32"/>
          <w:szCs w:val="32"/>
        </w:rPr>
        <w:t>經費由高至低依序為</w:t>
      </w:r>
      <w:r w:rsidR="00DC526D" w:rsidRPr="003A7C4F">
        <w:rPr>
          <w:rFonts w:ascii="Times New Roman" w:hAnsi="Times New Roman"/>
          <w:sz w:val="32"/>
          <w:szCs w:val="32"/>
        </w:rPr>
        <w:t>「</w:t>
      </w:r>
      <w:r w:rsidR="00B02AD6" w:rsidRPr="003A7C4F">
        <w:rPr>
          <w:rFonts w:ascii="Times New Roman" w:hAnsi="Times New Roman"/>
          <w:sz w:val="32"/>
          <w:szCs w:val="32"/>
        </w:rPr>
        <w:t>港埠建設</w:t>
      </w:r>
      <w:r w:rsidR="00DC526D" w:rsidRPr="003A7C4F">
        <w:rPr>
          <w:rFonts w:ascii="Times New Roman" w:hAnsi="Times New Roman"/>
          <w:sz w:val="32"/>
          <w:szCs w:val="32"/>
        </w:rPr>
        <w:t>」</w:t>
      </w:r>
      <w:r w:rsidR="00B02AD6" w:rsidRPr="003A7C4F">
        <w:rPr>
          <w:rFonts w:ascii="Times New Roman" w:hAnsi="Times New Roman"/>
          <w:sz w:val="32"/>
          <w:szCs w:val="32"/>
        </w:rPr>
        <w:t>25</w:t>
      </w:r>
      <w:r w:rsidR="00DD3B63" w:rsidRPr="003A7C4F">
        <w:rPr>
          <w:rFonts w:ascii="Times New Roman" w:hAnsi="Times New Roman"/>
          <w:sz w:val="32"/>
          <w:szCs w:val="32"/>
        </w:rPr>
        <w:t>億</w:t>
      </w:r>
      <w:r w:rsidR="00DD3B63" w:rsidRPr="003A7C4F">
        <w:rPr>
          <w:rFonts w:ascii="Times New Roman" w:hAnsi="Times New Roman"/>
          <w:sz w:val="32"/>
          <w:szCs w:val="32"/>
        </w:rPr>
        <w:t>4,</w:t>
      </w:r>
      <w:r w:rsidR="00B02AD6" w:rsidRPr="003A7C4F">
        <w:rPr>
          <w:rFonts w:ascii="Times New Roman" w:hAnsi="Times New Roman"/>
          <w:sz w:val="32"/>
          <w:szCs w:val="32"/>
        </w:rPr>
        <w:t>488</w:t>
      </w:r>
      <w:r w:rsidR="00DD3B63" w:rsidRPr="003A7C4F">
        <w:rPr>
          <w:rFonts w:ascii="Times New Roman" w:hAnsi="Times New Roman"/>
          <w:sz w:val="32"/>
          <w:szCs w:val="32"/>
        </w:rPr>
        <w:t>萬元、</w:t>
      </w:r>
      <w:r w:rsidR="00DC526D" w:rsidRPr="003A7C4F">
        <w:rPr>
          <w:rFonts w:ascii="Times New Roman" w:hAnsi="Times New Roman"/>
          <w:sz w:val="32"/>
          <w:szCs w:val="32"/>
        </w:rPr>
        <w:t>「</w:t>
      </w:r>
      <w:r w:rsidR="00415C72" w:rsidRPr="003A7C4F">
        <w:rPr>
          <w:rFonts w:ascii="Times New Roman" w:hAnsi="Times New Roman"/>
          <w:sz w:val="32"/>
          <w:szCs w:val="32"/>
        </w:rPr>
        <w:t>道路及水利建設</w:t>
      </w:r>
      <w:r w:rsidR="00DC526D" w:rsidRPr="003A7C4F">
        <w:rPr>
          <w:rFonts w:ascii="Times New Roman" w:hAnsi="Times New Roman"/>
          <w:sz w:val="32"/>
          <w:szCs w:val="32"/>
        </w:rPr>
        <w:t>」</w:t>
      </w:r>
      <w:r w:rsidR="00B02AD6" w:rsidRPr="003A7C4F">
        <w:rPr>
          <w:rFonts w:ascii="Times New Roman" w:hAnsi="Times New Roman"/>
          <w:sz w:val="32"/>
          <w:szCs w:val="32"/>
        </w:rPr>
        <w:t>18</w:t>
      </w:r>
      <w:r w:rsidR="00415C72" w:rsidRPr="003A7C4F">
        <w:rPr>
          <w:rFonts w:ascii="Times New Roman" w:hAnsi="Times New Roman"/>
          <w:sz w:val="32"/>
          <w:szCs w:val="32"/>
        </w:rPr>
        <w:t>億</w:t>
      </w:r>
      <w:r w:rsidR="00B02AD6" w:rsidRPr="003A7C4F">
        <w:rPr>
          <w:rFonts w:ascii="Times New Roman" w:hAnsi="Times New Roman"/>
          <w:sz w:val="32"/>
          <w:szCs w:val="32"/>
        </w:rPr>
        <w:t>9</w:t>
      </w:r>
      <w:r w:rsidR="00415C72" w:rsidRPr="003A7C4F">
        <w:rPr>
          <w:rFonts w:ascii="Times New Roman" w:hAnsi="Times New Roman"/>
          <w:sz w:val="32"/>
          <w:szCs w:val="32"/>
        </w:rPr>
        <w:t>,</w:t>
      </w:r>
      <w:r w:rsidR="00B02AD6" w:rsidRPr="003A7C4F">
        <w:rPr>
          <w:rFonts w:ascii="Times New Roman" w:hAnsi="Times New Roman"/>
          <w:sz w:val="32"/>
          <w:szCs w:val="32"/>
        </w:rPr>
        <w:t>494</w:t>
      </w:r>
      <w:r w:rsidR="00415C72" w:rsidRPr="003A7C4F">
        <w:rPr>
          <w:rFonts w:ascii="Times New Roman" w:hAnsi="Times New Roman"/>
          <w:sz w:val="32"/>
          <w:szCs w:val="32"/>
        </w:rPr>
        <w:t>萬元、</w:t>
      </w:r>
      <w:r w:rsidR="00DC526D" w:rsidRPr="003A7C4F">
        <w:rPr>
          <w:rFonts w:ascii="Times New Roman" w:hAnsi="Times New Roman"/>
          <w:sz w:val="32"/>
          <w:szCs w:val="32"/>
        </w:rPr>
        <w:t>「</w:t>
      </w:r>
      <w:bookmarkStart w:id="4" w:name="_Hlk47992612"/>
      <w:r w:rsidR="00B02AD6" w:rsidRPr="003A7C4F">
        <w:rPr>
          <w:rFonts w:ascii="Times New Roman" w:hAnsi="Times New Roman"/>
          <w:sz w:val="32"/>
          <w:szCs w:val="32"/>
        </w:rPr>
        <w:t>公有建物及設施</w:t>
      </w:r>
      <w:bookmarkEnd w:id="4"/>
      <w:r w:rsidR="00DC526D" w:rsidRPr="003A7C4F">
        <w:rPr>
          <w:rFonts w:ascii="Times New Roman" w:hAnsi="Times New Roman"/>
          <w:sz w:val="32"/>
          <w:szCs w:val="32"/>
        </w:rPr>
        <w:t>」</w:t>
      </w:r>
      <w:r w:rsidR="00B02AD6" w:rsidRPr="003A7C4F">
        <w:rPr>
          <w:rFonts w:ascii="Times New Roman" w:hAnsi="Times New Roman"/>
          <w:sz w:val="32"/>
          <w:szCs w:val="32"/>
        </w:rPr>
        <w:t>11</w:t>
      </w:r>
      <w:r w:rsidR="00415C72" w:rsidRPr="003A7C4F">
        <w:rPr>
          <w:rFonts w:ascii="Times New Roman" w:hAnsi="Times New Roman"/>
          <w:sz w:val="32"/>
          <w:szCs w:val="32"/>
        </w:rPr>
        <w:t>億</w:t>
      </w:r>
      <w:r w:rsidR="00B02AD6" w:rsidRPr="003A7C4F">
        <w:rPr>
          <w:rFonts w:ascii="Times New Roman" w:hAnsi="Times New Roman"/>
          <w:sz w:val="32"/>
          <w:szCs w:val="32"/>
        </w:rPr>
        <w:t>9</w:t>
      </w:r>
      <w:r w:rsidR="00415C72" w:rsidRPr="003A7C4F">
        <w:rPr>
          <w:rFonts w:ascii="Times New Roman" w:hAnsi="Times New Roman"/>
          <w:sz w:val="32"/>
          <w:szCs w:val="32"/>
        </w:rPr>
        <w:t>,</w:t>
      </w:r>
      <w:r w:rsidR="00980815" w:rsidRPr="003A7C4F">
        <w:rPr>
          <w:rFonts w:ascii="Times New Roman" w:hAnsi="Times New Roman"/>
          <w:sz w:val="32"/>
          <w:szCs w:val="32"/>
        </w:rPr>
        <w:t>5</w:t>
      </w:r>
      <w:r w:rsidR="00B02AD6" w:rsidRPr="003A7C4F">
        <w:rPr>
          <w:rFonts w:ascii="Times New Roman" w:hAnsi="Times New Roman"/>
          <w:sz w:val="32"/>
          <w:szCs w:val="32"/>
        </w:rPr>
        <w:t>21</w:t>
      </w:r>
      <w:r w:rsidR="00415C72" w:rsidRPr="003A7C4F">
        <w:rPr>
          <w:rFonts w:ascii="Times New Roman" w:hAnsi="Times New Roman"/>
          <w:sz w:val="32"/>
          <w:szCs w:val="32"/>
        </w:rPr>
        <w:t>萬元、</w:t>
      </w:r>
      <w:r w:rsidR="00DC526D" w:rsidRPr="003A7C4F">
        <w:rPr>
          <w:rFonts w:ascii="Times New Roman" w:hAnsi="Times New Roman"/>
          <w:sz w:val="32"/>
          <w:szCs w:val="32"/>
        </w:rPr>
        <w:t>「</w:t>
      </w:r>
      <w:bookmarkStart w:id="5" w:name="_Hlk47992635"/>
      <w:r w:rsidR="00415C72" w:rsidRPr="003A7C4F">
        <w:rPr>
          <w:rFonts w:ascii="Times New Roman" w:hAnsi="Times New Roman"/>
          <w:sz w:val="32"/>
          <w:szCs w:val="32"/>
        </w:rPr>
        <w:t>城鄉及漁業</w:t>
      </w:r>
      <w:r w:rsidR="00B02AD6" w:rsidRPr="003A7C4F">
        <w:rPr>
          <w:rFonts w:ascii="Times New Roman" w:hAnsi="Times New Roman"/>
          <w:sz w:val="32"/>
          <w:szCs w:val="32"/>
        </w:rPr>
        <w:t>建</w:t>
      </w:r>
      <w:r w:rsidR="00415C72" w:rsidRPr="003A7C4F">
        <w:rPr>
          <w:rFonts w:ascii="Times New Roman" w:hAnsi="Times New Roman"/>
          <w:sz w:val="32"/>
          <w:szCs w:val="32"/>
        </w:rPr>
        <w:t>設</w:t>
      </w:r>
      <w:bookmarkEnd w:id="5"/>
      <w:r w:rsidR="00DC526D" w:rsidRPr="003A7C4F">
        <w:rPr>
          <w:rFonts w:ascii="Times New Roman" w:hAnsi="Times New Roman"/>
          <w:sz w:val="32"/>
          <w:szCs w:val="32"/>
        </w:rPr>
        <w:t>」</w:t>
      </w:r>
      <w:r w:rsidR="00B02AD6" w:rsidRPr="003A7C4F">
        <w:rPr>
          <w:rFonts w:ascii="Times New Roman" w:hAnsi="Times New Roman"/>
          <w:sz w:val="32"/>
          <w:szCs w:val="32"/>
        </w:rPr>
        <w:t>9</w:t>
      </w:r>
      <w:r w:rsidR="00415C72" w:rsidRPr="003A7C4F">
        <w:rPr>
          <w:rFonts w:ascii="Times New Roman" w:hAnsi="Times New Roman"/>
          <w:sz w:val="32"/>
          <w:szCs w:val="32"/>
        </w:rPr>
        <w:t>億</w:t>
      </w:r>
      <w:r w:rsidR="00B02AD6" w:rsidRPr="003A7C4F">
        <w:rPr>
          <w:rFonts w:ascii="Times New Roman" w:hAnsi="Times New Roman"/>
          <w:sz w:val="32"/>
          <w:szCs w:val="32"/>
        </w:rPr>
        <w:t>8</w:t>
      </w:r>
      <w:r w:rsidR="00415C72" w:rsidRPr="003A7C4F">
        <w:rPr>
          <w:rFonts w:ascii="Times New Roman" w:hAnsi="Times New Roman"/>
          <w:sz w:val="32"/>
          <w:szCs w:val="32"/>
        </w:rPr>
        <w:t>,3</w:t>
      </w:r>
      <w:r w:rsidR="00B02AD6" w:rsidRPr="003A7C4F">
        <w:rPr>
          <w:rFonts w:ascii="Times New Roman" w:hAnsi="Times New Roman"/>
          <w:sz w:val="32"/>
          <w:szCs w:val="32"/>
        </w:rPr>
        <w:t>61</w:t>
      </w:r>
      <w:r w:rsidR="00415C72" w:rsidRPr="003A7C4F">
        <w:rPr>
          <w:rFonts w:ascii="Times New Roman" w:hAnsi="Times New Roman"/>
          <w:sz w:val="32"/>
          <w:szCs w:val="32"/>
        </w:rPr>
        <w:t>萬元</w:t>
      </w:r>
      <w:r w:rsidR="00B02AD6" w:rsidRPr="003A7C4F">
        <w:rPr>
          <w:rFonts w:ascii="Times New Roman" w:hAnsi="Times New Roman"/>
          <w:sz w:val="32"/>
          <w:szCs w:val="32"/>
        </w:rPr>
        <w:t>及</w:t>
      </w:r>
      <w:r w:rsidR="00DC526D" w:rsidRPr="003A7C4F">
        <w:rPr>
          <w:rFonts w:ascii="Times New Roman" w:hAnsi="Times New Roman"/>
          <w:sz w:val="32"/>
          <w:szCs w:val="32"/>
        </w:rPr>
        <w:t>「</w:t>
      </w:r>
      <w:r w:rsidR="00415C72" w:rsidRPr="003A7C4F">
        <w:rPr>
          <w:rFonts w:ascii="Times New Roman" w:hAnsi="Times New Roman"/>
          <w:sz w:val="32"/>
          <w:szCs w:val="32"/>
        </w:rPr>
        <w:t>教育及體育設施</w:t>
      </w:r>
      <w:r w:rsidR="00DC526D" w:rsidRPr="003A7C4F">
        <w:rPr>
          <w:rFonts w:ascii="Times New Roman" w:hAnsi="Times New Roman"/>
          <w:sz w:val="32"/>
          <w:szCs w:val="32"/>
        </w:rPr>
        <w:t>」</w:t>
      </w:r>
      <w:r w:rsidR="00B02AD6" w:rsidRPr="003A7C4F">
        <w:rPr>
          <w:rFonts w:ascii="Times New Roman" w:hAnsi="Times New Roman"/>
          <w:sz w:val="32"/>
          <w:szCs w:val="32"/>
        </w:rPr>
        <w:t>4</w:t>
      </w:r>
      <w:r w:rsidR="00415C72" w:rsidRPr="003A7C4F">
        <w:rPr>
          <w:rFonts w:ascii="Times New Roman" w:hAnsi="Times New Roman"/>
          <w:sz w:val="32"/>
          <w:szCs w:val="32"/>
        </w:rPr>
        <w:t>億</w:t>
      </w:r>
      <w:r w:rsidR="00B02AD6" w:rsidRPr="003A7C4F">
        <w:rPr>
          <w:rFonts w:ascii="Times New Roman" w:hAnsi="Times New Roman"/>
          <w:sz w:val="32"/>
          <w:szCs w:val="32"/>
        </w:rPr>
        <w:t>8</w:t>
      </w:r>
      <w:r w:rsidR="00415C72" w:rsidRPr="003A7C4F">
        <w:rPr>
          <w:rFonts w:ascii="Times New Roman" w:hAnsi="Times New Roman"/>
          <w:sz w:val="32"/>
          <w:szCs w:val="32"/>
        </w:rPr>
        <w:t>,0</w:t>
      </w:r>
      <w:r w:rsidR="00B02AD6" w:rsidRPr="003A7C4F">
        <w:rPr>
          <w:rFonts w:ascii="Times New Roman" w:hAnsi="Times New Roman"/>
          <w:sz w:val="32"/>
          <w:szCs w:val="32"/>
        </w:rPr>
        <w:t>6</w:t>
      </w:r>
      <w:r w:rsidR="00415C72" w:rsidRPr="003A7C4F">
        <w:rPr>
          <w:rFonts w:ascii="Times New Roman" w:hAnsi="Times New Roman"/>
          <w:sz w:val="32"/>
          <w:szCs w:val="32"/>
        </w:rPr>
        <w:t>5</w:t>
      </w:r>
      <w:r w:rsidR="00415C72" w:rsidRPr="003A7C4F">
        <w:rPr>
          <w:rFonts w:ascii="Times New Roman" w:hAnsi="Times New Roman"/>
          <w:sz w:val="32"/>
          <w:szCs w:val="32"/>
        </w:rPr>
        <w:t>萬</w:t>
      </w:r>
      <w:r w:rsidR="00F21ABE" w:rsidRPr="003A7C4F">
        <w:rPr>
          <w:rFonts w:ascii="Times New Roman" w:hAnsi="Times New Roman"/>
          <w:sz w:val="32"/>
          <w:szCs w:val="32"/>
        </w:rPr>
        <w:t>元</w:t>
      </w:r>
      <w:r w:rsidR="00F21ABE" w:rsidRPr="003A7C4F">
        <w:rPr>
          <w:rFonts w:ascii="Times New Roman" w:hAnsi="Times New Roman"/>
          <w:sz w:val="32"/>
          <w:szCs w:val="32"/>
        </w:rPr>
        <w:t>(</w:t>
      </w:r>
      <w:r w:rsidR="00F21ABE" w:rsidRPr="003A7C4F">
        <w:rPr>
          <w:rFonts w:ascii="Times New Roman" w:hAnsi="Times New Roman"/>
          <w:sz w:val="32"/>
          <w:szCs w:val="32"/>
        </w:rPr>
        <w:t>詳圖</w:t>
      </w:r>
      <w:r w:rsidR="00F21ABE" w:rsidRPr="003A7C4F">
        <w:rPr>
          <w:rFonts w:ascii="Times New Roman" w:hAnsi="Times New Roman"/>
          <w:sz w:val="32"/>
          <w:szCs w:val="32"/>
        </w:rPr>
        <w:t>1-1)</w:t>
      </w:r>
      <w:r w:rsidR="00F21ABE" w:rsidRPr="003A7C4F">
        <w:rPr>
          <w:rFonts w:ascii="Times New Roman" w:hAnsi="Times New Roman"/>
          <w:sz w:val="32"/>
          <w:szCs w:val="32"/>
        </w:rPr>
        <w:t>；</w:t>
      </w:r>
    </w:p>
    <w:p w14:paraId="4B807C23" w14:textId="77777777" w:rsidR="00E06A83" w:rsidRPr="003A7C4F" w:rsidRDefault="003669B6" w:rsidP="00F21ABE">
      <w:pPr>
        <w:pStyle w:val="a3"/>
        <w:numPr>
          <w:ilvl w:val="0"/>
          <w:numId w:val="1"/>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noProof/>
          <w:sz w:val="32"/>
          <w:szCs w:val="32"/>
        </w:rPr>
        <w:drawing>
          <wp:anchor distT="0" distB="0" distL="114300" distR="114300" simplePos="0" relativeHeight="251659264" behindDoc="1" locked="0" layoutInCell="1" allowOverlap="1" wp14:anchorId="768608C3" wp14:editId="0F0B222B">
            <wp:simplePos x="0" y="0"/>
            <wp:positionH relativeFrom="margin">
              <wp:align>right</wp:align>
            </wp:positionH>
            <wp:positionV relativeFrom="paragraph">
              <wp:posOffset>151765</wp:posOffset>
            </wp:positionV>
            <wp:extent cx="3294000" cy="2181600"/>
            <wp:effectExtent l="0" t="0" r="1905" b="9525"/>
            <wp:wrapTight wrapText="bothSides">
              <wp:wrapPolygon edited="0">
                <wp:start x="0" y="0"/>
                <wp:lineTo x="0" y="19808"/>
                <wp:lineTo x="4872" y="21128"/>
                <wp:lineTo x="4872" y="21506"/>
                <wp:lineTo x="16740" y="21506"/>
                <wp:lineTo x="16740" y="21128"/>
                <wp:lineTo x="21488" y="19808"/>
                <wp:lineTo x="2148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4000" cy="2181600"/>
                    </a:xfrm>
                    <a:prstGeom prst="rect">
                      <a:avLst/>
                    </a:prstGeom>
                    <a:noFill/>
                  </pic:spPr>
                </pic:pic>
              </a:graphicData>
            </a:graphic>
            <wp14:sizeRelH relativeFrom="page">
              <wp14:pctWidth>0</wp14:pctWidth>
            </wp14:sizeRelH>
            <wp14:sizeRelV relativeFrom="page">
              <wp14:pctHeight>0</wp14:pctHeight>
            </wp14:sizeRelV>
          </wp:anchor>
        </w:drawing>
      </w:r>
      <w:r w:rsidR="00980815" w:rsidRPr="003A7C4F">
        <w:rPr>
          <w:rFonts w:ascii="Times New Roman" w:hAnsi="Times New Roman"/>
          <w:sz w:val="32"/>
          <w:szCs w:val="32"/>
        </w:rPr>
        <w:t>按</w:t>
      </w:r>
      <w:r w:rsidR="00F21ABE" w:rsidRPr="003A7C4F">
        <w:rPr>
          <w:rFonts w:ascii="Times New Roman" w:hAnsi="Times New Roman"/>
          <w:sz w:val="32"/>
          <w:szCs w:val="32"/>
        </w:rPr>
        <w:t>計畫執行單位</w:t>
      </w:r>
      <w:r w:rsidR="00980815" w:rsidRPr="003A7C4F">
        <w:rPr>
          <w:rFonts w:ascii="Times New Roman" w:hAnsi="Times New Roman"/>
          <w:sz w:val="32"/>
          <w:szCs w:val="32"/>
        </w:rPr>
        <w:t>別</w:t>
      </w:r>
      <w:r w:rsidR="00F21ABE" w:rsidRPr="003A7C4F">
        <w:rPr>
          <w:rFonts w:ascii="Times New Roman" w:hAnsi="Times New Roman"/>
          <w:sz w:val="32"/>
          <w:szCs w:val="32"/>
        </w:rPr>
        <w:t>，</w:t>
      </w:r>
      <w:r w:rsidR="00980815" w:rsidRPr="003A7C4F">
        <w:rPr>
          <w:rFonts w:ascii="Times New Roman" w:hAnsi="Times New Roman"/>
          <w:sz w:val="32"/>
          <w:szCs w:val="32"/>
        </w:rPr>
        <w:t>經費由高至低依序為</w:t>
      </w:r>
      <w:r w:rsidR="00B02AD6" w:rsidRPr="003A7C4F">
        <w:rPr>
          <w:rFonts w:ascii="Times New Roman" w:hAnsi="Times New Roman"/>
          <w:sz w:val="32"/>
          <w:szCs w:val="32"/>
        </w:rPr>
        <w:t>港務處</w:t>
      </w:r>
      <w:r w:rsidR="00B02AD6" w:rsidRPr="003A7C4F">
        <w:rPr>
          <w:rFonts w:ascii="Times New Roman" w:hAnsi="Times New Roman"/>
          <w:sz w:val="32"/>
          <w:szCs w:val="32"/>
        </w:rPr>
        <w:t>25</w:t>
      </w:r>
      <w:r w:rsidR="00980815" w:rsidRPr="003A7C4F">
        <w:rPr>
          <w:rFonts w:ascii="Times New Roman" w:hAnsi="Times New Roman"/>
          <w:sz w:val="32"/>
          <w:szCs w:val="32"/>
        </w:rPr>
        <w:t>億</w:t>
      </w:r>
      <w:r w:rsidR="00980815" w:rsidRPr="003A7C4F">
        <w:rPr>
          <w:rFonts w:ascii="Times New Roman" w:hAnsi="Times New Roman"/>
          <w:sz w:val="32"/>
          <w:szCs w:val="32"/>
        </w:rPr>
        <w:t>4,</w:t>
      </w:r>
      <w:r w:rsidR="00B02AD6" w:rsidRPr="003A7C4F">
        <w:rPr>
          <w:rFonts w:ascii="Times New Roman" w:hAnsi="Times New Roman"/>
          <w:sz w:val="32"/>
          <w:szCs w:val="32"/>
        </w:rPr>
        <w:t>488</w:t>
      </w:r>
      <w:r w:rsidR="00980815" w:rsidRPr="003A7C4F">
        <w:rPr>
          <w:rFonts w:ascii="Times New Roman" w:hAnsi="Times New Roman"/>
          <w:sz w:val="32"/>
          <w:szCs w:val="32"/>
        </w:rPr>
        <w:t>萬元、</w:t>
      </w:r>
      <w:r w:rsidR="00680249" w:rsidRPr="003A7C4F">
        <w:rPr>
          <w:rFonts w:ascii="Times New Roman" w:hAnsi="Times New Roman"/>
          <w:sz w:val="32"/>
          <w:szCs w:val="32"/>
        </w:rPr>
        <w:t>工務處</w:t>
      </w:r>
      <w:r w:rsidR="00B02AD6" w:rsidRPr="003A7C4F">
        <w:rPr>
          <w:rFonts w:ascii="Times New Roman" w:hAnsi="Times New Roman"/>
          <w:sz w:val="32"/>
          <w:szCs w:val="32"/>
        </w:rPr>
        <w:t>23</w:t>
      </w:r>
      <w:r w:rsidR="00980815" w:rsidRPr="003A7C4F">
        <w:rPr>
          <w:rFonts w:ascii="Times New Roman" w:hAnsi="Times New Roman"/>
          <w:sz w:val="32"/>
          <w:szCs w:val="32"/>
        </w:rPr>
        <w:t>億</w:t>
      </w:r>
      <w:r w:rsidR="00B02AD6" w:rsidRPr="003A7C4F">
        <w:rPr>
          <w:rFonts w:ascii="Times New Roman" w:hAnsi="Times New Roman"/>
          <w:sz w:val="32"/>
          <w:szCs w:val="32"/>
        </w:rPr>
        <w:t>2</w:t>
      </w:r>
      <w:r w:rsidR="00980815" w:rsidRPr="003A7C4F">
        <w:rPr>
          <w:rFonts w:ascii="Times New Roman" w:hAnsi="Times New Roman"/>
          <w:sz w:val="32"/>
          <w:szCs w:val="32"/>
        </w:rPr>
        <w:t>,</w:t>
      </w:r>
      <w:r w:rsidR="00B02AD6" w:rsidRPr="003A7C4F">
        <w:rPr>
          <w:rFonts w:ascii="Times New Roman" w:hAnsi="Times New Roman"/>
          <w:sz w:val="32"/>
          <w:szCs w:val="32"/>
        </w:rPr>
        <w:t>584</w:t>
      </w:r>
      <w:r w:rsidR="00980815" w:rsidRPr="003A7C4F">
        <w:rPr>
          <w:rFonts w:ascii="Times New Roman" w:hAnsi="Times New Roman"/>
          <w:sz w:val="32"/>
          <w:szCs w:val="32"/>
        </w:rPr>
        <w:t>萬元、</w:t>
      </w:r>
      <w:r w:rsidR="00B02AD6" w:rsidRPr="003A7C4F">
        <w:rPr>
          <w:rFonts w:ascii="Times New Roman" w:hAnsi="Times New Roman"/>
          <w:sz w:val="32"/>
          <w:szCs w:val="32"/>
        </w:rPr>
        <w:t>金酒公司</w:t>
      </w:r>
      <w:r w:rsidR="00B02AD6" w:rsidRPr="003A7C4F">
        <w:rPr>
          <w:rFonts w:ascii="Times New Roman" w:hAnsi="Times New Roman"/>
          <w:sz w:val="32"/>
          <w:szCs w:val="32"/>
        </w:rPr>
        <w:t>9</w:t>
      </w:r>
      <w:r w:rsidR="00B02AD6" w:rsidRPr="003A7C4F">
        <w:rPr>
          <w:rFonts w:ascii="Times New Roman" w:hAnsi="Times New Roman"/>
          <w:sz w:val="32"/>
          <w:szCs w:val="32"/>
        </w:rPr>
        <w:t>億</w:t>
      </w:r>
      <w:r w:rsidR="00B02AD6" w:rsidRPr="003A7C4F">
        <w:rPr>
          <w:rFonts w:ascii="Times New Roman" w:hAnsi="Times New Roman"/>
          <w:sz w:val="32"/>
          <w:szCs w:val="32"/>
        </w:rPr>
        <w:t>5,352</w:t>
      </w:r>
      <w:r w:rsidR="00B02AD6" w:rsidRPr="003A7C4F">
        <w:rPr>
          <w:rFonts w:ascii="Times New Roman" w:hAnsi="Times New Roman"/>
          <w:sz w:val="32"/>
          <w:szCs w:val="32"/>
        </w:rPr>
        <w:t>萬元、</w:t>
      </w:r>
      <w:r w:rsidR="00680249" w:rsidRPr="003A7C4F">
        <w:rPr>
          <w:rFonts w:ascii="Times New Roman" w:hAnsi="Times New Roman"/>
          <w:sz w:val="32"/>
          <w:szCs w:val="32"/>
        </w:rPr>
        <w:t>建設處</w:t>
      </w:r>
      <w:r w:rsidR="00992C34" w:rsidRPr="003A7C4F">
        <w:rPr>
          <w:rFonts w:ascii="Times New Roman" w:hAnsi="Times New Roman"/>
          <w:sz w:val="32"/>
          <w:szCs w:val="32"/>
        </w:rPr>
        <w:t>7</w:t>
      </w:r>
      <w:r w:rsidR="00980815" w:rsidRPr="003A7C4F">
        <w:rPr>
          <w:rFonts w:ascii="Times New Roman" w:hAnsi="Times New Roman"/>
          <w:sz w:val="32"/>
          <w:szCs w:val="32"/>
        </w:rPr>
        <w:t>億</w:t>
      </w:r>
      <w:r w:rsidR="00992C34" w:rsidRPr="003A7C4F">
        <w:rPr>
          <w:rFonts w:ascii="Times New Roman" w:hAnsi="Times New Roman"/>
          <w:sz w:val="32"/>
          <w:szCs w:val="32"/>
        </w:rPr>
        <w:t>5</w:t>
      </w:r>
      <w:r w:rsidR="00980815" w:rsidRPr="003A7C4F">
        <w:rPr>
          <w:rFonts w:ascii="Times New Roman" w:hAnsi="Times New Roman"/>
          <w:sz w:val="32"/>
          <w:szCs w:val="32"/>
        </w:rPr>
        <w:t>,</w:t>
      </w:r>
      <w:r w:rsidR="00992C34" w:rsidRPr="003A7C4F">
        <w:rPr>
          <w:rFonts w:ascii="Times New Roman" w:hAnsi="Times New Roman"/>
          <w:sz w:val="32"/>
          <w:szCs w:val="32"/>
        </w:rPr>
        <w:t>070</w:t>
      </w:r>
      <w:r w:rsidR="00980815" w:rsidRPr="003A7C4F">
        <w:rPr>
          <w:rFonts w:ascii="Times New Roman" w:hAnsi="Times New Roman"/>
          <w:sz w:val="32"/>
          <w:szCs w:val="32"/>
        </w:rPr>
        <w:lastRenderedPageBreak/>
        <w:t>萬元、</w:t>
      </w:r>
      <w:r w:rsidR="00992C34" w:rsidRPr="003A7C4F">
        <w:rPr>
          <w:rFonts w:ascii="Times New Roman" w:hAnsi="Times New Roman"/>
          <w:sz w:val="32"/>
          <w:szCs w:val="32"/>
        </w:rPr>
        <w:t>自來水廠</w:t>
      </w:r>
      <w:r w:rsidR="00980815" w:rsidRPr="003A7C4F">
        <w:rPr>
          <w:rFonts w:ascii="Times New Roman" w:hAnsi="Times New Roman"/>
          <w:sz w:val="32"/>
          <w:szCs w:val="32"/>
        </w:rPr>
        <w:t>3</w:t>
      </w:r>
      <w:r w:rsidR="00980815" w:rsidRPr="003A7C4F">
        <w:rPr>
          <w:rFonts w:ascii="Times New Roman" w:hAnsi="Times New Roman"/>
          <w:sz w:val="32"/>
          <w:szCs w:val="32"/>
        </w:rPr>
        <w:t>億</w:t>
      </w:r>
      <w:r w:rsidR="00992C34" w:rsidRPr="003A7C4F">
        <w:rPr>
          <w:rFonts w:ascii="Times New Roman" w:hAnsi="Times New Roman"/>
          <w:sz w:val="32"/>
          <w:szCs w:val="32"/>
        </w:rPr>
        <w:t>8</w:t>
      </w:r>
      <w:r w:rsidR="00980815" w:rsidRPr="003A7C4F">
        <w:rPr>
          <w:rFonts w:ascii="Times New Roman" w:hAnsi="Times New Roman"/>
          <w:sz w:val="32"/>
          <w:szCs w:val="32"/>
        </w:rPr>
        <w:t>,5</w:t>
      </w:r>
      <w:r w:rsidR="00992C34" w:rsidRPr="003A7C4F">
        <w:rPr>
          <w:rFonts w:ascii="Times New Roman" w:hAnsi="Times New Roman"/>
          <w:sz w:val="32"/>
          <w:szCs w:val="32"/>
        </w:rPr>
        <w:t>31</w:t>
      </w:r>
      <w:r w:rsidR="00980815" w:rsidRPr="003A7C4F">
        <w:rPr>
          <w:rFonts w:ascii="Times New Roman" w:hAnsi="Times New Roman"/>
          <w:sz w:val="32"/>
          <w:szCs w:val="32"/>
        </w:rPr>
        <w:t>萬元</w:t>
      </w:r>
      <w:r w:rsidR="00992C34" w:rsidRPr="003A7C4F">
        <w:rPr>
          <w:rFonts w:ascii="Times New Roman" w:hAnsi="Times New Roman"/>
          <w:sz w:val="32"/>
          <w:szCs w:val="32"/>
        </w:rPr>
        <w:t>及教育處</w:t>
      </w:r>
      <w:r w:rsidR="00992C34" w:rsidRPr="003A7C4F">
        <w:rPr>
          <w:rFonts w:ascii="Times New Roman" w:hAnsi="Times New Roman"/>
          <w:sz w:val="32"/>
          <w:szCs w:val="32"/>
        </w:rPr>
        <w:t>1</w:t>
      </w:r>
      <w:r w:rsidR="00680249" w:rsidRPr="003A7C4F">
        <w:rPr>
          <w:rFonts w:ascii="Times New Roman" w:hAnsi="Times New Roman"/>
          <w:sz w:val="32"/>
          <w:szCs w:val="32"/>
        </w:rPr>
        <w:t>億</w:t>
      </w:r>
      <w:r w:rsidR="00992C34" w:rsidRPr="003A7C4F">
        <w:rPr>
          <w:rFonts w:ascii="Times New Roman" w:hAnsi="Times New Roman"/>
          <w:sz w:val="32"/>
          <w:szCs w:val="32"/>
        </w:rPr>
        <w:t>3</w:t>
      </w:r>
      <w:r w:rsidR="00680249" w:rsidRPr="003A7C4F">
        <w:rPr>
          <w:rFonts w:ascii="Times New Roman" w:hAnsi="Times New Roman"/>
          <w:sz w:val="32"/>
          <w:szCs w:val="32"/>
        </w:rPr>
        <w:t>,</w:t>
      </w:r>
      <w:r w:rsidR="00992C34" w:rsidRPr="003A7C4F">
        <w:rPr>
          <w:rFonts w:ascii="Times New Roman" w:hAnsi="Times New Roman"/>
          <w:sz w:val="32"/>
          <w:szCs w:val="32"/>
        </w:rPr>
        <w:t>904</w:t>
      </w:r>
      <w:r w:rsidR="00680249" w:rsidRPr="003A7C4F">
        <w:rPr>
          <w:rFonts w:ascii="Times New Roman" w:hAnsi="Times New Roman"/>
          <w:sz w:val="32"/>
          <w:szCs w:val="32"/>
        </w:rPr>
        <w:t>萬元</w:t>
      </w:r>
      <w:r w:rsidR="00BD3E2B" w:rsidRPr="003A7C4F">
        <w:rPr>
          <w:rFonts w:ascii="Times New Roman" w:hAnsi="Times New Roman"/>
          <w:sz w:val="32"/>
          <w:szCs w:val="32"/>
        </w:rPr>
        <w:t>(</w:t>
      </w:r>
      <w:r w:rsidR="00BD3E2B" w:rsidRPr="003A7C4F">
        <w:rPr>
          <w:rFonts w:ascii="Times New Roman" w:hAnsi="Times New Roman"/>
          <w:sz w:val="32"/>
          <w:szCs w:val="32"/>
        </w:rPr>
        <w:t>詳圖</w:t>
      </w:r>
      <w:r w:rsidR="0040376E" w:rsidRPr="003A7C4F">
        <w:rPr>
          <w:rFonts w:ascii="Times New Roman" w:hAnsi="Times New Roman"/>
          <w:sz w:val="32"/>
          <w:szCs w:val="32"/>
        </w:rPr>
        <w:t>1-2</w:t>
      </w:r>
      <w:r w:rsidR="00BD3E2B" w:rsidRPr="003A7C4F">
        <w:rPr>
          <w:rFonts w:ascii="Times New Roman" w:hAnsi="Times New Roman"/>
          <w:sz w:val="32"/>
          <w:szCs w:val="32"/>
        </w:rPr>
        <w:t>)</w:t>
      </w:r>
      <w:r w:rsidR="00ED1F3D" w:rsidRPr="003A7C4F">
        <w:rPr>
          <w:rFonts w:ascii="Times New Roman" w:hAnsi="Times New Roman"/>
          <w:sz w:val="32"/>
          <w:szCs w:val="32"/>
        </w:rPr>
        <w:t>；</w:t>
      </w:r>
    </w:p>
    <w:p w14:paraId="1B272D79" w14:textId="77777777" w:rsidR="002743CB" w:rsidRPr="003A7C4F" w:rsidRDefault="00ED1F3D" w:rsidP="00ED1F3D">
      <w:pPr>
        <w:pStyle w:val="a3"/>
        <w:numPr>
          <w:ilvl w:val="0"/>
          <w:numId w:val="1"/>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按計畫年度別，</w:t>
      </w:r>
      <w:proofErr w:type="gramStart"/>
      <w:r w:rsidR="004C013E" w:rsidRPr="003A7C4F">
        <w:rPr>
          <w:rFonts w:ascii="Times New Roman" w:hAnsi="Times New Roman"/>
          <w:sz w:val="32"/>
          <w:szCs w:val="32"/>
        </w:rPr>
        <w:t>101</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2</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102</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1</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103</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1</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104</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1</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105</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2</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106</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2</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107</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4</w:t>
      </w:r>
      <w:r w:rsidR="004C013E" w:rsidRPr="003A7C4F">
        <w:rPr>
          <w:rFonts w:ascii="Times New Roman" w:hAnsi="Times New Roman"/>
          <w:sz w:val="32"/>
          <w:szCs w:val="32"/>
        </w:rPr>
        <w:t>件、</w:t>
      </w:r>
      <w:proofErr w:type="gramStart"/>
      <w:r w:rsidR="004C013E" w:rsidRPr="003A7C4F">
        <w:rPr>
          <w:rFonts w:ascii="Times New Roman" w:hAnsi="Times New Roman"/>
          <w:sz w:val="32"/>
          <w:szCs w:val="32"/>
        </w:rPr>
        <w:t>108</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10</w:t>
      </w:r>
      <w:r w:rsidR="004C013E" w:rsidRPr="003A7C4F">
        <w:rPr>
          <w:rFonts w:ascii="Times New Roman" w:hAnsi="Times New Roman"/>
          <w:sz w:val="32"/>
          <w:szCs w:val="32"/>
        </w:rPr>
        <w:t>件及</w:t>
      </w:r>
      <w:proofErr w:type="gramStart"/>
      <w:r w:rsidR="004C013E" w:rsidRPr="003A7C4F">
        <w:rPr>
          <w:rFonts w:ascii="Times New Roman" w:hAnsi="Times New Roman"/>
          <w:sz w:val="32"/>
          <w:szCs w:val="32"/>
        </w:rPr>
        <w:t>109</w:t>
      </w:r>
      <w:proofErr w:type="gramEnd"/>
      <w:r w:rsidR="004C013E" w:rsidRPr="003A7C4F">
        <w:rPr>
          <w:rFonts w:ascii="Times New Roman" w:hAnsi="Times New Roman"/>
          <w:sz w:val="32"/>
          <w:szCs w:val="32"/>
        </w:rPr>
        <w:t>年度</w:t>
      </w:r>
      <w:r w:rsidR="004C013E" w:rsidRPr="003A7C4F">
        <w:rPr>
          <w:rFonts w:ascii="Times New Roman" w:hAnsi="Times New Roman"/>
          <w:sz w:val="32"/>
          <w:szCs w:val="32"/>
        </w:rPr>
        <w:t>3</w:t>
      </w:r>
      <w:r w:rsidR="004C013E" w:rsidRPr="003A7C4F">
        <w:rPr>
          <w:rFonts w:ascii="Times New Roman" w:hAnsi="Times New Roman"/>
          <w:sz w:val="32"/>
          <w:szCs w:val="32"/>
        </w:rPr>
        <w:t>件</w:t>
      </w:r>
      <w:r w:rsidR="004C013E" w:rsidRPr="003A7C4F">
        <w:rPr>
          <w:rFonts w:ascii="Times New Roman" w:hAnsi="Times New Roman"/>
          <w:sz w:val="32"/>
          <w:szCs w:val="32"/>
        </w:rPr>
        <w:t>(</w:t>
      </w:r>
      <w:r w:rsidR="004C013E" w:rsidRPr="003A7C4F">
        <w:rPr>
          <w:rFonts w:ascii="Times New Roman" w:hAnsi="Times New Roman"/>
          <w:sz w:val="32"/>
          <w:szCs w:val="32"/>
        </w:rPr>
        <w:t>詳圖</w:t>
      </w:r>
      <w:r w:rsidR="004C013E" w:rsidRPr="003A7C4F">
        <w:rPr>
          <w:rFonts w:ascii="Times New Roman" w:hAnsi="Times New Roman"/>
          <w:sz w:val="32"/>
          <w:szCs w:val="32"/>
        </w:rPr>
        <w:t>1-3)</w:t>
      </w:r>
      <w:r w:rsidR="003669B6" w:rsidRPr="003A7C4F">
        <w:rPr>
          <w:rFonts w:ascii="Times New Roman" w:hAnsi="Times New Roman"/>
          <w:sz w:val="32"/>
          <w:szCs w:val="32"/>
        </w:rPr>
        <w:t>。</w:t>
      </w:r>
    </w:p>
    <w:p w14:paraId="49083DDE" w14:textId="77777777" w:rsidR="00A45B1B" w:rsidRPr="003A7C4F" w:rsidRDefault="00A45B1B">
      <w:pPr>
        <w:widowControl/>
        <w:rPr>
          <w:sz w:val="32"/>
          <w:szCs w:val="32"/>
        </w:rPr>
      </w:pPr>
      <w:r w:rsidRPr="003A7C4F">
        <w:rPr>
          <w:noProof/>
          <w:sz w:val="32"/>
          <w:szCs w:val="32"/>
        </w:rPr>
        <w:drawing>
          <wp:anchor distT="0" distB="0" distL="114300" distR="114300" simplePos="0" relativeHeight="251660288" behindDoc="1" locked="0" layoutInCell="1" allowOverlap="1" wp14:anchorId="392A92E1" wp14:editId="3151919D">
            <wp:simplePos x="0" y="0"/>
            <wp:positionH relativeFrom="margin">
              <wp:align>right</wp:align>
            </wp:positionH>
            <wp:positionV relativeFrom="paragraph">
              <wp:posOffset>123190</wp:posOffset>
            </wp:positionV>
            <wp:extent cx="4572635" cy="3084830"/>
            <wp:effectExtent l="0" t="0" r="0" b="1270"/>
            <wp:wrapTight wrapText="bothSides">
              <wp:wrapPolygon edited="0">
                <wp:start x="0" y="0"/>
                <wp:lineTo x="0" y="19341"/>
                <wp:lineTo x="4589" y="21342"/>
                <wp:lineTo x="4589" y="21476"/>
                <wp:lineTo x="16288" y="21476"/>
                <wp:lineTo x="16288" y="21342"/>
                <wp:lineTo x="21507" y="19341"/>
                <wp:lineTo x="21507"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084830"/>
                    </a:xfrm>
                    <a:prstGeom prst="rect">
                      <a:avLst/>
                    </a:prstGeom>
                    <a:noFill/>
                  </pic:spPr>
                </pic:pic>
              </a:graphicData>
            </a:graphic>
            <wp14:sizeRelH relativeFrom="page">
              <wp14:pctWidth>0</wp14:pctWidth>
            </wp14:sizeRelH>
            <wp14:sizeRelV relativeFrom="page">
              <wp14:pctHeight>0</wp14:pctHeight>
            </wp14:sizeRelV>
          </wp:anchor>
        </w:drawing>
      </w:r>
      <w:r w:rsidRPr="003A7C4F">
        <w:rPr>
          <w:sz w:val="32"/>
          <w:szCs w:val="32"/>
        </w:rPr>
        <w:br w:type="page"/>
      </w:r>
    </w:p>
    <w:p w14:paraId="5C3A4F5B" w14:textId="42134EC3" w:rsidR="002F1825" w:rsidRPr="003A7C4F" w:rsidRDefault="00614BE2" w:rsidP="002665C9">
      <w:pPr>
        <w:pStyle w:val="af8"/>
        <w:numPr>
          <w:ilvl w:val="0"/>
          <w:numId w:val="9"/>
        </w:numPr>
        <w:snapToGrid w:val="0"/>
        <w:spacing w:before="100" w:beforeAutospacing="1" w:afterLines="25" w:after="90" w:line="560" w:lineRule="exact"/>
        <w:ind w:leftChars="0" w:left="801" w:hangingChars="200" w:hanging="801"/>
        <w:jc w:val="both"/>
        <w:outlineLvl w:val="0"/>
        <w:rPr>
          <w:rFonts w:eastAsia="標楷體"/>
          <w:b/>
          <w:bCs/>
          <w:sz w:val="40"/>
          <w:szCs w:val="40"/>
        </w:rPr>
      </w:pPr>
      <w:bookmarkStart w:id="6" w:name="_Toc48045313"/>
      <w:r w:rsidRPr="003A7C4F">
        <w:rPr>
          <w:rFonts w:eastAsia="標楷體"/>
          <w:b/>
          <w:bCs/>
          <w:sz w:val="40"/>
          <w:szCs w:val="40"/>
        </w:rPr>
        <w:lastRenderedPageBreak/>
        <w:t>截至</w:t>
      </w:r>
      <w:r w:rsidRPr="003A7C4F">
        <w:rPr>
          <w:rFonts w:eastAsia="標楷體"/>
          <w:b/>
          <w:bCs/>
          <w:sz w:val="40"/>
          <w:szCs w:val="40"/>
        </w:rPr>
        <w:t>109</w:t>
      </w:r>
      <w:r w:rsidRPr="003A7C4F">
        <w:rPr>
          <w:rFonts w:eastAsia="標楷體"/>
          <w:b/>
          <w:bCs/>
          <w:sz w:val="40"/>
          <w:szCs w:val="40"/>
        </w:rPr>
        <w:t>年</w:t>
      </w:r>
      <w:r w:rsidRPr="003A7C4F">
        <w:rPr>
          <w:rFonts w:eastAsia="標楷體"/>
          <w:b/>
          <w:bCs/>
          <w:sz w:val="40"/>
          <w:szCs w:val="40"/>
        </w:rPr>
        <w:t>7</w:t>
      </w:r>
      <w:r w:rsidRPr="003A7C4F">
        <w:rPr>
          <w:rFonts w:eastAsia="標楷體"/>
          <w:b/>
          <w:bCs/>
          <w:sz w:val="40"/>
          <w:szCs w:val="40"/>
        </w:rPr>
        <w:t>月</w:t>
      </w:r>
      <w:proofErr w:type="gramStart"/>
      <w:r w:rsidRPr="003A7C4F">
        <w:rPr>
          <w:rFonts w:eastAsia="標楷體"/>
          <w:b/>
          <w:bCs/>
          <w:sz w:val="40"/>
          <w:szCs w:val="40"/>
        </w:rPr>
        <w:t>止</w:t>
      </w:r>
      <w:proofErr w:type="gramEnd"/>
      <w:r w:rsidR="00E06A83" w:rsidRPr="003A7C4F">
        <w:rPr>
          <w:rFonts w:eastAsia="標楷體"/>
          <w:b/>
          <w:bCs/>
          <w:sz w:val="40"/>
          <w:szCs w:val="40"/>
        </w:rPr>
        <w:t>執行概況</w:t>
      </w:r>
      <w:bookmarkEnd w:id="6"/>
    </w:p>
    <w:p w14:paraId="44032A81" w14:textId="47A6D2B7" w:rsidR="001079AB" w:rsidRPr="003A7C4F" w:rsidRDefault="00A66ED4" w:rsidP="0019031D">
      <w:pPr>
        <w:pStyle w:val="a3"/>
        <w:numPr>
          <w:ilvl w:val="0"/>
          <w:numId w:val="3"/>
        </w:numPr>
        <w:snapToGrid w:val="0"/>
        <w:spacing w:line="560" w:lineRule="exact"/>
        <w:ind w:left="784" w:hangingChars="170" w:hanging="544"/>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73600" behindDoc="1" locked="0" layoutInCell="1" allowOverlap="1" wp14:anchorId="73DEE8A9" wp14:editId="3C01B507">
            <wp:simplePos x="0" y="0"/>
            <wp:positionH relativeFrom="margin">
              <wp:align>right</wp:align>
            </wp:positionH>
            <wp:positionV relativeFrom="paragraph">
              <wp:posOffset>196850</wp:posOffset>
            </wp:positionV>
            <wp:extent cx="3211200" cy="2113200"/>
            <wp:effectExtent l="0" t="0" r="8255" b="1905"/>
            <wp:wrapTight wrapText="bothSides">
              <wp:wrapPolygon edited="0">
                <wp:start x="0" y="0"/>
                <wp:lineTo x="0" y="19867"/>
                <wp:lineTo x="2819" y="21425"/>
                <wp:lineTo x="18196" y="21425"/>
                <wp:lineTo x="21527" y="19867"/>
                <wp:lineTo x="2152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1200" cy="2113200"/>
                    </a:xfrm>
                    <a:prstGeom prst="rect">
                      <a:avLst/>
                    </a:prstGeom>
                    <a:noFill/>
                  </pic:spPr>
                </pic:pic>
              </a:graphicData>
            </a:graphic>
            <wp14:sizeRelH relativeFrom="page">
              <wp14:pctWidth>0</wp14:pctWidth>
            </wp14:sizeRelH>
            <wp14:sizeRelV relativeFrom="page">
              <wp14:pctHeight>0</wp14:pctHeight>
            </wp14:sizeRelV>
          </wp:anchor>
        </w:drawing>
      </w:r>
      <w:r w:rsidR="003C7778" w:rsidRPr="003A7C4F">
        <w:rPr>
          <w:rFonts w:ascii="Times New Roman" w:hAnsi="Times New Roman"/>
          <w:sz w:val="32"/>
          <w:szCs w:val="32"/>
        </w:rPr>
        <w:t>工程</w:t>
      </w:r>
      <w:r w:rsidR="009B4955">
        <w:rPr>
          <w:rFonts w:ascii="Times New Roman" w:hAnsi="Times New Roman" w:hint="eastAsia"/>
          <w:sz w:val="32"/>
          <w:szCs w:val="32"/>
        </w:rPr>
        <w:t>進度</w:t>
      </w:r>
      <w:r w:rsidR="000014B7" w:rsidRPr="003A7C4F">
        <w:rPr>
          <w:rFonts w:ascii="Times New Roman" w:hAnsi="Times New Roman"/>
          <w:sz w:val="32"/>
          <w:szCs w:val="32"/>
        </w:rPr>
        <w:t>落後</w:t>
      </w:r>
      <w:r w:rsidR="009B60C4" w:rsidRPr="003A7C4F">
        <w:rPr>
          <w:rFonts w:ascii="Times New Roman" w:hAnsi="Times New Roman"/>
          <w:sz w:val="32"/>
          <w:szCs w:val="32"/>
        </w:rPr>
        <w:t>計畫計</w:t>
      </w:r>
      <w:r w:rsidR="009B60C4" w:rsidRPr="003A7C4F">
        <w:rPr>
          <w:rFonts w:ascii="Times New Roman" w:hAnsi="Times New Roman"/>
          <w:sz w:val="32"/>
          <w:szCs w:val="32"/>
        </w:rPr>
        <w:t>16</w:t>
      </w:r>
      <w:r w:rsidR="009B60C4" w:rsidRPr="003A7C4F">
        <w:rPr>
          <w:rFonts w:ascii="Times New Roman" w:hAnsi="Times New Roman"/>
          <w:sz w:val="32"/>
          <w:szCs w:val="32"/>
        </w:rPr>
        <w:t>件</w:t>
      </w:r>
      <w:r w:rsidR="00013545" w:rsidRPr="003A7C4F">
        <w:rPr>
          <w:rFonts w:ascii="Times New Roman" w:hAnsi="Times New Roman"/>
          <w:sz w:val="32"/>
          <w:szCs w:val="32"/>
        </w:rPr>
        <w:t>(</w:t>
      </w:r>
      <w:r w:rsidR="00013545" w:rsidRPr="003A7C4F">
        <w:rPr>
          <w:rFonts w:ascii="Times New Roman" w:hAnsi="Times New Roman"/>
          <w:sz w:val="32"/>
          <w:szCs w:val="32"/>
        </w:rPr>
        <w:t>詳附表</w:t>
      </w:r>
      <w:r w:rsidR="00013545" w:rsidRPr="003A7C4F">
        <w:rPr>
          <w:rFonts w:ascii="Times New Roman" w:hAnsi="Times New Roman"/>
          <w:sz w:val="32"/>
          <w:szCs w:val="32"/>
        </w:rPr>
        <w:t>2)</w:t>
      </w:r>
      <w:r w:rsidR="00013545">
        <w:rPr>
          <w:rFonts w:ascii="Times New Roman" w:hAnsi="Times New Roman" w:hint="eastAsia"/>
          <w:sz w:val="32"/>
          <w:szCs w:val="32"/>
        </w:rPr>
        <w:t>，落後進度</w:t>
      </w:r>
      <w:r>
        <w:rPr>
          <w:rFonts w:ascii="Times New Roman" w:hAnsi="Times New Roman" w:hint="eastAsia"/>
          <w:sz w:val="32"/>
          <w:szCs w:val="32"/>
        </w:rPr>
        <w:t>5%</w:t>
      </w:r>
      <w:r>
        <w:rPr>
          <w:rFonts w:ascii="Times New Roman" w:hAnsi="Times New Roman" w:hint="eastAsia"/>
          <w:sz w:val="32"/>
          <w:szCs w:val="32"/>
        </w:rPr>
        <w:t>以下計</w:t>
      </w:r>
      <w:r>
        <w:rPr>
          <w:rFonts w:ascii="Times New Roman" w:hAnsi="Times New Roman" w:hint="eastAsia"/>
          <w:sz w:val="32"/>
          <w:szCs w:val="32"/>
        </w:rPr>
        <w:t>6</w:t>
      </w:r>
      <w:r>
        <w:rPr>
          <w:rFonts w:ascii="Times New Roman" w:hAnsi="Times New Roman" w:hint="eastAsia"/>
          <w:sz w:val="32"/>
          <w:szCs w:val="32"/>
        </w:rPr>
        <w:t>件、逾</w:t>
      </w:r>
      <w:r>
        <w:rPr>
          <w:rFonts w:ascii="Times New Roman" w:hAnsi="Times New Roman" w:hint="eastAsia"/>
          <w:sz w:val="32"/>
          <w:szCs w:val="32"/>
        </w:rPr>
        <w:t>5%</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10%</w:t>
      </w:r>
      <w:r>
        <w:rPr>
          <w:rFonts w:ascii="Times New Roman" w:hAnsi="Times New Roman" w:hint="eastAsia"/>
          <w:sz w:val="32"/>
          <w:szCs w:val="32"/>
        </w:rPr>
        <w:t>計</w:t>
      </w:r>
      <w:r>
        <w:rPr>
          <w:rFonts w:ascii="Times New Roman" w:hAnsi="Times New Roman" w:hint="eastAsia"/>
          <w:sz w:val="32"/>
          <w:szCs w:val="32"/>
        </w:rPr>
        <w:t>4</w:t>
      </w:r>
      <w:r>
        <w:rPr>
          <w:rFonts w:ascii="Times New Roman" w:hAnsi="Times New Roman" w:hint="eastAsia"/>
          <w:sz w:val="32"/>
          <w:szCs w:val="32"/>
        </w:rPr>
        <w:t>件、逾</w:t>
      </w:r>
      <w:r>
        <w:rPr>
          <w:rFonts w:ascii="Times New Roman" w:hAnsi="Times New Roman" w:hint="eastAsia"/>
          <w:sz w:val="32"/>
          <w:szCs w:val="32"/>
        </w:rPr>
        <w:t>10%</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15%</w:t>
      </w:r>
      <w:r>
        <w:rPr>
          <w:rFonts w:ascii="Times New Roman" w:hAnsi="Times New Roman" w:hint="eastAsia"/>
          <w:sz w:val="32"/>
          <w:szCs w:val="32"/>
        </w:rPr>
        <w:t>計</w:t>
      </w:r>
      <w:r>
        <w:rPr>
          <w:rFonts w:ascii="Times New Roman" w:hAnsi="Times New Roman" w:hint="eastAsia"/>
          <w:sz w:val="32"/>
          <w:szCs w:val="32"/>
        </w:rPr>
        <w:t>4</w:t>
      </w:r>
      <w:r>
        <w:rPr>
          <w:rFonts w:ascii="Times New Roman" w:hAnsi="Times New Roman" w:hint="eastAsia"/>
          <w:sz w:val="32"/>
          <w:szCs w:val="32"/>
        </w:rPr>
        <w:t>件、逾</w:t>
      </w:r>
      <w:r>
        <w:rPr>
          <w:rFonts w:ascii="Times New Roman" w:hAnsi="Times New Roman" w:hint="eastAsia"/>
          <w:sz w:val="32"/>
          <w:szCs w:val="32"/>
        </w:rPr>
        <w:t>15%</w:t>
      </w:r>
      <w:r>
        <w:rPr>
          <w:rFonts w:ascii="Times New Roman" w:hAnsi="Times New Roman" w:hint="eastAsia"/>
          <w:sz w:val="32"/>
          <w:szCs w:val="32"/>
        </w:rPr>
        <w:t>以上</w:t>
      </w:r>
      <w:r w:rsidR="004934EF">
        <w:rPr>
          <w:rFonts w:ascii="Times New Roman" w:hAnsi="Times New Roman" w:hint="eastAsia"/>
          <w:sz w:val="32"/>
          <w:szCs w:val="32"/>
        </w:rPr>
        <w:t>至</w:t>
      </w:r>
      <w:r w:rsidR="00013545">
        <w:rPr>
          <w:rFonts w:ascii="Times New Roman" w:hAnsi="Times New Roman" w:hint="eastAsia"/>
          <w:sz w:val="32"/>
          <w:szCs w:val="32"/>
        </w:rPr>
        <w:t>20%</w:t>
      </w:r>
      <w:r w:rsidR="00013545">
        <w:rPr>
          <w:rFonts w:ascii="Times New Roman" w:hAnsi="Times New Roman" w:hint="eastAsia"/>
          <w:sz w:val="32"/>
          <w:szCs w:val="32"/>
        </w:rPr>
        <w:t>計</w:t>
      </w:r>
      <w:r>
        <w:rPr>
          <w:rFonts w:ascii="Times New Roman" w:hAnsi="Times New Roman" w:hint="eastAsia"/>
          <w:sz w:val="32"/>
          <w:szCs w:val="32"/>
        </w:rPr>
        <w:t>2</w:t>
      </w:r>
      <w:r w:rsidR="00013545">
        <w:rPr>
          <w:rFonts w:ascii="Times New Roman" w:hAnsi="Times New Roman" w:hint="eastAsia"/>
          <w:sz w:val="32"/>
          <w:szCs w:val="32"/>
        </w:rPr>
        <w:t>件</w:t>
      </w:r>
      <w:r>
        <w:rPr>
          <w:rFonts w:ascii="Times New Roman" w:hAnsi="Times New Roman" w:hint="eastAsia"/>
          <w:sz w:val="32"/>
          <w:szCs w:val="32"/>
        </w:rPr>
        <w:t>(</w:t>
      </w:r>
      <w:r>
        <w:rPr>
          <w:rFonts w:ascii="Times New Roman" w:hAnsi="Times New Roman" w:hint="eastAsia"/>
          <w:sz w:val="32"/>
          <w:szCs w:val="32"/>
        </w:rPr>
        <w:t>詳圖</w:t>
      </w:r>
      <w:r>
        <w:rPr>
          <w:rFonts w:ascii="Times New Roman" w:hAnsi="Times New Roman" w:hint="eastAsia"/>
          <w:sz w:val="32"/>
          <w:szCs w:val="32"/>
        </w:rPr>
        <w:t>2-1)</w:t>
      </w:r>
      <w:r w:rsidR="00614BE2" w:rsidRPr="003A7C4F">
        <w:rPr>
          <w:rFonts w:ascii="Times New Roman" w:hAnsi="Times New Roman"/>
          <w:sz w:val="32"/>
          <w:szCs w:val="32"/>
        </w:rPr>
        <w:t>。</w:t>
      </w:r>
    </w:p>
    <w:p w14:paraId="4882658A" w14:textId="5926AE83" w:rsidR="008E3240" w:rsidRPr="003A7C4F" w:rsidRDefault="00DF5593" w:rsidP="0019031D">
      <w:pPr>
        <w:pStyle w:val="a3"/>
        <w:numPr>
          <w:ilvl w:val="0"/>
          <w:numId w:val="3"/>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noProof/>
          <w:sz w:val="32"/>
          <w:szCs w:val="32"/>
        </w:rPr>
        <w:drawing>
          <wp:anchor distT="0" distB="0" distL="114300" distR="114300" simplePos="0" relativeHeight="251661312" behindDoc="1" locked="0" layoutInCell="1" allowOverlap="1" wp14:anchorId="02A73A87" wp14:editId="33444A9D">
            <wp:simplePos x="0" y="0"/>
            <wp:positionH relativeFrom="margin">
              <wp:align>right</wp:align>
            </wp:positionH>
            <wp:positionV relativeFrom="paragraph">
              <wp:posOffset>353695</wp:posOffset>
            </wp:positionV>
            <wp:extent cx="3024000" cy="2035009"/>
            <wp:effectExtent l="0" t="0" r="5080" b="3810"/>
            <wp:wrapTight wrapText="bothSides">
              <wp:wrapPolygon edited="0">
                <wp:start x="0" y="0"/>
                <wp:lineTo x="0" y="19416"/>
                <wp:lineTo x="1769" y="19416"/>
                <wp:lineTo x="1769" y="21438"/>
                <wp:lineTo x="19867" y="21438"/>
                <wp:lineTo x="19867" y="19416"/>
                <wp:lineTo x="21500" y="19416"/>
                <wp:lineTo x="2150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24000" cy="2035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778" w:rsidRPr="003A7C4F">
        <w:rPr>
          <w:rFonts w:ascii="Times New Roman" w:hAnsi="Times New Roman"/>
          <w:sz w:val="32"/>
          <w:szCs w:val="32"/>
        </w:rPr>
        <w:t>按</w:t>
      </w:r>
      <w:r w:rsidR="004B5E1A" w:rsidRPr="003A7C4F">
        <w:rPr>
          <w:rFonts w:ascii="Times New Roman" w:hAnsi="Times New Roman"/>
          <w:sz w:val="32"/>
          <w:szCs w:val="32"/>
        </w:rPr>
        <w:t>列管計畫類別分析，</w:t>
      </w:r>
      <w:r w:rsidR="003C7778" w:rsidRPr="003A7C4F">
        <w:rPr>
          <w:rFonts w:ascii="Times New Roman" w:hAnsi="Times New Roman"/>
          <w:sz w:val="32"/>
          <w:szCs w:val="32"/>
        </w:rPr>
        <w:t>5</w:t>
      </w:r>
      <w:r w:rsidR="008E3240" w:rsidRPr="003A7C4F">
        <w:rPr>
          <w:rFonts w:ascii="Times New Roman" w:hAnsi="Times New Roman"/>
          <w:sz w:val="32"/>
          <w:szCs w:val="32"/>
        </w:rPr>
        <w:t>類計畫中</w:t>
      </w:r>
      <w:r w:rsidR="001632B9">
        <w:rPr>
          <w:rFonts w:ascii="Times New Roman" w:hAnsi="Times New Roman" w:hint="eastAsia"/>
          <w:sz w:val="32"/>
          <w:szCs w:val="32"/>
        </w:rPr>
        <w:t>落後進度逾</w:t>
      </w:r>
      <w:r w:rsidR="001632B9">
        <w:rPr>
          <w:rFonts w:ascii="Times New Roman" w:hAnsi="Times New Roman" w:hint="eastAsia"/>
          <w:sz w:val="32"/>
          <w:szCs w:val="32"/>
        </w:rPr>
        <w:t>10%</w:t>
      </w:r>
      <w:r w:rsidR="001632B9">
        <w:rPr>
          <w:rFonts w:ascii="Times New Roman" w:hAnsi="Times New Roman" w:hint="eastAsia"/>
          <w:sz w:val="32"/>
          <w:szCs w:val="32"/>
        </w:rPr>
        <w:t>以上</w:t>
      </w:r>
      <w:r w:rsidR="008E3240" w:rsidRPr="003A7C4F">
        <w:rPr>
          <w:rFonts w:ascii="Times New Roman" w:hAnsi="Times New Roman"/>
          <w:sz w:val="32"/>
          <w:szCs w:val="32"/>
        </w:rPr>
        <w:t>，分別為「</w:t>
      </w:r>
      <w:r w:rsidR="001632B9">
        <w:rPr>
          <w:rFonts w:ascii="Times New Roman" w:hAnsi="Times New Roman" w:hint="eastAsia"/>
          <w:sz w:val="32"/>
          <w:szCs w:val="32"/>
        </w:rPr>
        <w:t>港埠建設</w:t>
      </w:r>
      <w:r w:rsidR="004B5E1A" w:rsidRPr="003A7C4F">
        <w:rPr>
          <w:rFonts w:ascii="Times New Roman" w:hAnsi="Times New Roman"/>
          <w:sz w:val="32"/>
          <w:szCs w:val="32"/>
        </w:rPr>
        <w:t>(</w:t>
      </w:r>
      <w:r w:rsidR="001632B9">
        <w:rPr>
          <w:rFonts w:ascii="Times New Roman" w:hAnsi="Times New Roman" w:hint="eastAsia"/>
          <w:sz w:val="32"/>
          <w:szCs w:val="32"/>
        </w:rPr>
        <w:t>1</w:t>
      </w:r>
      <w:r w:rsidR="001632B9">
        <w:rPr>
          <w:rFonts w:ascii="Times New Roman" w:hAnsi="Times New Roman" w:hint="eastAsia"/>
          <w:sz w:val="32"/>
          <w:szCs w:val="32"/>
        </w:rPr>
        <w:t>件</w:t>
      </w:r>
      <w:r w:rsidR="004B5E1A" w:rsidRPr="003A7C4F">
        <w:rPr>
          <w:rFonts w:ascii="Times New Roman" w:hAnsi="Times New Roman"/>
          <w:sz w:val="32"/>
          <w:szCs w:val="32"/>
        </w:rPr>
        <w:t>)</w:t>
      </w:r>
      <w:r w:rsidR="008E3240" w:rsidRPr="003A7C4F">
        <w:rPr>
          <w:rFonts w:ascii="Times New Roman" w:hAnsi="Times New Roman"/>
          <w:sz w:val="32"/>
          <w:szCs w:val="32"/>
        </w:rPr>
        <w:t>」</w:t>
      </w:r>
      <w:r w:rsidR="001632B9">
        <w:rPr>
          <w:rFonts w:ascii="Times New Roman" w:hAnsi="Times New Roman" w:hint="eastAsia"/>
          <w:sz w:val="32"/>
          <w:szCs w:val="32"/>
        </w:rPr>
        <w:t>、「城鄉及漁業建設</w:t>
      </w:r>
      <w:r w:rsidR="001632B9">
        <w:rPr>
          <w:rFonts w:ascii="Times New Roman" w:hAnsi="Times New Roman" w:hint="eastAsia"/>
          <w:sz w:val="32"/>
          <w:szCs w:val="32"/>
        </w:rPr>
        <w:t>(2</w:t>
      </w:r>
      <w:r w:rsidR="001632B9">
        <w:rPr>
          <w:rFonts w:ascii="Times New Roman" w:hAnsi="Times New Roman" w:hint="eastAsia"/>
          <w:sz w:val="32"/>
          <w:szCs w:val="32"/>
        </w:rPr>
        <w:t>件</w:t>
      </w:r>
      <w:r w:rsidR="001632B9">
        <w:rPr>
          <w:rFonts w:ascii="Times New Roman" w:hAnsi="Times New Roman" w:hint="eastAsia"/>
          <w:sz w:val="32"/>
          <w:szCs w:val="32"/>
        </w:rPr>
        <w:t>)</w:t>
      </w:r>
      <w:r w:rsidR="001632B9">
        <w:rPr>
          <w:rFonts w:ascii="Times New Roman" w:hAnsi="Times New Roman" w:hint="eastAsia"/>
          <w:sz w:val="32"/>
          <w:szCs w:val="32"/>
        </w:rPr>
        <w:t>」、「</w:t>
      </w:r>
      <w:r w:rsidR="00DE05EE" w:rsidRPr="00DE05EE">
        <w:rPr>
          <w:rFonts w:ascii="Times New Roman" w:hAnsi="Times New Roman" w:hint="eastAsia"/>
          <w:sz w:val="32"/>
          <w:szCs w:val="32"/>
        </w:rPr>
        <w:t>教育及體育設施</w:t>
      </w:r>
      <w:r w:rsidR="00DE05EE">
        <w:rPr>
          <w:rFonts w:ascii="Times New Roman" w:hAnsi="Times New Roman" w:hint="eastAsia"/>
          <w:sz w:val="32"/>
          <w:szCs w:val="32"/>
        </w:rPr>
        <w:t>(2</w:t>
      </w:r>
      <w:r w:rsidR="00DE05EE">
        <w:rPr>
          <w:rFonts w:ascii="Times New Roman" w:hAnsi="Times New Roman" w:hint="eastAsia"/>
          <w:sz w:val="32"/>
          <w:szCs w:val="32"/>
        </w:rPr>
        <w:t>件</w:t>
      </w:r>
      <w:r w:rsidR="00DE05EE">
        <w:rPr>
          <w:rFonts w:ascii="Times New Roman" w:hAnsi="Times New Roman" w:hint="eastAsia"/>
          <w:sz w:val="32"/>
          <w:szCs w:val="32"/>
        </w:rPr>
        <w:t>)</w:t>
      </w:r>
      <w:r w:rsidR="00DE05EE">
        <w:rPr>
          <w:rFonts w:ascii="Times New Roman" w:hAnsi="Times New Roman" w:hint="eastAsia"/>
          <w:sz w:val="32"/>
          <w:szCs w:val="32"/>
        </w:rPr>
        <w:t>」</w:t>
      </w:r>
      <w:r w:rsidR="004B5E1A" w:rsidRPr="003A7C4F">
        <w:rPr>
          <w:rFonts w:ascii="Times New Roman" w:hAnsi="Times New Roman"/>
          <w:sz w:val="32"/>
          <w:szCs w:val="32"/>
        </w:rPr>
        <w:t>及</w:t>
      </w:r>
      <w:r w:rsidR="008E3240" w:rsidRPr="003A7C4F">
        <w:rPr>
          <w:rFonts w:ascii="Times New Roman" w:hAnsi="Times New Roman"/>
          <w:sz w:val="32"/>
          <w:szCs w:val="32"/>
        </w:rPr>
        <w:t>「</w:t>
      </w:r>
      <w:r w:rsidR="00DC526D" w:rsidRPr="003A7C4F">
        <w:rPr>
          <w:rFonts w:ascii="Times New Roman" w:hAnsi="Times New Roman"/>
          <w:sz w:val="32"/>
          <w:szCs w:val="32"/>
        </w:rPr>
        <w:t>道路及水利建設</w:t>
      </w:r>
      <w:r w:rsidR="004B5E1A" w:rsidRPr="003A7C4F">
        <w:rPr>
          <w:rFonts w:ascii="Times New Roman" w:hAnsi="Times New Roman"/>
          <w:sz w:val="32"/>
          <w:szCs w:val="32"/>
        </w:rPr>
        <w:t>(</w:t>
      </w:r>
      <w:r w:rsidR="00DE05EE">
        <w:rPr>
          <w:rFonts w:ascii="Times New Roman" w:hAnsi="Times New Roman" w:hint="eastAsia"/>
          <w:sz w:val="32"/>
          <w:szCs w:val="32"/>
        </w:rPr>
        <w:t>1</w:t>
      </w:r>
      <w:r w:rsidR="00DE05EE">
        <w:rPr>
          <w:rFonts w:ascii="Times New Roman" w:hAnsi="Times New Roman" w:hint="eastAsia"/>
          <w:sz w:val="32"/>
          <w:szCs w:val="32"/>
        </w:rPr>
        <w:t>件</w:t>
      </w:r>
      <w:r w:rsidR="00DE05EE">
        <w:rPr>
          <w:rFonts w:ascii="Times New Roman" w:hAnsi="Times New Roman" w:hint="eastAsia"/>
          <w:sz w:val="32"/>
          <w:szCs w:val="32"/>
        </w:rPr>
        <w:t>)</w:t>
      </w:r>
      <w:r w:rsidR="008E3240" w:rsidRPr="003A7C4F">
        <w:rPr>
          <w:rFonts w:ascii="Times New Roman" w:hAnsi="Times New Roman"/>
          <w:sz w:val="32"/>
          <w:szCs w:val="32"/>
        </w:rPr>
        <w:t>」等</w:t>
      </w:r>
      <w:r w:rsidR="00DE05EE">
        <w:rPr>
          <w:rFonts w:ascii="Times New Roman" w:hAnsi="Times New Roman" w:hint="eastAsia"/>
          <w:sz w:val="32"/>
          <w:szCs w:val="32"/>
        </w:rPr>
        <w:t>4</w:t>
      </w:r>
      <w:r w:rsidR="008E3240" w:rsidRPr="003A7C4F">
        <w:rPr>
          <w:rFonts w:ascii="Times New Roman" w:hAnsi="Times New Roman"/>
          <w:sz w:val="32"/>
          <w:szCs w:val="32"/>
        </w:rPr>
        <w:t>類</w:t>
      </w:r>
      <w:r w:rsidR="005152E8" w:rsidRPr="003A7C4F">
        <w:rPr>
          <w:rFonts w:ascii="Times New Roman" w:hAnsi="Times New Roman"/>
          <w:sz w:val="32"/>
          <w:szCs w:val="32"/>
        </w:rPr>
        <w:t>(</w:t>
      </w:r>
      <w:r w:rsidR="005152E8" w:rsidRPr="003A7C4F">
        <w:rPr>
          <w:rFonts w:ascii="Times New Roman" w:hAnsi="Times New Roman"/>
          <w:sz w:val="32"/>
          <w:szCs w:val="32"/>
        </w:rPr>
        <w:t>詳圖</w:t>
      </w:r>
      <w:r w:rsidR="005152E8" w:rsidRPr="003A7C4F">
        <w:rPr>
          <w:rFonts w:ascii="Times New Roman" w:hAnsi="Times New Roman"/>
          <w:sz w:val="32"/>
          <w:szCs w:val="32"/>
        </w:rPr>
        <w:t>2-</w:t>
      </w:r>
      <w:r w:rsidR="00481901">
        <w:rPr>
          <w:rFonts w:ascii="Times New Roman" w:hAnsi="Times New Roman" w:hint="eastAsia"/>
          <w:sz w:val="32"/>
          <w:szCs w:val="32"/>
        </w:rPr>
        <w:t>2</w:t>
      </w:r>
      <w:r w:rsidR="005152E8" w:rsidRPr="003A7C4F">
        <w:rPr>
          <w:rFonts w:ascii="Times New Roman" w:hAnsi="Times New Roman"/>
          <w:sz w:val="32"/>
          <w:szCs w:val="32"/>
        </w:rPr>
        <w:t>)</w:t>
      </w:r>
      <w:r w:rsidR="008E3240" w:rsidRPr="003A7C4F">
        <w:rPr>
          <w:rFonts w:ascii="Times New Roman" w:hAnsi="Times New Roman"/>
          <w:sz w:val="32"/>
          <w:szCs w:val="32"/>
        </w:rPr>
        <w:t>。</w:t>
      </w:r>
      <w:proofErr w:type="gramStart"/>
      <w:r w:rsidR="008E3240" w:rsidRPr="003A7C4F">
        <w:rPr>
          <w:rFonts w:ascii="Times New Roman" w:hAnsi="Times New Roman"/>
          <w:sz w:val="32"/>
          <w:szCs w:val="32"/>
        </w:rPr>
        <w:t>析述如下</w:t>
      </w:r>
      <w:proofErr w:type="gramEnd"/>
      <w:r w:rsidR="000036E5" w:rsidRPr="003A7C4F">
        <w:rPr>
          <w:rFonts w:ascii="Times New Roman" w:hAnsi="Times New Roman"/>
          <w:sz w:val="32"/>
          <w:szCs w:val="32"/>
        </w:rPr>
        <w:t>：</w:t>
      </w:r>
    </w:p>
    <w:p w14:paraId="6B9FBD4D" w14:textId="05F7F0B5" w:rsidR="004F5D47" w:rsidRDefault="004F5D47" w:rsidP="004B5E1A">
      <w:pPr>
        <w:pStyle w:val="a3"/>
        <w:numPr>
          <w:ilvl w:val="1"/>
          <w:numId w:val="4"/>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教育及體育設施：列管計畫件數計</w:t>
      </w:r>
      <w:r w:rsidRPr="003A7C4F">
        <w:rPr>
          <w:rFonts w:ascii="Times New Roman" w:hAnsi="Times New Roman"/>
          <w:sz w:val="32"/>
          <w:szCs w:val="32"/>
        </w:rPr>
        <w:t>3</w:t>
      </w:r>
      <w:r w:rsidRPr="003A7C4F">
        <w:rPr>
          <w:rFonts w:ascii="Times New Roman" w:hAnsi="Times New Roman"/>
          <w:sz w:val="32"/>
          <w:szCs w:val="32"/>
        </w:rPr>
        <w:t>件，落後計畫計</w:t>
      </w:r>
      <w:r w:rsidRPr="003A7C4F">
        <w:rPr>
          <w:rFonts w:ascii="Times New Roman" w:hAnsi="Times New Roman"/>
          <w:sz w:val="32"/>
          <w:szCs w:val="32"/>
        </w:rPr>
        <w:t>3</w:t>
      </w:r>
      <w:r w:rsidRPr="003A7C4F">
        <w:rPr>
          <w:rFonts w:ascii="Times New Roman" w:hAnsi="Times New Roman"/>
          <w:sz w:val="32"/>
          <w:szCs w:val="32"/>
        </w:rPr>
        <w:t>件</w:t>
      </w:r>
      <w:r>
        <w:rPr>
          <w:rFonts w:ascii="Times New Roman" w:hAnsi="Times New Roman" w:hint="eastAsia"/>
          <w:sz w:val="32"/>
          <w:szCs w:val="32"/>
        </w:rPr>
        <w:t>，落後逾</w:t>
      </w:r>
      <w:r>
        <w:rPr>
          <w:rFonts w:ascii="Times New Roman" w:hAnsi="Times New Roman" w:hint="eastAsia"/>
          <w:sz w:val="32"/>
          <w:szCs w:val="32"/>
        </w:rPr>
        <w:t>5%</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10%</w:t>
      </w:r>
      <w:r>
        <w:rPr>
          <w:rFonts w:ascii="Times New Roman" w:hAnsi="Times New Roman" w:hint="eastAsia"/>
          <w:sz w:val="32"/>
          <w:szCs w:val="32"/>
        </w:rPr>
        <w:t>計</w:t>
      </w:r>
      <w:r>
        <w:rPr>
          <w:rFonts w:ascii="Times New Roman" w:hAnsi="Times New Roman" w:hint="eastAsia"/>
          <w:sz w:val="32"/>
          <w:szCs w:val="32"/>
        </w:rPr>
        <w:t>1</w:t>
      </w:r>
      <w:r>
        <w:rPr>
          <w:rFonts w:ascii="Times New Roman" w:hAnsi="Times New Roman" w:hint="eastAsia"/>
          <w:sz w:val="32"/>
          <w:szCs w:val="32"/>
        </w:rPr>
        <w:t>件、逾</w:t>
      </w:r>
      <w:r>
        <w:rPr>
          <w:rFonts w:ascii="Times New Roman" w:hAnsi="Times New Roman" w:hint="eastAsia"/>
          <w:sz w:val="32"/>
          <w:szCs w:val="32"/>
        </w:rPr>
        <w:t>10%</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15%</w:t>
      </w:r>
      <w:r>
        <w:rPr>
          <w:rFonts w:ascii="Times New Roman" w:hAnsi="Times New Roman" w:hint="eastAsia"/>
          <w:sz w:val="32"/>
          <w:szCs w:val="32"/>
        </w:rPr>
        <w:t>計</w:t>
      </w:r>
      <w:r>
        <w:rPr>
          <w:rFonts w:ascii="Times New Roman" w:hAnsi="Times New Roman" w:hint="eastAsia"/>
          <w:sz w:val="32"/>
          <w:szCs w:val="32"/>
        </w:rPr>
        <w:t>2</w:t>
      </w:r>
      <w:r>
        <w:rPr>
          <w:rFonts w:ascii="Times New Roman" w:hAnsi="Times New Roman" w:hint="eastAsia"/>
          <w:sz w:val="32"/>
          <w:szCs w:val="32"/>
        </w:rPr>
        <w:t>件。</w:t>
      </w:r>
    </w:p>
    <w:p w14:paraId="42EC3C26" w14:textId="3C411C4C" w:rsidR="004F5D47" w:rsidRDefault="004F5D47" w:rsidP="004B5E1A">
      <w:pPr>
        <w:pStyle w:val="a3"/>
        <w:numPr>
          <w:ilvl w:val="1"/>
          <w:numId w:val="4"/>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城鄉及漁業建設：列管計畫件數計</w:t>
      </w:r>
      <w:r w:rsidRPr="003A7C4F">
        <w:rPr>
          <w:rFonts w:ascii="Times New Roman" w:hAnsi="Times New Roman"/>
          <w:sz w:val="32"/>
          <w:szCs w:val="32"/>
        </w:rPr>
        <w:t>6</w:t>
      </w:r>
      <w:r w:rsidRPr="003A7C4F">
        <w:rPr>
          <w:rFonts w:ascii="Times New Roman" w:hAnsi="Times New Roman"/>
          <w:sz w:val="32"/>
          <w:szCs w:val="32"/>
        </w:rPr>
        <w:t>件，落後計畫計</w:t>
      </w:r>
      <w:r w:rsidRPr="003A7C4F">
        <w:rPr>
          <w:rFonts w:ascii="Times New Roman" w:hAnsi="Times New Roman"/>
          <w:sz w:val="32"/>
          <w:szCs w:val="32"/>
        </w:rPr>
        <w:t>3</w:t>
      </w:r>
      <w:r w:rsidRPr="003A7C4F">
        <w:rPr>
          <w:rFonts w:ascii="Times New Roman" w:hAnsi="Times New Roman"/>
          <w:sz w:val="32"/>
          <w:szCs w:val="32"/>
        </w:rPr>
        <w:t>件，</w:t>
      </w:r>
      <w:r>
        <w:rPr>
          <w:rFonts w:ascii="Times New Roman" w:hAnsi="Times New Roman" w:hint="eastAsia"/>
          <w:sz w:val="32"/>
          <w:szCs w:val="32"/>
        </w:rPr>
        <w:t>落後進度</w:t>
      </w:r>
      <w:r>
        <w:rPr>
          <w:rFonts w:ascii="Times New Roman" w:hAnsi="Times New Roman" w:hint="eastAsia"/>
          <w:sz w:val="32"/>
          <w:szCs w:val="32"/>
        </w:rPr>
        <w:t>5%</w:t>
      </w:r>
      <w:r>
        <w:rPr>
          <w:rFonts w:ascii="Times New Roman" w:hAnsi="Times New Roman" w:hint="eastAsia"/>
          <w:sz w:val="32"/>
          <w:szCs w:val="32"/>
        </w:rPr>
        <w:t>以下計</w:t>
      </w:r>
      <w:r w:rsidR="00E60620">
        <w:rPr>
          <w:rFonts w:ascii="Times New Roman" w:hAnsi="Times New Roman" w:hint="eastAsia"/>
          <w:sz w:val="32"/>
          <w:szCs w:val="32"/>
        </w:rPr>
        <w:t>1</w:t>
      </w:r>
      <w:r>
        <w:rPr>
          <w:rFonts w:ascii="Times New Roman" w:hAnsi="Times New Roman" w:hint="eastAsia"/>
          <w:sz w:val="32"/>
          <w:szCs w:val="32"/>
        </w:rPr>
        <w:t>件、逾</w:t>
      </w:r>
      <w:r>
        <w:rPr>
          <w:rFonts w:ascii="Times New Roman" w:hAnsi="Times New Roman" w:hint="eastAsia"/>
          <w:sz w:val="32"/>
          <w:szCs w:val="32"/>
        </w:rPr>
        <w:t>10%</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15%</w:t>
      </w:r>
      <w:r>
        <w:rPr>
          <w:rFonts w:ascii="Times New Roman" w:hAnsi="Times New Roman" w:hint="eastAsia"/>
          <w:sz w:val="32"/>
          <w:szCs w:val="32"/>
        </w:rPr>
        <w:t>計</w:t>
      </w:r>
      <w:r w:rsidR="00E60620">
        <w:rPr>
          <w:rFonts w:ascii="Times New Roman" w:hAnsi="Times New Roman" w:hint="eastAsia"/>
          <w:sz w:val="32"/>
          <w:szCs w:val="32"/>
        </w:rPr>
        <w:t>1</w:t>
      </w:r>
      <w:r>
        <w:rPr>
          <w:rFonts w:ascii="Times New Roman" w:hAnsi="Times New Roman" w:hint="eastAsia"/>
          <w:sz w:val="32"/>
          <w:szCs w:val="32"/>
        </w:rPr>
        <w:t>件、逾</w:t>
      </w:r>
      <w:r>
        <w:rPr>
          <w:rFonts w:ascii="Times New Roman" w:hAnsi="Times New Roman" w:hint="eastAsia"/>
          <w:sz w:val="32"/>
          <w:szCs w:val="32"/>
        </w:rPr>
        <w:t>15%</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20%</w:t>
      </w:r>
      <w:r>
        <w:rPr>
          <w:rFonts w:ascii="Times New Roman" w:hAnsi="Times New Roman" w:hint="eastAsia"/>
          <w:sz w:val="32"/>
          <w:szCs w:val="32"/>
        </w:rPr>
        <w:t>計</w:t>
      </w:r>
      <w:r w:rsidR="00E60620">
        <w:rPr>
          <w:rFonts w:ascii="Times New Roman" w:hAnsi="Times New Roman" w:hint="eastAsia"/>
          <w:sz w:val="32"/>
          <w:szCs w:val="32"/>
        </w:rPr>
        <w:t>1</w:t>
      </w:r>
      <w:r>
        <w:rPr>
          <w:rFonts w:ascii="Times New Roman" w:hAnsi="Times New Roman" w:hint="eastAsia"/>
          <w:sz w:val="32"/>
          <w:szCs w:val="32"/>
        </w:rPr>
        <w:t>件；</w:t>
      </w:r>
      <w:r w:rsidRPr="003A7C4F">
        <w:rPr>
          <w:rFonts w:ascii="Times New Roman" w:hAnsi="Times New Roman"/>
          <w:sz w:val="32"/>
          <w:szCs w:val="32"/>
        </w:rPr>
        <w:t>已決標尚未開工計「</w:t>
      </w:r>
      <w:proofErr w:type="gramStart"/>
      <w:r w:rsidRPr="003A7C4F">
        <w:rPr>
          <w:rFonts w:ascii="Times New Roman" w:hAnsi="Times New Roman"/>
          <w:sz w:val="32"/>
          <w:szCs w:val="32"/>
        </w:rPr>
        <w:t>金門縣產遊博覽</w:t>
      </w:r>
      <w:proofErr w:type="gramEnd"/>
      <w:r w:rsidRPr="003A7C4F">
        <w:rPr>
          <w:rFonts w:ascii="Times New Roman" w:hAnsi="Times New Roman"/>
          <w:sz w:val="32"/>
          <w:szCs w:val="32"/>
        </w:rPr>
        <w:t>園區計畫道路暨公共設施工程」</w:t>
      </w:r>
      <w:r w:rsidRPr="003A7C4F">
        <w:rPr>
          <w:rFonts w:ascii="Times New Roman" w:hAnsi="Times New Roman"/>
          <w:sz w:val="32"/>
          <w:szCs w:val="32"/>
        </w:rPr>
        <w:t>1</w:t>
      </w:r>
      <w:r w:rsidRPr="003A7C4F">
        <w:rPr>
          <w:rFonts w:ascii="Times New Roman" w:hAnsi="Times New Roman"/>
          <w:sz w:val="32"/>
          <w:szCs w:val="32"/>
        </w:rPr>
        <w:t>件。</w:t>
      </w:r>
    </w:p>
    <w:p w14:paraId="6559AA26" w14:textId="528E3DE3" w:rsidR="00E60620" w:rsidRDefault="00E60620" w:rsidP="004B5E1A">
      <w:pPr>
        <w:pStyle w:val="a3"/>
        <w:numPr>
          <w:ilvl w:val="1"/>
          <w:numId w:val="4"/>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公有建物及設施：列管計畫件數計</w:t>
      </w:r>
      <w:r w:rsidRPr="003A7C4F">
        <w:rPr>
          <w:rFonts w:ascii="Times New Roman" w:hAnsi="Times New Roman"/>
          <w:sz w:val="32"/>
          <w:szCs w:val="32"/>
        </w:rPr>
        <w:t>4</w:t>
      </w:r>
      <w:r w:rsidRPr="003A7C4F">
        <w:rPr>
          <w:rFonts w:ascii="Times New Roman" w:hAnsi="Times New Roman"/>
          <w:sz w:val="32"/>
          <w:szCs w:val="32"/>
        </w:rPr>
        <w:t>件，落後計畫計</w:t>
      </w:r>
      <w:r w:rsidRPr="003A7C4F">
        <w:rPr>
          <w:rFonts w:ascii="Times New Roman" w:hAnsi="Times New Roman"/>
          <w:sz w:val="32"/>
          <w:szCs w:val="32"/>
        </w:rPr>
        <w:t>4</w:t>
      </w:r>
      <w:r w:rsidRPr="003A7C4F">
        <w:rPr>
          <w:rFonts w:ascii="Times New Roman" w:hAnsi="Times New Roman"/>
          <w:sz w:val="32"/>
          <w:szCs w:val="32"/>
        </w:rPr>
        <w:t>件</w:t>
      </w:r>
      <w:r>
        <w:rPr>
          <w:rFonts w:ascii="Times New Roman" w:hAnsi="Times New Roman" w:hint="eastAsia"/>
          <w:sz w:val="32"/>
          <w:szCs w:val="32"/>
        </w:rPr>
        <w:t>，落後進度</w:t>
      </w:r>
      <w:r>
        <w:rPr>
          <w:rFonts w:ascii="Times New Roman" w:hAnsi="Times New Roman" w:hint="eastAsia"/>
          <w:sz w:val="32"/>
          <w:szCs w:val="32"/>
        </w:rPr>
        <w:t>5%</w:t>
      </w:r>
      <w:r>
        <w:rPr>
          <w:rFonts w:ascii="Times New Roman" w:hAnsi="Times New Roman" w:hint="eastAsia"/>
          <w:sz w:val="32"/>
          <w:szCs w:val="32"/>
        </w:rPr>
        <w:t>以下計</w:t>
      </w:r>
      <w:r>
        <w:rPr>
          <w:rFonts w:ascii="Times New Roman" w:hAnsi="Times New Roman" w:hint="eastAsia"/>
          <w:sz w:val="32"/>
          <w:szCs w:val="32"/>
        </w:rPr>
        <w:t>2</w:t>
      </w:r>
      <w:r>
        <w:rPr>
          <w:rFonts w:ascii="Times New Roman" w:hAnsi="Times New Roman" w:hint="eastAsia"/>
          <w:sz w:val="32"/>
          <w:szCs w:val="32"/>
        </w:rPr>
        <w:t>件、逾</w:t>
      </w:r>
      <w:r>
        <w:rPr>
          <w:rFonts w:ascii="Times New Roman" w:hAnsi="Times New Roman" w:hint="eastAsia"/>
          <w:sz w:val="32"/>
          <w:szCs w:val="32"/>
        </w:rPr>
        <w:t>5%</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10%</w:t>
      </w:r>
      <w:r>
        <w:rPr>
          <w:rFonts w:ascii="Times New Roman" w:hAnsi="Times New Roman" w:hint="eastAsia"/>
          <w:sz w:val="32"/>
          <w:szCs w:val="32"/>
        </w:rPr>
        <w:t>計</w:t>
      </w:r>
      <w:r>
        <w:rPr>
          <w:rFonts w:ascii="Times New Roman" w:hAnsi="Times New Roman" w:hint="eastAsia"/>
          <w:sz w:val="32"/>
          <w:szCs w:val="32"/>
        </w:rPr>
        <w:t>2</w:t>
      </w:r>
      <w:r>
        <w:rPr>
          <w:rFonts w:ascii="Times New Roman" w:hAnsi="Times New Roman" w:hint="eastAsia"/>
          <w:sz w:val="32"/>
          <w:szCs w:val="32"/>
        </w:rPr>
        <w:t>件</w:t>
      </w:r>
      <w:r w:rsidRPr="003A7C4F">
        <w:rPr>
          <w:rFonts w:ascii="Times New Roman" w:hAnsi="Times New Roman"/>
          <w:sz w:val="32"/>
          <w:szCs w:val="32"/>
        </w:rPr>
        <w:t>。</w:t>
      </w:r>
    </w:p>
    <w:p w14:paraId="5819FBB3" w14:textId="03B69699" w:rsidR="00E60620" w:rsidRDefault="00E60620" w:rsidP="002D18AE">
      <w:pPr>
        <w:pStyle w:val="a3"/>
        <w:numPr>
          <w:ilvl w:val="1"/>
          <w:numId w:val="4"/>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道路及水利建設：</w:t>
      </w:r>
      <w:bookmarkStart w:id="7" w:name="_Hlk47992991"/>
      <w:r w:rsidRPr="003A7C4F">
        <w:rPr>
          <w:rFonts w:ascii="Times New Roman" w:hAnsi="Times New Roman"/>
          <w:sz w:val="32"/>
          <w:szCs w:val="32"/>
        </w:rPr>
        <w:t>列管計畫件數計</w:t>
      </w:r>
      <w:r w:rsidRPr="003A7C4F">
        <w:rPr>
          <w:rFonts w:ascii="Times New Roman" w:hAnsi="Times New Roman"/>
          <w:sz w:val="32"/>
          <w:szCs w:val="32"/>
        </w:rPr>
        <w:t>11</w:t>
      </w:r>
      <w:r w:rsidRPr="003A7C4F">
        <w:rPr>
          <w:rFonts w:ascii="Times New Roman" w:hAnsi="Times New Roman"/>
          <w:sz w:val="32"/>
          <w:szCs w:val="32"/>
        </w:rPr>
        <w:t>件，落後計畫計</w:t>
      </w:r>
      <w:r w:rsidRPr="003A7C4F">
        <w:rPr>
          <w:rFonts w:ascii="Times New Roman" w:hAnsi="Times New Roman"/>
          <w:sz w:val="32"/>
          <w:szCs w:val="32"/>
        </w:rPr>
        <w:t>5</w:t>
      </w:r>
      <w:r w:rsidRPr="003A7C4F">
        <w:rPr>
          <w:rFonts w:ascii="Times New Roman" w:hAnsi="Times New Roman"/>
          <w:sz w:val="32"/>
          <w:szCs w:val="32"/>
        </w:rPr>
        <w:t>件</w:t>
      </w:r>
      <w:r>
        <w:rPr>
          <w:rFonts w:ascii="Times New Roman" w:hAnsi="Times New Roman" w:hint="eastAsia"/>
          <w:sz w:val="32"/>
          <w:szCs w:val="32"/>
        </w:rPr>
        <w:t>，落</w:t>
      </w:r>
      <w:r>
        <w:rPr>
          <w:rFonts w:ascii="Times New Roman" w:hAnsi="Times New Roman" w:hint="eastAsia"/>
          <w:sz w:val="32"/>
          <w:szCs w:val="32"/>
        </w:rPr>
        <w:lastRenderedPageBreak/>
        <w:t>後進度</w:t>
      </w:r>
      <w:r>
        <w:rPr>
          <w:rFonts w:ascii="Times New Roman" w:hAnsi="Times New Roman" w:hint="eastAsia"/>
          <w:sz w:val="32"/>
          <w:szCs w:val="32"/>
        </w:rPr>
        <w:t>5%</w:t>
      </w:r>
      <w:r>
        <w:rPr>
          <w:rFonts w:ascii="Times New Roman" w:hAnsi="Times New Roman" w:hint="eastAsia"/>
          <w:sz w:val="32"/>
          <w:szCs w:val="32"/>
        </w:rPr>
        <w:t>以下計</w:t>
      </w:r>
      <w:r>
        <w:rPr>
          <w:rFonts w:ascii="Times New Roman" w:hAnsi="Times New Roman" w:hint="eastAsia"/>
          <w:sz w:val="32"/>
          <w:szCs w:val="32"/>
        </w:rPr>
        <w:t>3</w:t>
      </w:r>
      <w:r>
        <w:rPr>
          <w:rFonts w:ascii="Times New Roman" w:hAnsi="Times New Roman" w:hint="eastAsia"/>
          <w:sz w:val="32"/>
          <w:szCs w:val="32"/>
        </w:rPr>
        <w:t>件、逾</w:t>
      </w:r>
      <w:r>
        <w:rPr>
          <w:rFonts w:ascii="Times New Roman" w:hAnsi="Times New Roman" w:hint="eastAsia"/>
          <w:sz w:val="32"/>
          <w:szCs w:val="32"/>
        </w:rPr>
        <w:t>5%</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10%</w:t>
      </w:r>
      <w:r>
        <w:rPr>
          <w:rFonts w:ascii="Times New Roman" w:hAnsi="Times New Roman" w:hint="eastAsia"/>
          <w:sz w:val="32"/>
          <w:szCs w:val="32"/>
        </w:rPr>
        <w:t>計</w:t>
      </w:r>
      <w:r>
        <w:rPr>
          <w:rFonts w:ascii="Times New Roman" w:hAnsi="Times New Roman" w:hint="eastAsia"/>
          <w:sz w:val="32"/>
          <w:szCs w:val="32"/>
        </w:rPr>
        <w:t>1</w:t>
      </w:r>
      <w:r>
        <w:rPr>
          <w:rFonts w:ascii="Times New Roman" w:hAnsi="Times New Roman" w:hint="eastAsia"/>
          <w:sz w:val="32"/>
          <w:szCs w:val="32"/>
        </w:rPr>
        <w:t>件、逾</w:t>
      </w:r>
      <w:r>
        <w:rPr>
          <w:rFonts w:ascii="Times New Roman" w:hAnsi="Times New Roman" w:hint="eastAsia"/>
          <w:sz w:val="32"/>
          <w:szCs w:val="32"/>
        </w:rPr>
        <w:t>15%</w:t>
      </w:r>
      <w:r>
        <w:rPr>
          <w:rFonts w:ascii="Times New Roman" w:hAnsi="Times New Roman" w:hint="eastAsia"/>
          <w:sz w:val="32"/>
          <w:szCs w:val="32"/>
        </w:rPr>
        <w:t>以上</w:t>
      </w:r>
      <w:r w:rsidR="004934EF">
        <w:rPr>
          <w:rFonts w:ascii="Times New Roman" w:hAnsi="Times New Roman" w:hint="eastAsia"/>
          <w:sz w:val="32"/>
          <w:szCs w:val="32"/>
        </w:rPr>
        <w:t>至</w:t>
      </w:r>
      <w:r>
        <w:rPr>
          <w:rFonts w:ascii="Times New Roman" w:hAnsi="Times New Roman" w:hint="eastAsia"/>
          <w:sz w:val="32"/>
          <w:szCs w:val="32"/>
        </w:rPr>
        <w:t>20%</w:t>
      </w:r>
      <w:r>
        <w:rPr>
          <w:rFonts w:ascii="Times New Roman" w:hAnsi="Times New Roman" w:hint="eastAsia"/>
          <w:sz w:val="32"/>
          <w:szCs w:val="32"/>
        </w:rPr>
        <w:t>計</w:t>
      </w:r>
      <w:r>
        <w:rPr>
          <w:rFonts w:ascii="Times New Roman" w:hAnsi="Times New Roman" w:hint="eastAsia"/>
          <w:sz w:val="32"/>
          <w:szCs w:val="32"/>
        </w:rPr>
        <w:t>1</w:t>
      </w:r>
      <w:r>
        <w:rPr>
          <w:rFonts w:ascii="Times New Roman" w:hAnsi="Times New Roman" w:hint="eastAsia"/>
          <w:sz w:val="32"/>
          <w:szCs w:val="32"/>
        </w:rPr>
        <w:t>件</w:t>
      </w:r>
      <w:r w:rsidRPr="003A7C4F">
        <w:rPr>
          <w:rFonts w:ascii="Times New Roman" w:hAnsi="Times New Roman"/>
          <w:sz w:val="32"/>
          <w:szCs w:val="32"/>
        </w:rPr>
        <w:t>。</w:t>
      </w:r>
      <w:bookmarkEnd w:id="7"/>
    </w:p>
    <w:p w14:paraId="73B86A74" w14:textId="61B5977B" w:rsidR="004B5E1A" w:rsidRPr="00E60620" w:rsidRDefault="004B5E1A" w:rsidP="002D18AE">
      <w:pPr>
        <w:pStyle w:val="a3"/>
        <w:numPr>
          <w:ilvl w:val="1"/>
          <w:numId w:val="4"/>
        </w:numPr>
        <w:snapToGrid w:val="0"/>
        <w:spacing w:line="560" w:lineRule="exact"/>
        <w:ind w:leftChars="190" w:left="776" w:hangingChars="100" w:hanging="320"/>
        <w:jc w:val="both"/>
        <w:rPr>
          <w:rFonts w:ascii="Times New Roman" w:hAnsi="Times New Roman"/>
          <w:sz w:val="32"/>
          <w:szCs w:val="32"/>
        </w:rPr>
      </w:pPr>
      <w:r w:rsidRPr="00E60620">
        <w:rPr>
          <w:rFonts w:ascii="Times New Roman" w:hAnsi="Times New Roman"/>
          <w:sz w:val="32"/>
          <w:szCs w:val="32"/>
        </w:rPr>
        <w:t>港埠建設</w:t>
      </w:r>
      <w:r w:rsidR="00DC526D" w:rsidRPr="00E60620">
        <w:rPr>
          <w:rFonts w:ascii="Times New Roman" w:hAnsi="Times New Roman"/>
          <w:sz w:val="32"/>
          <w:szCs w:val="32"/>
        </w:rPr>
        <w:t>：</w:t>
      </w:r>
      <w:r w:rsidR="00545631" w:rsidRPr="00E60620">
        <w:rPr>
          <w:rFonts w:ascii="Times New Roman" w:hAnsi="Times New Roman"/>
          <w:sz w:val="32"/>
          <w:szCs w:val="32"/>
        </w:rPr>
        <w:t>列管計畫件數計</w:t>
      </w:r>
      <w:r w:rsidR="00545631" w:rsidRPr="00E60620">
        <w:rPr>
          <w:rFonts w:ascii="Times New Roman" w:hAnsi="Times New Roman"/>
          <w:sz w:val="32"/>
          <w:szCs w:val="32"/>
        </w:rPr>
        <w:t>2</w:t>
      </w:r>
      <w:r w:rsidR="00545631" w:rsidRPr="00E60620">
        <w:rPr>
          <w:rFonts w:ascii="Times New Roman" w:hAnsi="Times New Roman"/>
          <w:sz w:val="32"/>
          <w:szCs w:val="32"/>
        </w:rPr>
        <w:t>件，落後計畫計</w:t>
      </w:r>
      <w:r w:rsidR="00545631" w:rsidRPr="00E60620">
        <w:rPr>
          <w:rFonts w:ascii="Times New Roman" w:hAnsi="Times New Roman"/>
          <w:sz w:val="32"/>
          <w:szCs w:val="32"/>
        </w:rPr>
        <w:t>1</w:t>
      </w:r>
      <w:r w:rsidR="00545631" w:rsidRPr="00E60620">
        <w:rPr>
          <w:rFonts w:ascii="Times New Roman" w:hAnsi="Times New Roman"/>
          <w:sz w:val="32"/>
          <w:szCs w:val="32"/>
        </w:rPr>
        <w:t>件</w:t>
      </w:r>
      <w:r w:rsidR="00E60620">
        <w:rPr>
          <w:rFonts w:ascii="Times New Roman" w:hAnsi="Times New Roman" w:hint="eastAsia"/>
          <w:sz w:val="32"/>
          <w:szCs w:val="32"/>
        </w:rPr>
        <w:t>(</w:t>
      </w:r>
      <w:r w:rsidR="00E60620">
        <w:rPr>
          <w:rFonts w:ascii="Times New Roman" w:hAnsi="Times New Roman" w:hint="eastAsia"/>
          <w:sz w:val="32"/>
          <w:szCs w:val="32"/>
        </w:rPr>
        <w:t>落後逾</w:t>
      </w:r>
      <w:r w:rsidR="00E60620">
        <w:rPr>
          <w:rFonts w:ascii="Times New Roman" w:hAnsi="Times New Roman" w:hint="eastAsia"/>
          <w:sz w:val="32"/>
          <w:szCs w:val="32"/>
        </w:rPr>
        <w:t>10%</w:t>
      </w:r>
      <w:r w:rsidR="00E60620">
        <w:rPr>
          <w:rFonts w:ascii="Times New Roman" w:hAnsi="Times New Roman" w:hint="eastAsia"/>
          <w:sz w:val="32"/>
          <w:szCs w:val="32"/>
        </w:rPr>
        <w:t>以上</w:t>
      </w:r>
      <w:r w:rsidR="004934EF">
        <w:rPr>
          <w:rFonts w:ascii="Times New Roman" w:hAnsi="Times New Roman" w:hint="eastAsia"/>
          <w:sz w:val="32"/>
          <w:szCs w:val="32"/>
        </w:rPr>
        <w:t>至</w:t>
      </w:r>
      <w:r w:rsidR="00E60620">
        <w:rPr>
          <w:rFonts w:ascii="Times New Roman" w:hAnsi="Times New Roman" w:hint="eastAsia"/>
          <w:sz w:val="32"/>
          <w:szCs w:val="32"/>
        </w:rPr>
        <w:t>15%)</w:t>
      </w:r>
      <w:r w:rsidR="00E60620">
        <w:rPr>
          <w:rFonts w:ascii="Times New Roman" w:hAnsi="Times New Roman" w:hint="eastAsia"/>
          <w:sz w:val="32"/>
          <w:szCs w:val="32"/>
        </w:rPr>
        <w:t>；</w:t>
      </w:r>
      <w:r w:rsidR="00545631" w:rsidRPr="00E60620">
        <w:rPr>
          <w:rFonts w:ascii="Times New Roman" w:hAnsi="Times New Roman"/>
          <w:sz w:val="32"/>
          <w:szCs w:val="32"/>
        </w:rPr>
        <w:t>尚未完成決標</w:t>
      </w:r>
      <w:r w:rsidR="00545631" w:rsidRPr="00E60620">
        <w:rPr>
          <w:rFonts w:ascii="Times New Roman" w:hAnsi="Times New Roman"/>
          <w:sz w:val="32"/>
          <w:szCs w:val="32"/>
        </w:rPr>
        <w:t>(</w:t>
      </w:r>
      <w:r w:rsidR="00545631" w:rsidRPr="00E60620">
        <w:rPr>
          <w:rFonts w:ascii="Times New Roman" w:hAnsi="Times New Roman"/>
          <w:sz w:val="32"/>
          <w:szCs w:val="32"/>
        </w:rPr>
        <w:t>解約後重新招標</w:t>
      </w:r>
      <w:r w:rsidR="00545631" w:rsidRPr="00E60620">
        <w:rPr>
          <w:rFonts w:ascii="Times New Roman" w:hAnsi="Times New Roman"/>
          <w:sz w:val="32"/>
          <w:szCs w:val="32"/>
        </w:rPr>
        <w:t>)</w:t>
      </w:r>
      <w:r w:rsidR="00545631" w:rsidRPr="00E60620">
        <w:rPr>
          <w:rFonts w:ascii="Times New Roman" w:hAnsi="Times New Roman"/>
          <w:sz w:val="32"/>
          <w:szCs w:val="32"/>
        </w:rPr>
        <w:t>計「水頭港大型旅客服務中心新建工程」</w:t>
      </w:r>
      <w:r w:rsidR="00545631" w:rsidRPr="00E60620">
        <w:rPr>
          <w:rFonts w:ascii="Times New Roman" w:hAnsi="Times New Roman"/>
          <w:sz w:val="32"/>
          <w:szCs w:val="32"/>
        </w:rPr>
        <w:t>1</w:t>
      </w:r>
      <w:r w:rsidR="00545631" w:rsidRPr="00E60620">
        <w:rPr>
          <w:rFonts w:ascii="Times New Roman" w:hAnsi="Times New Roman"/>
          <w:sz w:val="32"/>
          <w:szCs w:val="32"/>
        </w:rPr>
        <w:t>件</w:t>
      </w:r>
      <w:r w:rsidR="00F64BC1" w:rsidRPr="00E60620">
        <w:rPr>
          <w:rFonts w:ascii="Times New Roman" w:hAnsi="Times New Roman"/>
          <w:sz w:val="32"/>
          <w:szCs w:val="32"/>
        </w:rPr>
        <w:t>。</w:t>
      </w:r>
    </w:p>
    <w:p w14:paraId="04D8DCB4" w14:textId="18D5A676" w:rsidR="00686E0D" w:rsidRPr="003A7C4F" w:rsidRDefault="00863F6D" w:rsidP="00CB1896">
      <w:pPr>
        <w:pStyle w:val="a3"/>
        <w:numPr>
          <w:ilvl w:val="0"/>
          <w:numId w:val="3"/>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noProof/>
          <w:sz w:val="32"/>
          <w:szCs w:val="32"/>
        </w:rPr>
        <w:drawing>
          <wp:anchor distT="0" distB="0" distL="114300" distR="114300" simplePos="0" relativeHeight="251663360" behindDoc="1" locked="0" layoutInCell="1" allowOverlap="1" wp14:anchorId="29A3CA57" wp14:editId="437B68EB">
            <wp:simplePos x="0" y="0"/>
            <wp:positionH relativeFrom="margin">
              <wp:align>right</wp:align>
            </wp:positionH>
            <wp:positionV relativeFrom="paragraph">
              <wp:posOffset>211455</wp:posOffset>
            </wp:positionV>
            <wp:extent cx="2961005" cy="1968500"/>
            <wp:effectExtent l="0" t="0" r="0" b="0"/>
            <wp:wrapTight wrapText="bothSides">
              <wp:wrapPolygon edited="0">
                <wp:start x="0" y="0"/>
                <wp:lineTo x="0" y="19649"/>
                <wp:lineTo x="2501" y="20067"/>
                <wp:lineTo x="2501" y="21321"/>
                <wp:lineTo x="20567" y="21321"/>
                <wp:lineTo x="20567" y="20067"/>
                <wp:lineTo x="21401" y="19649"/>
                <wp:lineTo x="21401"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61005" cy="1968500"/>
                    </a:xfrm>
                    <a:prstGeom prst="rect">
                      <a:avLst/>
                    </a:prstGeom>
                    <a:noFill/>
                  </pic:spPr>
                </pic:pic>
              </a:graphicData>
            </a:graphic>
            <wp14:sizeRelH relativeFrom="page">
              <wp14:pctWidth>0</wp14:pctWidth>
            </wp14:sizeRelH>
            <wp14:sizeRelV relativeFrom="page">
              <wp14:pctHeight>0</wp14:pctHeight>
            </wp14:sizeRelV>
          </wp:anchor>
        </w:drawing>
      </w:r>
      <w:r w:rsidR="00846BD7" w:rsidRPr="003A7C4F">
        <w:rPr>
          <w:rFonts w:ascii="Times New Roman" w:hAnsi="Times New Roman"/>
          <w:sz w:val="32"/>
          <w:szCs w:val="32"/>
        </w:rPr>
        <w:t>按計畫執行單位別</w:t>
      </w:r>
      <w:r w:rsidR="001117CC" w:rsidRPr="003A7C4F">
        <w:rPr>
          <w:rFonts w:ascii="Times New Roman" w:hAnsi="Times New Roman"/>
          <w:sz w:val="32"/>
          <w:szCs w:val="32"/>
        </w:rPr>
        <w:t>分析</w:t>
      </w:r>
      <w:r w:rsidR="00846BD7" w:rsidRPr="003A7C4F">
        <w:rPr>
          <w:rFonts w:ascii="Times New Roman" w:hAnsi="Times New Roman"/>
          <w:sz w:val="32"/>
          <w:szCs w:val="32"/>
        </w:rPr>
        <w:t>，</w:t>
      </w:r>
      <w:r w:rsidR="00092A6D">
        <w:rPr>
          <w:rFonts w:ascii="Times New Roman" w:hAnsi="Times New Roman" w:hint="eastAsia"/>
          <w:sz w:val="32"/>
          <w:szCs w:val="32"/>
        </w:rPr>
        <w:t>落後計畫計「建設處</w:t>
      </w:r>
      <w:r w:rsidR="00092A6D">
        <w:rPr>
          <w:rFonts w:ascii="Times New Roman" w:hAnsi="Times New Roman" w:hint="eastAsia"/>
          <w:sz w:val="32"/>
          <w:szCs w:val="32"/>
        </w:rPr>
        <w:t>3</w:t>
      </w:r>
      <w:r w:rsidR="00092A6D">
        <w:rPr>
          <w:rFonts w:ascii="Times New Roman" w:hAnsi="Times New Roman" w:hint="eastAsia"/>
          <w:sz w:val="32"/>
          <w:szCs w:val="32"/>
        </w:rPr>
        <w:t>件」、「教育處</w:t>
      </w:r>
      <w:r w:rsidR="00092A6D">
        <w:rPr>
          <w:rFonts w:ascii="Times New Roman" w:hAnsi="Times New Roman" w:hint="eastAsia"/>
          <w:sz w:val="32"/>
          <w:szCs w:val="32"/>
        </w:rPr>
        <w:t>1</w:t>
      </w:r>
      <w:r w:rsidR="00092A6D">
        <w:rPr>
          <w:rFonts w:ascii="Times New Roman" w:hAnsi="Times New Roman" w:hint="eastAsia"/>
          <w:sz w:val="32"/>
          <w:szCs w:val="32"/>
        </w:rPr>
        <w:t>件」、</w:t>
      </w:r>
      <w:r w:rsidR="001117CC" w:rsidRPr="003A7C4F">
        <w:rPr>
          <w:rFonts w:ascii="Times New Roman" w:hAnsi="Times New Roman"/>
          <w:sz w:val="32"/>
          <w:szCs w:val="32"/>
        </w:rPr>
        <w:t>「工務處</w:t>
      </w:r>
      <w:r w:rsidR="00092A6D">
        <w:rPr>
          <w:rFonts w:ascii="Times New Roman" w:hAnsi="Times New Roman" w:hint="eastAsia"/>
          <w:sz w:val="32"/>
          <w:szCs w:val="32"/>
        </w:rPr>
        <w:t>9</w:t>
      </w:r>
      <w:r w:rsidR="00092A6D">
        <w:rPr>
          <w:rFonts w:ascii="Times New Roman" w:hAnsi="Times New Roman" w:hint="eastAsia"/>
          <w:sz w:val="32"/>
          <w:szCs w:val="32"/>
        </w:rPr>
        <w:t>件</w:t>
      </w:r>
      <w:r w:rsidR="001117CC" w:rsidRPr="003A7C4F">
        <w:rPr>
          <w:rFonts w:ascii="Times New Roman" w:hAnsi="Times New Roman"/>
          <w:sz w:val="32"/>
          <w:szCs w:val="32"/>
        </w:rPr>
        <w:t>」</w:t>
      </w:r>
      <w:r w:rsidR="00092A6D">
        <w:rPr>
          <w:rFonts w:ascii="Times New Roman" w:hAnsi="Times New Roman" w:hint="eastAsia"/>
          <w:sz w:val="32"/>
          <w:szCs w:val="32"/>
        </w:rPr>
        <w:t>、「港務處</w:t>
      </w:r>
      <w:r w:rsidR="00092A6D">
        <w:rPr>
          <w:rFonts w:ascii="Times New Roman" w:hAnsi="Times New Roman" w:hint="eastAsia"/>
          <w:sz w:val="32"/>
          <w:szCs w:val="32"/>
        </w:rPr>
        <w:t>1</w:t>
      </w:r>
      <w:r w:rsidR="00092A6D">
        <w:rPr>
          <w:rFonts w:ascii="Times New Roman" w:hAnsi="Times New Roman" w:hint="eastAsia"/>
          <w:sz w:val="32"/>
          <w:szCs w:val="32"/>
        </w:rPr>
        <w:t>件」、「金酒公司</w:t>
      </w:r>
      <w:r w:rsidR="00092A6D">
        <w:rPr>
          <w:rFonts w:ascii="Times New Roman" w:hAnsi="Times New Roman" w:hint="eastAsia"/>
          <w:sz w:val="32"/>
          <w:szCs w:val="32"/>
        </w:rPr>
        <w:t>2</w:t>
      </w:r>
      <w:r w:rsidR="00092A6D">
        <w:rPr>
          <w:rFonts w:ascii="Times New Roman" w:hAnsi="Times New Roman" w:hint="eastAsia"/>
          <w:sz w:val="32"/>
          <w:szCs w:val="32"/>
        </w:rPr>
        <w:t>件」</w:t>
      </w:r>
      <w:r w:rsidR="001117CC" w:rsidRPr="003A7C4F">
        <w:rPr>
          <w:rFonts w:ascii="Times New Roman" w:hAnsi="Times New Roman"/>
          <w:sz w:val="32"/>
          <w:szCs w:val="32"/>
        </w:rPr>
        <w:t>(</w:t>
      </w:r>
      <w:r w:rsidR="001117CC" w:rsidRPr="003A7C4F">
        <w:rPr>
          <w:rFonts w:ascii="Times New Roman" w:hAnsi="Times New Roman"/>
          <w:sz w:val="32"/>
          <w:szCs w:val="32"/>
        </w:rPr>
        <w:t>如圖</w:t>
      </w:r>
      <w:r w:rsidR="001117CC" w:rsidRPr="003A7C4F">
        <w:rPr>
          <w:rFonts w:ascii="Times New Roman" w:hAnsi="Times New Roman"/>
          <w:sz w:val="32"/>
          <w:szCs w:val="32"/>
        </w:rPr>
        <w:t>2-</w:t>
      </w:r>
      <w:r w:rsidR="0080135B">
        <w:rPr>
          <w:rFonts w:ascii="Times New Roman" w:hAnsi="Times New Roman"/>
          <w:sz w:val="32"/>
          <w:szCs w:val="32"/>
        </w:rPr>
        <w:t>3</w:t>
      </w:r>
      <w:r w:rsidR="001117CC" w:rsidRPr="003A7C4F">
        <w:rPr>
          <w:rFonts w:ascii="Times New Roman" w:hAnsi="Times New Roman"/>
          <w:sz w:val="32"/>
          <w:szCs w:val="32"/>
        </w:rPr>
        <w:t>)</w:t>
      </w:r>
      <w:r w:rsidR="005152E8" w:rsidRPr="003A7C4F">
        <w:rPr>
          <w:rFonts w:ascii="Times New Roman" w:hAnsi="Times New Roman"/>
          <w:sz w:val="32"/>
          <w:szCs w:val="32"/>
        </w:rPr>
        <w:t>。</w:t>
      </w:r>
      <w:proofErr w:type="gramStart"/>
      <w:r w:rsidR="005152E8" w:rsidRPr="003A7C4F">
        <w:rPr>
          <w:rFonts w:ascii="Times New Roman" w:hAnsi="Times New Roman"/>
          <w:sz w:val="32"/>
          <w:szCs w:val="32"/>
        </w:rPr>
        <w:t>析述如下</w:t>
      </w:r>
      <w:proofErr w:type="gramEnd"/>
      <w:r w:rsidR="005152E8" w:rsidRPr="003A7C4F">
        <w:rPr>
          <w:rFonts w:ascii="Times New Roman" w:hAnsi="Times New Roman"/>
          <w:sz w:val="32"/>
          <w:szCs w:val="32"/>
        </w:rPr>
        <w:t>：</w:t>
      </w:r>
    </w:p>
    <w:p w14:paraId="0E97A2E9" w14:textId="3922EE53" w:rsidR="005152E8" w:rsidRPr="003A7C4F" w:rsidRDefault="005152E8" w:rsidP="005152E8">
      <w:pPr>
        <w:pStyle w:val="a3"/>
        <w:numPr>
          <w:ilvl w:val="0"/>
          <w:numId w:val="5"/>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建設處：列管計畫件數計</w:t>
      </w:r>
      <w:r w:rsidRPr="003A7C4F">
        <w:rPr>
          <w:rFonts w:ascii="Times New Roman" w:hAnsi="Times New Roman"/>
          <w:sz w:val="32"/>
          <w:szCs w:val="32"/>
        </w:rPr>
        <w:t>5</w:t>
      </w:r>
      <w:r w:rsidRPr="003A7C4F">
        <w:rPr>
          <w:rFonts w:ascii="Times New Roman" w:hAnsi="Times New Roman"/>
          <w:sz w:val="32"/>
          <w:szCs w:val="32"/>
        </w:rPr>
        <w:t>件，落後計畫計</w:t>
      </w:r>
      <w:r w:rsidRPr="003A7C4F">
        <w:rPr>
          <w:rFonts w:ascii="Times New Roman" w:hAnsi="Times New Roman"/>
          <w:sz w:val="32"/>
          <w:szCs w:val="32"/>
        </w:rPr>
        <w:t>3</w:t>
      </w:r>
      <w:r w:rsidRPr="003A7C4F">
        <w:rPr>
          <w:rFonts w:ascii="Times New Roman" w:hAnsi="Times New Roman"/>
          <w:sz w:val="32"/>
          <w:szCs w:val="32"/>
        </w:rPr>
        <w:t>件</w:t>
      </w:r>
      <w:r w:rsidR="00863F6D">
        <w:rPr>
          <w:rFonts w:ascii="Times New Roman" w:hAnsi="Times New Roman" w:hint="eastAsia"/>
          <w:sz w:val="32"/>
          <w:szCs w:val="32"/>
        </w:rPr>
        <w:t>，落後進度</w:t>
      </w:r>
      <w:r w:rsidR="00863F6D">
        <w:rPr>
          <w:rFonts w:ascii="Times New Roman" w:hAnsi="Times New Roman" w:hint="eastAsia"/>
          <w:sz w:val="32"/>
          <w:szCs w:val="32"/>
        </w:rPr>
        <w:t>5%</w:t>
      </w:r>
      <w:r w:rsidR="00863F6D">
        <w:rPr>
          <w:rFonts w:ascii="Times New Roman" w:hAnsi="Times New Roman" w:hint="eastAsia"/>
          <w:sz w:val="32"/>
          <w:szCs w:val="32"/>
        </w:rPr>
        <w:t>以下計</w:t>
      </w:r>
      <w:r w:rsidR="00863F6D">
        <w:rPr>
          <w:rFonts w:ascii="Times New Roman" w:hAnsi="Times New Roman" w:hint="eastAsia"/>
          <w:sz w:val="32"/>
          <w:szCs w:val="32"/>
        </w:rPr>
        <w:t>1</w:t>
      </w:r>
      <w:r w:rsidR="00863F6D">
        <w:rPr>
          <w:rFonts w:ascii="Times New Roman" w:hAnsi="Times New Roman" w:hint="eastAsia"/>
          <w:sz w:val="32"/>
          <w:szCs w:val="32"/>
        </w:rPr>
        <w:t>件、逾</w:t>
      </w:r>
      <w:r w:rsidR="00863F6D">
        <w:rPr>
          <w:rFonts w:ascii="Times New Roman" w:hAnsi="Times New Roman" w:hint="eastAsia"/>
          <w:sz w:val="32"/>
          <w:szCs w:val="32"/>
        </w:rPr>
        <w:t>10%</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15%</w:t>
      </w:r>
      <w:r w:rsidR="00863F6D">
        <w:rPr>
          <w:rFonts w:ascii="Times New Roman" w:hAnsi="Times New Roman" w:hint="eastAsia"/>
          <w:sz w:val="32"/>
          <w:szCs w:val="32"/>
        </w:rPr>
        <w:t>計</w:t>
      </w:r>
      <w:r w:rsidR="00863F6D">
        <w:rPr>
          <w:rFonts w:ascii="Times New Roman" w:hAnsi="Times New Roman" w:hint="eastAsia"/>
          <w:sz w:val="32"/>
          <w:szCs w:val="32"/>
        </w:rPr>
        <w:t>1</w:t>
      </w:r>
      <w:r w:rsidR="00863F6D">
        <w:rPr>
          <w:rFonts w:ascii="Times New Roman" w:hAnsi="Times New Roman" w:hint="eastAsia"/>
          <w:sz w:val="32"/>
          <w:szCs w:val="32"/>
        </w:rPr>
        <w:t>件、逾</w:t>
      </w:r>
      <w:r w:rsidR="00863F6D">
        <w:rPr>
          <w:rFonts w:ascii="Times New Roman" w:hAnsi="Times New Roman" w:hint="eastAsia"/>
          <w:sz w:val="32"/>
          <w:szCs w:val="32"/>
        </w:rPr>
        <w:t>15%</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20%</w:t>
      </w:r>
      <w:r w:rsidR="00863F6D">
        <w:rPr>
          <w:rFonts w:ascii="Times New Roman" w:hAnsi="Times New Roman" w:hint="eastAsia"/>
          <w:sz w:val="32"/>
          <w:szCs w:val="32"/>
        </w:rPr>
        <w:t>計</w:t>
      </w:r>
      <w:r w:rsidR="00863F6D">
        <w:rPr>
          <w:rFonts w:ascii="Times New Roman" w:hAnsi="Times New Roman" w:hint="eastAsia"/>
          <w:sz w:val="32"/>
          <w:szCs w:val="32"/>
        </w:rPr>
        <w:t>1</w:t>
      </w:r>
      <w:r w:rsidR="00863F6D">
        <w:rPr>
          <w:rFonts w:ascii="Times New Roman" w:hAnsi="Times New Roman" w:hint="eastAsia"/>
          <w:sz w:val="32"/>
          <w:szCs w:val="32"/>
        </w:rPr>
        <w:t>件</w:t>
      </w:r>
      <w:r w:rsidRPr="003A7C4F">
        <w:rPr>
          <w:rFonts w:ascii="Times New Roman" w:hAnsi="Times New Roman"/>
          <w:sz w:val="32"/>
          <w:szCs w:val="32"/>
        </w:rPr>
        <w:t>。</w:t>
      </w:r>
    </w:p>
    <w:p w14:paraId="6A517CFD" w14:textId="6BDCCAA2" w:rsidR="005152E8" w:rsidRPr="003A7C4F" w:rsidRDefault="005152E8" w:rsidP="005152E8">
      <w:pPr>
        <w:pStyle w:val="a3"/>
        <w:numPr>
          <w:ilvl w:val="0"/>
          <w:numId w:val="5"/>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教育處：工程實際平均進度</w:t>
      </w:r>
      <w:r w:rsidRPr="003A7C4F">
        <w:rPr>
          <w:rFonts w:ascii="Times New Roman" w:hAnsi="Times New Roman"/>
          <w:sz w:val="32"/>
          <w:szCs w:val="32"/>
        </w:rPr>
        <w:t>66.64%</w:t>
      </w:r>
      <w:r w:rsidRPr="003A7C4F">
        <w:rPr>
          <w:rFonts w:ascii="Times New Roman" w:hAnsi="Times New Roman"/>
          <w:sz w:val="32"/>
          <w:szCs w:val="32"/>
        </w:rPr>
        <w:t>，列管計畫件數計</w:t>
      </w:r>
      <w:r w:rsidRPr="003A7C4F">
        <w:rPr>
          <w:rFonts w:ascii="Times New Roman" w:hAnsi="Times New Roman"/>
          <w:sz w:val="32"/>
          <w:szCs w:val="32"/>
        </w:rPr>
        <w:t>1</w:t>
      </w:r>
      <w:r w:rsidRPr="003A7C4F">
        <w:rPr>
          <w:rFonts w:ascii="Times New Roman" w:hAnsi="Times New Roman"/>
          <w:sz w:val="32"/>
          <w:szCs w:val="32"/>
        </w:rPr>
        <w:t>件，落後計畫計</w:t>
      </w:r>
      <w:r w:rsidRPr="003A7C4F">
        <w:rPr>
          <w:rFonts w:ascii="Times New Roman" w:hAnsi="Times New Roman"/>
          <w:sz w:val="32"/>
          <w:szCs w:val="32"/>
        </w:rPr>
        <w:t>1</w:t>
      </w:r>
      <w:r w:rsidRPr="003A7C4F">
        <w:rPr>
          <w:rFonts w:ascii="Times New Roman" w:hAnsi="Times New Roman"/>
          <w:sz w:val="32"/>
          <w:szCs w:val="32"/>
        </w:rPr>
        <w:t>件</w:t>
      </w:r>
      <w:r w:rsidR="00863F6D">
        <w:rPr>
          <w:rFonts w:ascii="Times New Roman" w:hAnsi="Times New Roman" w:hint="eastAsia"/>
          <w:sz w:val="32"/>
          <w:szCs w:val="32"/>
        </w:rPr>
        <w:t>(</w:t>
      </w:r>
      <w:r w:rsidR="00863F6D">
        <w:rPr>
          <w:rFonts w:ascii="Times New Roman" w:hAnsi="Times New Roman" w:hint="eastAsia"/>
          <w:sz w:val="32"/>
          <w:szCs w:val="32"/>
        </w:rPr>
        <w:t>逾</w:t>
      </w:r>
      <w:r w:rsidR="00863F6D">
        <w:rPr>
          <w:rFonts w:ascii="Times New Roman" w:hAnsi="Times New Roman" w:hint="eastAsia"/>
          <w:sz w:val="32"/>
          <w:szCs w:val="32"/>
        </w:rPr>
        <w:t>10%</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15%)</w:t>
      </w:r>
      <w:r w:rsidRPr="003A7C4F">
        <w:rPr>
          <w:rFonts w:ascii="Times New Roman" w:hAnsi="Times New Roman"/>
          <w:sz w:val="32"/>
          <w:szCs w:val="32"/>
        </w:rPr>
        <w:t>。</w:t>
      </w:r>
    </w:p>
    <w:p w14:paraId="5334E687" w14:textId="538F6DFE" w:rsidR="00846BD7" w:rsidRPr="003A7C4F" w:rsidRDefault="00846BD7" w:rsidP="00846BD7">
      <w:pPr>
        <w:pStyle w:val="a3"/>
        <w:numPr>
          <w:ilvl w:val="0"/>
          <w:numId w:val="5"/>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工務處：工程實際平均進度</w:t>
      </w:r>
      <w:r w:rsidRPr="003A7C4F">
        <w:rPr>
          <w:rFonts w:ascii="Times New Roman" w:hAnsi="Times New Roman"/>
          <w:sz w:val="32"/>
          <w:szCs w:val="32"/>
        </w:rPr>
        <w:t>32.76%</w:t>
      </w:r>
      <w:r w:rsidRPr="003A7C4F">
        <w:rPr>
          <w:rFonts w:ascii="Times New Roman" w:hAnsi="Times New Roman"/>
          <w:sz w:val="32"/>
          <w:szCs w:val="32"/>
        </w:rPr>
        <w:t>，列管計畫件數計</w:t>
      </w:r>
      <w:r w:rsidRPr="003A7C4F">
        <w:rPr>
          <w:rFonts w:ascii="Times New Roman" w:hAnsi="Times New Roman"/>
          <w:sz w:val="32"/>
          <w:szCs w:val="32"/>
        </w:rPr>
        <w:t>14</w:t>
      </w:r>
      <w:r w:rsidRPr="003A7C4F">
        <w:rPr>
          <w:rFonts w:ascii="Times New Roman" w:hAnsi="Times New Roman"/>
          <w:sz w:val="32"/>
          <w:szCs w:val="32"/>
        </w:rPr>
        <w:t>件，落後計畫計</w:t>
      </w:r>
      <w:r w:rsidR="00226DF5">
        <w:rPr>
          <w:rFonts w:ascii="Times New Roman" w:hAnsi="Times New Roman" w:hint="eastAsia"/>
          <w:sz w:val="32"/>
          <w:szCs w:val="32"/>
        </w:rPr>
        <w:t>9</w:t>
      </w:r>
      <w:r w:rsidRPr="003A7C4F">
        <w:rPr>
          <w:rFonts w:ascii="Times New Roman" w:hAnsi="Times New Roman"/>
          <w:sz w:val="32"/>
          <w:szCs w:val="32"/>
        </w:rPr>
        <w:t>件</w:t>
      </w:r>
      <w:r w:rsidR="00863F6D">
        <w:rPr>
          <w:rFonts w:ascii="Times New Roman" w:hAnsi="Times New Roman" w:hint="eastAsia"/>
          <w:sz w:val="32"/>
          <w:szCs w:val="32"/>
        </w:rPr>
        <w:t>，落後進度</w:t>
      </w:r>
      <w:r w:rsidR="00863F6D">
        <w:rPr>
          <w:rFonts w:ascii="Times New Roman" w:hAnsi="Times New Roman" w:hint="eastAsia"/>
          <w:sz w:val="32"/>
          <w:szCs w:val="32"/>
        </w:rPr>
        <w:t>5%</w:t>
      </w:r>
      <w:r w:rsidR="00863F6D">
        <w:rPr>
          <w:rFonts w:ascii="Times New Roman" w:hAnsi="Times New Roman" w:hint="eastAsia"/>
          <w:sz w:val="32"/>
          <w:szCs w:val="32"/>
        </w:rPr>
        <w:t>以下計</w:t>
      </w:r>
      <w:r w:rsidR="00863F6D">
        <w:rPr>
          <w:rFonts w:ascii="Times New Roman" w:hAnsi="Times New Roman" w:hint="eastAsia"/>
          <w:sz w:val="32"/>
          <w:szCs w:val="32"/>
        </w:rPr>
        <w:t>5</w:t>
      </w:r>
      <w:r w:rsidR="00863F6D">
        <w:rPr>
          <w:rFonts w:ascii="Times New Roman" w:hAnsi="Times New Roman" w:hint="eastAsia"/>
          <w:sz w:val="32"/>
          <w:szCs w:val="32"/>
        </w:rPr>
        <w:t>件、逾</w:t>
      </w:r>
      <w:r w:rsidR="00863F6D">
        <w:rPr>
          <w:rFonts w:ascii="Times New Roman" w:hAnsi="Times New Roman" w:hint="eastAsia"/>
          <w:sz w:val="32"/>
          <w:szCs w:val="32"/>
        </w:rPr>
        <w:t>5%</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10%</w:t>
      </w:r>
      <w:r w:rsidR="00863F6D">
        <w:rPr>
          <w:rFonts w:ascii="Times New Roman" w:hAnsi="Times New Roman" w:hint="eastAsia"/>
          <w:sz w:val="32"/>
          <w:szCs w:val="32"/>
        </w:rPr>
        <w:t>計</w:t>
      </w:r>
      <w:r w:rsidR="00863F6D">
        <w:rPr>
          <w:rFonts w:ascii="Times New Roman" w:hAnsi="Times New Roman" w:hint="eastAsia"/>
          <w:sz w:val="32"/>
          <w:szCs w:val="32"/>
        </w:rPr>
        <w:t>2</w:t>
      </w:r>
      <w:r w:rsidR="00863F6D">
        <w:rPr>
          <w:rFonts w:ascii="Times New Roman" w:hAnsi="Times New Roman" w:hint="eastAsia"/>
          <w:sz w:val="32"/>
          <w:szCs w:val="32"/>
        </w:rPr>
        <w:t>件、逾</w:t>
      </w:r>
      <w:r w:rsidR="00863F6D">
        <w:rPr>
          <w:rFonts w:ascii="Times New Roman" w:hAnsi="Times New Roman" w:hint="eastAsia"/>
          <w:sz w:val="32"/>
          <w:szCs w:val="32"/>
        </w:rPr>
        <w:t>10%</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15%</w:t>
      </w:r>
      <w:r w:rsidR="00863F6D">
        <w:rPr>
          <w:rFonts w:ascii="Times New Roman" w:hAnsi="Times New Roman" w:hint="eastAsia"/>
          <w:sz w:val="32"/>
          <w:szCs w:val="32"/>
        </w:rPr>
        <w:t>計</w:t>
      </w:r>
      <w:r w:rsidR="00863F6D">
        <w:rPr>
          <w:rFonts w:ascii="Times New Roman" w:hAnsi="Times New Roman" w:hint="eastAsia"/>
          <w:sz w:val="32"/>
          <w:szCs w:val="32"/>
        </w:rPr>
        <w:t>1</w:t>
      </w:r>
      <w:r w:rsidR="00863F6D">
        <w:rPr>
          <w:rFonts w:ascii="Times New Roman" w:hAnsi="Times New Roman" w:hint="eastAsia"/>
          <w:sz w:val="32"/>
          <w:szCs w:val="32"/>
        </w:rPr>
        <w:t>件、逾</w:t>
      </w:r>
      <w:r w:rsidR="00863F6D">
        <w:rPr>
          <w:rFonts w:ascii="Times New Roman" w:hAnsi="Times New Roman" w:hint="eastAsia"/>
          <w:sz w:val="32"/>
          <w:szCs w:val="32"/>
        </w:rPr>
        <w:t>15%</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20%</w:t>
      </w:r>
      <w:r w:rsidR="00863F6D">
        <w:rPr>
          <w:rFonts w:ascii="Times New Roman" w:hAnsi="Times New Roman" w:hint="eastAsia"/>
          <w:sz w:val="32"/>
          <w:szCs w:val="32"/>
        </w:rPr>
        <w:t>計</w:t>
      </w:r>
      <w:r w:rsidR="00863F6D">
        <w:rPr>
          <w:rFonts w:ascii="Times New Roman" w:hAnsi="Times New Roman" w:hint="eastAsia"/>
          <w:sz w:val="32"/>
          <w:szCs w:val="32"/>
        </w:rPr>
        <w:t>1</w:t>
      </w:r>
      <w:r w:rsidR="00863F6D">
        <w:rPr>
          <w:rFonts w:ascii="Times New Roman" w:hAnsi="Times New Roman" w:hint="eastAsia"/>
          <w:sz w:val="32"/>
          <w:szCs w:val="32"/>
        </w:rPr>
        <w:t>件</w:t>
      </w:r>
      <w:r w:rsidRPr="003A7C4F">
        <w:rPr>
          <w:rFonts w:ascii="Times New Roman" w:hAnsi="Times New Roman"/>
          <w:sz w:val="32"/>
          <w:szCs w:val="32"/>
        </w:rPr>
        <w:t>。</w:t>
      </w:r>
    </w:p>
    <w:p w14:paraId="2F7CA31C" w14:textId="605B7EEF" w:rsidR="005152E8" w:rsidRPr="003A7C4F" w:rsidRDefault="005152E8" w:rsidP="005152E8">
      <w:pPr>
        <w:pStyle w:val="a3"/>
        <w:numPr>
          <w:ilvl w:val="0"/>
          <w:numId w:val="5"/>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港務處：工程實際平均進度</w:t>
      </w:r>
      <w:r w:rsidRPr="003A7C4F">
        <w:rPr>
          <w:rFonts w:ascii="Times New Roman" w:hAnsi="Times New Roman"/>
          <w:sz w:val="32"/>
          <w:szCs w:val="32"/>
        </w:rPr>
        <w:t>87.9%(</w:t>
      </w:r>
      <w:r w:rsidRPr="003A7C4F">
        <w:rPr>
          <w:rFonts w:ascii="Times New Roman" w:hAnsi="Times New Roman"/>
          <w:sz w:val="32"/>
          <w:szCs w:val="32"/>
        </w:rPr>
        <w:t>不含未決標計畫</w:t>
      </w:r>
      <w:r w:rsidRPr="003A7C4F">
        <w:rPr>
          <w:rFonts w:ascii="Times New Roman" w:hAnsi="Times New Roman"/>
          <w:sz w:val="32"/>
          <w:szCs w:val="32"/>
        </w:rPr>
        <w:t>)</w:t>
      </w:r>
      <w:r w:rsidRPr="003A7C4F">
        <w:rPr>
          <w:rFonts w:ascii="Times New Roman" w:hAnsi="Times New Roman"/>
          <w:sz w:val="32"/>
          <w:szCs w:val="32"/>
        </w:rPr>
        <w:t>，列管計畫件數計</w:t>
      </w:r>
      <w:r w:rsidRPr="003A7C4F">
        <w:rPr>
          <w:rFonts w:ascii="Times New Roman" w:hAnsi="Times New Roman"/>
          <w:sz w:val="32"/>
          <w:szCs w:val="32"/>
        </w:rPr>
        <w:t>2</w:t>
      </w:r>
      <w:r w:rsidRPr="003A7C4F">
        <w:rPr>
          <w:rFonts w:ascii="Times New Roman" w:hAnsi="Times New Roman"/>
          <w:sz w:val="32"/>
          <w:szCs w:val="32"/>
        </w:rPr>
        <w:t>件，落後計畫計</w:t>
      </w:r>
      <w:r w:rsidRPr="003A7C4F">
        <w:rPr>
          <w:rFonts w:ascii="Times New Roman" w:hAnsi="Times New Roman"/>
          <w:sz w:val="32"/>
          <w:szCs w:val="32"/>
        </w:rPr>
        <w:t>1</w:t>
      </w:r>
      <w:r w:rsidRPr="003A7C4F">
        <w:rPr>
          <w:rFonts w:ascii="Times New Roman" w:hAnsi="Times New Roman"/>
          <w:sz w:val="32"/>
          <w:szCs w:val="32"/>
        </w:rPr>
        <w:t>件</w:t>
      </w:r>
      <w:r w:rsidR="00863F6D">
        <w:rPr>
          <w:rFonts w:ascii="Times New Roman" w:hAnsi="Times New Roman" w:hint="eastAsia"/>
          <w:sz w:val="32"/>
          <w:szCs w:val="32"/>
        </w:rPr>
        <w:t>(</w:t>
      </w:r>
      <w:r w:rsidR="00863F6D">
        <w:rPr>
          <w:rFonts w:ascii="Times New Roman" w:hAnsi="Times New Roman" w:hint="eastAsia"/>
          <w:sz w:val="32"/>
          <w:szCs w:val="32"/>
        </w:rPr>
        <w:t>逾</w:t>
      </w:r>
      <w:r w:rsidR="00863F6D">
        <w:rPr>
          <w:rFonts w:ascii="Times New Roman" w:hAnsi="Times New Roman" w:hint="eastAsia"/>
          <w:sz w:val="32"/>
          <w:szCs w:val="32"/>
        </w:rPr>
        <w:t>10%</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15%</w:t>
      </w:r>
      <w:r w:rsidR="00863F6D">
        <w:rPr>
          <w:rFonts w:ascii="Times New Roman" w:hAnsi="Times New Roman" w:hint="eastAsia"/>
          <w:sz w:val="32"/>
          <w:szCs w:val="32"/>
        </w:rPr>
        <w:t>；</w:t>
      </w:r>
      <w:r w:rsidRPr="003A7C4F">
        <w:rPr>
          <w:rFonts w:ascii="Times New Roman" w:hAnsi="Times New Roman"/>
          <w:sz w:val="32"/>
          <w:szCs w:val="32"/>
        </w:rPr>
        <w:t>尚未完成決標</w:t>
      </w:r>
      <w:r w:rsidRPr="003A7C4F">
        <w:rPr>
          <w:rFonts w:ascii="Times New Roman" w:hAnsi="Times New Roman"/>
          <w:sz w:val="32"/>
          <w:szCs w:val="32"/>
        </w:rPr>
        <w:t>(</w:t>
      </w:r>
      <w:r w:rsidRPr="003A7C4F">
        <w:rPr>
          <w:rFonts w:ascii="Times New Roman" w:hAnsi="Times New Roman"/>
          <w:sz w:val="32"/>
          <w:szCs w:val="32"/>
        </w:rPr>
        <w:t>解約後重新招標</w:t>
      </w:r>
      <w:r w:rsidRPr="003A7C4F">
        <w:rPr>
          <w:rFonts w:ascii="Times New Roman" w:hAnsi="Times New Roman"/>
          <w:sz w:val="32"/>
          <w:szCs w:val="32"/>
        </w:rPr>
        <w:t>)</w:t>
      </w:r>
      <w:r w:rsidRPr="003A7C4F">
        <w:rPr>
          <w:rFonts w:ascii="Times New Roman" w:hAnsi="Times New Roman"/>
          <w:sz w:val="32"/>
          <w:szCs w:val="32"/>
        </w:rPr>
        <w:t>計「水頭港大型旅客服務中心新建工程」</w:t>
      </w:r>
      <w:r w:rsidRPr="003A7C4F">
        <w:rPr>
          <w:rFonts w:ascii="Times New Roman" w:hAnsi="Times New Roman"/>
          <w:sz w:val="32"/>
          <w:szCs w:val="32"/>
        </w:rPr>
        <w:t>1</w:t>
      </w:r>
      <w:r w:rsidRPr="003A7C4F">
        <w:rPr>
          <w:rFonts w:ascii="Times New Roman" w:hAnsi="Times New Roman"/>
          <w:sz w:val="32"/>
          <w:szCs w:val="32"/>
        </w:rPr>
        <w:t>件。</w:t>
      </w:r>
    </w:p>
    <w:p w14:paraId="5B8A2962" w14:textId="77777777" w:rsidR="00846BD7" w:rsidRPr="003A7C4F" w:rsidRDefault="00846BD7" w:rsidP="00846BD7">
      <w:pPr>
        <w:pStyle w:val="a3"/>
        <w:numPr>
          <w:ilvl w:val="0"/>
          <w:numId w:val="5"/>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自來水廠：工程實際平均進度</w:t>
      </w:r>
      <w:r w:rsidRPr="003A7C4F">
        <w:rPr>
          <w:rFonts w:ascii="Times New Roman" w:hAnsi="Times New Roman"/>
          <w:sz w:val="32"/>
          <w:szCs w:val="32"/>
        </w:rPr>
        <w:t>100%</w:t>
      </w:r>
      <w:r w:rsidRPr="003A7C4F">
        <w:rPr>
          <w:rFonts w:ascii="Times New Roman" w:hAnsi="Times New Roman"/>
          <w:sz w:val="32"/>
          <w:szCs w:val="32"/>
        </w:rPr>
        <w:t>，列管計畫件數計</w:t>
      </w:r>
      <w:r w:rsidRPr="003A7C4F">
        <w:rPr>
          <w:rFonts w:ascii="Times New Roman" w:hAnsi="Times New Roman"/>
          <w:sz w:val="32"/>
          <w:szCs w:val="32"/>
        </w:rPr>
        <w:t>1</w:t>
      </w:r>
      <w:r w:rsidRPr="003A7C4F">
        <w:rPr>
          <w:rFonts w:ascii="Times New Roman" w:hAnsi="Times New Roman"/>
          <w:sz w:val="32"/>
          <w:szCs w:val="32"/>
        </w:rPr>
        <w:t>件。</w:t>
      </w:r>
    </w:p>
    <w:p w14:paraId="5E6287FD" w14:textId="6DEB78E6" w:rsidR="00846BD7" w:rsidRDefault="00846BD7" w:rsidP="00846BD7">
      <w:pPr>
        <w:pStyle w:val="a3"/>
        <w:numPr>
          <w:ilvl w:val="0"/>
          <w:numId w:val="5"/>
        </w:numPr>
        <w:snapToGrid w:val="0"/>
        <w:spacing w:line="560" w:lineRule="exact"/>
        <w:ind w:leftChars="190" w:left="776" w:hangingChars="100" w:hanging="320"/>
        <w:jc w:val="both"/>
        <w:rPr>
          <w:rFonts w:ascii="Times New Roman" w:hAnsi="Times New Roman"/>
          <w:sz w:val="32"/>
          <w:szCs w:val="32"/>
        </w:rPr>
      </w:pPr>
      <w:r w:rsidRPr="003A7C4F">
        <w:rPr>
          <w:rFonts w:ascii="Times New Roman" w:hAnsi="Times New Roman"/>
          <w:sz w:val="32"/>
          <w:szCs w:val="32"/>
        </w:rPr>
        <w:t>金酒公司：工程實際平均進度</w:t>
      </w:r>
      <w:r w:rsidRPr="003A7C4F">
        <w:rPr>
          <w:rFonts w:ascii="Times New Roman" w:hAnsi="Times New Roman"/>
          <w:sz w:val="32"/>
          <w:szCs w:val="32"/>
        </w:rPr>
        <w:t>79.54%</w:t>
      </w:r>
      <w:r w:rsidRPr="003A7C4F">
        <w:rPr>
          <w:rFonts w:ascii="Times New Roman" w:hAnsi="Times New Roman"/>
          <w:sz w:val="32"/>
          <w:szCs w:val="32"/>
        </w:rPr>
        <w:t>，列管計畫件數計</w:t>
      </w:r>
      <w:r w:rsidRPr="003A7C4F">
        <w:rPr>
          <w:rFonts w:ascii="Times New Roman" w:hAnsi="Times New Roman"/>
          <w:sz w:val="32"/>
          <w:szCs w:val="32"/>
        </w:rPr>
        <w:t>2</w:t>
      </w:r>
      <w:r w:rsidRPr="003A7C4F">
        <w:rPr>
          <w:rFonts w:ascii="Times New Roman" w:hAnsi="Times New Roman"/>
          <w:sz w:val="32"/>
          <w:szCs w:val="32"/>
        </w:rPr>
        <w:t>件</w:t>
      </w:r>
      <w:r w:rsidR="00863F6D">
        <w:rPr>
          <w:rFonts w:ascii="Times New Roman" w:hAnsi="Times New Roman" w:hint="eastAsia"/>
          <w:sz w:val="32"/>
          <w:szCs w:val="32"/>
        </w:rPr>
        <w:t>(</w:t>
      </w:r>
      <w:r w:rsidR="00863F6D">
        <w:rPr>
          <w:rFonts w:ascii="Times New Roman" w:hAnsi="Times New Roman" w:hint="eastAsia"/>
          <w:sz w:val="32"/>
          <w:szCs w:val="32"/>
        </w:rPr>
        <w:t>逾</w:t>
      </w:r>
      <w:r w:rsidR="00863F6D">
        <w:rPr>
          <w:rFonts w:ascii="Times New Roman" w:hAnsi="Times New Roman" w:hint="eastAsia"/>
          <w:sz w:val="32"/>
          <w:szCs w:val="32"/>
        </w:rPr>
        <w:lastRenderedPageBreak/>
        <w:t>5%</w:t>
      </w:r>
      <w:r w:rsidR="00863F6D">
        <w:rPr>
          <w:rFonts w:ascii="Times New Roman" w:hAnsi="Times New Roman" w:hint="eastAsia"/>
          <w:sz w:val="32"/>
          <w:szCs w:val="32"/>
        </w:rPr>
        <w:t>以上</w:t>
      </w:r>
      <w:r w:rsidR="004934EF">
        <w:rPr>
          <w:rFonts w:ascii="Times New Roman" w:hAnsi="Times New Roman" w:hint="eastAsia"/>
          <w:sz w:val="32"/>
          <w:szCs w:val="32"/>
        </w:rPr>
        <w:t>至</w:t>
      </w:r>
      <w:r w:rsidR="00863F6D">
        <w:rPr>
          <w:rFonts w:ascii="Times New Roman" w:hAnsi="Times New Roman" w:hint="eastAsia"/>
          <w:sz w:val="32"/>
          <w:szCs w:val="32"/>
        </w:rPr>
        <w:t>10%)</w:t>
      </w:r>
      <w:r w:rsidR="001117CC" w:rsidRPr="003A7C4F">
        <w:rPr>
          <w:rFonts w:ascii="Times New Roman" w:hAnsi="Times New Roman"/>
          <w:sz w:val="32"/>
          <w:szCs w:val="32"/>
        </w:rPr>
        <w:t>。</w:t>
      </w:r>
    </w:p>
    <w:p w14:paraId="64A388A2" w14:textId="57B78C5B" w:rsidR="00E9193B" w:rsidRDefault="00E9193B" w:rsidP="00E9193B">
      <w:pPr>
        <w:pStyle w:val="a3"/>
        <w:numPr>
          <w:ilvl w:val="0"/>
          <w:numId w:val="3"/>
        </w:numPr>
        <w:snapToGrid w:val="0"/>
        <w:spacing w:line="560" w:lineRule="exact"/>
        <w:ind w:left="784" w:hangingChars="170" w:hanging="544"/>
        <w:jc w:val="both"/>
        <w:rPr>
          <w:rFonts w:ascii="Times New Roman" w:hAnsi="Times New Roman"/>
          <w:sz w:val="32"/>
          <w:szCs w:val="32"/>
        </w:rPr>
      </w:pPr>
      <w:r>
        <w:rPr>
          <w:rFonts w:ascii="Times New Roman" w:hAnsi="Times New Roman" w:hint="eastAsia"/>
          <w:sz w:val="32"/>
          <w:szCs w:val="32"/>
        </w:rPr>
        <w:t>金門大橋建設計畫</w:t>
      </w:r>
    </w:p>
    <w:p w14:paraId="37907213" w14:textId="1AC3FC37" w:rsidR="00E9193B" w:rsidRDefault="00E9193B" w:rsidP="00E9193B">
      <w:pPr>
        <w:pStyle w:val="a3"/>
        <w:numPr>
          <w:ilvl w:val="0"/>
          <w:numId w:val="11"/>
        </w:numPr>
        <w:snapToGrid w:val="0"/>
        <w:spacing w:line="560" w:lineRule="exact"/>
        <w:ind w:leftChars="190" w:left="776" w:hangingChars="100" w:hanging="320"/>
        <w:jc w:val="both"/>
        <w:rPr>
          <w:rFonts w:ascii="Times New Roman" w:hAnsi="Times New Roman"/>
          <w:sz w:val="32"/>
          <w:szCs w:val="32"/>
        </w:rPr>
      </w:pPr>
      <w:r>
        <w:rPr>
          <w:rFonts w:ascii="Times New Roman" w:hAnsi="Times New Roman" w:hint="eastAsia"/>
          <w:sz w:val="32"/>
          <w:szCs w:val="32"/>
        </w:rPr>
        <w:t>工程執行概況：金門大橋接續工程計畫於</w:t>
      </w:r>
      <w:r>
        <w:rPr>
          <w:rFonts w:ascii="Times New Roman" w:hAnsi="Times New Roman" w:hint="eastAsia"/>
          <w:sz w:val="32"/>
          <w:szCs w:val="32"/>
        </w:rPr>
        <w:t>105</w:t>
      </w:r>
      <w:r>
        <w:rPr>
          <w:rFonts w:ascii="Times New Roman" w:hAnsi="Times New Roman" w:hint="eastAsia"/>
          <w:sz w:val="32"/>
          <w:szCs w:val="32"/>
        </w:rPr>
        <w:t>年</w:t>
      </w:r>
      <w:r>
        <w:rPr>
          <w:rFonts w:ascii="Times New Roman" w:hAnsi="Times New Roman" w:hint="eastAsia"/>
          <w:sz w:val="32"/>
          <w:szCs w:val="32"/>
        </w:rPr>
        <w:t>12</w:t>
      </w:r>
      <w:r>
        <w:rPr>
          <w:rFonts w:ascii="Times New Roman" w:hAnsi="Times New Roman" w:hint="eastAsia"/>
          <w:sz w:val="32"/>
          <w:szCs w:val="32"/>
        </w:rPr>
        <w:t>月</w:t>
      </w:r>
      <w:r>
        <w:rPr>
          <w:rFonts w:ascii="Times New Roman" w:hAnsi="Times New Roman" w:hint="eastAsia"/>
          <w:sz w:val="32"/>
          <w:szCs w:val="32"/>
        </w:rPr>
        <w:t>28</w:t>
      </w:r>
      <w:r>
        <w:rPr>
          <w:rFonts w:ascii="Times New Roman" w:hAnsi="Times New Roman" w:hint="eastAsia"/>
          <w:sz w:val="32"/>
          <w:szCs w:val="32"/>
        </w:rPr>
        <w:t>日開工，預定</w:t>
      </w:r>
      <w:r>
        <w:rPr>
          <w:rFonts w:ascii="Times New Roman" w:hAnsi="Times New Roman" w:hint="eastAsia"/>
          <w:sz w:val="32"/>
          <w:szCs w:val="32"/>
        </w:rPr>
        <w:t>110</w:t>
      </w:r>
      <w:r>
        <w:rPr>
          <w:rFonts w:ascii="Times New Roman" w:hAnsi="Times New Roman" w:hint="eastAsia"/>
          <w:sz w:val="32"/>
          <w:szCs w:val="32"/>
        </w:rPr>
        <w:t>年</w:t>
      </w:r>
      <w:r>
        <w:rPr>
          <w:rFonts w:ascii="Times New Roman" w:hAnsi="Times New Roman" w:hint="eastAsia"/>
          <w:sz w:val="32"/>
          <w:szCs w:val="32"/>
        </w:rPr>
        <w:t>5</w:t>
      </w:r>
      <w:r>
        <w:rPr>
          <w:rFonts w:ascii="Times New Roman" w:hAnsi="Times New Roman" w:hint="eastAsia"/>
          <w:sz w:val="32"/>
          <w:szCs w:val="32"/>
        </w:rPr>
        <w:t>月</w:t>
      </w:r>
      <w:r>
        <w:rPr>
          <w:rFonts w:ascii="Times New Roman" w:hAnsi="Times New Roman" w:hint="eastAsia"/>
          <w:sz w:val="32"/>
          <w:szCs w:val="32"/>
        </w:rPr>
        <w:t>6</w:t>
      </w:r>
      <w:r>
        <w:rPr>
          <w:rFonts w:ascii="Times New Roman" w:hAnsi="Times New Roman" w:hint="eastAsia"/>
          <w:sz w:val="32"/>
          <w:szCs w:val="32"/>
        </w:rPr>
        <w:t>日完工，工期</w:t>
      </w:r>
      <w:r>
        <w:rPr>
          <w:rFonts w:ascii="Times New Roman" w:hAnsi="Times New Roman" w:hint="eastAsia"/>
          <w:sz w:val="32"/>
          <w:szCs w:val="32"/>
        </w:rPr>
        <w:t>(</w:t>
      </w:r>
      <w:r>
        <w:rPr>
          <w:rFonts w:ascii="Times New Roman" w:hAnsi="Times New Roman" w:hint="eastAsia"/>
          <w:sz w:val="32"/>
          <w:szCs w:val="32"/>
        </w:rPr>
        <w:t>含展期</w:t>
      </w:r>
      <w:r>
        <w:rPr>
          <w:rFonts w:ascii="Times New Roman" w:hAnsi="Times New Roman" w:hint="eastAsia"/>
          <w:sz w:val="32"/>
          <w:szCs w:val="32"/>
        </w:rPr>
        <w:t>)1</w:t>
      </w:r>
      <w:r>
        <w:rPr>
          <w:rFonts w:ascii="Times New Roman" w:hAnsi="Times New Roman"/>
          <w:sz w:val="32"/>
          <w:szCs w:val="32"/>
        </w:rPr>
        <w:t>,591</w:t>
      </w:r>
      <w:r>
        <w:rPr>
          <w:rFonts w:ascii="Times New Roman" w:hAnsi="Times New Roman" w:hint="eastAsia"/>
          <w:sz w:val="32"/>
          <w:szCs w:val="32"/>
        </w:rPr>
        <w:t>日曆天，截至本</w:t>
      </w:r>
      <w:r>
        <w:rPr>
          <w:rFonts w:ascii="Times New Roman" w:hAnsi="Times New Roman" w:hint="eastAsia"/>
          <w:sz w:val="32"/>
          <w:szCs w:val="32"/>
        </w:rPr>
        <w:t>(109)</w:t>
      </w:r>
      <w:r>
        <w:rPr>
          <w:rFonts w:ascii="Times New Roman" w:hAnsi="Times New Roman" w:hint="eastAsia"/>
          <w:sz w:val="32"/>
          <w:szCs w:val="32"/>
        </w:rPr>
        <w:t>年</w:t>
      </w:r>
      <w:r>
        <w:rPr>
          <w:rFonts w:ascii="Times New Roman" w:hAnsi="Times New Roman" w:hint="eastAsia"/>
          <w:sz w:val="32"/>
          <w:szCs w:val="32"/>
        </w:rPr>
        <w:t>8</w:t>
      </w:r>
      <w:r>
        <w:rPr>
          <w:rFonts w:ascii="Times New Roman" w:hAnsi="Times New Roman" w:hint="eastAsia"/>
          <w:sz w:val="32"/>
          <w:szCs w:val="32"/>
        </w:rPr>
        <w:t>月</w:t>
      </w:r>
      <w:r>
        <w:rPr>
          <w:rFonts w:ascii="Times New Roman" w:hAnsi="Times New Roman" w:hint="eastAsia"/>
          <w:sz w:val="32"/>
          <w:szCs w:val="32"/>
        </w:rPr>
        <w:t>7</w:t>
      </w:r>
      <w:r>
        <w:rPr>
          <w:rFonts w:ascii="Times New Roman" w:hAnsi="Times New Roman" w:hint="eastAsia"/>
          <w:sz w:val="32"/>
          <w:szCs w:val="32"/>
        </w:rPr>
        <w:t>日止，工程預定進度</w:t>
      </w:r>
      <w:r>
        <w:rPr>
          <w:rFonts w:ascii="Times New Roman" w:hAnsi="Times New Roman" w:hint="eastAsia"/>
          <w:sz w:val="32"/>
          <w:szCs w:val="32"/>
        </w:rPr>
        <w:t>80.51%</w:t>
      </w:r>
      <w:r>
        <w:rPr>
          <w:rFonts w:ascii="Times New Roman" w:hAnsi="Times New Roman" w:hint="eastAsia"/>
          <w:sz w:val="32"/>
          <w:szCs w:val="32"/>
        </w:rPr>
        <w:t>，實際進度</w:t>
      </w:r>
      <w:r>
        <w:rPr>
          <w:rFonts w:ascii="Times New Roman" w:hAnsi="Times New Roman" w:hint="eastAsia"/>
          <w:sz w:val="32"/>
          <w:szCs w:val="32"/>
        </w:rPr>
        <w:t>77.18%</w:t>
      </w:r>
      <w:r>
        <w:rPr>
          <w:rFonts w:ascii="Times New Roman" w:hAnsi="Times New Roman" w:hint="eastAsia"/>
          <w:sz w:val="32"/>
          <w:szCs w:val="32"/>
        </w:rPr>
        <w:t>，落後</w:t>
      </w:r>
      <w:r>
        <w:rPr>
          <w:rFonts w:ascii="Times New Roman" w:hAnsi="Times New Roman" w:hint="eastAsia"/>
          <w:sz w:val="32"/>
          <w:szCs w:val="32"/>
        </w:rPr>
        <w:t>3.33%</w:t>
      </w:r>
      <w:r>
        <w:rPr>
          <w:rFonts w:ascii="Times New Roman" w:hAnsi="Times New Roman" w:hint="eastAsia"/>
          <w:sz w:val="32"/>
          <w:szCs w:val="32"/>
        </w:rPr>
        <w:t>，目前施作</w:t>
      </w:r>
      <w:proofErr w:type="gramStart"/>
      <w:r>
        <w:rPr>
          <w:rFonts w:ascii="Times New Roman" w:hAnsi="Times New Roman" w:hint="eastAsia"/>
          <w:sz w:val="32"/>
          <w:szCs w:val="32"/>
        </w:rPr>
        <w:t>小金端</w:t>
      </w:r>
      <w:proofErr w:type="gramEnd"/>
      <w:r>
        <w:rPr>
          <w:rFonts w:ascii="Times New Roman" w:hAnsi="Times New Roman" w:hint="eastAsia"/>
          <w:sz w:val="32"/>
          <w:szCs w:val="32"/>
        </w:rPr>
        <w:t>1K+700</w:t>
      </w:r>
      <w:r>
        <w:rPr>
          <w:rFonts w:ascii="Times New Roman" w:hAnsi="Times New Roman" w:hint="eastAsia"/>
          <w:sz w:val="32"/>
          <w:szCs w:val="32"/>
        </w:rPr>
        <w:t>台電平台、</w:t>
      </w:r>
      <w:r>
        <w:rPr>
          <w:rFonts w:ascii="Times New Roman" w:hAnsi="Times New Roman" w:hint="eastAsia"/>
          <w:sz w:val="32"/>
          <w:szCs w:val="32"/>
        </w:rPr>
        <w:t>P32</w:t>
      </w:r>
      <w:proofErr w:type="gramStart"/>
      <w:r>
        <w:rPr>
          <w:rFonts w:ascii="Times New Roman" w:hAnsi="Times New Roman" w:hint="eastAsia"/>
          <w:sz w:val="32"/>
          <w:szCs w:val="32"/>
        </w:rPr>
        <w:t>中</w:t>
      </w:r>
      <w:r w:rsidR="00B1521E">
        <w:rPr>
          <w:rFonts w:ascii="Times New Roman" w:hAnsi="Times New Roman" w:hint="eastAsia"/>
          <w:sz w:val="32"/>
          <w:szCs w:val="32"/>
        </w:rPr>
        <w:t>隔梁鋼筋</w:t>
      </w:r>
      <w:proofErr w:type="gramEnd"/>
      <w:r w:rsidR="00B1521E">
        <w:rPr>
          <w:rFonts w:ascii="Times New Roman" w:hAnsi="Times New Roman" w:hint="eastAsia"/>
          <w:sz w:val="32"/>
          <w:szCs w:val="32"/>
        </w:rPr>
        <w:t>綁</w:t>
      </w:r>
      <w:proofErr w:type="gramStart"/>
      <w:r w:rsidR="00B1521E">
        <w:rPr>
          <w:rFonts w:ascii="Times New Roman" w:hAnsi="Times New Roman" w:hint="eastAsia"/>
          <w:sz w:val="32"/>
          <w:szCs w:val="32"/>
        </w:rPr>
        <w:t>紮</w:t>
      </w:r>
      <w:proofErr w:type="gramEnd"/>
      <w:r w:rsidR="00B1521E">
        <w:rPr>
          <w:rFonts w:ascii="Times New Roman" w:hAnsi="Times New Roman" w:hint="eastAsia"/>
          <w:sz w:val="32"/>
          <w:szCs w:val="32"/>
        </w:rPr>
        <w:t>橋面混凝土護欄前置作業</w:t>
      </w:r>
      <w:r w:rsidR="006A0F7F">
        <w:rPr>
          <w:rFonts w:ascii="Times New Roman" w:hAnsi="Times New Roman" w:hint="eastAsia"/>
          <w:sz w:val="32"/>
          <w:szCs w:val="32"/>
        </w:rPr>
        <w:t>、</w:t>
      </w:r>
      <w:proofErr w:type="gramStart"/>
      <w:r w:rsidR="00B1521E">
        <w:rPr>
          <w:rFonts w:ascii="Times New Roman" w:hAnsi="Times New Roman" w:hint="eastAsia"/>
          <w:sz w:val="32"/>
          <w:szCs w:val="32"/>
        </w:rPr>
        <w:t>大金端引橋</w:t>
      </w:r>
      <w:proofErr w:type="gramEnd"/>
      <w:r w:rsidR="00B1521E">
        <w:rPr>
          <w:rFonts w:ascii="Times New Roman" w:hAnsi="Times New Roman" w:hint="eastAsia"/>
          <w:sz w:val="32"/>
          <w:szCs w:val="32"/>
        </w:rPr>
        <w:t>段</w:t>
      </w:r>
      <w:r w:rsidR="00B1521E">
        <w:rPr>
          <w:rFonts w:ascii="Times New Roman" w:hAnsi="Times New Roman" w:hint="eastAsia"/>
          <w:sz w:val="32"/>
          <w:szCs w:val="32"/>
        </w:rPr>
        <w:t>U14~U12</w:t>
      </w:r>
      <w:r w:rsidR="00B1521E">
        <w:rPr>
          <w:rFonts w:ascii="Times New Roman" w:hAnsi="Times New Roman" w:hint="eastAsia"/>
          <w:sz w:val="32"/>
          <w:szCs w:val="32"/>
        </w:rPr>
        <w:t>箱</w:t>
      </w:r>
      <w:proofErr w:type="gramStart"/>
      <w:r w:rsidR="00B1521E">
        <w:rPr>
          <w:rFonts w:ascii="Times New Roman" w:hAnsi="Times New Roman" w:hint="eastAsia"/>
          <w:sz w:val="32"/>
          <w:szCs w:val="32"/>
        </w:rPr>
        <w:t>室內附</w:t>
      </w:r>
      <w:proofErr w:type="gramEnd"/>
      <w:r w:rsidR="00B1521E">
        <w:rPr>
          <w:rFonts w:ascii="Times New Roman" w:hAnsi="Times New Roman" w:hint="eastAsia"/>
          <w:sz w:val="32"/>
          <w:szCs w:val="32"/>
        </w:rPr>
        <w:t>掛管線架施工</w:t>
      </w:r>
      <w:r w:rsidR="006A0F7F">
        <w:rPr>
          <w:rFonts w:ascii="Times New Roman" w:hAnsi="Times New Roman" w:hint="eastAsia"/>
          <w:sz w:val="32"/>
          <w:szCs w:val="32"/>
        </w:rPr>
        <w:t>、深</w:t>
      </w:r>
      <w:proofErr w:type="gramStart"/>
      <w:r w:rsidR="006A0F7F">
        <w:rPr>
          <w:rFonts w:ascii="Times New Roman" w:hAnsi="Times New Roman" w:hint="eastAsia"/>
          <w:sz w:val="32"/>
          <w:szCs w:val="32"/>
        </w:rPr>
        <w:t>漕</w:t>
      </w:r>
      <w:proofErr w:type="gramEnd"/>
      <w:r w:rsidR="006A0F7F">
        <w:rPr>
          <w:rFonts w:ascii="Times New Roman" w:hAnsi="Times New Roman" w:hint="eastAsia"/>
          <w:sz w:val="32"/>
          <w:szCs w:val="32"/>
        </w:rPr>
        <w:t>區主橋</w:t>
      </w:r>
      <w:r w:rsidR="006A0F7F">
        <w:rPr>
          <w:rFonts w:ascii="Times New Roman" w:hAnsi="Times New Roman" w:hint="eastAsia"/>
          <w:sz w:val="32"/>
          <w:szCs w:val="32"/>
        </w:rPr>
        <w:t>P</w:t>
      </w:r>
      <w:proofErr w:type="gramStart"/>
      <w:r w:rsidR="006A0F7F">
        <w:rPr>
          <w:rFonts w:ascii="Times New Roman" w:hAnsi="Times New Roman" w:hint="eastAsia"/>
          <w:sz w:val="32"/>
          <w:szCs w:val="32"/>
        </w:rPr>
        <w:t>45</w:t>
      </w:r>
      <w:r w:rsidR="006A0F7F">
        <w:rPr>
          <w:rFonts w:ascii="Times New Roman" w:hAnsi="Times New Roman" w:hint="eastAsia"/>
          <w:sz w:val="32"/>
          <w:szCs w:val="32"/>
        </w:rPr>
        <w:t>樁帽中層澆</w:t>
      </w:r>
      <w:proofErr w:type="gramEnd"/>
      <w:r w:rsidR="006A0F7F">
        <w:rPr>
          <w:rFonts w:ascii="Times New Roman" w:hAnsi="Times New Roman" w:hint="eastAsia"/>
          <w:sz w:val="32"/>
          <w:szCs w:val="32"/>
        </w:rPr>
        <w:t>置完成、深</w:t>
      </w:r>
      <w:proofErr w:type="gramStart"/>
      <w:r w:rsidR="006A0F7F">
        <w:rPr>
          <w:rFonts w:ascii="Times New Roman" w:hAnsi="Times New Roman" w:hint="eastAsia"/>
          <w:sz w:val="32"/>
          <w:szCs w:val="32"/>
        </w:rPr>
        <w:t>漕區邊橋</w:t>
      </w:r>
      <w:proofErr w:type="gramEnd"/>
      <w:r w:rsidR="006A0F7F">
        <w:rPr>
          <w:rFonts w:ascii="Times New Roman" w:hAnsi="Times New Roman" w:hint="eastAsia"/>
          <w:sz w:val="32"/>
          <w:szCs w:val="32"/>
        </w:rPr>
        <w:t>P42</w:t>
      </w:r>
      <w:proofErr w:type="gramStart"/>
      <w:r w:rsidR="006A0F7F">
        <w:rPr>
          <w:rFonts w:ascii="Times New Roman" w:hAnsi="Times New Roman" w:hint="eastAsia"/>
          <w:sz w:val="32"/>
          <w:szCs w:val="32"/>
        </w:rPr>
        <w:t>樁群外防淘刷</w:t>
      </w:r>
      <w:r w:rsidR="006A0F7F">
        <w:rPr>
          <w:rFonts w:ascii="Times New Roman" w:hAnsi="Times New Roman" w:hint="eastAsia"/>
          <w:sz w:val="32"/>
          <w:szCs w:val="32"/>
        </w:rPr>
        <w:t>e</w:t>
      </w:r>
      <w:r w:rsidR="006A0F7F" w:rsidRPr="006A0F7F">
        <w:rPr>
          <w:rFonts w:ascii="Times New Roman" w:hAnsi="Times New Roman" w:hint="eastAsia"/>
          <w:sz w:val="32"/>
          <w:szCs w:val="32"/>
        </w:rPr>
        <w:t>卵</w:t>
      </w:r>
      <w:r w:rsidR="006A0F7F">
        <w:rPr>
          <w:rFonts w:ascii="Times New Roman" w:hAnsi="Times New Roman" w:hint="eastAsia"/>
          <w:sz w:val="32"/>
          <w:szCs w:val="32"/>
        </w:rPr>
        <w:t>時拋</w:t>
      </w:r>
      <w:proofErr w:type="gramEnd"/>
      <w:r w:rsidR="006A0F7F">
        <w:rPr>
          <w:rFonts w:ascii="Times New Roman" w:hAnsi="Times New Roman" w:hint="eastAsia"/>
          <w:sz w:val="32"/>
          <w:szCs w:val="32"/>
        </w:rPr>
        <w:t>放第</w:t>
      </w:r>
      <w:r w:rsidR="006A0F7F">
        <w:rPr>
          <w:rFonts w:ascii="Times New Roman" w:hAnsi="Times New Roman" w:hint="eastAsia"/>
          <w:sz w:val="32"/>
          <w:szCs w:val="32"/>
        </w:rPr>
        <w:t>2</w:t>
      </w:r>
      <w:r w:rsidR="006A0F7F">
        <w:rPr>
          <w:rFonts w:ascii="Times New Roman" w:hAnsi="Times New Roman" w:hint="eastAsia"/>
          <w:sz w:val="32"/>
          <w:szCs w:val="32"/>
        </w:rPr>
        <w:t>船、高雄興</w:t>
      </w:r>
      <w:proofErr w:type="gramStart"/>
      <w:r w:rsidR="006A0F7F">
        <w:rPr>
          <w:rFonts w:ascii="Times New Roman" w:hAnsi="Times New Roman" w:hint="eastAsia"/>
          <w:sz w:val="32"/>
          <w:szCs w:val="32"/>
        </w:rPr>
        <w:t>達港預鑄場第一梁床主橋節</w:t>
      </w:r>
      <w:proofErr w:type="gramEnd"/>
      <w:r w:rsidR="006A0F7F">
        <w:rPr>
          <w:rFonts w:ascii="Times New Roman" w:hAnsi="Times New Roman" w:hint="eastAsia"/>
          <w:sz w:val="32"/>
          <w:szCs w:val="32"/>
        </w:rPr>
        <w:t>快</w:t>
      </w:r>
      <w:r w:rsidR="006A0F7F">
        <w:rPr>
          <w:rFonts w:ascii="Times New Roman" w:hAnsi="Times New Roman" w:hint="eastAsia"/>
          <w:sz w:val="32"/>
          <w:szCs w:val="32"/>
        </w:rPr>
        <w:t>U10-S174</w:t>
      </w:r>
      <w:r w:rsidR="006A0F7F">
        <w:rPr>
          <w:rFonts w:ascii="Times New Roman" w:hAnsi="Times New Roman" w:hint="eastAsia"/>
          <w:sz w:val="32"/>
          <w:szCs w:val="32"/>
        </w:rPr>
        <w:t>澆置完成</w:t>
      </w:r>
      <w:r w:rsidR="00B1521E">
        <w:rPr>
          <w:rFonts w:ascii="Times New Roman" w:hAnsi="Times New Roman" w:hint="eastAsia"/>
          <w:sz w:val="32"/>
          <w:szCs w:val="32"/>
        </w:rPr>
        <w:t>等</w:t>
      </w:r>
      <w:r w:rsidR="00B1521E">
        <w:rPr>
          <w:rFonts w:ascii="Times New Roman" w:hAnsi="Times New Roman" w:hint="eastAsia"/>
          <w:sz w:val="32"/>
          <w:szCs w:val="32"/>
        </w:rPr>
        <w:t>(</w:t>
      </w:r>
      <w:r w:rsidR="00B1521E">
        <w:rPr>
          <w:rFonts w:ascii="Times New Roman" w:hAnsi="Times New Roman" w:hint="eastAsia"/>
          <w:sz w:val="32"/>
          <w:szCs w:val="32"/>
        </w:rPr>
        <w:t>詳附錄</w:t>
      </w:r>
      <w:r w:rsidR="00B1521E">
        <w:rPr>
          <w:rFonts w:ascii="Times New Roman" w:hAnsi="Times New Roman" w:hint="eastAsia"/>
          <w:sz w:val="32"/>
          <w:szCs w:val="32"/>
        </w:rPr>
        <w:t>1)</w:t>
      </w:r>
      <w:r w:rsidR="00B1521E">
        <w:rPr>
          <w:rFonts w:ascii="Times New Roman" w:hAnsi="Times New Roman" w:hint="eastAsia"/>
          <w:sz w:val="32"/>
          <w:szCs w:val="32"/>
        </w:rPr>
        <w:t>。</w:t>
      </w:r>
    </w:p>
    <w:p w14:paraId="7913BACB" w14:textId="153F3E06" w:rsidR="00E9193B" w:rsidRDefault="00E9193B" w:rsidP="00E9193B">
      <w:pPr>
        <w:pStyle w:val="a3"/>
        <w:numPr>
          <w:ilvl w:val="0"/>
          <w:numId w:val="11"/>
        </w:numPr>
        <w:snapToGrid w:val="0"/>
        <w:spacing w:line="560" w:lineRule="exact"/>
        <w:ind w:leftChars="190" w:left="776" w:hangingChars="100" w:hanging="320"/>
        <w:jc w:val="both"/>
        <w:rPr>
          <w:rFonts w:ascii="Times New Roman" w:hAnsi="Times New Roman"/>
          <w:sz w:val="32"/>
          <w:szCs w:val="32"/>
        </w:rPr>
      </w:pPr>
      <w:r>
        <w:rPr>
          <w:rFonts w:ascii="Times New Roman" w:hAnsi="Times New Roman" w:hint="eastAsia"/>
          <w:sz w:val="32"/>
          <w:szCs w:val="32"/>
        </w:rPr>
        <w:t>經費編列與支用概況</w:t>
      </w:r>
      <w:r w:rsidR="00B1521E">
        <w:rPr>
          <w:rFonts w:ascii="Times New Roman" w:hAnsi="Times New Roman" w:hint="eastAsia"/>
          <w:sz w:val="32"/>
          <w:szCs w:val="32"/>
        </w:rPr>
        <w:t>：</w:t>
      </w:r>
      <w:r w:rsidR="002702A0">
        <w:rPr>
          <w:rFonts w:ascii="Times New Roman" w:hAnsi="Times New Roman" w:hint="eastAsia"/>
          <w:sz w:val="32"/>
          <w:szCs w:val="32"/>
        </w:rPr>
        <w:t>金門大橋</w:t>
      </w:r>
      <w:r w:rsidR="00FD16A6">
        <w:rPr>
          <w:rFonts w:ascii="Times New Roman" w:hAnsi="Times New Roman" w:hint="eastAsia"/>
          <w:sz w:val="32"/>
          <w:szCs w:val="32"/>
        </w:rPr>
        <w:t>接續工程截至本</w:t>
      </w:r>
      <w:r w:rsidR="00FD16A6">
        <w:rPr>
          <w:rFonts w:ascii="Times New Roman" w:hAnsi="Times New Roman" w:hint="eastAsia"/>
          <w:sz w:val="32"/>
          <w:szCs w:val="32"/>
        </w:rPr>
        <w:t>(109)</w:t>
      </w:r>
      <w:r w:rsidR="00FD16A6">
        <w:rPr>
          <w:rFonts w:ascii="Times New Roman" w:hAnsi="Times New Roman" w:hint="eastAsia"/>
          <w:sz w:val="32"/>
          <w:szCs w:val="32"/>
        </w:rPr>
        <w:t>年</w:t>
      </w:r>
      <w:r w:rsidR="00845F10">
        <w:rPr>
          <w:rFonts w:ascii="Times New Roman" w:hAnsi="Times New Roman"/>
          <w:sz w:val="32"/>
          <w:szCs w:val="32"/>
        </w:rPr>
        <w:t>8</w:t>
      </w:r>
      <w:r w:rsidR="00FD16A6">
        <w:rPr>
          <w:rFonts w:ascii="Times New Roman" w:hAnsi="Times New Roman" w:hint="eastAsia"/>
          <w:sz w:val="32"/>
          <w:szCs w:val="32"/>
        </w:rPr>
        <w:t>月</w:t>
      </w:r>
      <w:r w:rsidR="00845F10">
        <w:rPr>
          <w:rFonts w:ascii="Times New Roman" w:hAnsi="Times New Roman" w:hint="eastAsia"/>
          <w:sz w:val="32"/>
          <w:szCs w:val="32"/>
        </w:rPr>
        <w:t>1</w:t>
      </w:r>
      <w:r w:rsidR="00845F10">
        <w:rPr>
          <w:rFonts w:ascii="Times New Roman" w:hAnsi="Times New Roman"/>
          <w:sz w:val="32"/>
          <w:szCs w:val="32"/>
        </w:rPr>
        <w:t>2</w:t>
      </w:r>
      <w:r w:rsidR="00FD16A6">
        <w:rPr>
          <w:rFonts w:ascii="Times New Roman" w:hAnsi="Times New Roman" w:hint="eastAsia"/>
          <w:sz w:val="32"/>
          <w:szCs w:val="32"/>
        </w:rPr>
        <w:t>日，編列經費</w:t>
      </w:r>
      <w:r w:rsidR="00845F10">
        <w:rPr>
          <w:rFonts w:ascii="Times New Roman" w:hAnsi="Times New Roman"/>
          <w:sz w:val="32"/>
          <w:szCs w:val="32"/>
        </w:rPr>
        <w:t>80</w:t>
      </w:r>
      <w:r w:rsidR="00FD16A6">
        <w:rPr>
          <w:rFonts w:ascii="Times New Roman" w:hAnsi="Times New Roman" w:hint="eastAsia"/>
          <w:sz w:val="32"/>
          <w:szCs w:val="32"/>
        </w:rPr>
        <w:t>億</w:t>
      </w:r>
      <w:r w:rsidR="00845F10">
        <w:rPr>
          <w:rFonts w:ascii="Times New Roman" w:hAnsi="Times New Roman"/>
          <w:sz w:val="32"/>
          <w:szCs w:val="32"/>
        </w:rPr>
        <w:t>967</w:t>
      </w:r>
      <w:r w:rsidR="00FD16A6">
        <w:rPr>
          <w:rFonts w:ascii="Times New Roman" w:hAnsi="Times New Roman" w:hint="eastAsia"/>
          <w:sz w:val="32"/>
          <w:szCs w:val="32"/>
        </w:rPr>
        <w:t>萬</w:t>
      </w:r>
      <w:r w:rsidR="00845F10">
        <w:rPr>
          <w:rFonts w:ascii="Times New Roman" w:hAnsi="Times New Roman" w:hint="eastAsia"/>
          <w:sz w:val="32"/>
          <w:szCs w:val="32"/>
        </w:rPr>
        <w:t>2</w:t>
      </w:r>
      <w:r w:rsidR="00FD16A6">
        <w:rPr>
          <w:rFonts w:ascii="Times New Roman" w:hAnsi="Times New Roman" w:hint="eastAsia"/>
          <w:sz w:val="32"/>
          <w:szCs w:val="32"/>
        </w:rPr>
        <w:t>千元</w:t>
      </w:r>
      <w:r w:rsidR="00FD16A6">
        <w:rPr>
          <w:rFonts w:ascii="Times New Roman" w:hAnsi="Times New Roman" w:hint="eastAsia"/>
          <w:sz w:val="32"/>
          <w:szCs w:val="32"/>
        </w:rPr>
        <w:t>(</w:t>
      </w:r>
      <w:r w:rsidR="00FD16A6">
        <w:rPr>
          <w:rFonts w:ascii="Times New Roman" w:hAnsi="Times New Roman" w:hint="eastAsia"/>
          <w:sz w:val="32"/>
          <w:szCs w:val="32"/>
        </w:rPr>
        <w:t>中央</w:t>
      </w:r>
      <w:r w:rsidR="00845F10">
        <w:rPr>
          <w:rFonts w:ascii="Times New Roman" w:hAnsi="Times New Roman"/>
          <w:sz w:val="32"/>
          <w:szCs w:val="32"/>
        </w:rPr>
        <w:t>43</w:t>
      </w:r>
      <w:r w:rsidR="00FD16A6">
        <w:rPr>
          <w:rFonts w:ascii="Times New Roman" w:hAnsi="Times New Roman" w:hint="eastAsia"/>
          <w:sz w:val="32"/>
          <w:szCs w:val="32"/>
        </w:rPr>
        <w:t>億</w:t>
      </w:r>
      <w:r w:rsidR="00845F10">
        <w:rPr>
          <w:rFonts w:ascii="Times New Roman" w:hAnsi="Times New Roman" w:hint="eastAsia"/>
          <w:sz w:val="32"/>
          <w:szCs w:val="32"/>
        </w:rPr>
        <w:t>2</w:t>
      </w:r>
      <w:r w:rsidR="00FD16A6">
        <w:rPr>
          <w:rFonts w:ascii="Times New Roman" w:hAnsi="Times New Roman"/>
          <w:sz w:val="32"/>
          <w:szCs w:val="32"/>
        </w:rPr>
        <w:t>,</w:t>
      </w:r>
      <w:r w:rsidR="00845F10">
        <w:rPr>
          <w:rFonts w:ascii="Times New Roman" w:hAnsi="Times New Roman"/>
          <w:sz w:val="32"/>
          <w:szCs w:val="32"/>
        </w:rPr>
        <w:t>781</w:t>
      </w:r>
      <w:r w:rsidR="00FD16A6">
        <w:rPr>
          <w:rFonts w:ascii="Times New Roman" w:hAnsi="Times New Roman" w:hint="eastAsia"/>
          <w:sz w:val="32"/>
          <w:szCs w:val="32"/>
        </w:rPr>
        <w:t>萬</w:t>
      </w:r>
      <w:r w:rsidR="00845F10">
        <w:rPr>
          <w:rFonts w:ascii="Times New Roman" w:hAnsi="Times New Roman" w:hint="eastAsia"/>
          <w:sz w:val="32"/>
          <w:szCs w:val="32"/>
        </w:rPr>
        <w:t>1</w:t>
      </w:r>
      <w:r w:rsidR="00845F10">
        <w:rPr>
          <w:rFonts w:ascii="Times New Roman" w:hAnsi="Times New Roman" w:hint="eastAsia"/>
          <w:sz w:val="32"/>
          <w:szCs w:val="32"/>
        </w:rPr>
        <w:t>千</w:t>
      </w:r>
      <w:r w:rsidR="00FD16A6">
        <w:rPr>
          <w:rFonts w:ascii="Times New Roman" w:hAnsi="Times New Roman" w:hint="eastAsia"/>
          <w:sz w:val="32"/>
          <w:szCs w:val="32"/>
        </w:rPr>
        <w:t>元、本府</w:t>
      </w:r>
      <w:r w:rsidR="00845F10">
        <w:rPr>
          <w:rFonts w:ascii="Times New Roman" w:hAnsi="Times New Roman"/>
          <w:sz w:val="32"/>
          <w:szCs w:val="32"/>
        </w:rPr>
        <w:t>36</w:t>
      </w:r>
      <w:r w:rsidR="00FD16A6">
        <w:rPr>
          <w:rFonts w:ascii="Times New Roman" w:hAnsi="Times New Roman" w:hint="eastAsia"/>
          <w:sz w:val="32"/>
          <w:szCs w:val="32"/>
        </w:rPr>
        <w:t>億</w:t>
      </w:r>
      <w:r w:rsidR="00845F10">
        <w:rPr>
          <w:rFonts w:ascii="Times New Roman" w:hAnsi="Times New Roman" w:hint="eastAsia"/>
          <w:sz w:val="32"/>
          <w:szCs w:val="32"/>
        </w:rPr>
        <w:t>8</w:t>
      </w:r>
      <w:r w:rsidR="00845F10">
        <w:rPr>
          <w:rFonts w:ascii="Times New Roman" w:hAnsi="Times New Roman"/>
          <w:sz w:val="32"/>
          <w:szCs w:val="32"/>
        </w:rPr>
        <w:t>,186</w:t>
      </w:r>
      <w:r w:rsidR="00FD16A6">
        <w:rPr>
          <w:rFonts w:ascii="Times New Roman" w:hAnsi="Times New Roman" w:hint="eastAsia"/>
          <w:sz w:val="32"/>
          <w:szCs w:val="32"/>
        </w:rPr>
        <w:t>萬</w:t>
      </w:r>
      <w:r w:rsidR="00845F10">
        <w:rPr>
          <w:rFonts w:ascii="Times New Roman" w:hAnsi="Times New Roman" w:hint="eastAsia"/>
          <w:sz w:val="32"/>
          <w:szCs w:val="32"/>
        </w:rPr>
        <w:t>1</w:t>
      </w:r>
      <w:r w:rsidR="00FD16A6">
        <w:rPr>
          <w:rFonts w:ascii="Times New Roman" w:hAnsi="Times New Roman" w:hint="eastAsia"/>
          <w:sz w:val="32"/>
          <w:szCs w:val="32"/>
        </w:rPr>
        <w:t>千元</w:t>
      </w:r>
      <w:r w:rsidR="00FD16A6">
        <w:rPr>
          <w:rFonts w:ascii="Times New Roman" w:hAnsi="Times New Roman" w:hint="eastAsia"/>
          <w:sz w:val="32"/>
          <w:szCs w:val="32"/>
        </w:rPr>
        <w:t>)</w:t>
      </w:r>
      <w:r w:rsidR="00FD16A6">
        <w:rPr>
          <w:rFonts w:ascii="Times New Roman" w:hAnsi="Times New Roman" w:hint="eastAsia"/>
          <w:sz w:val="32"/>
          <w:szCs w:val="32"/>
        </w:rPr>
        <w:t>，已核撥經費</w:t>
      </w:r>
      <w:r w:rsidR="00845F10">
        <w:rPr>
          <w:rFonts w:ascii="Times New Roman" w:hAnsi="Times New Roman"/>
          <w:sz w:val="32"/>
          <w:szCs w:val="32"/>
        </w:rPr>
        <w:t>71</w:t>
      </w:r>
      <w:r w:rsidR="00FD16A6">
        <w:rPr>
          <w:rFonts w:ascii="Times New Roman" w:hAnsi="Times New Roman" w:hint="eastAsia"/>
          <w:sz w:val="32"/>
          <w:szCs w:val="32"/>
        </w:rPr>
        <w:t>億</w:t>
      </w:r>
      <w:r w:rsidR="00845F10">
        <w:rPr>
          <w:rFonts w:ascii="Times New Roman" w:hAnsi="Times New Roman" w:hint="eastAsia"/>
          <w:sz w:val="32"/>
          <w:szCs w:val="32"/>
        </w:rPr>
        <w:t>6</w:t>
      </w:r>
      <w:r w:rsidR="00FD16A6">
        <w:rPr>
          <w:rFonts w:ascii="Times New Roman" w:hAnsi="Times New Roman"/>
          <w:sz w:val="32"/>
          <w:szCs w:val="32"/>
        </w:rPr>
        <w:t>,</w:t>
      </w:r>
      <w:r w:rsidR="00845F10">
        <w:rPr>
          <w:rFonts w:ascii="Times New Roman" w:hAnsi="Times New Roman"/>
          <w:sz w:val="32"/>
          <w:szCs w:val="32"/>
        </w:rPr>
        <w:t>44</w:t>
      </w:r>
      <w:r w:rsidR="00FD16A6">
        <w:rPr>
          <w:rFonts w:ascii="Times New Roman" w:hAnsi="Times New Roman" w:hint="eastAsia"/>
          <w:sz w:val="32"/>
          <w:szCs w:val="32"/>
        </w:rPr>
        <w:t>9</w:t>
      </w:r>
      <w:r w:rsidR="00FD16A6">
        <w:rPr>
          <w:rFonts w:ascii="Times New Roman" w:hAnsi="Times New Roman" w:hint="eastAsia"/>
          <w:sz w:val="32"/>
          <w:szCs w:val="32"/>
        </w:rPr>
        <w:t>萬</w:t>
      </w:r>
      <w:r w:rsidR="00845F10">
        <w:rPr>
          <w:rFonts w:ascii="Times New Roman" w:hAnsi="Times New Roman" w:hint="eastAsia"/>
          <w:sz w:val="32"/>
          <w:szCs w:val="32"/>
        </w:rPr>
        <w:t>8</w:t>
      </w:r>
      <w:r w:rsidR="00845F10">
        <w:rPr>
          <w:rFonts w:ascii="Times New Roman" w:hAnsi="Times New Roman"/>
          <w:sz w:val="32"/>
          <w:szCs w:val="32"/>
        </w:rPr>
        <w:t>,178</w:t>
      </w:r>
      <w:r w:rsidR="00FD16A6">
        <w:rPr>
          <w:rFonts w:ascii="Times New Roman" w:hAnsi="Times New Roman" w:hint="eastAsia"/>
          <w:sz w:val="32"/>
          <w:szCs w:val="32"/>
        </w:rPr>
        <w:t>元</w:t>
      </w:r>
      <w:r w:rsidR="00FD16A6">
        <w:rPr>
          <w:rFonts w:ascii="Times New Roman" w:hAnsi="Times New Roman" w:hint="eastAsia"/>
          <w:sz w:val="32"/>
          <w:szCs w:val="32"/>
        </w:rPr>
        <w:t>(</w:t>
      </w:r>
      <w:r w:rsidR="00FD16A6">
        <w:rPr>
          <w:rFonts w:ascii="Times New Roman" w:hAnsi="Times New Roman" w:hint="eastAsia"/>
          <w:sz w:val="32"/>
          <w:szCs w:val="32"/>
        </w:rPr>
        <w:t>中央</w:t>
      </w:r>
      <w:r w:rsidR="00845F10">
        <w:rPr>
          <w:rFonts w:ascii="Times New Roman" w:hAnsi="Times New Roman" w:hint="eastAsia"/>
          <w:sz w:val="32"/>
          <w:szCs w:val="32"/>
        </w:rPr>
        <w:t>41</w:t>
      </w:r>
      <w:r w:rsidR="00FD16A6">
        <w:rPr>
          <w:rFonts w:ascii="Times New Roman" w:hAnsi="Times New Roman" w:hint="eastAsia"/>
          <w:sz w:val="32"/>
          <w:szCs w:val="32"/>
        </w:rPr>
        <w:t>億</w:t>
      </w:r>
      <w:r w:rsidR="00845F10">
        <w:rPr>
          <w:rFonts w:ascii="Times New Roman" w:hAnsi="Times New Roman" w:hint="eastAsia"/>
          <w:sz w:val="32"/>
          <w:szCs w:val="32"/>
        </w:rPr>
        <w:t>1</w:t>
      </w:r>
      <w:r w:rsidR="00FD16A6">
        <w:rPr>
          <w:rFonts w:ascii="Times New Roman" w:hAnsi="Times New Roman"/>
          <w:sz w:val="32"/>
          <w:szCs w:val="32"/>
        </w:rPr>
        <w:t>,</w:t>
      </w:r>
      <w:r w:rsidR="00845F10">
        <w:rPr>
          <w:rFonts w:ascii="Times New Roman" w:hAnsi="Times New Roman" w:hint="eastAsia"/>
          <w:sz w:val="32"/>
          <w:szCs w:val="32"/>
        </w:rPr>
        <w:t>142</w:t>
      </w:r>
      <w:r w:rsidR="00FD16A6">
        <w:rPr>
          <w:rFonts w:ascii="Times New Roman" w:hAnsi="Times New Roman" w:hint="eastAsia"/>
          <w:sz w:val="32"/>
          <w:szCs w:val="32"/>
        </w:rPr>
        <w:t>萬</w:t>
      </w:r>
      <w:r w:rsidR="00845F10">
        <w:rPr>
          <w:rFonts w:ascii="Times New Roman" w:hAnsi="Times New Roman" w:hint="eastAsia"/>
          <w:sz w:val="32"/>
          <w:szCs w:val="32"/>
        </w:rPr>
        <w:t>450</w:t>
      </w:r>
      <w:r w:rsidR="00FD16A6">
        <w:rPr>
          <w:rFonts w:ascii="Times New Roman" w:hAnsi="Times New Roman" w:hint="eastAsia"/>
          <w:sz w:val="32"/>
          <w:szCs w:val="32"/>
        </w:rPr>
        <w:t>元、本府</w:t>
      </w:r>
      <w:r w:rsidR="00845F10">
        <w:rPr>
          <w:rFonts w:ascii="Times New Roman" w:hAnsi="Times New Roman" w:hint="eastAsia"/>
          <w:sz w:val="32"/>
          <w:szCs w:val="32"/>
        </w:rPr>
        <w:t>30</w:t>
      </w:r>
      <w:r w:rsidR="00FD16A6">
        <w:rPr>
          <w:rFonts w:ascii="Times New Roman" w:hAnsi="Times New Roman" w:hint="eastAsia"/>
          <w:sz w:val="32"/>
          <w:szCs w:val="32"/>
        </w:rPr>
        <w:t>億</w:t>
      </w:r>
      <w:r w:rsidR="00845F10">
        <w:rPr>
          <w:rFonts w:ascii="Times New Roman" w:hAnsi="Times New Roman" w:hint="eastAsia"/>
          <w:sz w:val="32"/>
          <w:szCs w:val="32"/>
        </w:rPr>
        <w:t>5</w:t>
      </w:r>
      <w:r w:rsidR="00FD16A6">
        <w:rPr>
          <w:rFonts w:ascii="Times New Roman" w:hAnsi="Times New Roman"/>
          <w:sz w:val="32"/>
          <w:szCs w:val="32"/>
        </w:rPr>
        <w:t>,</w:t>
      </w:r>
      <w:r w:rsidR="00845F10">
        <w:rPr>
          <w:rFonts w:ascii="Times New Roman" w:hAnsi="Times New Roman" w:hint="eastAsia"/>
          <w:sz w:val="32"/>
          <w:szCs w:val="32"/>
        </w:rPr>
        <w:t>307</w:t>
      </w:r>
      <w:r w:rsidR="00FD16A6">
        <w:rPr>
          <w:rFonts w:ascii="Times New Roman" w:hAnsi="Times New Roman" w:hint="eastAsia"/>
          <w:sz w:val="32"/>
          <w:szCs w:val="32"/>
        </w:rPr>
        <w:t>萬</w:t>
      </w:r>
      <w:r w:rsidR="00845F10">
        <w:rPr>
          <w:rFonts w:ascii="Times New Roman" w:hAnsi="Times New Roman" w:hint="eastAsia"/>
          <w:sz w:val="32"/>
          <w:szCs w:val="32"/>
        </w:rPr>
        <w:t>7</w:t>
      </w:r>
      <w:r w:rsidR="00845F10">
        <w:rPr>
          <w:rFonts w:ascii="Times New Roman" w:hAnsi="Times New Roman"/>
          <w:sz w:val="32"/>
          <w:szCs w:val="32"/>
        </w:rPr>
        <w:t>,728</w:t>
      </w:r>
      <w:r w:rsidR="00FD16A6">
        <w:rPr>
          <w:rFonts w:ascii="Times New Roman" w:hAnsi="Times New Roman" w:hint="eastAsia"/>
          <w:sz w:val="32"/>
          <w:szCs w:val="32"/>
        </w:rPr>
        <w:t>元</w:t>
      </w:r>
      <w:r w:rsidR="00FD16A6">
        <w:rPr>
          <w:rFonts w:ascii="Times New Roman" w:hAnsi="Times New Roman" w:hint="eastAsia"/>
          <w:sz w:val="32"/>
          <w:szCs w:val="32"/>
        </w:rPr>
        <w:t>)</w:t>
      </w:r>
      <w:r w:rsidR="00FD16A6">
        <w:rPr>
          <w:rFonts w:ascii="Times New Roman" w:hAnsi="Times New Roman" w:hint="eastAsia"/>
          <w:sz w:val="32"/>
          <w:szCs w:val="32"/>
        </w:rPr>
        <w:t>，實支</w:t>
      </w:r>
      <w:r w:rsidR="00845F10">
        <w:rPr>
          <w:rFonts w:ascii="Times New Roman" w:hAnsi="Times New Roman"/>
          <w:sz w:val="32"/>
          <w:szCs w:val="32"/>
        </w:rPr>
        <w:t>66</w:t>
      </w:r>
      <w:r w:rsidR="00FD16A6">
        <w:rPr>
          <w:rFonts w:ascii="Times New Roman" w:hAnsi="Times New Roman" w:hint="eastAsia"/>
          <w:sz w:val="32"/>
          <w:szCs w:val="32"/>
        </w:rPr>
        <w:t>億</w:t>
      </w:r>
      <w:r w:rsidR="00845F10">
        <w:rPr>
          <w:rFonts w:ascii="Times New Roman" w:hAnsi="Times New Roman" w:hint="eastAsia"/>
          <w:sz w:val="32"/>
          <w:szCs w:val="32"/>
        </w:rPr>
        <w:t>8</w:t>
      </w:r>
      <w:r w:rsidR="00FD16A6">
        <w:rPr>
          <w:rFonts w:ascii="Times New Roman" w:hAnsi="Times New Roman"/>
          <w:sz w:val="32"/>
          <w:szCs w:val="32"/>
        </w:rPr>
        <w:t>,</w:t>
      </w:r>
      <w:r w:rsidR="00845F10">
        <w:rPr>
          <w:rFonts w:ascii="Times New Roman" w:hAnsi="Times New Roman"/>
          <w:sz w:val="32"/>
          <w:szCs w:val="32"/>
        </w:rPr>
        <w:t>193</w:t>
      </w:r>
      <w:r w:rsidR="00FD16A6">
        <w:rPr>
          <w:rFonts w:ascii="Times New Roman" w:hAnsi="Times New Roman" w:hint="eastAsia"/>
          <w:sz w:val="32"/>
          <w:szCs w:val="32"/>
        </w:rPr>
        <w:t>萬</w:t>
      </w:r>
      <w:r w:rsidR="00845F10">
        <w:rPr>
          <w:rFonts w:ascii="Times New Roman" w:hAnsi="Times New Roman"/>
          <w:sz w:val="32"/>
          <w:szCs w:val="32"/>
        </w:rPr>
        <w:t>911</w:t>
      </w:r>
      <w:r w:rsidR="00FD16A6">
        <w:rPr>
          <w:rFonts w:ascii="Times New Roman" w:hAnsi="Times New Roman" w:hint="eastAsia"/>
          <w:sz w:val="32"/>
          <w:szCs w:val="32"/>
        </w:rPr>
        <w:t>元</w:t>
      </w:r>
      <w:r w:rsidR="00FD16A6">
        <w:rPr>
          <w:rFonts w:ascii="Times New Roman" w:hAnsi="Times New Roman" w:hint="eastAsia"/>
          <w:sz w:val="32"/>
          <w:szCs w:val="32"/>
        </w:rPr>
        <w:t>(</w:t>
      </w:r>
      <w:r w:rsidR="00FD16A6">
        <w:rPr>
          <w:rFonts w:ascii="Times New Roman" w:hAnsi="Times New Roman" w:hint="eastAsia"/>
          <w:sz w:val="32"/>
          <w:szCs w:val="32"/>
        </w:rPr>
        <w:t>中央</w:t>
      </w:r>
      <w:r w:rsidR="00845F10">
        <w:rPr>
          <w:rFonts w:ascii="Times New Roman" w:hAnsi="Times New Roman"/>
          <w:sz w:val="32"/>
          <w:szCs w:val="32"/>
        </w:rPr>
        <w:t>38</w:t>
      </w:r>
      <w:r w:rsidR="00845F10">
        <w:rPr>
          <w:rFonts w:ascii="Times New Roman" w:hAnsi="Times New Roman" w:hint="eastAsia"/>
          <w:sz w:val="32"/>
          <w:szCs w:val="32"/>
        </w:rPr>
        <w:t>億</w:t>
      </w:r>
      <w:r w:rsidR="00845F10">
        <w:rPr>
          <w:rFonts w:ascii="Times New Roman" w:hAnsi="Times New Roman" w:hint="eastAsia"/>
          <w:sz w:val="32"/>
          <w:szCs w:val="32"/>
        </w:rPr>
        <w:t>8</w:t>
      </w:r>
      <w:r w:rsidR="00845F10">
        <w:rPr>
          <w:rFonts w:ascii="Times New Roman" w:hAnsi="Times New Roman"/>
          <w:sz w:val="32"/>
          <w:szCs w:val="32"/>
        </w:rPr>
        <w:t>,737</w:t>
      </w:r>
      <w:r w:rsidR="00845F10">
        <w:rPr>
          <w:rFonts w:ascii="Times New Roman" w:hAnsi="Times New Roman" w:hint="eastAsia"/>
          <w:sz w:val="32"/>
          <w:szCs w:val="32"/>
        </w:rPr>
        <w:t>萬</w:t>
      </w:r>
      <w:r w:rsidR="00845F10">
        <w:rPr>
          <w:rFonts w:ascii="Times New Roman" w:hAnsi="Times New Roman" w:hint="eastAsia"/>
          <w:sz w:val="32"/>
          <w:szCs w:val="32"/>
        </w:rPr>
        <w:t>5</w:t>
      </w:r>
      <w:r w:rsidR="00845F10">
        <w:rPr>
          <w:rFonts w:ascii="Times New Roman" w:hAnsi="Times New Roman"/>
          <w:sz w:val="32"/>
          <w:szCs w:val="32"/>
        </w:rPr>
        <w:t>38</w:t>
      </w:r>
      <w:r w:rsidR="00FD16A6">
        <w:rPr>
          <w:rFonts w:ascii="Times New Roman" w:hAnsi="Times New Roman" w:hint="eastAsia"/>
          <w:sz w:val="32"/>
          <w:szCs w:val="32"/>
        </w:rPr>
        <w:t>元、本府</w:t>
      </w:r>
      <w:r w:rsidR="00845F10">
        <w:rPr>
          <w:rFonts w:ascii="Times New Roman" w:hAnsi="Times New Roman" w:hint="eastAsia"/>
          <w:sz w:val="32"/>
          <w:szCs w:val="32"/>
        </w:rPr>
        <w:t>2</w:t>
      </w:r>
      <w:r w:rsidR="00845F10">
        <w:rPr>
          <w:rFonts w:ascii="Times New Roman" w:hAnsi="Times New Roman"/>
          <w:sz w:val="32"/>
          <w:szCs w:val="32"/>
        </w:rPr>
        <w:t>7</w:t>
      </w:r>
      <w:r w:rsidR="00FD16A6">
        <w:rPr>
          <w:rFonts w:ascii="Times New Roman" w:hAnsi="Times New Roman" w:hint="eastAsia"/>
          <w:sz w:val="32"/>
          <w:szCs w:val="32"/>
        </w:rPr>
        <w:t>億</w:t>
      </w:r>
      <w:r w:rsidR="00845F10">
        <w:rPr>
          <w:rFonts w:ascii="Times New Roman" w:hAnsi="Times New Roman" w:hint="eastAsia"/>
          <w:sz w:val="32"/>
          <w:szCs w:val="32"/>
        </w:rPr>
        <w:t>9</w:t>
      </w:r>
      <w:r w:rsidR="00FD16A6">
        <w:rPr>
          <w:rFonts w:ascii="Times New Roman" w:hAnsi="Times New Roman"/>
          <w:sz w:val="32"/>
          <w:szCs w:val="32"/>
        </w:rPr>
        <w:t>,</w:t>
      </w:r>
      <w:r w:rsidR="00845F10">
        <w:rPr>
          <w:rFonts w:ascii="Times New Roman" w:hAnsi="Times New Roman"/>
          <w:sz w:val="32"/>
          <w:szCs w:val="32"/>
        </w:rPr>
        <w:t>456</w:t>
      </w:r>
      <w:r w:rsidR="00FD16A6">
        <w:rPr>
          <w:rFonts w:ascii="Times New Roman" w:hAnsi="Times New Roman" w:hint="eastAsia"/>
          <w:sz w:val="32"/>
          <w:szCs w:val="32"/>
        </w:rPr>
        <w:t>萬</w:t>
      </w:r>
      <w:r w:rsidR="00845F10">
        <w:rPr>
          <w:rFonts w:ascii="Times New Roman" w:hAnsi="Times New Roman" w:hint="eastAsia"/>
          <w:sz w:val="32"/>
          <w:szCs w:val="32"/>
        </w:rPr>
        <w:t>3</w:t>
      </w:r>
      <w:r w:rsidR="00845F10">
        <w:rPr>
          <w:rFonts w:ascii="Times New Roman" w:hAnsi="Times New Roman"/>
          <w:sz w:val="32"/>
          <w:szCs w:val="32"/>
        </w:rPr>
        <w:t>73</w:t>
      </w:r>
      <w:r w:rsidR="00FD16A6">
        <w:rPr>
          <w:rFonts w:ascii="Times New Roman" w:hAnsi="Times New Roman" w:hint="eastAsia"/>
          <w:sz w:val="32"/>
          <w:szCs w:val="32"/>
        </w:rPr>
        <w:t>元</w:t>
      </w:r>
      <w:r w:rsidR="00FD16A6">
        <w:rPr>
          <w:rFonts w:ascii="Times New Roman" w:hAnsi="Times New Roman" w:hint="eastAsia"/>
          <w:sz w:val="32"/>
          <w:szCs w:val="32"/>
        </w:rPr>
        <w:t>)</w:t>
      </w:r>
      <w:r w:rsidR="00FD16A6">
        <w:rPr>
          <w:rFonts w:ascii="Times New Roman" w:hAnsi="Times New Roman" w:hint="eastAsia"/>
          <w:sz w:val="32"/>
          <w:szCs w:val="32"/>
        </w:rPr>
        <w:t>。</w:t>
      </w:r>
    </w:p>
    <w:p w14:paraId="269ECD68" w14:textId="175BC581" w:rsidR="00E9193B" w:rsidRPr="003A7C4F" w:rsidRDefault="00E9193B" w:rsidP="00E9193B">
      <w:pPr>
        <w:pStyle w:val="a3"/>
        <w:numPr>
          <w:ilvl w:val="0"/>
          <w:numId w:val="11"/>
        </w:numPr>
        <w:snapToGrid w:val="0"/>
        <w:spacing w:line="560" w:lineRule="exact"/>
        <w:ind w:leftChars="190" w:left="776" w:hangingChars="100" w:hanging="320"/>
        <w:jc w:val="both"/>
        <w:rPr>
          <w:rFonts w:ascii="Times New Roman" w:hAnsi="Times New Roman"/>
          <w:sz w:val="32"/>
          <w:szCs w:val="32"/>
        </w:rPr>
      </w:pPr>
      <w:r>
        <w:rPr>
          <w:rFonts w:ascii="Times New Roman" w:hAnsi="Times New Roman" w:hint="eastAsia"/>
          <w:sz w:val="32"/>
          <w:szCs w:val="32"/>
        </w:rPr>
        <w:t>管理措施</w:t>
      </w:r>
      <w:r w:rsidR="00FD16A6">
        <w:rPr>
          <w:rFonts w:ascii="Times New Roman" w:hAnsi="Times New Roman" w:hint="eastAsia"/>
          <w:sz w:val="32"/>
          <w:szCs w:val="32"/>
        </w:rPr>
        <w:t>：金門大橋接續工程計畫已列入行政院公共工程委員會公共建設督導會報與交通部重大工程督導會報定期進行管控及督導，另交通部國工局亦密集定期與不定期進行施工督導會報、安衛督導會報、施工檢討會議等，本府</w:t>
      </w:r>
      <w:r w:rsidR="00716C20">
        <w:rPr>
          <w:rFonts w:ascii="Times New Roman" w:hAnsi="Times New Roman" w:hint="eastAsia"/>
          <w:sz w:val="32"/>
          <w:szCs w:val="32"/>
        </w:rPr>
        <w:t>並</w:t>
      </w:r>
      <w:r w:rsidR="00FD16A6">
        <w:rPr>
          <w:rFonts w:ascii="Times New Roman" w:hAnsi="Times New Roman" w:hint="eastAsia"/>
          <w:sz w:val="32"/>
          <w:szCs w:val="32"/>
        </w:rPr>
        <w:t>將本</w:t>
      </w:r>
      <w:r w:rsidR="00716C20">
        <w:rPr>
          <w:rFonts w:ascii="Times New Roman" w:hAnsi="Times New Roman" w:hint="eastAsia"/>
          <w:sz w:val="32"/>
          <w:szCs w:val="32"/>
        </w:rPr>
        <w:t>工程</w:t>
      </w:r>
      <w:r w:rsidR="00FD16A6">
        <w:rPr>
          <w:rFonts w:ascii="Times New Roman" w:hAnsi="Times New Roman" w:hint="eastAsia"/>
          <w:sz w:val="32"/>
          <w:szCs w:val="32"/>
        </w:rPr>
        <w:t>納入</w:t>
      </w:r>
      <w:r w:rsidR="00716C20">
        <w:rPr>
          <w:rFonts w:ascii="Times New Roman" w:hAnsi="Times New Roman" w:hint="eastAsia"/>
          <w:sz w:val="32"/>
          <w:szCs w:val="32"/>
        </w:rPr>
        <w:t>重大政策暨計畫列管會議</w:t>
      </w:r>
      <w:r w:rsidR="00716C20" w:rsidRPr="003A7C4F">
        <w:rPr>
          <w:rFonts w:ascii="Times New Roman" w:hAnsi="Times New Roman"/>
          <w:sz w:val="32"/>
          <w:szCs w:val="32"/>
        </w:rPr>
        <w:t>，</w:t>
      </w:r>
      <w:proofErr w:type="gramStart"/>
      <w:r w:rsidR="00716C20">
        <w:rPr>
          <w:rFonts w:ascii="Times New Roman" w:hAnsi="Times New Roman" w:hint="eastAsia"/>
          <w:sz w:val="32"/>
          <w:szCs w:val="32"/>
        </w:rPr>
        <w:t>俾</w:t>
      </w:r>
      <w:proofErr w:type="gramEnd"/>
      <w:r w:rsidR="00716C20" w:rsidRPr="003A7C4F">
        <w:rPr>
          <w:rFonts w:ascii="Times New Roman" w:hAnsi="Times New Roman"/>
          <w:sz w:val="32"/>
          <w:szCs w:val="32"/>
        </w:rPr>
        <w:t>如期如質推動</w:t>
      </w:r>
      <w:r w:rsidR="00716C20">
        <w:rPr>
          <w:rFonts w:ascii="Times New Roman" w:hAnsi="Times New Roman" w:hint="eastAsia"/>
          <w:sz w:val="32"/>
          <w:szCs w:val="32"/>
        </w:rPr>
        <w:t>。</w:t>
      </w:r>
    </w:p>
    <w:p w14:paraId="5D3BC392" w14:textId="77777777" w:rsidR="001632B9" w:rsidRDefault="001632B9">
      <w:pPr>
        <w:widowControl/>
        <w:rPr>
          <w:sz w:val="32"/>
          <w:szCs w:val="32"/>
        </w:rPr>
      </w:pPr>
      <w:r>
        <w:rPr>
          <w:sz w:val="32"/>
          <w:szCs w:val="32"/>
        </w:rPr>
        <w:br w:type="page"/>
      </w:r>
    </w:p>
    <w:p w14:paraId="0507EAA0" w14:textId="241F3B89" w:rsidR="001079AB" w:rsidRPr="003A7C4F" w:rsidRDefault="00686E0D" w:rsidP="002665C9">
      <w:pPr>
        <w:pStyle w:val="af8"/>
        <w:numPr>
          <w:ilvl w:val="0"/>
          <w:numId w:val="9"/>
        </w:numPr>
        <w:snapToGrid w:val="0"/>
        <w:spacing w:before="100" w:beforeAutospacing="1" w:afterLines="25" w:after="90" w:line="560" w:lineRule="exact"/>
        <w:ind w:leftChars="0" w:left="832" w:hangingChars="260" w:hanging="832"/>
        <w:jc w:val="both"/>
        <w:outlineLvl w:val="0"/>
        <w:rPr>
          <w:rFonts w:eastAsia="標楷體"/>
          <w:b/>
          <w:bCs/>
          <w:sz w:val="40"/>
          <w:szCs w:val="40"/>
        </w:rPr>
      </w:pPr>
      <w:r w:rsidRPr="003A7C4F">
        <w:rPr>
          <w:sz w:val="32"/>
          <w:szCs w:val="32"/>
        </w:rPr>
        <w:lastRenderedPageBreak/>
        <w:br w:type="page"/>
      </w:r>
      <w:bookmarkStart w:id="8" w:name="_Toc48045314"/>
      <w:r w:rsidR="002665C9" w:rsidRPr="003A7C4F">
        <w:rPr>
          <w:rFonts w:eastAsia="標楷體"/>
          <w:b/>
          <w:bCs/>
          <w:sz w:val="40"/>
          <w:szCs w:val="40"/>
        </w:rPr>
        <w:lastRenderedPageBreak/>
        <w:t>落後原因檢討</w:t>
      </w:r>
      <w:bookmarkEnd w:id="8"/>
    </w:p>
    <w:p w14:paraId="1BC0BD51" w14:textId="77777777" w:rsidR="00454F7F" w:rsidRPr="003A7C4F" w:rsidRDefault="00481DE7" w:rsidP="00684D15">
      <w:pPr>
        <w:pStyle w:val="a3"/>
        <w:numPr>
          <w:ilvl w:val="0"/>
          <w:numId w:val="7"/>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依查核點檢視，所謂「計畫落後」係指</w:t>
      </w:r>
      <w:r w:rsidR="00FD7AA9" w:rsidRPr="003A7C4F">
        <w:rPr>
          <w:rFonts w:ascii="Times New Roman" w:hAnsi="Times New Roman"/>
          <w:sz w:val="32"/>
          <w:szCs w:val="32"/>
        </w:rPr>
        <w:t>實際進度未達預定進度</w:t>
      </w:r>
      <w:r w:rsidRPr="003A7C4F">
        <w:rPr>
          <w:rFonts w:ascii="Times New Roman" w:hAnsi="Times New Roman"/>
          <w:sz w:val="32"/>
          <w:szCs w:val="32"/>
        </w:rPr>
        <w:t>或查核點進度落後者。</w:t>
      </w:r>
    </w:p>
    <w:p w14:paraId="4C2B80F3" w14:textId="43CC0C34" w:rsidR="00012CB2" w:rsidRPr="003A7C4F" w:rsidRDefault="00012CB2" w:rsidP="00684D15">
      <w:pPr>
        <w:pStyle w:val="a3"/>
        <w:numPr>
          <w:ilvl w:val="0"/>
          <w:numId w:val="7"/>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noProof/>
          <w:sz w:val="32"/>
          <w:szCs w:val="32"/>
        </w:rPr>
        <w:drawing>
          <wp:anchor distT="0" distB="0" distL="114300" distR="114300" simplePos="0" relativeHeight="251665408" behindDoc="1" locked="0" layoutInCell="1" allowOverlap="1" wp14:anchorId="256C61DF" wp14:editId="49F35F3C">
            <wp:simplePos x="0" y="0"/>
            <wp:positionH relativeFrom="margin">
              <wp:align>right</wp:align>
            </wp:positionH>
            <wp:positionV relativeFrom="paragraph">
              <wp:posOffset>5761355</wp:posOffset>
            </wp:positionV>
            <wp:extent cx="3430800" cy="2214000"/>
            <wp:effectExtent l="0" t="0" r="0" b="0"/>
            <wp:wrapTight wrapText="bothSides">
              <wp:wrapPolygon edited="0">
                <wp:start x="0" y="0"/>
                <wp:lineTo x="0" y="20076"/>
                <wp:lineTo x="3119" y="20819"/>
                <wp:lineTo x="3119" y="21377"/>
                <wp:lineTo x="18473" y="21377"/>
                <wp:lineTo x="18473" y="20819"/>
                <wp:lineTo x="21472" y="20076"/>
                <wp:lineTo x="21472"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0800" cy="2214000"/>
                    </a:xfrm>
                    <a:prstGeom prst="rect">
                      <a:avLst/>
                    </a:prstGeom>
                    <a:noFill/>
                  </pic:spPr>
                </pic:pic>
              </a:graphicData>
            </a:graphic>
            <wp14:sizeRelH relativeFrom="page">
              <wp14:pctWidth>0</wp14:pctWidth>
            </wp14:sizeRelH>
            <wp14:sizeRelV relativeFrom="page">
              <wp14:pctHeight>0</wp14:pctHeight>
            </wp14:sizeRelV>
          </wp:anchor>
        </w:drawing>
      </w:r>
      <w:r w:rsidR="00481DE7" w:rsidRPr="003A7C4F">
        <w:rPr>
          <w:rFonts w:ascii="Times New Roman" w:hAnsi="Times New Roman"/>
          <w:sz w:val="32"/>
          <w:szCs w:val="32"/>
        </w:rPr>
        <w:t>列管計畫</w:t>
      </w:r>
      <w:r w:rsidR="00481DE7" w:rsidRPr="003A7C4F">
        <w:rPr>
          <w:rFonts w:ascii="Times New Roman" w:hAnsi="Times New Roman"/>
          <w:sz w:val="32"/>
          <w:szCs w:val="32"/>
        </w:rPr>
        <w:t>2</w:t>
      </w:r>
      <w:r w:rsidR="00FD7AA9" w:rsidRPr="003A7C4F">
        <w:rPr>
          <w:rFonts w:ascii="Times New Roman" w:hAnsi="Times New Roman"/>
          <w:sz w:val="32"/>
          <w:szCs w:val="32"/>
        </w:rPr>
        <w:t>6</w:t>
      </w:r>
      <w:r w:rsidR="00481DE7" w:rsidRPr="003A7C4F">
        <w:rPr>
          <w:rFonts w:ascii="Times New Roman" w:hAnsi="Times New Roman"/>
          <w:sz w:val="32"/>
          <w:szCs w:val="32"/>
        </w:rPr>
        <w:t>件中，</w:t>
      </w:r>
      <w:r w:rsidRPr="003A7C4F">
        <w:rPr>
          <w:rFonts w:ascii="Times New Roman" w:hAnsi="Times New Roman"/>
          <w:sz w:val="32"/>
          <w:szCs w:val="32"/>
        </w:rPr>
        <w:t>計有</w:t>
      </w:r>
      <w:r w:rsidRPr="003A7C4F">
        <w:rPr>
          <w:rFonts w:ascii="Times New Roman" w:hAnsi="Times New Roman"/>
          <w:sz w:val="32"/>
          <w:szCs w:val="32"/>
        </w:rPr>
        <w:t>16</w:t>
      </w:r>
      <w:r w:rsidRPr="003A7C4F">
        <w:rPr>
          <w:rFonts w:ascii="Times New Roman" w:hAnsi="Times New Roman"/>
          <w:sz w:val="32"/>
          <w:szCs w:val="32"/>
        </w:rPr>
        <w:t>件落後，落後比率為</w:t>
      </w:r>
      <w:r w:rsidRPr="003A7C4F">
        <w:rPr>
          <w:rFonts w:ascii="Times New Roman" w:hAnsi="Times New Roman"/>
          <w:sz w:val="32"/>
          <w:szCs w:val="32"/>
        </w:rPr>
        <w:t>61.54%</w:t>
      </w:r>
      <w:r w:rsidRPr="003A7C4F">
        <w:rPr>
          <w:rFonts w:ascii="Times New Roman" w:hAnsi="Times New Roman"/>
          <w:sz w:val="32"/>
          <w:szCs w:val="32"/>
        </w:rPr>
        <w:t>，</w:t>
      </w:r>
      <w:r w:rsidR="00481DE7" w:rsidRPr="003A7C4F">
        <w:rPr>
          <w:rFonts w:ascii="Times New Roman" w:hAnsi="Times New Roman"/>
          <w:sz w:val="32"/>
          <w:szCs w:val="32"/>
        </w:rPr>
        <w:t>進度落後者計有「</w:t>
      </w:r>
      <w:r w:rsidR="00867A71" w:rsidRPr="003A7C4F">
        <w:rPr>
          <w:rFonts w:ascii="Times New Roman" w:hAnsi="Times New Roman"/>
          <w:sz w:val="32"/>
          <w:szCs w:val="32"/>
        </w:rPr>
        <w:t>金門酒廠醱酵大樓新建工程</w:t>
      </w:r>
      <w:r w:rsidR="00867A71" w:rsidRPr="003A7C4F">
        <w:rPr>
          <w:rFonts w:ascii="Times New Roman" w:hAnsi="Times New Roman"/>
          <w:sz w:val="32"/>
          <w:szCs w:val="32"/>
        </w:rPr>
        <w:t>(</w:t>
      </w:r>
      <w:r w:rsidR="00867A71" w:rsidRPr="003A7C4F">
        <w:rPr>
          <w:rFonts w:ascii="Times New Roman" w:hAnsi="Times New Roman"/>
          <w:sz w:val="32"/>
          <w:szCs w:val="32"/>
        </w:rPr>
        <w:t>建築</w:t>
      </w:r>
      <w:r w:rsidR="00867A71" w:rsidRPr="003A7C4F">
        <w:rPr>
          <w:rFonts w:ascii="Times New Roman" w:hAnsi="Times New Roman"/>
          <w:sz w:val="32"/>
          <w:szCs w:val="32"/>
        </w:rPr>
        <w:t>)</w:t>
      </w:r>
      <w:r w:rsidR="00481DE7" w:rsidRPr="003A7C4F">
        <w:rPr>
          <w:rFonts w:ascii="Times New Roman" w:hAnsi="Times New Roman"/>
          <w:sz w:val="32"/>
          <w:szCs w:val="32"/>
        </w:rPr>
        <w:t>」、「</w:t>
      </w:r>
      <w:r w:rsidR="00867A71" w:rsidRPr="003A7C4F">
        <w:rPr>
          <w:rFonts w:ascii="Times New Roman" w:hAnsi="Times New Roman"/>
          <w:sz w:val="32"/>
          <w:szCs w:val="32"/>
        </w:rPr>
        <w:t>金門酒廠醱酵大樓新建工程</w:t>
      </w:r>
      <w:r w:rsidR="00867A71" w:rsidRPr="003A7C4F">
        <w:rPr>
          <w:rFonts w:ascii="Times New Roman" w:hAnsi="Times New Roman"/>
          <w:sz w:val="32"/>
          <w:szCs w:val="32"/>
        </w:rPr>
        <w:t>(</w:t>
      </w:r>
      <w:r w:rsidR="00867A71" w:rsidRPr="003A7C4F">
        <w:rPr>
          <w:rFonts w:ascii="Times New Roman" w:hAnsi="Times New Roman"/>
          <w:sz w:val="32"/>
          <w:szCs w:val="32"/>
        </w:rPr>
        <w:t>機電、空調</w:t>
      </w:r>
      <w:r w:rsidR="00867A71" w:rsidRPr="003A7C4F">
        <w:rPr>
          <w:rFonts w:ascii="Times New Roman" w:hAnsi="Times New Roman"/>
          <w:sz w:val="32"/>
          <w:szCs w:val="32"/>
        </w:rPr>
        <w:t>)</w:t>
      </w:r>
      <w:r w:rsidR="00481DE7" w:rsidRPr="003A7C4F">
        <w:rPr>
          <w:rFonts w:ascii="Times New Roman" w:hAnsi="Times New Roman"/>
          <w:sz w:val="32"/>
          <w:szCs w:val="32"/>
        </w:rPr>
        <w:t>」、「</w:t>
      </w:r>
      <w:r w:rsidR="00867A71" w:rsidRPr="003A7C4F">
        <w:rPr>
          <w:rFonts w:ascii="Times New Roman" w:hAnsi="Times New Roman"/>
          <w:sz w:val="32"/>
          <w:szCs w:val="32"/>
        </w:rPr>
        <w:t>水頭港區</w:t>
      </w:r>
      <w:r w:rsidR="00867A71" w:rsidRPr="003A7C4F">
        <w:rPr>
          <w:rFonts w:ascii="Times New Roman" w:hAnsi="Times New Roman"/>
          <w:sz w:val="32"/>
          <w:szCs w:val="32"/>
        </w:rPr>
        <w:t>S2~S3</w:t>
      </w:r>
      <w:r w:rsidR="00867A71" w:rsidRPr="003A7C4F">
        <w:rPr>
          <w:rFonts w:ascii="Times New Roman" w:hAnsi="Times New Roman"/>
          <w:sz w:val="32"/>
          <w:szCs w:val="32"/>
        </w:rPr>
        <w:t>浮動碼頭增設工程</w:t>
      </w:r>
      <w:r w:rsidR="00481DE7" w:rsidRPr="003A7C4F">
        <w:rPr>
          <w:rFonts w:ascii="Times New Roman" w:hAnsi="Times New Roman"/>
          <w:sz w:val="32"/>
          <w:szCs w:val="32"/>
        </w:rPr>
        <w:t>」</w:t>
      </w:r>
      <w:r w:rsidR="00867A71" w:rsidRPr="003A7C4F">
        <w:rPr>
          <w:rFonts w:ascii="Times New Roman" w:hAnsi="Times New Roman"/>
          <w:sz w:val="32"/>
          <w:szCs w:val="32"/>
        </w:rPr>
        <w:t>、「金門縣</w:t>
      </w:r>
      <w:proofErr w:type="gramStart"/>
      <w:r w:rsidR="00867A71" w:rsidRPr="003A7C4F">
        <w:rPr>
          <w:rFonts w:ascii="Times New Roman" w:hAnsi="Times New Roman"/>
          <w:sz w:val="32"/>
          <w:szCs w:val="32"/>
        </w:rPr>
        <w:t>106</w:t>
      </w:r>
      <w:proofErr w:type="gramEnd"/>
      <w:r w:rsidR="00867A71" w:rsidRPr="003A7C4F">
        <w:rPr>
          <w:rFonts w:ascii="Times New Roman" w:hAnsi="Times New Roman"/>
          <w:sz w:val="32"/>
          <w:szCs w:val="32"/>
        </w:rPr>
        <w:t>年度羅厝漁港改善工程」、「金門縣</w:t>
      </w:r>
      <w:proofErr w:type="gramStart"/>
      <w:r w:rsidR="00867A71" w:rsidRPr="003A7C4F">
        <w:rPr>
          <w:rFonts w:ascii="Times New Roman" w:hAnsi="Times New Roman"/>
          <w:sz w:val="32"/>
          <w:szCs w:val="32"/>
        </w:rPr>
        <w:t>后豐泊</w:t>
      </w:r>
      <w:proofErr w:type="gramEnd"/>
      <w:r w:rsidR="00867A71" w:rsidRPr="003A7C4F">
        <w:rPr>
          <w:rFonts w:ascii="Times New Roman" w:hAnsi="Times New Roman"/>
          <w:sz w:val="32"/>
          <w:szCs w:val="32"/>
        </w:rPr>
        <w:t>區遷移計畫新建工程</w:t>
      </w:r>
      <w:r w:rsidR="00867A71" w:rsidRPr="003A7C4F">
        <w:rPr>
          <w:rFonts w:ascii="Times New Roman" w:hAnsi="Times New Roman"/>
          <w:sz w:val="32"/>
          <w:szCs w:val="32"/>
        </w:rPr>
        <w:t>(</w:t>
      </w:r>
      <w:r w:rsidR="00867A71" w:rsidRPr="003A7C4F">
        <w:rPr>
          <w:rFonts w:ascii="Times New Roman" w:hAnsi="Times New Roman"/>
          <w:sz w:val="32"/>
          <w:szCs w:val="32"/>
        </w:rPr>
        <w:t>第一期</w:t>
      </w:r>
      <w:r w:rsidR="00867A71" w:rsidRPr="003A7C4F">
        <w:rPr>
          <w:rFonts w:ascii="Times New Roman" w:hAnsi="Times New Roman"/>
          <w:sz w:val="32"/>
          <w:szCs w:val="32"/>
        </w:rPr>
        <w:t>)</w:t>
      </w:r>
      <w:r w:rsidR="00867A71" w:rsidRPr="003A7C4F">
        <w:rPr>
          <w:rFonts w:ascii="Times New Roman" w:hAnsi="Times New Roman"/>
          <w:sz w:val="32"/>
          <w:szCs w:val="32"/>
        </w:rPr>
        <w:t>」、「金門縣開</w:t>
      </w:r>
      <w:proofErr w:type="gramStart"/>
      <w:r w:rsidR="00867A71" w:rsidRPr="003A7C4F">
        <w:rPr>
          <w:rFonts w:ascii="Times New Roman" w:hAnsi="Times New Roman"/>
          <w:sz w:val="32"/>
          <w:szCs w:val="32"/>
        </w:rPr>
        <w:t>瑄</w:t>
      </w:r>
      <w:proofErr w:type="gramEnd"/>
      <w:r w:rsidR="00867A71" w:rsidRPr="003A7C4F">
        <w:rPr>
          <w:rFonts w:ascii="Times New Roman" w:hAnsi="Times New Roman"/>
          <w:sz w:val="32"/>
          <w:szCs w:val="32"/>
        </w:rPr>
        <w:t>國小校舍及戶外運動場新建工程」、「金門縣立烈嶼國民中學</w:t>
      </w:r>
      <w:r w:rsidR="00867A71" w:rsidRPr="003A7C4F">
        <w:rPr>
          <w:rFonts w:ascii="Times New Roman" w:hAnsi="Times New Roman"/>
          <w:sz w:val="32"/>
          <w:szCs w:val="32"/>
        </w:rPr>
        <w:t>400</w:t>
      </w:r>
      <w:r w:rsidR="00867A71" w:rsidRPr="003A7C4F">
        <w:rPr>
          <w:rFonts w:ascii="Times New Roman" w:hAnsi="Times New Roman"/>
          <w:sz w:val="32"/>
          <w:szCs w:val="32"/>
        </w:rPr>
        <w:t>公尺標準運動場新建工程案」、「金湖鎮第五標污水下水道及用戶接管工程暨自來水管線</w:t>
      </w:r>
      <w:proofErr w:type="gramStart"/>
      <w:r w:rsidR="00867A71" w:rsidRPr="003A7C4F">
        <w:rPr>
          <w:rFonts w:ascii="Times New Roman" w:hAnsi="Times New Roman"/>
          <w:sz w:val="32"/>
          <w:szCs w:val="32"/>
        </w:rPr>
        <w:t>汰</w:t>
      </w:r>
      <w:proofErr w:type="gramEnd"/>
      <w:r w:rsidR="00867A71" w:rsidRPr="003A7C4F">
        <w:rPr>
          <w:rFonts w:ascii="Times New Roman" w:hAnsi="Times New Roman"/>
          <w:sz w:val="32"/>
          <w:szCs w:val="32"/>
        </w:rPr>
        <w:t>換及電力管線預埋工程」、「金門縣議會生活館暨警衛室新建工程」「金湖鎮太湖路道路拓寬改善第二期工程」、「金門縣新湖及復國墩漁港水環境改善計畫</w:t>
      </w:r>
      <w:r w:rsidR="00867A71" w:rsidRPr="003A7C4F">
        <w:rPr>
          <w:rFonts w:ascii="Times New Roman" w:hAnsi="Times New Roman"/>
          <w:sz w:val="32"/>
          <w:szCs w:val="32"/>
        </w:rPr>
        <w:t>-</w:t>
      </w:r>
      <w:r w:rsidR="00867A71" w:rsidRPr="003A7C4F">
        <w:rPr>
          <w:rFonts w:ascii="Times New Roman" w:hAnsi="Times New Roman"/>
          <w:sz w:val="32"/>
          <w:szCs w:val="32"/>
        </w:rPr>
        <w:t>水岸改善及復育區建置工程」、「金沙鎮第五標污水下水道及用戶接管工程暨自來水管線</w:t>
      </w:r>
      <w:proofErr w:type="gramStart"/>
      <w:r w:rsidR="00867A71" w:rsidRPr="003A7C4F">
        <w:rPr>
          <w:rFonts w:ascii="Times New Roman" w:hAnsi="Times New Roman"/>
          <w:sz w:val="32"/>
          <w:szCs w:val="32"/>
        </w:rPr>
        <w:t>汰</w:t>
      </w:r>
      <w:proofErr w:type="gramEnd"/>
      <w:r w:rsidR="00867A71" w:rsidRPr="003A7C4F">
        <w:rPr>
          <w:rFonts w:ascii="Times New Roman" w:hAnsi="Times New Roman"/>
          <w:sz w:val="32"/>
          <w:szCs w:val="32"/>
        </w:rPr>
        <w:t>換及電力管線預埋工程」</w:t>
      </w:r>
      <w:r w:rsidR="00236017" w:rsidRPr="003A7C4F">
        <w:rPr>
          <w:rFonts w:ascii="Times New Roman" w:hAnsi="Times New Roman"/>
          <w:sz w:val="32"/>
          <w:szCs w:val="32"/>
        </w:rPr>
        <w:t>、「湖</w:t>
      </w:r>
      <w:proofErr w:type="gramStart"/>
      <w:r w:rsidR="00236017" w:rsidRPr="003A7C4F">
        <w:rPr>
          <w:rFonts w:ascii="Times New Roman" w:hAnsi="Times New Roman"/>
          <w:sz w:val="32"/>
          <w:szCs w:val="32"/>
        </w:rPr>
        <w:t>埔</w:t>
      </w:r>
      <w:proofErr w:type="gramEnd"/>
      <w:r w:rsidR="00236017" w:rsidRPr="003A7C4F">
        <w:rPr>
          <w:rFonts w:ascii="Times New Roman" w:hAnsi="Times New Roman"/>
          <w:sz w:val="32"/>
          <w:szCs w:val="32"/>
        </w:rPr>
        <w:t>國小新建幼兒園教學大樓」、「金鑽進士路網－高陽路整建工程」、「經武路</w:t>
      </w:r>
      <w:r w:rsidR="00236017" w:rsidRPr="003A7C4F">
        <w:rPr>
          <w:rFonts w:ascii="Times New Roman" w:hAnsi="Times New Roman"/>
          <w:sz w:val="32"/>
          <w:szCs w:val="32"/>
        </w:rPr>
        <w:t>(</w:t>
      </w:r>
      <w:r w:rsidR="00236017" w:rsidRPr="003A7C4F">
        <w:rPr>
          <w:rFonts w:ascii="Times New Roman" w:hAnsi="Times New Roman"/>
          <w:sz w:val="32"/>
          <w:szCs w:val="32"/>
        </w:rPr>
        <w:t>開</w:t>
      </w:r>
      <w:proofErr w:type="gramStart"/>
      <w:r w:rsidR="00236017" w:rsidRPr="003A7C4F">
        <w:rPr>
          <w:rFonts w:ascii="Times New Roman" w:hAnsi="Times New Roman"/>
          <w:sz w:val="32"/>
          <w:szCs w:val="32"/>
        </w:rPr>
        <w:t>瑄</w:t>
      </w:r>
      <w:proofErr w:type="gramEnd"/>
      <w:r w:rsidR="00236017" w:rsidRPr="003A7C4F">
        <w:rPr>
          <w:rFonts w:ascii="Times New Roman" w:hAnsi="Times New Roman"/>
          <w:sz w:val="32"/>
          <w:szCs w:val="32"/>
        </w:rPr>
        <w:t>國小</w:t>
      </w:r>
      <w:proofErr w:type="gramStart"/>
      <w:r w:rsidR="00236017" w:rsidRPr="003A7C4F">
        <w:rPr>
          <w:rFonts w:ascii="Times New Roman" w:hAnsi="Times New Roman"/>
          <w:sz w:val="32"/>
          <w:szCs w:val="32"/>
        </w:rPr>
        <w:t>至瓊徑</w:t>
      </w:r>
      <w:proofErr w:type="gramEnd"/>
      <w:r w:rsidR="00236017" w:rsidRPr="003A7C4F">
        <w:rPr>
          <w:rFonts w:ascii="Times New Roman" w:hAnsi="Times New Roman"/>
          <w:sz w:val="32"/>
          <w:szCs w:val="32"/>
        </w:rPr>
        <w:t>路口</w:t>
      </w:r>
      <w:r w:rsidR="00236017" w:rsidRPr="003A7C4F">
        <w:rPr>
          <w:rFonts w:ascii="Times New Roman" w:hAnsi="Times New Roman"/>
          <w:sz w:val="32"/>
          <w:szCs w:val="32"/>
        </w:rPr>
        <w:t>)</w:t>
      </w:r>
      <w:proofErr w:type="gramStart"/>
      <w:r w:rsidR="00236017" w:rsidRPr="003A7C4F">
        <w:rPr>
          <w:rFonts w:ascii="Times New Roman" w:hAnsi="Times New Roman"/>
          <w:sz w:val="32"/>
          <w:szCs w:val="32"/>
        </w:rPr>
        <w:t>暨環島</w:t>
      </w:r>
      <w:proofErr w:type="gramEnd"/>
      <w:r w:rsidR="00236017" w:rsidRPr="003A7C4F">
        <w:rPr>
          <w:rFonts w:ascii="Times New Roman" w:hAnsi="Times New Roman"/>
          <w:sz w:val="32"/>
          <w:szCs w:val="32"/>
        </w:rPr>
        <w:t>南路三段</w:t>
      </w:r>
      <w:r w:rsidR="00236017" w:rsidRPr="003A7C4F">
        <w:rPr>
          <w:rFonts w:ascii="Times New Roman" w:hAnsi="Times New Roman"/>
          <w:sz w:val="32"/>
          <w:szCs w:val="32"/>
        </w:rPr>
        <w:t>(</w:t>
      </w:r>
      <w:proofErr w:type="gramStart"/>
      <w:r w:rsidR="00236017" w:rsidRPr="003A7C4F">
        <w:rPr>
          <w:rFonts w:ascii="Times New Roman" w:hAnsi="Times New Roman"/>
          <w:sz w:val="32"/>
          <w:szCs w:val="32"/>
        </w:rPr>
        <w:t>瓊義路口</w:t>
      </w:r>
      <w:proofErr w:type="gramEnd"/>
      <w:r w:rsidR="00236017" w:rsidRPr="003A7C4F">
        <w:rPr>
          <w:rFonts w:ascii="Times New Roman" w:hAnsi="Times New Roman"/>
          <w:sz w:val="32"/>
          <w:szCs w:val="32"/>
        </w:rPr>
        <w:t>至尚義圓環</w:t>
      </w:r>
      <w:r w:rsidR="00236017" w:rsidRPr="003A7C4F">
        <w:rPr>
          <w:rFonts w:ascii="Times New Roman" w:hAnsi="Times New Roman"/>
          <w:sz w:val="32"/>
          <w:szCs w:val="32"/>
        </w:rPr>
        <w:t>)</w:t>
      </w:r>
      <w:r w:rsidR="00236017" w:rsidRPr="003A7C4F">
        <w:rPr>
          <w:rFonts w:ascii="Times New Roman" w:hAnsi="Times New Roman"/>
          <w:sz w:val="32"/>
          <w:szCs w:val="32"/>
        </w:rPr>
        <w:t>等道路改善工程」及「</w:t>
      </w:r>
      <w:proofErr w:type="gramStart"/>
      <w:r w:rsidR="00236017" w:rsidRPr="003A7C4F">
        <w:rPr>
          <w:rFonts w:ascii="Times New Roman" w:hAnsi="Times New Roman"/>
          <w:sz w:val="32"/>
          <w:szCs w:val="32"/>
        </w:rPr>
        <w:t>鵲山營區</w:t>
      </w:r>
      <w:proofErr w:type="gramEnd"/>
      <w:r w:rsidR="00236017" w:rsidRPr="003A7C4F">
        <w:rPr>
          <w:rFonts w:ascii="Times New Roman" w:hAnsi="Times New Roman"/>
          <w:sz w:val="32"/>
          <w:szCs w:val="32"/>
        </w:rPr>
        <w:t>新建工程」</w:t>
      </w:r>
      <w:r w:rsidR="00481DE7" w:rsidRPr="003A7C4F">
        <w:rPr>
          <w:rFonts w:ascii="Times New Roman" w:hAnsi="Times New Roman"/>
          <w:sz w:val="32"/>
          <w:szCs w:val="32"/>
        </w:rPr>
        <w:t>等</w:t>
      </w:r>
      <w:r w:rsidR="00867A71" w:rsidRPr="003A7C4F">
        <w:rPr>
          <w:rFonts w:ascii="Times New Roman" w:hAnsi="Times New Roman"/>
          <w:sz w:val="32"/>
          <w:szCs w:val="32"/>
        </w:rPr>
        <w:t>16</w:t>
      </w:r>
      <w:r w:rsidR="00481DE7" w:rsidRPr="003A7C4F">
        <w:rPr>
          <w:rFonts w:ascii="Times New Roman" w:hAnsi="Times New Roman"/>
          <w:sz w:val="32"/>
          <w:szCs w:val="32"/>
        </w:rPr>
        <w:t>案</w:t>
      </w:r>
      <w:r w:rsidR="00A25F01" w:rsidRPr="003A7C4F">
        <w:rPr>
          <w:rFonts w:ascii="Times New Roman" w:hAnsi="Times New Roman"/>
          <w:sz w:val="32"/>
          <w:szCs w:val="32"/>
        </w:rPr>
        <w:t>；</w:t>
      </w:r>
      <w:r w:rsidR="00481DE7" w:rsidRPr="003A7C4F">
        <w:rPr>
          <w:rFonts w:ascii="Times New Roman" w:hAnsi="Times New Roman"/>
          <w:sz w:val="32"/>
          <w:szCs w:val="32"/>
        </w:rPr>
        <w:t>按單位別，分別為</w:t>
      </w:r>
      <w:r w:rsidR="00A25F01" w:rsidRPr="003A7C4F">
        <w:rPr>
          <w:rFonts w:ascii="Times New Roman" w:hAnsi="Times New Roman"/>
          <w:sz w:val="32"/>
          <w:szCs w:val="32"/>
        </w:rPr>
        <w:t>建設處</w:t>
      </w:r>
      <w:r w:rsidR="00A25F01" w:rsidRPr="003A7C4F">
        <w:rPr>
          <w:rFonts w:ascii="Times New Roman" w:hAnsi="Times New Roman"/>
          <w:sz w:val="32"/>
          <w:szCs w:val="32"/>
        </w:rPr>
        <w:t>3</w:t>
      </w:r>
      <w:r w:rsidR="00A25F01" w:rsidRPr="003A7C4F">
        <w:rPr>
          <w:rFonts w:ascii="Times New Roman" w:hAnsi="Times New Roman"/>
          <w:sz w:val="32"/>
          <w:szCs w:val="32"/>
        </w:rPr>
        <w:t>件、教育處</w:t>
      </w:r>
      <w:r w:rsidR="00A25F01" w:rsidRPr="003A7C4F">
        <w:rPr>
          <w:rFonts w:ascii="Times New Roman" w:hAnsi="Times New Roman"/>
          <w:sz w:val="32"/>
          <w:szCs w:val="32"/>
        </w:rPr>
        <w:t>1</w:t>
      </w:r>
      <w:r w:rsidR="00A25F01" w:rsidRPr="003A7C4F">
        <w:rPr>
          <w:rFonts w:ascii="Times New Roman" w:hAnsi="Times New Roman"/>
          <w:sz w:val="32"/>
          <w:szCs w:val="32"/>
        </w:rPr>
        <w:t>件、工務處</w:t>
      </w:r>
      <w:r w:rsidR="008E5FB8">
        <w:rPr>
          <w:rFonts w:ascii="Times New Roman" w:hAnsi="Times New Roman" w:hint="eastAsia"/>
          <w:sz w:val="32"/>
          <w:szCs w:val="32"/>
        </w:rPr>
        <w:t>9</w:t>
      </w:r>
      <w:r w:rsidR="00A25F01" w:rsidRPr="003A7C4F">
        <w:rPr>
          <w:rFonts w:ascii="Times New Roman" w:hAnsi="Times New Roman"/>
          <w:sz w:val="32"/>
          <w:szCs w:val="32"/>
        </w:rPr>
        <w:t>件、港務處</w:t>
      </w:r>
      <w:r w:rsidR="00A25F01" w:rsidRPr="003A7C4F">
        <w:rPr>
          <w:rFonts w:ascii="Times New Roman" w:hAnsi="Times New Roman"/>
          <w:sz w:val="32"/>
          <w:szCs w:val="32"/>
        </w:rPr>
        <w:t>1</w:t>
      </w:r>
      <w:r w:rsidR="00A25F01" w:rsidRPr="003A7C4F">
        <w:rPr>
          <w:rFonts w:ascii="Times New Roman" w:hAnsi="Times New Roman"/>
          <w:sz w:val="32"/>
          <w:szCs w:val="32"/>
        </w:rPr>
        <w:t>及金酒公司</w:t>
      </w:r>
      <w:r w:rsidR="00A25F01" w:rsidRPr="003A7C4F">
        <w:rPr>
          <w:rFonts w:ascii="Times New Roman" w:hAnsi="Times New Roman"/>
          <w:sz w:val="32"/>
          <w:szCs w:val="32"/>
        </w:rPr>
        <w:t>2</w:t>
      </w:r>
      <w:r w:rsidR="00A25F01" w:rsidRPr="003A7C4F">
        <w:rPr>
          <w:rFonts w:ascii="Times New Roman" w:hAnsi="Times New Roman"/>
          <w:sz w:val="32"/>
          <w:szCs w:val="32"/>
        </w:rPr>
        <w:t>件，合</w:t>
      </w:r>
      <w:r w:rsidR="00481DE7" w:rsidRPr="003A7C4F">
        <w:rPr>
          <w:rFonts w:ascii="Times New Roman" w:hAnsi="Times New Roman"/>
          <w:sz w:val="32"/>
          <w:szCs w:val="32"/>
        </w:rPr>
        <w:t>計</w:t>
      </w:r>
      <w:r w:rsidR="00A25F01" w:rsidRPr="003A7C4F">
        <w:rPr>
          <w:rFonts w:ascii="Times New Roman" w:hAnsi="Times New Roman"/>
          <w:sz w:val="32"/>
          <w:szCs w:val="32"/>
        </w:rPr>
        <w:t>16</w:t>
      </w:r>
      <w:r w:rsidR="00481DE7" w:rsidRPr="003A7C4F">
        <w:rPr>
          <w:rFonts w:ascii="Times New Roman" w:hAnsi="Times New Roman"/>
          <w:sz w:val="32"/>
          <w:szCs w:val="32"/>
        </w:rPr>
        <w:t>件</w:t>
      </w:r>
      <w:r w:rsidR="00481DE7" w:rsidRPr="003A7C4F">
        <w:rPr>
          <w:rFonts w:ascii="Times New Roman" w:hAnsi="Times New Roman"/>
          <w:sz w:val="32"/>
          <w:szCs w:val="32"/>
        </w:rPr>
        <w:t>(</w:t>
      </w:r>
      <w:r w:rsidR="00481DE7" w:rsidRPr="003A7C4F">
        <w:rPr>
          <w:rFonts w:ascii="Times New Roman" w:hAnsi="Times New Roman"/>
          <w:sz w:val="32"/>
          <w:szCs w:val="32"/>
        </w:rPr>
        <w:t>詳附表</w:t>
      </w:r>
      <w:r w:rsidR="00481DE7" w:rsidRPr="003A7C4F">
        <w:rPr>
          <w:rFonts w:ascii="Times New Roman" w:hAnsi="Times New Roman"/>
          <w:sz w:val="32"/>
          <w:szCs w:val="32"/>
        </w:rPr>
        <w:t>2)</w:t>
      </w:r>
      <w:r w:rsidR="00481DE7" w:rsidRPr="003A7C4F">
        <w:rPr>
          <w:rFonts w:ascii="Times New Roman" w:hAnsi="Times New Roman"/>
          <w:sz w:val="32"/>
          <w:szCs w:val="32"/>
        </w:rPr>
        <w:t>。</w:t>
      </w:r>
    </w:p>
    <w:p w14:paraId="3BFED0C8" w14:textId="4C177F4E" w:rsidR="00926C22" w:rsidRPr="003A7C4F" w:rsidRDefault="00481DE7" w:rsidP="00684D15">
      <w:pPr>
        <w:pStyle w:val="a3"/>
        <w:numPr>
          <w:ilvl w:val="0"/>
          <w:numId w:val="7"/>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計畫落後原因計有</w:t>
      </w:r>
      <w:bookmarkStart w:id="9" w:name="_Hlk48040933"/>
      <w:r w:rsidRPr="003A7C4F">
        <w:rPr>
          <w:rFonts w:ascii="Times New Roman" w:hAnsi="Times New Roman"/>
          <w:sz w:val="32"/>
          <w:szCs w:val="32"/>
        </w:rPr>
        <w:t>「</w:t>
      </w:r>
      <w:r w:rsidR="00BF5C85" w:rsidRPr="003A7C4F">
        <w:rPr>
          <w:rFonts w:ascii="Times New Roman" w:hAnsi="Times New Roman"/>
          <w:sz w:val="32"/>
          <w:szCs w:val="32"/>
        </w:rPr>
        <w:t>廠商因素</w:t>
      </w:r>
      <w:r w:rsidRPr="003A7C4F">
        <w:rPr>
          <w:rFonts w:ascii="Times New Roman" w:hAnsi="Times New Roman"/>
          <w:sz w:val="32"/>
          <w:szCs w:val="32"/>
        </w:rPr>
        <w:t>」</w:t>
      </w:r>
      <w:r w:rsidR="00EE4D62" w:rsidRPr="003A7C4F">
        <w:rPr>
          <w:rFonts w:ascii="Times New Roman" w:hAnsi="Times New Roman"/>
          <w:sz w:val="32"/>
          <w:szCs w:val="32"/>
        </w:rPr>
        <w:t>、「施工因素」</w:t>
      </w:r>
      <w:r w:rsidRPr="003A7C4F">
        <w:rPr>
          <w:rFonts w:ascii="Times New Roman" w:hAnsi="Times New Roman"/>
          <w:sz w:val="32"/>
          <w:szCs w:val="32"/>
        </w:rPr>
        <w:t>、</w:t>
      </w:r>
      <w:r w:rsidR="00EE4D62" w:rsidRPr="003A7C4F">
        <w:rPr>
          <w:rFonts w:ascii="Times New Roman" w:hAnsi="Times New Roman"/>
          <w:sz w:val="32"/>
          <w:szCs w:val="32"/>
        </w:rPr>
        <w:t>「他案影響」</w:t>
      </w:r>
      <w:bookmarkEnd w:id="9"/>
      <w:r w:rsidR="00EE4D62" w:rsidRPr="003A7C4F">
        <w:rPr>
          <w:rFonts w:ascii="Times New Roman" w:hAnsi="Times New Roman"/>
          <w:sz w:val="32"/>
          <w:szCs w:val="32"/>
        </w:rPr>
        <w:t>、</w:t>
      </w:r>
      <w:r w:rsidRPr="003A7C4F">
        <w:rPr>
          <w:rFonts w:ascii="Times New Roman" w:hAnsi="Times New Roman"/>
          <w:sz w:val="32"/>
          <w:szCs w:val="32"/>
        </w:rPr>
        <w:t>「</w:t>
      </w:r>
      <w:r w:rsidR="00BF5C85" w:rsidRPr="003A7C4F">
        <w:rPr>
          <w:rFonts w:ascii="Times New Roman" w:hAnsi="Times New Roman"/>
          <w:sz w:val="32"/>
          <w:szCs w:val="32"/>
        </w:rPr>
        <w:t>天候因</w:t>
      </w:r>
      <w:r w:rsidR="00BF5C85" w:rsidRPr="003A7C4F">
        <w:rPr>
          <w:rFonts w:ascii="Times New Roman" w:hAnsi="Times New Roman"/>
          <w:sz w:val="32"/>
          <w:szCs w:val="32"/>
        </w:rPr>
        <w:lastRenderedPageBreak/>
        <w:t>素</w:t>
      </w:r>
      <w:r w:rsidRPr="003A7C4F">
        <w:rPr>
          <w:rFonts w:ascii="Times New Roman" w:hAnsi="Times New Roman"/>
          <w:sz w:val="32"/>
          <w:szCs w:val="32"/>
        </w:rPr>
        <w:t>」、</w:t>
      </w:r>
      <w:r w:rsidR="00BF5C85" w:rsidRPr="003A7C4F">
        <w:rPr>
          <w:rFonts w:ascii="Times New Roman" w:hAnsi="Times New Roman"/>
          <w:sz w:val="32"/>
          <w:szCs w:val="32"/>
        </w:rPr>
        <w:t>「</w:t>
      </w:r>
      <w:proofErr w:type="gramStart"/>
      <w:r w:rsidR="00CE604D" w:rsidRPr="003A7C4F">
        <w:rPr>
          <w:rFonts w:ascii="Times New Roman" w:hAnsi="Times New Roman"/>
          <w:sz w:val="32"/>
          <w:szCs w:val="32"/>
        </w:rPr>
        <w:t>疫</w:t>
      </w:r>
      <w:proofErr w:type="gramEnd"/>
      <w:r w:rsidR="00CE604D" w:rsidRPr="003A7C4F">
        <w:rPr>
          <w:rFonts w:ascii="Times New Roman" w:hAnsi="Times New Roman"/>
          <w:sz w:val="32"/>
          <w:szCs w:val="32"/>
        </w:rPr>
        <w:t>情影響」、「停工」、「土地問題」、「民眾抗爭」、「機關因素」及「其他」</w:t>
      </w:r>
      <w:r w:rsidRPr="003A7C4F">
        <w:rPr>
          <w:rFonts w:ascii="Times New Roman" w:hAnsi="Times New Roman"/>
          <w:sz w:val="32"/>
          <w:szCs w:val="32"/>
        </w:rPr>
        <w:t>等</w:t>
      </w:r>
      <w:r w:rsidR="00CE604D" w:rsidRPr="003A7C4F">
        <w:rPr>
          <w:rFonts w:ascii="Times New Roman" w:hAnsi="Times New Roman"/>
          <w:sz w:val="32"/>
          <w:szCs w:val="32"/>
        </w:rPr>
        <w:t>(</w:t>
      </w:r>
      <w:r w:rsidR="00CE604D" w:rsidRPr="003A7C4F">
        <w:rPr>
          <w:rFonts w:ascii="Times New Roman" w:hAnsi="Times New Roman"/>
          <w:sz w:val="32"/>
          <w:szCs w:val="32"/>
        </w:rPr>
        <w:t>詳圖</w:t>
      </w:r>
      <w:r w:rsidR="00CE604D" w:rsidRPr="003A7C4F">
        <w:rPr>
          <w:rFonts w:ascii="Times New Roman" w:hAnsi="Times New Roman"/>
          <w:sz w:val="32"/>
          <w:szCs w:val="32"/>
        </w:rPr>
        <w:t>3-1</w:t>
      </w:r>
      <w:r w:rsidR="0090699A">
        <w:rPr>
          <w:rFonts w:ascii="Times New Roman" w:hAnsi="Times New Roman" w:hint="eastAsia"/>
          <w:sz w:val="32"/>
          <w:szCs w:val="32"/>
        </w:rPr>
        <w:t>、附表</w:t>
      </w:r>
      <w:r w:rsidR="0090699A">
        <w:rPr>
          <w:rFonts w:ascii="Times New Roman" w:hAnsi="Times New Roman" w:hint="eastAsia"/>
          <w:sz w:val="32"/>
          <w:szCs w:val="32"/>
        </w:rPr>
        <w:t>2</w:t>
      </w:r>
      <w:r w:rsidR="00CE604D" w:rsidRPr="003A7C4F">
        <w:rPr>
          <w:rFonts w:ascii="Times New Roman" w:hAnsi="Times New Roman"/>
          <w:sz w:val="32"/>
          <w:szCs w:val="32"/>
        </w:rPr>
        <w:t>)</w:t>
      </w:r>
      <w:r w:rsidR="00926C22" w:rsidRPr="003A7C4F">
        <w:rPr>
          <w:rFonts w:ascii="Times New Roman" w:hAnsi="Times New Roman"/>
          <w:sz w:val="32"/>
          <w:szCs w:val="32"/>
        </w:rPr>
        <w:t>。</w:t>
      </w:r>
    </w:p>
    <w:p w14:paraId="399C4EB7" w14:textId="77777777" w:rsidR="00481DE7" w:rsidRPr="003A7C4F" w:rsidRDefault="00481DE7" w:rsidP="00684D15">
      <w:pPr>
        <w:pStyle w:val="a3"/>
        <w:numPr>
          <w:ilvl w:val="0"/>
          <w:numId w:val="7"/>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落後原因前三大依序為，</w:t>
      </w:r>
      <w:r w:rsidR="00012CB2" w:rsidRPr="003A7C4F">
        <w:rPr>
          <w:rFonts w:ascii="Times New Roman" w:hAnsi="Times New Roman"/>
          <w:sz w:val="32"/>
          <w:szCs w:val="32"/>
        </w:rPr>
        <w:t>「廠商因素</w:t>
      </w:r>
      <w:r w:rsidR="00012CB2" w:rsidRPr="003A7C4F">
        <w:rPr>
          <w:rFonts w:ascii="Times New Roman" w:hAnsi="Times New Roman"/>
          <w:sz w:val="32"/>
          <w:szCs w:val="32"/>
        </w:rPr>
        <w:t>(27.27%)</w:t>
      </w:r>
      <w:r w:rsidR="00012CB2" w:rsidRPr="003A7C4F">
        <w:rPr>
          <w:rFonts w:ascii="Times New Roman" w:hAnsi="Times New Roman"/>
          <w:sz w:val="32"/>
          <w:szCs w:val="32"/>
        </w:rPr>
        <w:t>」、「施工因素</w:t>
      </w:r>
      <w:r w:rsidR="00012CB2" w:rsidRPr="003A7C4F">
        <w:rPr>
          <w:rFonts w:ascii="Times New Roman" w:hAnsi="Times New Roman"/>
          <w:sz w:val="32"/>
          <w:szCs w:val="32"/>
        </w:rPr>
        <w:t>(27.27%)</w:t>
      </w:r>
      <w:r w:rsidR="00012CB2" w:rsidRPr="003A7C4F">
        <w:rPr>
          <w:rFonts w:ascii="Times New Roman" w:hAnsi="Times New Roman"/>
          <w:sz w:val="32"/>
          <w:szCs w:val="32"/>
        </w:rPr>
        <w:t>」、「他案影響</w:t>
      </w:r>
      <w:r w:rsidR="00012CB2" w:rsidRPr="003A7C4F">
        <w:rPr>
          <w:rFonts w:ascii="Times New Roman" w:hAnsi="Times New Roman"/>
          <w:sz w:val="32"/>
          <w:szCs w:val="32"/>
        </w:rPr>
        <w:t>(13.64%)</w:t>
      </w:r>
      <w:r w:rsidR="00012CB2" w:rsidRPr="003A7C4F">
        <w:rPr>
          <w:rFonts w:ascii="Times New Roman" w:hAnsi="Times New Roman"/>
          <w:sz w:val="32"/>
          <w:szCs w:val="32"/>
        </w:rPr>
        <w:t>」</w:t>
      </w:r>
      <w:r w:rsidRPr="003A7C4F">
        <w:rPr>
          <w:rFonts w:ascii="Times New Roman" w:hAnsi="Times New Roman"/>
          <w:sz w:val="32"/>
          <w:szCs w:val="32"/>
        </w:rPr>
        <w:t>(</w:t>
      </w:r>
      <w:r w:rsidRPr="003A7C4F">
        <w:rPr>
          <w:rFonts w:ascii="Times New Roman" w:hAnsi="Times New Roman"/>
          <w:sz w:val="32"/>
          <w:szCs w:val="32"/>
        </w:rPr>
        <w:t>詳圖</w:t>
      </w:r>
      <w:r w:rsidRPr="003A7C4F">
        <w:rPr>
          <w:rFonts w:ascii="Times New Roman" w:hAnsi="Times New Roman"/>
          <w:sz w:val="32"/>
          <w:szCs w:val="32"/>
        </w:rPr>
        <w:t>3</w:t>
      </w:r>
      <w:r w:rsidR="00012CB2" w:rsidRPr="003A7C4F">
        <w:rPr>
          <w:rFonts w:ascii="Times New Roman" w:hAnsi="Times New Roman"/>
          <w:sz w:val="32"/>
          <w:szCs w:val="32"/>
        </w:rPr>
        <w:t>-2</w:t>
      </w:r>
      <w:r w:rsidRPr="003A7C4F">
        <w:rPr>
          <w:rFonts w:ascii="Times New Roman" w:hAnsi="Times New Roman"/>
          <w:sz w:val="32"/>
          <w:szCs w:val="32"/>
        </w:rPr>
        <w:t>)</w:t>
      </w:r>
      <w:r w:rsidRPr="003A7C4F">
        <w:rPr>
          <w:rFonts w:ascii="Times New Roman" w:hAnsi="Times New Roman"/>
          <w:sz w:val="32"/>
          <w:szCs w:val="32"/>
        </w:rPr>
        <w:t>。</w:t>
      </w:r>
    </w:p>
    <w:p w14:paraId="3C8495F3" w14:textId="77777777" w:rsidR="00481DE7" w:rsidRPr="003A7C4F" w:rsidRDefault="00760B31" w:rsidP="00481DE7">
      <w:pPr>
        <w:pStyle w:val="a3"/>
        <w:autoSpaceDE w:val="0"/>
        <w:autoSpaceDN w:val="0"/>
        <w:snapToGrid w:val="0"/>
        <w:spacing w:line="560" w:lineRule="exact"/>
        <w:ind w:leftChars="0" w:left="0" w:firstLineChars="0" w:firstLine="0"/>
        <w:jc w:val="both"/>
        <w:rPr>
          <w:rFonts w:ascii="Times New Roman" w:hAnsi="Times New Roman"/>
          <w:sz w:val="32"/>
          <w:szCs w:val="32"/>
        </w:rPr>
      </w:pPr>
      <w:r w:rsidRPr="003A7C4F">
        <w:rPr>
          <w:rFonts w:ascii="Times New Roman" w:hAnsi="Times New Roman"/>
          <w:noProof/>
          <w:sz w:val="32"/>
          <w:szCs w:val="32"/>
        </w:rPr>
        <w:drawing>
          <wp:anchor distT="0" distB="0" distL="114300" distR="114300" simplePos="0" relativeHeight="251666432" behindDoc="1" locked="0" layoutInCell="1" allowOverlap="1" wp14:anchorId="1899559E" wp14:editId="4D76598D">
            <wp:simplePos x="0" y="0"/>
            <wp:positionH relativeFrom="margin">
              <wp:align>center</wp:align>
            </wp:positionH>
            <wp:positionV relativeFrom="paragraph">
              <wp:posOffset>244475</wp:posOffset>
            </wp:positionV>
            <wp:extent cx="3466800" cy="3078000"/>
            <wp:effectExtent l="0" t="0" r="635" b="8255"/>
            <wp:wrapTight wrapText="bothSides">
              <wp:wrapPolygon edited="0">
                <wp:start x="0" y="0"/>
                <wp:lineTo x="0" y="19385"/>
                <wp:lineTo x="1899" y="21391"/>
                <wp:lineTo x="1899" y="21524"/>
                <wp:lineTo x="21485" y="21524"/>
                <wp:lineTo x="21485"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3052" r="10997"/>
                    <a:stretch/>
                  </pic:blipFill>
                  <pic:spPr bwMode="auto">
                    <a:xfrm>
                      <a:off x="0" y="0"/>
                      <a:ext cx="3466800" cy="30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797274" w14:textId="77777777" w:rsidR="005227EC" w:rsidRPr="003A7C4F" w:rsidRDefault="00481DE7" w:rsidP="002665C9">
      <w:pPr>
        <w:pStyle w:val="af8"/>
        <w:numPr>
          <w:ilvl w:val="0"/>
          <w:numId w:val="9"/>
        </w:numPr>
        <w:snapToGrid w:val="0"/>
        <w:spacing w:before="100" w:beforeAutospacing="1" w:afterLines="25" w:after="90" w:line="560" w:lineRule="exact"/>
        <w:ind w:leftChars="0" w:left="829" w:hangingChars="230" w:hanging="829"/>
        <w:jc w:val="both"/>
        <w:outlineLvl w:val="0"/>
        <w:rPr>
          <w:rFonts w:eastAsia="標楷體"/>
          <w:b/>
          <w:bCs/>
          <w:sz w:val="40"/>
          <w:szCs w:val="40"/>
        </w:rPr>
      </w:pPr>
      <w:r w:rsidRPr="003A7C4F">
        <w:rPr>
          <w:b/>
          <w:sz w:val="36"/>
          <w:szCs w:val="36"/>
          <w:lang w:eastAsia="zh-HK"/>
        </w:rPr>
        <w:br w:type="page"/>
      </w:r>
      <w:bookmarkStart w:id="10" w:name="_Toc48045315"/>
      <w:r w:rsidR="00BD3E2B" w:rsidRPr="003A7C4F">
        <w:rPr>
          <w:rFonts w:eastAsia="標楷體"/>
          <w:b/>
          <w:bCs/>
          <w:sz w:val="40"/>
          <w:szCs w:val="40"/>
        </w:rPr>
        <w:lastRenderedPageBreak/>
        <w:t>本府管理措施</w:t>
      </w:r>
      <w:bookmarkEnd w:id="10"/>
    </w:p>
    <w:p w14:paraId="5F28AA8C" w14:textId="77777777" w:rsidR="005227EC" w:rsidRPr="003A7C4F" w:rsidRDefault="00684D15" w:rsidP="00185AD4">
      <w:pPr>
        <w:pStyle w:val="a3"/>
        <w:suppressAutoHyphens/>
        <w:autoSpaceDE w:val="0"/>
        <w:autoSpaceDN w:val="0"/>
        <w:spacing w:line="560" w:lineRule="exact"/>
        <w:ind w:leftChars="200" w:left="480" w:firstLineChars="200" w:firstLine="640"/>
        <w:contextualSpacing/>
        <w:jc w:val="both"/>
        <w:rPr>
          <w:rFonts w:ascii="Times New Roman" w:hAnsi="Times New Roman"/>
          <w:sz w:val="32"/>
          <w:szCs w:val="32"/>
        </w:rPr>
      </w:pPr>
      <w:r w:rsidRPr="003A7C4F">
        <w:rPr>
          <w:rFonts w:ascii="Times New Roman" w:hAnsi="Times New Roman"/>
          <w:sz w:val="32"/>
          <w:szCs w:val="32"/>
        </w:rPr>
        <w:t>為確保重大公共工程列管計畫的執行，謹就本府相關管理措施，分述如次：</w:t>
      </w:r>
    </w:p>
    <w:p w14:paraId="3623B7F8" w14:textId="77777777" w:rsidR="008F75F5" w:rsidRPr="003A7C4F" w:rsidRDefault="008F75F5" w:rsidP="00684D15">
      <w:pPr>
        <w:pStyle w:val="a3"/>
        <w:numPr>
          <w:ilvl w:val="0"/>
          <w:numId w:val="8"/>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定期召開「重大政策暨計畫列管會議」：協助本府重大政策與計畫，如期如質推動，本</w:t>
      </w:r>
      <w:r w:rsidRPr="003A7C4F">
        <w:rPr>
          <w:rFonts w:ascii="Times New Roman" w:hAnsi="Times New Roman"/>
          <w:sz w:val="32"/>
          <w:szCs w:val="32"/>
        </w:rPr>
        <w:t>(109)</w:t>
      </w:r>
      <w:r w:rsidRPr="003A7C4F">
        <w:rPr>
          <w:rFonts w:ascii="Times New Roman" w:hAnsi="Times New Roman"/>
          <w:sz w:val="32"/>
          <w:szCs w:val="32"/>
        </w:rPr>
        <w:t>年度召開</w:t>
      </w:r>
      <w:r w:rsidR="0007739B" w:rsidRPr="003A7C4F">
        <w:rPr>
          <w:rFonts w:ascii="Times New Roman" w:hAnsi="Times New Roman"/>
          <w:sz w:val="32"/>
          <w:szCs w:val="32"/>
        </w:rPr>
        <w:t>4</w:t>
      </w:r>
      <w:r w:rsidRPr="003A7C4F">
        <w:rPr>
          <w:rFonts w:ascii="Times New Roman" w:hAnsi="Times New Roman"/>
          <w:sz w:val="32"/>
          <w:szCs w:val="32"/>
        </w:rPr>
        <w:t>場次列管會議，並辦理</w:t>
      </w:r>
      <w:r w:rsidR="008C19AD" w:rsidRPr="003A7C4F">
        <w:rPr>
          <w:rFonts w:ascii="Times New Roman" w:hAnsi="Times New Roman"/>
          <w:sz w:val="32"/>
          <w:szCs w:val="32"/>
        </w:rPr>
        <w:t>4</w:t>
      </w:r>
      <w:r w:rsidRPr="003A7C4F">
        <w:rPr>
          <w:rFonts w:ascii="Times New Roman" w:hAnsi="Times New Roman"/>
          <w:sz w:val="32"/>
          <w:szCs w:val="32"/>
        </w:rPr>
        <w:t>場次現場查核作業。</w:t>
      </w:r>
    </w:p>
    <w:p w14:paraId="13556948" w14:textId="77777777" w:rsidR="008F75F5" w:rsidRPr="003A7C4F" w:rsidRDefault="008F75F5" w:rsidP="00684D15">
      <w:pPr>
        <w:pStyle w:val="a3"/>
        <w:numPr>
          <w:ilvl w:val="0"/>
          <w:numId w:val="8"/>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定期召開「重大專案列管會議」：由副縣長及秘書長分</w:t>
      </w:r>
      <w:proofErr w:type="gramStart"/>
      <w:r w:rsidRPr="003A7C4F">
        <w:rPr>
          <w:rFonts w:ascii="Times New Roman" w:hAnsi="Times New Roman"/>
          <w:sz w:val="32"/>
          <w:szCs w:val="32"/>
        </w:rPr>
        <w:t>案督管</w:t>
      </w:r>
      <w:proofErr w:type="gramEnd"/>
      <w:r w:rsidRPr="003A7C4F">
        <w:rPr>
          <w:rFonts w:ascii="Times New Roman" w:hAnsi="Times New Roman"/>
          <w:sz w:val="32"/>
          <w:szCs w:val="32"/>
        </w:rPr>
        <w:t>，按月召開執行情形檢討會議，本</w:t>
      </w:r>
      <w:r w:rsidRPr="003A7C4F">
        <w:rPr>
          <w:rFonts w:ascii="Times New Roman" w:hAnsi="Times New Roman"/>
          <w:sz w:val="32"/>
          <w:szCs w:val="32"/>
        </w:rPr>
        <w:t>(109)</w:t>
      </w:r>
      <w:r w:rsidRPr="003A7C4F">
        <w:rPr>
          <w:rFonts w:ascii="Times New Roman" w:hAnsi="Times New Roman"/>
          <w:sz w:val="32"/>
          <w:szCs w:val="32"/>
        </w:rPr>
        <w:t>年度計召開</w:t>
      </w:r>
      <w:r w:rsidRPr="003A7C4F">
        <w:rPr>
          <w:rFonts w:ascii="Times New Roman" w:hAnsi="Times New Roman"/>
          <w:sz w:val="32"/>
          <w:szCs w:val="32"/>
        </w:rPr>
        <w:t>10</w:t>
      </w:r>
      <w:r w:rsidRPr="003A7C4F">
        <w:rPr>
          <w:rFonts w:ascii="Times New Roman" w:hAnsi="Times New Roman"/>
          <w:sz w:val="32"/>
          <w:szCs w:val="32"/>
        </w:rPr>
        <w:t>場次管考會議，協助列管計畫順利推動。</w:t>
      </w:r>
    </w:p>
    <w:p w14:paraId="4EB4ADDF" w14:textId="77777777" w:rsidR="00FD7AA9" w:rsidRPr="003A7C4F" w:rsidRDefault="00FD7AA9" w:rsidP="00684D15">
      <w:pPr>
        <w:pStyle w:val="a3"/>
        <w:numPr>
          <w:ilvl w:val="0"/>
          <w:numId w:val="8"/>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定期召開全縣公共工程異常標案檢討會議：依據強化公共工程標案停工解約之管理機制</w:t>
      </w:r>
      <w:r w:rsidR="008F75F5" w:rsidRPr="003A7C4F">
        <w:rPr>
          <w:rFonts w:ascii="Times New Roman" w:hAnsi="Times New Roman"/>
          <w:sz w:val="32"/>
          <w:szCs w:val="32"/>
        </w:rPr>
        <w:t>，</w:t>
      </w:r>
      <w:r w:rsidRPr="003A7C4F">
        <w:rPr>
          <w:rFonts w:ascii="Times New Roman" w:hAnsi="Times New Roman"/>
          <w:sz w:val="32"/>
          <w:szCs w:val="32"/>
        </w:rPr>
        <w:t>對於工程停工、解約及進度落後案件，由本府召開會議檢討，</w:t>
      </w:r>
      <w:r w:rsidR="008F75F5" w:rsidRPr="003A7C4F">
        <w:rPr>
          <w:rFonts w:ascii="Times New Roman" w:hAnsi="Times New Roman"/>
          <w:sz w:val="32"/>
          <w:szCs w:val="32"/>
        </w:rPr>
        <w:t>針對</w:t>
      </w:r>
      <w:r w:rsidRPr="003A7C4F">
        <w:rPr>
          <w:rFonts w:ascii="Times New Roman" w:hAnsi="Times New Roman"/>
          <w:sz w:val="32"/>
          <w:szCs w:val="32"/>
        </w:rPr>
        <w:t>工程異常案件如廠商出工率不足、材料進場延誤、配合管線遷移等因素，於檢討會議中請機關積極協調，排除障礙，同時檢討工程落後之原因，若有非可歸責於廠商事由，則請其檢討工期及進度調整，或請廠商</w:t>
      </w:r>
      <w:proofErr w:type="gramStart"/>
      <w:r w:rsidRPr="003A7C4F">
        <w:rPr>
          <w:rFonts w:ascii="Times New Roman" w:hAnsi="Times New Roman"/>
          <w:sz w:val="32"/>
          <w:szCs w:val="32"/>
        </w:rPr>
        <w:t>研</w:t>
      </w:r>
      <w:proofErr w:type="gramEnd"/>
      <w:r w:rsidRPr="003A7C4F">
        <w:rPr>
          <w:rFonts w:ascii="Times New Roman" w:hAnsi="Times New Roman"/>
          <w:sz w:val="32"/>
          <w:szCs w:val="32"/>
        </w:rPr>
        <w:t>提趕工計畫加派人力，</w:t>
      </w:r>
      <w:proofErr w:type="gramStart"/>
      <w:r w:rsidRPr="003A7C4F">
        <w:rPr>
          <w:rFonts w:ascii="Times New Roman" w:hAnsi="Times New Roman"/>
          <w:sz w:val="32"/>
          <w:szCs w:val="32"/>
        </w:rPr>
        <w:t>俾</w:t>
      </w:r>
      <w:proofErr w:type="gramEnd"/>
      <w:r w:rsidRPr="003A7C4F">
        <w:rPr>
          <w:rFonts w:ascii="Times New Roman" w:hAnsi="Times New Roman"/>
          <w:sz w:val="32"/>
          <w:szCs w:val="32"/>
        </w:rPr>
        <w:t>進度落後案件</w:t>
      </w:r>
      <w:proofErr w:type="gramStart"/>
      <w:r w:rsidRPr="003A7C4F">
        <w:rPr>
          <w:rFonts w:ascii="Times New Roman" w:hAnsi="Times New Roman"/>
          <w:sz w:val="32"/>
          <w:szCs w:val="32"/>
        </w:rPr>
        <w:t>能夠趲趕</w:t>
      </w:r>
      <w:proofErr w:type="gramEnd"/>
      <w:r w:rsidRPr="003A7C4F">
        <w:rPr>
          <w:rFonts w:ascii="Times New Roman" w:hAnsi="Times New Roman"/>
          <w:sz w:val="32"/>
          <w:szCs w:val="32"/>
        </w:rPr>
        <w:t>，停工</w:t>
      </w:r>
      <w:r w:rsidRPr="003A7C4F">
        <w:rPr>
          <w:rFonts w:ascii="Times New Roman" w:hAnsi="Times New Roman"/>
          <w:sz w:val="32"/>
          <w:szCs w:val="32"/>
        </w:rPr>
        <w:t>(</w:t>
      </w:r>
      <w:r w:rsidRPr="003A7C4F">
        <w:rPr>
          <w:rFonts w:ascii="Times New Roman" w:hAnsi="Times New Roman"/>
          <w:sz w:val="32"/>
          <w:szCs w:val="32"/>
        </w:rPr>
        <w:t>或解約</w:t>
      </w:r>
      <w:r w:rsidRPr="003A7C4F">
        <w:rPr>
          <w:rFonts w:ascii="Times New Roman" w:hAnsi="Times New Roman"/>
          <w:sz w:val="32"/>
          <w:szCs w:val="32"/>
        </w:rPr>
        <w:t>)</w:t>
      </w:r>
      <w:r w:rsidRPr="003A7C4F">
        <w:rPr>
          <w:rFonts w:ascii="Times New Roman" w:hAnsi="Times New Roman"/>
          <w:sz w:val="32"/>
          <w:szCs w:val="32"/>
        </w:rPr>
        <w:t>之案件能及早復工</w:t>
      </w:r>
      <w:r w:rsidRPr="003A7C4F">
        <w:rPr>
          <w:rFonts w:ascii="Times New Roman" w:hAnsi="Times New Roman"/>
          <w:sz w:val="32"/>
          <w:szCs w:val="32"/>
        </w:rPr>
        <w:t>(</w:t>
      </w:r>
      <w:r w:rsidRPr="003A7C4F">
        <w:rPr>
          <w:rFonts w:ascii="Times New Roman" w:hAnsi="Times New Roman"/>
          <w:sz w:val="32"/>
          <w:szCs w:val="32"/>
        </w:rPr>
        <w:t>或重新發包</w:t>
      </w:r>
      <w:r w:rsidRPr="003A7C4F">
        <w:rPr>
          <w:rFonts w:ascii="Times New Roman" w:hAnsi="Times New Roman"/>
          <w:sz w:val="32"/>
          <w:szCs w:val="32"/>
        </w:rPr>
        <w:t>)</w:t>
      </w:r>
      <w:r w:rsidRPr="003A7C4F">
        <w:rPr>
          <w:rFonts w:ascii="Times New Roman" w:hAnsi="Times New Roman"/>
          <w:sz w:val="32"/>
          <w:szCs w:val="32"/>
        </w:rPr>
        <w:t>，本</w:t>
      </w:r>
      <w:r w:rsidR="003A7C4F" w:rsidRPr="003A7C4F">
        <w:rPr>
          <w:rFonts w:ascii="Times New Roman" w:hAnsi="Times New Roman"/>
          <w:sz w:val="32"/>
          <w:szCs w:val="32"/>
        </w:rPr>
        <w:t>(109)</w:t>
      </w:r>
      <w:r w:rsidRPr="003A7C4F">
        <w:rPr>
          <w:rFonts w:ascii="Times New Roman" w:hAnsi="Times New Roman"/>
          <w:sz w:val="32"/>
          <w:szCs w:val="32"/>
        </w:rPr>
        <w:t>年度已召開</w:t>
      </w:r>
      <w:r w:rsidRPr="003A7C4F">
        <w:rPr>
          <w:rFonts w:ascii="Times New Roman" w:hAnsi="Times New Roman"/>
          <w:sz w:val="32"/>
          <w:szCs w:val="32"/>
        </w:rPr>
        <w:t>3</w:t>
      </w:r>
      <w:r w:rsidRPr="003A7C4F">
        <w:rPr>
          <w:rFonts w:ascii="Times New Roman" w:hAnsi="Times New Roman"/>
          <w:sz w:val="32"/>
          <w:szCs w:val="32"/>
        </w:rPr>
        <w:t>次檢討會議。</w:t>
      </w:r>
    </w:p>
    <w:p w14:paraId="047F1F21" w14:textId="77777777" w:rsidR="0007739B" w:rsidRPr="003A7C4F" w:rsidRDefault="0007739B" w:rsidP="00684D15">
      <w:pPr>
        <w:pStyle w:val="a3"/>
        <w:numPr>
          <w:ilvl w:val="0"/>
          <w:numId w:val="8"/>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召開施政計畫選項列管檢討會議：加強計畫執行，避免延宕，每月彙整施政計畫選項列管案件執行情形，督促主辦單位加強管控及積極執行，冀達成施政既定目標</w:t>
      </w:r>
      <w:r w:rsidR="008C19AD" w:rsidRPr="003A7C4F">
        <w:rPr>
          <w:rFonts w:ascii="Times New Roman" w:hAnsi="Times New Roman"/>
          <w:sz w:val="32"/>
          <w:szCs w:val="32"/>
        </w:rPr>
        <w:t>，除按季定期召開檢討會議，並導入實地輔導訪視機制，本</w:t>
      </w:r>
      <w:r w:rsidR="008C19AD" w:rsidRPr="003A7C4F">
        <w:rPr>
          <w:rFonts w:ascii="Times New Roman" w:hAnsi="Times New Roman"/>
          <w:sz w:val="32"/>
          <w:szCs w:val="32"/>
        </w:rPr>
        <w:t>(109)</w:t>
      </w:r>
      <w:r w:rsidR="008C19AD" w:rsidRPr="003A7C4F">
        <w:rPr>
          <w:rFonts w:ascii="Times New Roman" w:hAnsi="Times New Roman"/>
          <w:sz w:val="32"/>
          <w:szCs w:val="32"/>
        </w:rPr>
        <w:t>年度計召開</w:t>
      </w:r>
      <w:r w:rsidR="008C19AD" w:rsidRPr="003A7C4F">
        <w:rPr>
          <w:rFonts w:ascii="Times New Roman" w:hAnsi="Times New Roman"/>
          <w:sz w:val="32"/>
          <w:szCs w:val="32"/>
        </w:rPr>
        <w:t>2</w:t>
      </w:r>
      <w:r w:rsidR="008C19AD" w:rsidRPr="003A7C4F">
        <w:rPr>
          <w:rFonts w:ascii="Times New Roman" w:hAnsi="Times New Roman"/>
          <w:sz w:val="32"/>
          <w:szCs w:val="32"/>
        </w:rPr>
        <w:t>次檢討會，實地輔導訪視</w:t>
      </w:r>
      <w:r w:rsidR="008C19AD" w:rsidRPr="003A7C4F">
        <w:rPr>
          <w:rFonts w:ascii="Times New Roman" w:hAnsi="Times New Roman"/>
          <w:sz w:val="32"/>
          <w:szCs w:val="32"/>
        </w:rPr>
        <w:t>2</w:t>
      </w:r>
      <w:r w:rsidR="008C19AD" w:rsidRPr="003A7C4F">
        <w:rPr>
          <w:rFonts w:ascii="Times New Roman" w:hAnsi="Times New Roman"/>
          <w:sz w:val="32"/>
          <w:szCs w:val="32"/>
        </w:rPr>
        <w:t>場次</w:t>
      </w:r>
      <w:r w:rsidRPr="003A7C4F">
        <w:rPr>
          <w:rFonts w:ascii="Times New Roman" w:hAnsi="Times New Roman"/>
          <w:sz w:val="32"/>
          <w:szCs w:val="32"/>
        </w:rPr>
        <w:t>。</w:t>
      </w:r>
    </w:p>
    <w:p w14:paraId="1BD9E3AC" w14:textId="77777777" w:rsidR="00FD7AA9" w:rsidRPr="003A7C4F" w:rsidRDefault="00FD7AA9" w:rsidP="00684D15">
      <w:pPr>
        <w:pStyle w:val="a3"/>
        <w:numPr>
          <w:ilvl w:val="0"/>
          <w:numId w:val="8"/>
        </w:numPr>
        <w:snapToGrid w:val="0"/>
        <w:spacing w:line="560" w:lineRule="exact"/>
        <w:ind w:left="784" w:hangingChars="170" w:hanging="544"/>
        <w:jc w:val="both"/>
        <w:rPr>
          <w:rFonts w:ascii="Times New Roman" w:hAnsi="Times New Roman"/>
          <w:sz w:val="32"/>
          <w:szCs w:val="32"/>
        </w:rPr>
      </w:pPr>
      <w:r w:rsidRPr="003A7C4F">
        <w:rPr>
          <w:rFonts w:ascii="Times New Roman" w:hAnsi="Times New Roman"/>
          <w:sz w:val="32"/>
          <w:szCs w:val="32"/>
        </w:rPr>
        <w:t>加強工程進度異常案件督導或查核：針對工程進度異常案件辦</w:t>
      </w:r>
      <w:r w:rsidRPr="003A7C4F">
        <w:rPr>
          <w:rFonts w:ascii="Times New Roman" w:hAnsi="Times New Roman"/>
          <w:sz w:val="32"/>
          <w:szCs w:val="32"/>
        </w:rPr>
        <w:lastRenderedPageBreak/>
        <w:t>理督導或查核，除就工程進度落後部分加強協助及輔導外，並就現場施工品質與缺失辦理督導與查核，同時確認施工廠商與監造單位是否落實施工自主檢查與檢驗停留點查驗外，對於工程施工督導或查核所列之缺失均要求施工團隊限期改善後提報本府備查，對於品質確有嚴重缺失或缺失未於期限內完成改善之個案工程，確實列管追蹤，以提升工程現場施工品質，本</w:t>
      </w:r>
      <w:r w:rsidR="008C19AD" w:rsidRPr="003A7C4F">
        <w:rPr>
          <w:rFonts w:ascii="Times New Roman" w:hAnsi="Times New Roman"/>
          <w:sz w:val="32"/>
          <w:szCs w:val="32"/>
        </w:rPr>
        <w:t>(109)</w:t>
      </w:r>
      <w:r w:rsidRPr="003A7C4F">
        <w:rPr>
          <w:rFonts w:ascii="Times New Roman" w:hAnsi="Times New Roman"/>
          <w:sz w:val="32"/>
          <w:szCs w:val="32"/>
        </w:rPr>
        <w:t>年度已查核</w:t>
      </w:r>
      <w:r w:rsidRPr="003A7C4F">
        <w:rPr>
          <w:rFonts w:ascii="Times New Roman" w:hAnsi="Times New Roman"/>
          <w:sz w:val="32"/>
          <w:szCs w:val="32"/>
        </w:rPr>
        <w:t>45</w:t>
      </w:r>
      <w:r w:rsidRPr="003A7C4F">
        <w:rPr>
          <w:rFonts w:ascii="Times New Roman" w:hAnsi="Times New Roman"/>
          <w:sz w:val="32"/>
          <w:szCs w:val="32"/>
        </w:rPr>
        <w:t>件次。</w:t>
      </w:r>
    </w:p>
    <w:p w14:paraId="77F9C784" w14:textId="42707381" w:rsidR="00C714B6" w:rsidRPr="00C714B6" w:rsidRDefault="00321EA4" w:rsidP="00C714B6">
      <w:pPr>
        <w:pStyle w:val="a3"/>
        <w:numPr>
          <w:ilvl w:val="0"/>
          <w:numId w:val="8"/>
        </w:numPr>
        <w:snapToGrid w:val="0"/>
        <w:spacing w:line="560" w:lineRule="exact"/>
        <w:ind w:left="784" w:hangingChars="170" w:hanging="544"/>
        <w:jc w:val="both"/>
        <w:rPr>
          <w:rFonts w:ascii="Times New Roman" w:hAnsi="Times New Roman"/>
          <w:bCs/>
          <w:sz w:val="32"/>
          <w:szCs w:val="32"/>
        </w:rPr>
      </w:pPr>
      <w:r w:rsidRPr="00321EA4">
        <w:rPr>
          <w:rFonts w:ascii="Times New Roman" w:hAnsi="Times New Roman" w:hint="eastAsia"/>
          <w:sz w:val="32"/>
          <w:szCs w:val="32"/>
        </w:rPr>
        <w:t>辦理「委託金門縣政府代辦工程前置作業程序」說明會議，協助本府及所屬非工程專業機關辦理相關工程採購作業，提升公共工程效率與品質：為利本縣各機關</w:t>
      </w:r>
      <w:r w:rsidRPr="00321EA4">
        <w:rPr>
          <w:rFonts w:ascii="Times New Roman" w:hAnsi="Times New Roman"/>
          <w:sz w:val="32"/>
          <w:szCs w:val="32"/>
        </w:rPr>
        <w:t>(</w:t>
      </w:r>
      <w:r w:rsidRPr="00321EA4">
        <w:rPr>
          <w:rFonts w:ascii="Times New Roman" w:hAnsi="Times New Roman" w:hint="eastAsia"/>
          <w:sz w:val="32"/>
          <w:szCs w:val="32"/>
        </w:rPr>
        <w:t>構</w:t>
      </w:r>
      <w:r w:rsidRPr="00321EA4">
        <w:rPr>
          <w:rFonts w:ascii="Times New Roman" w:hAnsi="Times New Roman"/>
          <w:sz w:val="32"/>
          <w:szCs w:val="32"/>
        </w:rPr>
        <w:t>)</w:t>
      </w:r>
      <w:r w:rsidRPr="00321EA4">
        <w:rPr>
          <w:rFonts w:ascii="Times New Roman" w:hAnsi="Times New Roman" w:hint="eastAsia"/>
          <w:sz w:val="32"/>
          <w:szCs w:val="32"/>
        </w:rPr>
        <w:t>委託代辦公共工程前，能確實了解相關作業程序</w:t>
      </w:r>
      <w:r>
        <w:rPr>
          <w:rFonts w:ascii="Times New Roman" w:hAnsi="Times New Roman" w:hint="eastAsia"/>
          <w:sz w:val="32"/>
          <w:szCs w:val="32"/>
        </w:rPr>
        <w:t>與</w:t>
      </w:r>
      <w:r w:rsidRPr="00321EA4">
        <w:rPr>
          <w:rFonts w:ascii="Times New Roman" w:hAnsi="Times New Roman" w:hint="eastAsia"/>
          <w:sz w:val="32"/>
          <w:szCs w:val="32"/>
        </w:rPr>
        <w:t>完善規劃需求計畫內容，</w:t>
      </w:r>
      <w:r>
        <w:rPr>
          <w:rFonts w:ascii="Times New Roman" w:hAnsi="Times New Roman" w:hint="eastAsia"/>
          <w:sz w:val="32"/>
          <w:szCs w:val="32"/>
        </w:rPr>
        <w:t>以</w:t>
      </w:r>
      <w:r w:rsidRPr="00321EA4">
        <w:rPr>
          <w:rFonts w:ascii="Times New Roman" w:hAnsi="Times New Roman" w:hint="eastAsia"/>
          <w:sz w:val="32"/>
          <w:szCs w:val="32"/>
        </w:rPr>
        <w:t>及前置作業注意事項，例如土地分區類別、用地取得、地質調查、交通狀況等，以利後續推進</w:t>
      </w:r>
      <w:r>
        <w:rPr>
          <w:rFonts w:ascii="Times New Roman" w:hAnsi="Times New Roman" w:hint="eastAsia"/>
          <w:sz w:val="32"/>
          <w:szCs w:val="32"/>
        </w:rPr>
        <w:t>，</w:t>
      </w:r>
      <w:r w:rsidRPr="00321EA4">
        <w:rPr>
          <w:rFonts w:ascii="Times New Roman" w:hAnsi="Times New Roman" w:hint="eastAsia"/>
          <w:sz w:val="32"/>
          <w:szCs w:val="32"/>
        </w:rPr>
        <w:t>於本</w:t>
      </w:r>
      <w:r w:rsidRPr="00321EA4">
        <w:rPr>
          <w:rFonts w:ascii="Times New Roman" w:hAnsi="Times New Roman"/>
          <w:sz w:val="32"/>
          <w:szCs w:val="32"/>
        </w:rPr>
        <w:t>(109)</w:t>
      </w:r>
      <w:r w:rsidRPr="00321EA4">
        <w:rPr>
          <w:rFonts w:ascii="Times New Roman" w:hAnsi="Times New Roman" w:hint="eastAsia"/>
          <w:sz w:val="32"/>
          <w:szCs w:val="32"/>
        </w:rPr>
        <w:t>年</w:t>
      </w:r>
      <w:r w:rsidRPr="00321EA4">
        <w:rPr>
          <w:rFonts w:ascii="Times New Roman" w:hAnsi="Times New Roman"/>
          <w:sz w:val="32"/>
          <w:szCs w:val="32"/>
        </w:rPr>
        <w:t>7</w:t>
      </w:r>
      <w:r w:rsidRPr="00321EA4">
        <w:rPr>
          <w:rFonts w:ascii="Times New Roman" w:hAnsi="Times New Roman" w:hint="eastAsia"/>
          <w:sz w:val="32"/>
          <w:szCs w:val="32"/>
        </w:rPr>
        <w:t>月</w:t>
      </w:r>
      <w:r w:rsidRPr="00321EA4">
        <w:rPr>
          <w:rFonts w:ascii="Times New Roman" w:hAnsi="Times New Roman"/>
          <w:sz w:val="32"/>
          <w:szCs w:val="32"/>
        </w:rPr>
        <w:t>9</w:t>
      </w:r>
      <w:r w:rsidRPr="00321EA4">
        <w:rPr>
          <w:rFonts w:ascii="Times New Roman" w:hAnsi="Times New Roman" w:hint="eastAsia"/>
          <w:sz w:val="32"/>
          <w:szCs w:val="32"/>
        </w:rPr>
        <w:t>日，邀集本府</w:t>
      </w:r>
      <w:r>
        <w:rPr>
          <w:rFonts w:ascii="Times New Roman" w:hAnsi="Times New Roman" w:hint="eastAsia"/>
          <w:sz w:val="32"/>
          <w:szCs w:val="32"/>
        </w:rPr>
        <w:t>與</w:t>
      </w:r>
      <w:r w:rsidRPr="00321EA4">
        <w:rPr>
          <w:rFonts w:ascii="Times New Roman" w:hAnsi="Times New Roman" w:hint="eastAsia"/>
          <w:sz w:val="32"/>
          <w:szCs w:val="32"/>
        </w:rPr>
        <w:t>所屬一、二級機關</w:t>
      </w:r>
      <w:r>
        <w:rPr>
          <w:rFonts w:ascii="Times New Roman" w:hAnsi="Times New Roman" w:hint="eastAsia"/>
          <w:sz w:val="32"/>
          <w:szCs w:val="32"/>
        </w:rPr>
        <w:t>及</w:t>
      </w:r>
      <w:r w:rsidRPr="00321EA4">
        <w:rPr>
          <w:rFonts w:ascii="Times New Roman" w:hAnsi="Times New Roman" w:hint="eastAsia"/>
          <w:sz w:val="32"/>
          <w:szCs w:val="32"/>
        </w:rPr>
        <w:t>公營事業機構，辦理說明會議，</w:t>
      </w:r>
      <w:proofErr w:type="gramStart"/>
      <w:r w:rsidRPr="00321EA4">
        <w:rPr>
          <w:rFonts w:ascii="Times New Roman" w:hAnsi="Times New Roman" w:hint="eastAsia"/>
          <w:sz w:val="32"/>
          <w:szCs w:val="32"/>
        </w:rPr>
        <w:t>俾</w:t>
      </w:r>
      <w:proofErr w:type="gramEnd"/>
      <w:r w:rsidRPr="00321EA4">
        <w:rPr>
          <w:rFonts w:ascii="Times New Roman" w:hAnsi="Times New Roman" w:hint="eastAsia"/>
          <w:sz w:val="32"/>
          <w:szCs w:val="32"/>
        </w:rPr>
        <w:t>利提升施工品質與提高執行效率。</w:t>
      </w:r>
    </w:p>
    <w:p w14:paraId="10FFF72F" w14:textId="0A1F9091" w:rsidR="00A45B1B" w:rsidRPr="003A7C4F" w:rsidRDefault="00FD7AA9" w:rsidP="00922A17">
      <w:pPr>
        <w:pStyle w:val="a3"/>
        <w:numPr>
          <w:ilvl w:val="0"/>
          <w:numId w:val="8"/>
        </w:numPr>
        <w:snapToGrid w:val="0"/>
        <w:spacing w:line="560" w:lineRule="exact"/>
        <w:ind w:left="784" w:hangingChars="170" w:hanging="544"/>
        <w:jc w:val="both"/>
        <w:rPr>
          <w:rFonts w:ascii="Times New Roman" w:hAnsi="Times New Roman"/>
          <w:bCs/>
          <w:sz w:val="32"/>
          <w:szCs w:val="32"/>
        </w:rPr>
      </w:pPr>
      <w:r w:rsidRPr="003A7C4F">
        <w:rPr>
          <w:rFonts w:ascii="Times New Roman" w:hAnsi="Times New Roman"/>
          <w:sz w:val="32"/>
          <w:szCs w:val="32"/>
        </w:rPr>
        <w:t>辦理施工查核常見缺失、設計審查常見缺失等教育訓練，透過工程實務講座建立良善履約管理機制：為加速公共工程推展及減少查核常見缺失、設計審查常見缺失重複發生，</w:t>
      </w:r>
      <w:r w:rsidRPr="003A7C4F">
        <w:rPr>
          <w:rFonts w:ascii="Times New Roman" w:hAnsi="Times New Roman"/>
          <w:bCs/>
          <w:sz w:val="32"/>
          <w:szCs w:val="32"/>
        </w:rPr>
        <w:t>本府於每年均依據地區實際需求辦理相關工程教育訓練，本</w:t>
      </w:r>
      <w:r w:rsidR="008C19AD" w:rsidRPr="003A7C4F">
        <w:rPr>
          <w:rFonts w:ascii="Times New Roman" w:hAnsi="Times New Roman"/>
          <w:bCs/>
          <w:sz w:val="32"/>
          <w:szCs w:val="32"/>
        </w:rPr>
        <w:t>(109)</w:t>
      </w:r>
      <w:r w:rsidRPr="003A7C4F">
        <w:rPr>
          <w:rFonts w:ascii="Times New Roman" w:hAnsi="Times New Roman"/>
          <w:bCs/>
          <w:sz w:val="32"/>
          <w:szCs w:val="32"/>
        </w:rPr>
        <w:t>年度已辦理「</w:t>
      </w:r>
      <w:r w:rsidRPr="003A7C4F">
        <w:rPr>
          <w:rFonts w:ascii="Times New Roman" w:hAnsi="Times New Roman"/>
          <w:sz w:val="32"/>
          <w:szCs w:val="32"/>
        </w:rPr>
        <w:t>公共工程規劃設計及品質管理實務講座</w:t>
      </w:r>
      <w:r w:rsidRPr="003A7C4F">
        <w:rPr>
          <w:rFonts w:ascii="Times New Roman" w:hAnsi="Times New Roman"/>
          <w:bCs/>
          <w:sz w:val="32"/>
          <w:szCs w:val="32"/>
        </w:rPr>
        <w:t>」及「鋼筋、模板及混凝土施工職能訓練」等訓練，透過各項訓練及實務案例之探討與交流，以強化工程主辦人員對於規劃設計、施工自主檢查與檢驗停留點檢驗等執行重點，同時</w:t>
      </w:r>
      <w:r w:rsidRPr="003A7C4F">
        <w:rPr>
          <w:rFonts w:ascii="Times New Roman" w:hAnsi="Times New Roman"/>
          <w:sz w:val="32"/>
          <w:szCs w:val="32"/>
        </w:rPr>
        <w:t>培育地區工程人員專業技術核心職能，以</w:t>
      </w:r>
      <w:r w:rsidRPr="003A7C4F">
        <w:rPr>
          <w:rFonts w:ascii="Times New Roman" w:hAnsi="Times New Roman"/>
          <w:bCs/>
          <w:sz w:val="32"/>
          <w:szCs w:val="32"/>
        </w:rPr>
        <w:t>提升地區公共工程品質。</w:t>
      </w:r>
    </w:p>
    <w:p w14:paraId="46BA744E" w14:textId="77777777" w:rsidR="00A45B1B" w:rsidRPr="003A7C4F" w:rsidRDefault="00A45B1B">
      <w:pPr>
        <w:widowControl/>
        <w:rPr>
          <w:rFonts w:eastAsia="標楷體"/>
          <w:bCs/>
          <w:sz w:val="32"/>
          <w:szCs w:val="32"/>
        </w:rPr>
      </w:pPr>
      <w:r w:rsidRPr="003A7C4F">
        <w:rPr>
          <w:bCs/>
          <w:sz w:val="32"/>
          <w:szCs w:val="32"/>
        </w:rPr>
        <w:br w:type="page"/>
      </w:r>
    </w:p>
    <w:p w14:paraId="7A0CB0F2" w14:textId="77777777" w:rsidR="008F75F5" w:rsidRPr="003A7C4F" w:rsidRDefault="002665C9" w:rsidP="002665C9">
      <w:pPr>
        <w:pStyle w:val="af8"/>
        <w:numPr>
          <w:ilvl w:val="0"/>
          <w:numId w:val="9"/>
        </w:numPr>
        <w:snapToGrid w:val="0"/>
        <w:spacing w:before="100" w:beforeAutospacing="1" w:afterLines="25" w:after="90" w:line="560" w:lineRule="exact"/>
        <w:ind w:leftChars="0" w:left="801" w:hangingChars="200" w:hanging="801"/>
        <w:jc w:val="both"/>
        <w:outlineLvl w:val="0"/>
        <w:rPr>
          <w:rFonts w:eastAsia="標楷體"/>
          <w:b/>
          <w:bCs/>
          <w:sz w:val="40"/>
          <w:szCs w:val="40"/>
        </w:rPr>
      </w:pPr>
      <w:bookmarkStart w:id="11" w:name="_Toc48045316"/>
      <w:r w:rsidRPr="003A7C4F">
        <w:rPr>
          <w:rFonts w:eastAsia="標楷體"/>
          <w:b/>
          <w:bCs/>
          <w:sz w:val="40"/>
          <w:szCs w:val="40"/>
        </w:rPr>
        <w:lastRenderedPageBreak/>
        <w:t>結語</w:t>
      </w:r>
      <w:bookmarkEnd w:id="11"/>
    </w:p>
    <w:p w14:paraId="53ED213C" w14:textId="77777777" w:rsidR="00760B31" w:rsidRPr="003A7C4F" w:rsidRDefault="00B21E4C" w:rsidP="00185AD4">
      <w:pPr>
        <w:pStyle w:val="a3"/>
        <w:suppressAutoHyphens/>
        <w:autoSpaceDE w:val="0"/>
        <w:autoSpaceDN w:val="0"/>
        <w:spacing w:line="560" w:lineRule="exact"/>
        <w:ind w:leftChars="200" w:left="480" w:firstLineChars="200" w:firstLine="640"/>
        <w:contextualSpacing/>
        <w:jc w:val="both"/>
        <w:rPr>
          <w:rFonts w:ascii="Times New Roman" w:hAnsi="Times New Roman"/>
          <w:sz w:val="32"/>
          <w:szCs w:val="32"/>
        </w:rPr>
      </w:pPr>
      <w:r w:rsidRPr="003A7C4F">
        <w:rPr>
          <w:rFonts w:ascii="Times New Roman" w:hAnsi="Times New Roman"/>
          <w:sz w:val="32"/>
          <w:szCs w:val="32"/>
        </w:rPr>
        <w:t>本府將持續督促</w:t>
      </w:r>
      <w:r w:rsidR="007C30A0" w:rsidRPr="003A7C4F">
        <w:rPr>
          <w:rFonts w:ascii="Times New Roman" w:hAnsi="Times New Roman"/>
          <w:sz w:val="32"/>
          <w:szCs w:val="32"/>
        </w:rPr>
        <w:t>各計畫執行單位，依預定計畫期程，</w:t>
      </w:r>
      <w:r w:rsidRPr="003A7C4F">
        <w:rPr>
          <w:rFonts w:ascii="Times New Roman" w:hAnsi="Times New Roman"/>
          <w:sz w:val="32"/>
          <w:szCs w:val="32"/>
        </w:rPr>
        <w:t>積極辦理，</w:t>
      </w:r>
      <w:r w:rsidR="007C30A0" w:rsidRPr="003A7C4F">
        <w:rPr>
          <w:rFonts w:ascii="Times New Roman" w:hAnsi="Times New Roman"/>
          <w:sz w:val="32"/>
          <w:szCs w:val="32"/>
        </w:rPr>
        <w:t>並提升公共工程施工品質，確保公共工程施工成果符合設計及規範的品質要求，以建構更好的生活環境品質</w:t>
      </w:r>
      <w:r w:rsidRPr="003A7C4F">
        <w:rPr>
          <w:rFonts w:ascii="Times New Roman" w:hAnsi="Times New Roman"/>
          <w:sz w:val="32"/>
          <w:szCs w:val="32"/>
        </w:rPr>
        <w:t>。</w:t>
      </w:r>
    </w:p>
    <w:p w14:paraId="4B29DEBC" w14:textId="77777777" w:rsidR="00A446E9" w:rsidRDefault="00A446E9">
      <w:pPr>
        <w:widowControl/>
        <w:rPr>
          <w:sz w:val="32"/>
          <w:szCs w:val="32"/>
        </w:rPr>
        <w:sectPr w:rsidR="00A446E9" w:rsidSect="00752923">
          <w:footerReference w:type="default" r:id="rId24"/>
          <w:footerReference w:type="first" r:id="rId25"/>
          <w:pgSz w:w="11906" w:h="16838" w:code="9"/>
          <w:pgMar w:top="1247" w:right="1247" w:bottom="1247" w:left="1247" w:header="851" w:footer="680" w:gutter="0"/>
          <w:pgNumType w:start="1"/>
          <w:cols w:space="425"/>
          <w:titlePg/>
          <w:docGrid w:type="lines" w:linePitch="360"/>
        </w:sectPr>
      </w:pPr>
    </w:p>
    <w:p w14:paraId="45A141DA" w14:textId="77777777" w:rsidR="00572EB8" w:rsidRDefault="00572EB8" w:rsidP="00760B31">
      <w:pPr>
        <w:pStyle w:val="a3"/>
        <w:suppressAutoHyphens/>
        <w:autoSpaceDE w:val="0"/>
        <w:autoSpaceDN w:val="0"/>
        <w:spacing w:line="240" w:lineRule="auto"/>
        <w:ind w:leftChars="0" w:left="560" w:hangingChars="175"/>
        <w:contextualSpacing/>
        <w:jc w:val="both"/>
        <w:rPr>
          <w:sz w:val="32"/>
          <w:szCs w:val="32"/>
        </w:rPr>
      </w:pPr>
    </w:p>
    <w:p w14:paraId="566826FB" w14:textId="77777777" w:rsidR="00760B31" w:rsidRDefault="00760B31" w:rsidP="00572EB8">
      <w:pPr>
        <w:pStyle w:val="a3"/>
        <w:suppressAutoHyphens/>
        <w:autoSpaceDE w:val="0"/>
        <w:autoSpaceDN w:val="0"/>
        <w:spacing w:line="240" w:lineRule="auto"/>
        <w:ind w:leftChars="0" w:left="0" w:firstLineChars="0" w:firstLine="0"/>
        <w:contextualSpacing/>
        <w:jc w:val="both"/>
        <w:rPr>
          <w:sz w:val="32"/>
          <w:szCs w:val="32"/>
        </w:rPr>
        <w:sectPr w:rsidR="00760B31" w:rsidSect="00752923">
          <w:footerReference w:type="first" r:id="rId26"/>
          <w:pgSz w:w="11906" w:h="16838" w:code="9"/>
          <w:pgMar w:top="1247" w:right="1247" w:bottom="1247" w:left="1247" w:header="851" w:footer="680" w:gutter="0"/>
          <w:pgNumType w:start="1"/>
          <w:cols w:space="425"/>
          <w:titlePg/>
          <w:docGrid w:type="lines" w:linePitch="360"/>
        </w:sectPr>
      </w:pPr>
    </w:p>
    <w:p w14:paraId="74AC3C67" w14:textId="77777777" w:rsidR="00572EB8" w:rsidRDefault="00572EB8" w:rsidP="00270318">
      <w:pPr>
        <w:pStyle w:val="a3"/>
        <w:suppressAutoHyphens/>
        <w:autoSpaceDE w:val="0"/>
        <w:autoSpaceDN w:val="0"/>
        <w:spacing w:line="240" w:lineRule="auto"/>
        <w:ind w:leftChars="0" w:left="0" w:firstLineChars="0" w:firstLine="0"/>
        <w:contextualSpacing/>
        <w:jc w:val="both"/>
        <w:outlineLvl w:val="0"/>
        <w:rPr>
          <w:sz w:val="32"/>
          <w:szCs w:val="32"/>
        </w:rPr>
      </w:pPr>
      <w:bookmarkStart w:id="12" w:name="_Toc48045317"/>
      <w:r>
        <w:rPr>
          <w:rFonts w:hint="eastAsia"/>
          <w:sz w:val="32"/>
          <w:szCs w:val="32"/>
        </w:rPr>
        <w:lastRenderedPageBreak/>
        <w:t xml:space="preserve">附表1 </w:t>
      </w:r>
      <w:r w:rsidRPr="00572EB8">
        <w:rPr>
          <w:rFonts w:hint="eastAsia"/>
          <w:sz w:val="32"/>
          <w:szCs w:val="32"/>
        </w:rPr>
        <w:t>金門縣政府109年重大公共工程列管計畫截至7月底明細表</w:t>
      </w:r>
      <w:bookmarkEnd w:id="12"/>
    </w:p>
    <w:p w14:paraId="0E9637BA" w14:textId="77777777" w:rsidR="00760B31" w:rsidRPr="00760B31" w:rsidRDefault="006232BE" w:rsidP="00572EB8">
      <w:pPr>
        <w:pStyle w:val="a3"/>
        <w:suppressAutoHyphens/>
        <w:autoSpaceDE w:val="0"/>
        <w:autoSpaceDN w:val="0"/>
        <w:spacing w:line="240" w:lineRule="auto"/>
        <w:ind w:leftChars="0" w:left="0" w:firstLineChars="0" w:firstLine="0"/>
        <w:contextualSpacing/>
        <w:jc w:val="both"/>
        <w:rPr>
          <w:sz w:val="32"/>
          <w:szCs w:val="32"/>
        </w:rPr>
      </w:pPr>
      <w:r>
        <w:rPr>
          <w:noProof/>
          <w:sz w:val="32"/>
          <w:szCs w:val="32"/>
        </w:rPr>
        <w:drawing>
          <wp:inline distT="0" distB="0" distL="0" distR="0" wp14:anchorId="71059F0F" wp14:editId="7FB3E7F9">
            <wp:extent cx="9108440" cy="533463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08440" cy="5334635"/>
                    </a:xfrm>
                    <a:prstGeom prst="rect">
                      <a:avLst/>
                    </a:prstGeom>
                    <a:noFill/>
                  </pic:spPr>
                </pic:pic>
              </a:graphicData>
            </a:graphic>
          </wp:inline>
        </w:drawing>
      </w:r>
    </w:p>
    <w:p w14:paraId="33E49B3C" w14:textId="77777777" w:rsidR="006232BE" w:rsidRDefault="006232BE" w:rsidP="00572EB8">
      <w:pPr>
        <w:pStyle w:val="a3"/>
        <w:suppressAutoHyphens/>
        <w:autoSpaceDE w:val="0"/>
        <w:autoSpaceDN w:val="0"/>
        <w:spacing w:line="240" w:lineRule="auto"/>
        <w:ind w:leftChars="0" w:left="0" w:firstLineChars="0" w:firstLine="0"/>
        <w:contextualSpacing/>
        <w:jc w:val="both"/>
        <w:rPr>
          <w:sz w:val="32"/>
          <w:szCs w:val="32"/>
        </w:rPr>
      </w:pPr>
      <w:r>
        <w:rPr>
          <w:noProof/>
          <w:sz w:val="32"/>
          <w:szCs w:val="32"/>
        </w:rPr>
        <w:lastRenderedPageBreak/>
        <w:drawing>
          <wp:inline distT="0" distB="0" distL="0" distR="0" wp14:anchorId="33D74075" wp14:editId="63D08BDD">
            <wp:extent cx="9108440" cy="4011295"/>
            <wp:effectExtent l="0" t="0" r="0" b="825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08440" cy="4011295"/>
                    </a:xfrm>
                    <a:prstGeom prst="rect">
                      <a:avLst/>
                    </a:prstGeom>
                    <a:noFill/>
                  </pic:spPr>
                </pic:pic>
              </a:graphicData>
            </a:graphic>
          </wp:inline>
        </w:drawing>
      </w:r>
    </w:p>
    <w:p w14:paraId="64241D45" w14:textId="77777777" w:rsidR="00572EB8" w:rsidRDefault="00572EB8" w:rsidP="00572EB8">
      <w:pPr>
        <w:pStyle w:val="a3"/>
        <w:suppressAutoHyphens/>
        <w:autoSpaceDE w:val="0"/>
        <w:autoSpaceDN w:val="0"/>
        <w:spacing w:line="240" w:lineRule="auto"/>
        <w:ind w:leftChars="0" w:left="0" w:firstLineChars="0" w:firstLine="0"/>
        <w:contextualSpacing/>
        <w:jc w:val="both"/>
        <w:rPr>
          <w:sz w:val="32"/>
          <w:szCs w:val="32"/>
        </w:rPr>
      </w:pPr>
      <w:r>
        <w:rPr>
          <w:sz w:val="32"/>
          <w:szCs w:val="32"/>
        </w:rPr>
        <w:br w:type="page"/>
      </w:r>
    </w:p>
    <w:p w14:paraId="5883BD0D" w14:textId="77777777" w:rsidR="00B21E4C" w:rsidRDefault="00EC5607" w:rsidP="00270318">
      <w:pPr>
        <w:pStyle w:val="a3"/>
        <w:suppressAutoHyphens/>
        <w:autoSpaceDE w:val="0"/>
        <w:autoSpaceDN w:val="0"/>
        <w:spacing w:beforeLines="25" w:before="90" w:line="0" w:lineRule="atLeast"/>
        <w:ind w:leftChars="0" w:left="924" w:hangingChars="330" w:hanging="924"/>
        <w:contextualSpacing/>
        <w:jc w:val="both"/>
        <w:outlineLvl w:val="0"/>
        <w:rPr>
          <w:sz w:val="32"/>
          <w:szCs w:val="32"/>
        </w:rPr>
      </w:pPr>
      <w:bookmarkStart w:id="13" w:name="_Toc48045318"/>
      <w:r w:rsidRPr="00EC5607">
        <w:rPr>
          <w:noProof/>
        </w:rPr>
        <w:lastRenderedPageBreak/>
        <w:drawing>
          <wp:anchor distT="0" distB="0" distL="114300" distR="114300" simplePos="0" relativeHeight="251668480" behindDoc="1" locked="0" layoutInCell="1" allowOverlap="1" wp14:anchorId="52928270" wp14:editId="59A2E4C4">
            <wp:simplePos x="0" y="0"/>
            <wp:positionH relativeFrom="margin">
              <wp:align>left</wp:align>
            </wp:positionH>
            <wp:positionV relativeFrom="paragraph">
              <wp:posOffset>398780</wp:posOffset>
            </wp:positionV>
            <wp:extent cx="9109075" cy="4991100"/>
            <wp:effectExtent l="0" t="0" r="0" b="0"/>
            <wp:wrapTight wrapText="bothSides">
              <wp:wrapPolygon edited="0">
                <wp:start x="0" y="0"/>
                <wp:lineTo x="0" y="21518"/>
                <wp:lineTo x="20373" y="21518"/>
                <wp:lineTo x="20373" y="14510"/>
                <wp:lineTo x="21547" y="13438"/>
                <wp:lineTo x="21547" y="13273"/>
                <wp:lineTo x="20373" y="13191"/>
                <wp:lineTo x="20373" y="11872"/>
                <wp:lineTo x="21547" y="10882"/>
                <wp:lineTo x="21547" y="10718"/>
                <wp:lineTo x="20373" y="10553"/>
                <wp:lineTo x="20373" y="2638"/>
                <wp:lineTo x="21547" y="1979"/>
                <wp:lineTo x="21547" y="1814"/>
                <wp:lineTo x="20373" y="1319"/>
                <wp:lineTo x="21547" y="1072"/>
                <wp:lineTo x="21547"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b="60705"/>
                    <a:stretch/>
                  </pic:blipFill>
                  <pic:spPr bwMode="auto">
                    <a:xfrm>
                      <a:off x="0" y="0"/>
                      <a:ext cx="9109075" cy="499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EB8">
        <w:rPr>
          <w:rFonts w:hint="eastAsia"/>
          <w:sz w:val="32"/>
          <w:szCs w:val="32"/>
        </w:rPr>
        <w:t xml:space="preserve">附表2 </w:t>
      </w:r>
      <w:r w:rsidR="00572EB8" w:rsidRPr="00572EB8">
        <w:rPr>
          <w:rFonts w:hint="eastAsia"/>
          <w:sz w:val="32"/>
          <w:szCs w:val="32"/>
        </w:rPr>
        <w:t>金門縣政府109年重大公共工程列管計畫截至7月底落後計畫明細表</w:t>
      </w:r>
      <w:bookmarkEnd w:id="13"/>
    </w:p>
    <w:p w14:paraId="50F88585" w14:textId="77777777" w:rsidR="00630687" w:rsidRDefault="00630687">
      <w:pPr>
        <w:widowControl/>
        <w:rPr>
          <w:rFonts w:ascii="標楷體" w:eastAsia="標楷體" w:hAnsi="標楷體"/>
          <w:sz w:val="32"/>
          <w:szCs w:val="32"/>
        </w:rPr>
      </w:pPr>
      <w:r>
        <w:rPr>
          <w:sz w:val="32"/>
          <w:szCs w:val="32"/>
        </w:rPr>
        <w:br w:type="page"/>
      </w:r>
    </w:p>
    <w:p w14:paraId="69272B70" w14:textId="77777777" w:rsidR="00572EB8" w:rsidRDefault="004A30C7" w:rsidP="00572EB8">
      <w:pPr>
        <w:pStyle w:val="a3"/>
        <w:suppressAutoHyphens/>
        <w:autoSpaceDE w:val="0"/>
        <w:autoSpaceDN w:val="0"/>
        <w:spacing w:beforeLines="25" w:before="90" w:line="0" w:lineRule="atLeast"/>
        <w:ind w:leftChars="0" w:left="924" w:hangingChars="330" w:hanging="924"/>
        <w:contextualSpacing/>
        <w:jc w:val="both"/>
        <w:rPr>
          <w:sz w:val="32"/>
          <w:szCs w:val="32"/>
        </w:rPr>
      </w:pPr>
      <w:r w:rsidRPr="004A30C7">
        <w:rPr>
          <w:rFonts w:hint="eastAsia"/>
          <w:noProof/>
        </w:rPr>
        <w:lastRenderedPageBreak/>
        <w:drawing>
          <wp:anchor distT="0" distB="0" distL="114300" distR="114300" simplePos="0" relativeHeight="251669504" behindDoc="1" locked="0" layoutInCell="1" allowOverlap="1" wp14:anchorId="592F2A7D" wp14:editId="017DDDD9">
            <wp:simplePos x="0" y="0"/>
            <wp:positionH relativeFrom="margin">
              <wp:align>left</wp:align>
            </wp:positionH>
            <wp:positionV relativeFrom="paragraph">
              <wp:posOffset>458470</wp:posOffset>
            </wp:positionV>
            <wp:extent cx="9108440" cy="5172075"/>
            <wp:effectExtent l="0" t="0" r="0" b="0"/>
            <wp:wrapTight wrapText="bothSides">
              <wp:wrapPolygon edited="0">
                <wp:start x="0" y="0"/>
                <wp:lineTo x="0" y="21481"/>
                <wp:lineTo x="20374" y="21481"/>
                <wp:lineTo x="21549" y="21481"/>
                <wp:lineTo x="21549" y="21401"/>
                <wp:lineTo x="20374" y="20367"/>
                <wp:lineTo x="21549" y="19810"/>
                <wp:lineTo x="21549" y="19651"/>
                <wp:lineTo x="20374" y="19094"/>
                <wp:lineTo x="20374" y="16548"/>
                <wp:lineTo x="21549" y="15673"/>
                <wp:lineTo x="21549" y="15514"/>
                <wp:lineTo x="20374" y="15275"/>
                <wp:lineTo x="20374" y="14002"/>
                <wp:lineTo x="21549" y="12809"/>
                <wp:lineTo x="21549" y="12729"/>
                <wp:lineTo x="20374" y="11456"/>
                <wp:lineTo x="21549" y="11218"/>
                <wp:lineTo x="21549" y="11059"/>
                <wp:lineTo x="20374" y="10183"/>
                <wp:lineTo x="21549" y="9467"/>
                <wp:lineTo x="21549" y="9308"/>
                <wp:lineTo x="20374" y="8910"/>
                <wp:lineTo x="21549" y="8035"/>
                <wp:lineTo x="21549" y="7876"/>
                <wp:lineTo x="20374" y="7638"/>
                <wp:lineTo x="20374" y="5092"/>
                <wp:lineTo x="21549" y="4614"/>
                <wp:lineTo x="21549" y="4455"/>
                <wp:lineTo x="20374" y="3819"/>
                <wp:lineTo x="21549" y="3580"/>
                <wp:lineTo x="21549" y="3421"/>
                <wp:lineTo x="20374" y="2546"/>
                <wp:lineTo x="20374" y="0"/>
                <wp:lineTo x="0" y="0"/>
              </wp:wrapPolygon>
            </wp:wrapTight>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t="39370" b="19909"/>
                    <a:stretch/>
                  </pic:blipFill>
                  <pic:spPr bwMode="auto">
                    <a:xfrm>
                      <a:off x="0" y="0"/>
                      <a:ext cx="9109075" cy="51723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792">
        <w:rPr>
          <w:noProof/>
        </w:rPr>
        <w:drawing>
          <wp:anchor distT="0" distB="0" distL="114300" distR="114300" simplePos="0" relativeHeight="251670528" behindDoc="1" locked="0" layoutInCell="1" allowOverlap="1" wp14:anchorId="54B4788A" wp14:editId="2A813481">
            <wp:simplePos x="0" y="0"/>
            <wp:positionH relativeFrom="margin">
              <wp:align>right</wp:align>
            </wp:positionH>
            <wp:positionV relativeFrom="paragraph">
              <wp:posOffset>0</wp:posOffset>
            </wp:positionV>
            <wp:extent cx="9109074" cy="457200"/>
            <wp:effectExtent l="0" t="0" r="0" b="0"/>
            <wp:wrapTight wrapText="bothSides">
              <wp:wrapPolygon edited="0">
                <wp:start x="0" y="0"/>
                <wp:lineTo x="0" y="20700"/>
                <wp:lineTo x="21549" y="20700"/>
                <wp:lineTo x="21549" y="19800"/>
                <wp:lineTo x="21007" y="17100"/>
                <wp:lineTo x="21549" y="11700"/>
                <wp:lineTo x="21549" y="0"/>
                <wp:lineTo x="0" y="0"/>
              </wp:wrapPolygon>
            </wp:wrapTight>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b="96400"/>
                    <a:stretch/>
                  </pic:blipFill>
                  <pic:spPr bwMode="auto">
                    <a:xfrm>
                      <a:off x="0" y="0"/>
                      <a:ext cx="9109074"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BA45A6" w14:textId="77777777" w:rsidR="00CC23E8" w:rsidRDefault="00CC23E8">
      <w:pPr>
        <w:widowControl/>
        <w:rPr>
          <w:rFonts w:ascii="標楷體" w:eastAsia="標楷體" w:hAnsi="標楷體"/>
          <w:sz w:val="32"/>
          <w:szCs w:val="32"/>
        </w:rPr>
      </w:pPr>
      <w:r>
        <w:rPr>
          <w:sz w:val="32"/>
          <w:szCs w:val="32"/>
        </w:rPr>
        <w:br w:type="page"/>
      </w:r>
    </w:p>
    <w:p w14:paraId="1BDD0502" w14:textId="40B68FC5" w:rsidR="00F04D32" w:rsidRDefault="00CC23E8" w:rsidP="00572EB8">
      <w:pPr>
        <w:pStyle w:val="a3"/>
        <w:suppressAutoHyphens/>
        <w:autoSpaceDE w:val="0"/>
        <w:autoSpaceDN w:val="0"/>
        <w:spacing w:beforeLines="25" w:before="90" w:line="0" w:lineRule="atLeast"/>
        <w:ind w:leftChars="0" w:left="924" w:hangingChars="330" w:hanging="924"/>
        <w:contextualSpacing/>
        <w:jc w:val="both"/>
        <w:rPr>
          <w:sz w:val="32"/>
          <w:szCs w:val="32"/>
        </w:rPr>
      </w:pPr>
      <w:r w:rsidRPr="00CC23E8">
        <w:rPr>
          <w:rFonts w:hint="eastAsia"/>
          <w:noProof/>
        </w:rPr>
        <w:lastRenderedPageBreak/>
        <w:drawing>
          <wp:anchor distT="0" distB="0" distL="114300" distR="114300" simplePos="0" relativeHeight="251671552" behindDoc="1" locked="0" layoutInCell="1" allowOverlap="1" wp14:anchorId="39C80D29" wp14:editId="4AAD9EA2">
            <wp:simplePos x="0" y="0"/>
            <wp:positionH relativeFrom="margin">
              <wp:align>left</wp:align>
            </wp:positionH>
            <wp:positionV relativeFrom="paragraph">
              <wp:posOffset>458470</wp:posOffset>
            </wp:positionV>
            <wp:extent cx="9109075" cy="2519548"/>
            <wp:effectExtent l="0" t="0" r="0" b="0"/>
            <wp:wrapTight wrapText="bothSides">
              <wp:wrapPolygon edited="0">
                <wp:start x="0" y="0"/>
                <wp:lineTo x="0" y="21399"/>
                <wp:lineTo x="20373" y="21399"/>
                <wp:lineTo x="20373" y="20908"/>
                <wp:lineTo x="21547" y="18948"/>
                <wp:lineTo x="21547" y="18622"/>
                <wp:lineTo x="20373" y="18295"/>
                <wp:lineTo x="20373" y="15681"/>
                <wp:lineTo x="21547" y="14048"/>
                <wp:lineTo x="21547" y="13721"/>
                <wp:lineTo x="20373" y="13068"/>
                <wp:lineTo x="20373" y="7841"/>
                <wp:lineTo x="21547" y="6371"/>
                <wp:lineTo x="21547" y="6044"/>
                <wp:lineTo x="20373" y="5227"/>
                <wp:lineTo x="20373" y="0"/>
                <wp:lineTo x="0" y="0"/>
              </wp:wrapPolygon>
            </wp:wrapTight>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2">
                      <a:extLst>
                        <a:ext uri="{28A0092B-C50C-407E-A947-70E740481C1C}">
                          <a14:useLocalDpi xmlns:a14="http://schemas.microsoft.com/office/drawing/2010/main" val="0"/>
                        </a:ext>
                      </a:extLst>
                    </a:blip>
                    <a:srcRect t="80163"/>
                    <a:stretch/>
                  </pic:blipFill>
                  <pic:spPr bwMode="auto">
                    <a:xfrm>
                      <a:off x="0" y="0"/>
                      <a:ext cx="9109075" cy="25195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1AB844C" wp14:editId="2BFF0A1D">
            <wp:simplePos x="0" y="0"/>
            <wp:positionH relativeFrom="margin">
              <wp:align>left</wp:align>
            </wp:positionH>
            <wp:positionV relativeFrom="paragraph">
              <wp:posOffset>0</wp:posOffset>
            </wp:positionV>
            <wp:extent cx="9108440" cy="457200"/>
            <wp:effectExtent l="0" t="0" r="0" b="0"/>
            <wp:wrapTight wrapText="bothSides">
              <wp:wrapPolygon edited="0">
                <wp:start x="0" y="0"/>
                <wp:lineTo x="0" y="20700"/>
                <wp:lineTo x="21549" y="20700"/>
                <wp:lineTo x="21549" y="0"/>
                <wp:lineTo x="0" y="0"/>
              </wp:wrapPolygon>
            </wp:wrapTight>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08440" cy="457200"/>
                    </a:xfrm>
                    <a:prstGeom prst="rect">
                      <a:avLst/>
                    </a:prstGeom>
                    <a:noFill/>
                  </pic:spPr>
                </pic:pic>
              </a:graphicData>
            </a:graphic>
            <wp14:sizeRelH relativeFrom="page">
              <wp14:pctWidth>0</wp14:pctWidth>
            </wp14:sizeRelH>
            <wp14:sizeRelV relativeFrom="page">
              <wp14:pctHeight>0</wp14:pctHeight>
            </wp14:sizeRelV>
          </wp:anchor>
        </w:drawing>
      </w:r>
    </w:p>
    <w:p w14:paraId="2626FCA2" w14:textId="77777777" w:rsidR="005743FB" w:rsidRDefault="005743FB" w:rsidP="00572EB8">
      <w:pPr>
        <w:pStyle w:val="a3"/>
        <w:suppressAutoHyphens/>
        <w:autoSpaceDE w:val="0"/>
        <w:autoSpaceDN w:val="0"/>
        <w:spacing w:beforeLines="25" w:before="90" w:line="0" w:lineRule="atLeast"/>
        <w:ind w:leftChars="0" w:left="1056" w:hangingChars="330" w:hanging="1056"/>
        <w:contextualSpacing/>
        <w:jc w:val="both"/>
        <w:rPr>
          <w:sz w:val="32"/>
          <w:szCs w:val="32"/>
        </w:rPr>
        <w:sectPr w:rsidR="005743FB" w:rsidSect="00CC23E8">
          <w:footerReference w:type="default" r:id="rId34"/>
          <w:footerReference w:type="first" r:id="rId35"/>
          <w:pgSz w:w="16840" w:h="11907" w:orient="landscape" w:code="9"/>
          <w:pgMar w:top="1247" w:right="1247" w:bottom="1247" w:left="1247" w:header="851" w:footer="680" w:gutter="0"/>
          <w:cols w:space="425"/>
          <w:titlePg/>
          <w:docGrid w:type="lines" w:linePitch="360"/>
        </w:sectPr>
      </w:pPr>
    </w:p>
    <w:p w14:paraId="2D694EC0" w14:textId="0915D8B3" w:rsidR="005743FB" w:rsidRDefault="005743FB" w:rsidP="00572EB8">
      <w:pPr>
        <w:pStyle w:val="a3"/>
        <w:suppressAutoHyphens/>
        <w:autoSpaceDE w:val="0"/>
        <w:autoSpaceDN w:val="0"/>
        <w:spacing w:beforeLines="25" w:before="90" w:line="0" w:lineRule="atLeast"/>
        <w:ind w:leftChars="0" w:left="1056" w:hangingChars="330" w:hanging="1056"/>
        <w:contextualSpacing/>
        <w:jc w:val="both"/>
        <w:rPr>
          <w:sz w:val="32"/>
          <w:szCs w:val="32"/>
        </w:rPr>
        <w:sectPr w:rsidR="005743FB" w:rsidSect="00CC23E8">
          <w:pgSz w:w="16840" w:h="11907" w:orient="landscape" w:code="9"/>
          <w:pgMar w:top="1247" w:right="1247" w:bottom="1247" w:left="1247" w:header="851" w:footer="680" w:gutter="0"/>
          <w:cols w:space="425"/>
          <w:titlePg/>
          <w:docGrid w:type="lines" w:linePitch="360"/>
        </w:sectPr>
      </w:pPr>
    </w:p>
    <w:p w14:paraId="304C6ADC" w14:textId="213F4D5F" w:rsidR="00CC23E8" w:rsidRPr="00B21E4C" w:rsidRDefault="00F04D32" w:rsidP="00572EB8">
      <w:pPr>
        <w:pStyle w:val="a3"/>
        <w:suppressAutoHyphens/>
        <w:autoSpaceDE w:val="0"/>
        <w:autoSpaceDN w:val="0"/>
        <w:spacing w:beforeLines="25" w:before="90" w:line="0" w:lineRule="atLeast"/>
        <w:ind w:leftChars="0" w:left="1056" w:hangingChars="330" w:hanging="1056"/>
        <w:contextualSpacing/>
        <w:jc w:val="both"/>
        <w:rPr>
          <w:sz w:val="32"/>
          <w:szCs w:val="32"/>
        </w:rPr>
      </w:pPr>
      <w:r>
        <w:rPr>
          <w:rFonts w:hint="eastAsia"/>
          <w:sz w:val="32"/>
          <w:szCs w:val="32"/>
        </w:rPr>
        <w:lastRenderedPageBreak/>
        <w:t>附錄</w:t>
      </w:r>
      <w:r w:rsidRPr="00F04D32">
        <w:rPr>
          <w:rFonts w:ascii="Times New Roman" w:hAnsi="Times New Roman"/>
          <w:noProof/>
        </w:rPr>
        <w:drawing>
          <wp:anchor distT="0" distB="0" distL="114300" distR="114300" simplePos="0" relativeHeight="251674624" behindDoc="0" locked="0" layoutInCell="1" allowOverlap="1" wp14:anchorId="4BCE4F6D" wp14:editId="2E142491">
            <wp:simplePos x="0" y="0"/>
            <wp:positionH relativeFrom="column">
              <wp:posOffset>8255</wp:posOffset>
            </wp:positionH>
            <wp:positionV relativeFrom="paragraph">
              <wp:posOffset>295275</wp:posOffset>
            </wp:positionV>
            <wp:extent cx="5994000" cy="8802000"/>
            <wp:effectExtent l="0" t="0" r="6985" b="0"/>
            <wp:wrapTopAndBottom/>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994000" cy="8802000"/>
                    </a:xfrm>
                    <a:prstGeom prst="rect">
                      <a:avLst/>
                    </a:prstGeom>
                  </pic:spPr>
                </pic:pic>
              </a:graphicData>
            </a:graphic>
            <wp14:sizeRelH relativeFrom="page">
              <wp14:pctWidth>0</wp14:pctWidth>
            </wp14:sizeRelH>
            <wp14:sizeRelV relativeFrom="page">
              <wp14:pctHeight>0</wp14:pctHeight>
            </wp14:sizeRelV>
          </wp:anchor>
        </w:drawing>
      </w:r>
      <w:r w:rsidRPr="00F04D32">
        <w:rPr>
          <w:rFonts w:ascii="Times New Roman" w:hAnsi="Times New Roman"/>
          <w:sz w:val="32"/>
          <w:szCs w:val="32"/>
        </w:rPr>
        <w:t>1</w:t>
      </w:r>
    </w:p>
    <w:sectPr w:rsidR="00CC23E8" w:rsidRPr="00B21E4C" w:rsidSect="00F04D32">
      <w:pgSz w:w="11907" w:h="16840" w:code="9"/>
      <w:pgMar w:top="1247" w:right="1247" w:bottom="1247" w:left="1247" w:header="851"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75307" w14:textId="77777777" w:rsidR="00B3602F" w:rsidRDefault="00B3602F">
      <w:r>
        <w:separator/>
      </w:r>
    </w:p>
  </w:endnote>
  <w:endnote w:type="continuationSeparator" w:id="0">
    <w:p w14:paraId="23D28C3C" w14:textId="77777777" w:rsidR="00B3602F" w:rsidRDefault="00B3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超研澤細楷">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808E" w14:textId="77777777" w:rsidR="00490F54" w:rsidRDefault="00490F54" w:rsidP="00A17F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449D3A" w14:textId="77777777" w:rsidR="00490F54" w:rsidRDefault="00490F54">
    <w:pPr>
      <w:pStyle w:val="a7"/>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0219F" w14:textId="77777777" w:rsidR="006232BE" w:rsidRPr="006232BE" w:rsidRDefault="006232BE" w:rsidP="006232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09ABA" w14:textId="77777777" w:rsidR="00490F54" w:rsidRDefault="00490F54">
    <w:pPr>
      <w:pStyle w:val="a7"/>
      <w:ind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AACE" w14:textId="10AD789A" w:rsidR="00910F27" w:rsidRPr="00A446E9" w:rsidRDefault="00A446E9" w:rsidP="00A446E9">
    <w:pPr>
      <w:pStyle w:val="a7"/>
      <w:jc w:val="center"/>
      <w:rPr>
        <w:sz w:val="28"/>
        <w:szCs w:val="28"/>
      </w:rPr>
    </w:pPr>
    <w:r w:rsidRPr="00A446E9">
      <w:rPr>
        <w:sz w:val="28"/>
        <w:szCs w:val="28"/>
      </w:rPr>
      <w:fldChar w:fldCharType="begin"/>
    </w:r>
    <w:r w:rsidRPr="00A446E9">
      <w:rPr>
        <w:sz w:val="28"/>
        <w:szCs w:val="28"/>
      </w:rPr>
      <w:instrText>PAGE   \* MERGEFORMAT</w:instrText>
    </w:r>
    <w:r w:rsidRPr="00A446E9">
      <w:rPr>
        <w:sz w:val="28"/>
        <w:szCs w:val="28"/>
      </w:rPr>
      <w:fldChar w:fldCharType="separate"/>
    </w:r>
    <w:r w:rsidR="00AD712D" w:rsidRPr="00AD712D">
      <w:rPr>
        <w:noProof/>
        <w:sz w:val="28"/>
        <w:szCs w:val="28"/>
        <w:lang w:val="zh-TW"/>
      </w:rPr>
      <w:t>i</w:t>
    </w:r>
    <w:r w:rsidRPr="00A446E9">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01FB" w14:textId="77777777" w:rsidR="00910F27" w:rsidRDefault="00910F27" w:rsidP="00910F27">
    <w:pPr>
      <w:pStyle w:val="a7"/>
      <w:jc w:val="center"/>
    </w:pPr>
    <w:r>
      <w:fldChar w:fldCharType="begin"/>
    </w:r>
    <w:r>
      <w:instrText>PAGE   \* MERGEFORMAT</w:instrText>
    </w:r>
    <w:r>
      <w:fldChar w:fldCharType="separate"/>
    </w:r>
    <w:r>
      <w:rPr>
        <w:lang w:val="zh-TW"/>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7D9B" w14:textId="77777777" w:rsidR="00910F27" w:rsidRDefault="00910F27" w:rsidP="00910F2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264C" w14:textId="77777777" w:rsidR="00A446E9" w:rsidRPr="00A446E9" w:rsidRDefault="00A446E9" w:rsidP="00A446E9">
    <w:pPr>
      <w:pStyle w:val="a7"/>
      <w:jc w:val="center"/>
      <w:rPr>
        <w:sz w:val="28"/>
        <w:szCs w:val="28"/>
      </w:rPr>
    </w:pPr>
    <w:r w:rsidRPr="00A446E9">
      <w:rPr>
        <w:sz w:val="28"/>
        <w:szCs w:val="28"/>
      </w:rPr>
      <w:fldChar w:fldCharType="begin"/>
    </w:r>
    <w:r w:rsidRPr="00A446E9">
      <w:rPr>
        <w:sz w:val="28"/>
        <w:szCs w:val="28"/>
      </w:rPr>
      <w:instrText>PAGE   \* MERGEFORMAT</w:instrText>
    </w:r>
    <w:r w:rsidRPr="00A446E9">
      <w:rPr>
        <w:sz w:val="28"/>
        <w:szCs w:val="28"/>
      </w:rPr>
      <w:fldChar w:fldCharType="separate"/>
    </w:r>
    <w:r w:rsidR="00AD712D" w:rsidRPr="00AD712D">
      <w:rPr>
        <w:noProof/>
        <w:sz w:val="28"/>
        <w:szCs w:val="28"/>
        <w:lang w:val="zh-TW"/>
      </w:rPr>
      <w:t>11</w:t>
    </w:r>
    <w:r w:rsidRPr="00A446E9">
      <w:rPr>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2AAB" w14:textId="21D49C53" w:rsidR="007516DE" w:rsidRPr="00A446E9" w:rsidRDefault="00A446E9" w:rsidP="00A446E9">
    <w:pPr>
      <w:pStyle w:val="a7"/>
      <w:jc w:val="center"/>
      <w:rPr>
        <w:sz w:val="28"/>
        <w:szCs w:val="28"/>
      </w:rPr>
    </w:pPr>
    <w:r w:rsidRPr="00A446E9">
      <w:rPr>
        <w:sz w:val="28"/>
        <w:szCs w:val="28"/>
      </w:rPr>
      <w:fldChar w:fldCharType="begin"/>
    </w:r>
    <w:r w:rsidRPr="00A446E9">
      <w:rPr>
        <w:sz w:val="28"/>
        <w:szCs w:val="28"/>
      </w:rPr>
      <w:instrText>PAGE   \* MERGEFORMAT</w:instrText>
    </w:r>
    <w:r w:rsidRPr="00A446E9">
      <w:rPr>
        <w:sz w:val="28"/>
        <w:szCs w:val="28"/>
      </w:rPr>
      <w:fldChar w:fldCharType="separate"/>
    </w:r>
    <w:r w:rsidR="00AD712D" w:rsidRPr="00AD712D">
      <w:rPr>
        <w:noProof/>
        <w:sz w:val="28"/>
        <w:szCs w:val="28"/>
        <w:lang w:val="zh-TW"/>
      </w:rPr>
      <w:t>1</w:t>
    </w:r>
    <w:r w:rsidRPr="00A446E9">
      <w:rPr>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95AE" w14:textId="3750352A" w:rsidR="00A446E9" w:rsidRPr="00A446E9" w:rsidRDefault="00A446E9" w:rsidP="00A446E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02F" w14:textId="77777777" w:rsidR="00C14132" w:rsidRPr="00C14132" w:rsidRDefault="00C14132" w:rsidP="00C141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695E" w14:textId="77777777" w:rsidR="00B3602F" w:rsidRDefault="00B3602F">
      <w:r>
        <w:separator/>
      </w:r>
    </w:p>
  </w:footnote>
  <w:footnote w:type="continuationSeparator" w:id="0">
    <w:p w14:paraId="2DD8FB72" w14:textId="77777777" w:rsidR="00B3602F" w:rsidRDefault="00B3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2F0C" w14:textId="77777777" w:rsidR="00490F54" w:rsidRDefault="00490F54">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130"/>
    <w:multiLevelType w:val="hybridMultilevel"/>
    <w:tmpl w:val="1D6296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5C01218"/>
    <w:multiLevelType w:val="hybridMultilevel"/>
    <w:tmpl w:val="04CC4840"/>
    <w:lvl w:ilvl="0" w:tplc="42E6F6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AF44584"/>
    <w:multiLevelType w:val="hybridMultilevel"/>
    <w:tmpl w:val="5EE25736"/>
    <w:lvl w:ilvl="0" w:tplc="83DE4054">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AF5D1B"/>
    <w:multiLevelType w:val="hybridMultilevel"/>
    <w:tmpl w:val="FB884ED0"/>
    <w:lvl w:ilvl="0" w:tplc="1B2CEE5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7204BE"/>
    <w:multiLevelType w:val="hybridMultilevel"/>
    <w:tmpl w:val="0472ED8C"/>
    <w:lvl w:ilvl="0" w:tplc="BC38616E">
      <w:start w:val="1"/>
      <w:numFmt w:val="taiwaneseCountingThousand"/>
      <w:lvlText w:val="(%1)"/>
      <w:lvlJc w:val="left"/>
      <w:pPr>
        <w:ind w:left="960" w:hanging="720"/>
      </w:pPr>
      <w:rPr>
        <w:rFonts w:ascii="Times New Roman" w:hAnsi="Times New Roman" w:cs="Times New Roman" w:hint="default"/>
      </w:rPr>
    </w:lvl>
    <w:lvl w:ilvl="1" w:tplc="E7A68CC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0D976CA"/>
    <w:multiLevelType w:val="hybridMultilevel"/>
    <w:tmpl w:val="CE6A386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22F17E0"/>
    <w:multiLevelType w:val="hybridMultilevel"/>
    <w:tmpl w:val="04CC4840"/>
    <w:lvl w:ilvl="0" w:tplc="42E6F6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54797DC6"/>
    <w:multiLevelType w:val="hybridMultilevel"/>
    <w:tmpl w:val="258E44F0"/>
    <w:lvl w:ilvl="0" w:tplc="CE94C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6050B2"/>
    <w:multiLevelType w:val="hybridMultilevel"/>
    <w:tmpl w:val="1D6296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70AB207C"/>
    <w:multiLevelType w:val="hybridMultilevel"/>
    <w:tmpl w:val="0472ED8C"/>
    <w:lvl w:ilvl="0" w:tplc="BC38616E">
      <w:start w:val="1"/>
      <w:numFmt w:val="taiwaneseCountingThousand"/>
      <w:lvlText w:val="(%1)"/>
      <w:lvlJc w:val="left"/>
      <w:pPr>
        <w:ind w:left="960" w:hanging="720"/>
      </w:pPr>
      <w:rPr>
        <w:rFonts w:ascii="Times New Roman" w:hAnsi="Times New Roman" w:cs="Times New Roman" w:hint="default"/>
      </w:rPr>
    </w:lvl>
    <w:lvl w:ilvl="1" w:tplc="E7A68CC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72ED3731"/>
    <w:multiLevelType w:val="hybridMultilevel"/>
    <w:tmpl w:val="0472ED8C"/>
    <w:lvl w:ilvl="0" w:tplc="BC38616E">
      <w:start w:val="1"/>
      <w:numFmt w:val="taiwaneseCountingThousand"/>
      <w:lvlText w:val="(%1)"/>
      <w:lvlJc w:val="left"/>
      <w:pPr>
        <w:ind w:left="960" w:hanging="720"/>
      </w:pPr>
      <w:rPr>
        <w:rFonts w:ascii="Times New Roman" w:hAnsi="Times New Roman" w:cs="Times New Roman" w:hint="default"/>
      </w:rPr>
    </w:lvl>
    <w:lvl w:ilvl="1" w:tplc="E7A68CC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6"/>
  </w:num>
  <w:num w:numId="2">
    <w:abstractNumId w:val="1"/>
  </w:num>
  <w:num w:numId="3">
    <w:abstractNumId w:val="10"/>
  </w:num>
  <w:num w:numId="4">
    <w:abstractNumId w:val="5"/>
  </w:num>
  <w:num w:numId="5">
    <w:abstractNumId w:val="8"/>
  </w:num>
  <w:num w:numId="6">
    <w:abstractNumId w:val="7"/>
  </w:num>
  <w:num w:numId="7">
    <w:abstractNumId w:val="9"/>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11"/>
    <w:rsid w:val="00000385"/>
    <w:rsid w:val="0000115B"/>
    <w:rsid w:val="000014B7"/>
    <w:rsid w:val="00002CC7"/>
    <w:rsid w:val="000036E5"/>
    <w:rsid w:val="00003C44"/>
    <w:rsid w:val="00005EBB"/>
    <w:rsid w:val="0000645D"/>
    <w:rsid w:val="00006EE6"/>
    <w:rsid w:val="00007C5D"/>
    <w:rsid w:val="00010379"/>
    <w:rsid w:val="000110BA"/>
    <w:rsid w:val="00012CB2"/>
    <w:rsid w:val="00013545"/>
    <w:rsid w:val="00015B93"/>
    <w:rsid w:val="00016A6C"/>
    <w:rsid w:val="00017412"/>
    <w:rsid w:val="000213EE"/>
    <w:rsid w:val="000225F3"/>
    <w:rsid w:val="000229A6"/>
    <w:rsid w:val="00023EE1"/>
    <w:rsid w:val="00024840"/>
    <w:rsid w:val="00026647"/>
    <w:rsid w:val="00026D6E"/>
    <w:rsid w:val="00030F53"/>
    <w:rsid w:val="00031651"/>
    <w:rsid w:val="00031D45"/>
    <w:rsid w:val="0003248D"/>
    <w:rsid w:val="00032E5A"/>
    <w:rsid w:val="00032F02"/>
    <w:rsid w:val="0003472C"/>
    <w:rsid w:val="00034EA6"/>
    <w:rsid w:val="000360E7"/>
    <w:rsid w:val="00037055"/>
    <w:rsid w:val="0003767F"/>
    <w:rsid w:val="00040171"/>
    <w:rsid w:val="00040D52"/>
    <w:rsid w:val="00042C32"/>
    <w:rsid w:val="00044714"/>
    <w:rsid w:val="0005587C"/>
    <w:rsid w:val="0006139F"/>
    <w:rsid w:val="00061A39"/>
    <w:rsid w:val="000640DC"/>
    <w:rsid w:val="00064A1F"/>
    <w:rsid w:val="000658B5"/>
    <w:rsid w:val="00065BF5"/>
    <w:rsid w:val="00072D37"/>
    <w:rsid w:val="000738C7"/>
    <w:rsid w:val="000758BA"/>
    <w:rsid w:val="00075E5A"/>
    <w:rsid w:val="0007739B"/>
    <w:rsid w:val="000847A5"/>
    <w:rsid w:val="00092A6D"/>
    <w:rsid w:val="00094124"/>
    <w:rsid w:val="00094685"/>
    <w:rsid w:val="000A04A0"/>
    <w:rsid w:val="000A1135"/>
    <w:rsid w:val="000A11B7"/>
    <w:rsid w:val="000A3D65"/>
    <w:rsid w:val="000A3DBD"/>
    <w:rsid w:val="000A4D71"/>
    <w:rsid w:val="000A4FB3"/>
    <w:rsid w:val="000A6241"/>
    <w:rsid w:val="000A68E7"/>
    <w:rsid w:val="000A7A6B"/>
    <w:rsid w:val="000B0B47"/>
    <w:rsid w:val="000B1655"/>
    <w:rsid w:val="000B2F15"/>
    <w:rsid w:val="000B43F4"/>
    <w:rsid w:val="000B465E"/>
    <w:rsid w:val="000B5E23"/>
    <w:rsid w:val="000C045C"/>
    <w:rsid w:val="000C6C21"/>
    <w:rsid w:val="000D346F"/>
    <w:rsid w:val="000D3C76"/>
    <w:rsid w:val="000D50AF"/>
    <w:rsid w:val="000E50F9"/>
    <w:rsid w:val="000F10AF"/>
    <w:rsid w:val="000F29B5"/>
    <w:rsid w:val="000F30AE"/>
    <w:rsid w:val="000F453B"/>
    <w:rsid w:val="000F53F6"/>
    <w:rsid w:val="000F5789"/>
    <w:rsid w:val="000F5F38"/>
    <w:rsid w:val="00101CD5"/>
    <w:rsid w:val="00101DA7"/>
    <w:rsid w:val="001051A6"/>
    <w:rsid w:val="00107844"/>
    <w:rsid w:val="001079AB"/>
    <w:rsid w:val="00107F3B"/>
    <w:rsid w:val="00110152"/>
    <w:rsid w:val="001107D1"/>
    <w:rsid w:val="001117CC"/>
    <w:rsid w:val="00112974"/>
    <w:rsid w:val="00115DA5"/>
    <w:rsid w:val="00117DF3"/>
    <w:rsid w:val="00121C81"/>
    <w:rsid w:val="0012303E"/>
    <w:rsid w:val="00123DE0"/>
    <w:rsid w:val="00123FB1"/>
    <w:rsid w:val="00125DAB"/>
    <w:rsid w:val="00132620"/>
    <w:rsid w:val="00132A02"/>
    <w:rsid w:val="00134763"/>
    <w:rsid w:val="00135D5E"/>
    <w:rsid w:val="001368E1"/>
    <w:rsid w:val="001371F7"/>
    <w:rsid w:val="00140362"/>
    <w:rsid w:val="001422B0"/>
    <w:rsid w:val="001456FE"/>
    <w:rsid w:val="00146156"/>
    <w:rsid w:val="00146501"/>
    <w:rsid w:val="00146F5A"/>
    <w:rsid w:val="00150299"/>
    <w:rsid w:val="00150D7A"/>
    <w:rsid w:val="00151272"/>
    <w:rsid w:val="0015170D"/>
    <w:rsid w:val="00152C10"/>
    <w:rsid w:val="00154328"/>
    <w:rsid w:val="00154D43"/>
    <w:rsid w:val="00155645"/>
    <w:rsid w:val="00155D0C"/>
    <w:rsid w:val="0015691C"/>
    <w:rsid w:val="001600FE"/>
    <w:rsid w:val="00160C8F"/>
    <w:rsid w:val="00160FC1"/>
    <w:rsid w:val="00160FF7"/>
    <w:rsid w:val="001613A9"/>
    <w:rsid w:val="00162297"/>
    <w:rsid w:val="00162516"/>
    <w:rsid w:val="00162763"/>
    <w:rsid w:val="001632B9"/>
    <w:rsid w:val="0016520D"/>
    <w:rsid w:val="001672B8"/>
    <w:rsid w:val="001672BF"/>
    <w:rsid w:val="0017035D"/>
    <w:rsid w:val="00173A0B"/>
    <w:rsid w:val="00177DF5"/>
    <w:rsid w:val="00180220"/>
    <w:rsid w:val="00180DED"/>
    <w:rsid w:val="00181D13"/>
    <w:rsid w:val="001823F0"/>
    <w:rsid w:val="00182E32"/>
    <w:rsid w:val="00184074"/>
    <w:rsid w:val="00185AD4"/>
    <w:rsid w:val="0019031D"/>
    <w:rsid w:val="00190335"/>
    <w:rsid w:val="00192CB4"/>
    <w:rsid w:val="00195685"/>
    <w:rsid w:val="001957BB"/>
    <w:rsid w:val="001A1195"/>
    <w:rsid w:val="001A31F6"/>
    <w:rsid w:val="001A3760"/>
    <w:rsid w:val="001A56D7"/>
    <w:rsid w:val="001A667B"/>
    <w:rsid w:val="001A6CF8"/>
    <w:rsid w:val="001B03C0"/>
    <w:rsid w:val="001B20F8"/>
    <w:rsid w:val="001B49B9"/>
    <w:rsid w:val="001B53AF"/>
    <w:rsid w:val="001C297B"/>
    <w:rsid w:val="001C304E"/>
    <w:rsid w:val="001C3943"/>
    <w:rsid w:val="001C3DA3"/>
    <w:rsid w:val="001C53F4"/>
    <w:rsid w:val="001C58B2"/>
    <w:rsid w:val="001D0626"/>
    <w:rsid w:val="001D1AB8"/>
    <w:rsid w:val="001D2A8F"/>
    <w:rsid w:val="001D4392"/>
    <w:rsid w:val="001D4597"/>
    <w:rsid w:val="001D5AFA"/>
    <w:rsid w:val="001D67CD"/>
    <w:rsid w:val="001E05D1"/>
    <w:rsid w:val="001E2D6D"/>
    <w:rsid w:val="001E49D4"/>
    <w:rsid w:val="001E510E"/>
    <w:rsid w:val="001E5663"/>
    <w:rsid w:val="001E7985"/>
    <w:rsid w:val="001F17FE"/>
    <w:rsid w:val="001F5523"/>
    <w:rsid w:val="001F65FB"/>
    <w:rsid w:val="001F67EC"/>
    <w:rsid w:val="001F7237"/>
    <w:rsid w:val="00200EFB"/>
    <w:rsid w:val="002034DF"/>
    <w:rsid w:val="00203BA7"/>
    <w:rsid w:val="002049FA"/>
    <w:rsid w:val="002055B9"/>
    <w:rsid w:val="002063C6"/>
    <w:rsid w:val="002064AD"/>
    <w:rsid w:val="00210B97"/>
    <w:rsid w:val="002125F3"/>
    <w:rsid w:val="00212D2D"/>
    <w:rsid w:val="002135AB"/>
    <w:rsid w:val="00214F7B"/>
    <w:rsid w:val="0021672A"/>
    <w:rsid w:val="002174FF"/>
    <w:rsid w:val="00220990"/>
    <w:rsid w:val="00220BF6"/>
    <w:rsid w:val="00222F90"/>
    <w:rsid w:val="002247F1"/>
    <w:rsid w:val="002260F8"/>
    <w:rsid w:val="00226DF5"/>
    <w:rsid w:val="00226EF8"/>
    <w:rsid w:val="0022784B"/>
    <w:rsid w:val="0023236B"/>
    <w:rsid w:val="002335FE"/>
    <w:rsid w:val="00233BD7"/>
    <w:rsid w:val="00234476"/>
    <w:rsid w:val="00235DCF"/>
    <w:rsid w:val="00235F3B"/>
    <w:rsid w:val="00236017"/>
    <w:rsid w:val="002361E2"/>
    <w:rsid w:val="002368B9"/>
    <w:rsid w:val="00241DBD"/>
    <w:rsid w:val="0024276D"/>
    <w:rsid w:val="00244511"/>
    <w:rsid w:val="00244630"/>
    <w:rsid w:val="00247980"/>
    <w:rsid w:val="00250587"/>
    <w:rsid w:val="00253D8D"/>
    <w:rsid w:val="00254553"/>
    <w:rsid w:val="002603D5"/>
    <w:rsid w:val="002605F8"/>
    <w:rsid w:val="0026256C"/>
    <w:rsid w:val="00262679"/>
    <w:rsid w:val="002643F3"/>
    <w:rsid w:val="002663F7"/>
    <w:rsid w:val="002665C9"/>
    <w:rsid w:val="00266E8E"/>
    <w:rsid w:val="002702A0"/>
    <w:rsid w:val="00270318"/>
    <w:rsid w:val="00270CB6"/>
    <w:rsid w:val="0027408A"/>
    <w:rsid w:val="002743CB"/>
    <w:rsid w:val="0027466F"/>
    <w:rsid w:val="00280100"/>
    <w:rsid w:val="00280DA6"/>
    <w:rsid w:val="002821A1"/>
    <w:rsid w:val="00283889"/>
    <w:rsid w:val="00286B7B"/>
    <w:rsid w:val="002903E9"/>
    <w:rsid w:val="0029363E"/>
    <w:rsid w:val="00294E5E"/>
    <w:rsid w:val="002953EF"/>
    <w:rsid w:val="00295B26"/>
    <w:rsid w:val="00295D24"/>
    <w:rsid w:val="002A0154"/>
    <w:rsid w:val="002A17B1"/>
    <w:rsid w:val="002A590A"/>
    <w:rsid w:val="002A75B0"/>
    <w:rsid w:val="002B0D77"/>
    <w:rsid w:val="002B191F"/>
    <w:rsid w:val="002B2664"/>
    <w:rsid w:val="002B3919"/>
    <w:rsid w:val="002B52C8"/>
    <w:rsid w:val="002B7166"/>
    <w:rsid w:val="002C160D"/>
    <w:rsid w:val="002C24E6"/>
    <w:rsid w:val="002C79DA"/>
    <w:rsid w:val="002D0517"/>
    <w:rsid w:val="002D147E"/>
    <w:rsid w:val="002D2B28"/>
    <w:rsid w:val="002D2B65"/>
    <w:rsid w:val="002D33E2"/>
    <w:rsid w:val="002D3D03"/>
    <w:rsid w:val="002D425B"/>
    <w:rsid w:val="002D5C8A"/>
    <w:rsid w:val="002D5FB9"/>
    <w:rsid w:val="002D7B9D"/>
    <w:rsid w:val="002D7DFA"/>
    <w:rsid w:val="002E2806"/>
    <w:rsid w:val="002E38FB"/>
    <w:rsid w:val="002E64D2"/>
    <w:rsid w:val="002F0EB1"/>
    <w:rsid w:val="002F1825"/>
    <w:rsid w:val="002F1B71"/>
    <w:rsid w:val="002F7632"/>
    <w:rsid w:val="00303439"/>
    <w:rsid w:val="00303F67"/>
    <w:rsid w:val="0030522C"/>
    <w:rsid w:val="003068F3"/>
    <w:rsid w:val="00310A25"/>
    <w:rsid w:val="0031198B"/>
    <w:rsid w:val="003127A5"/>
    <w:rsid w:val="003148E5"/>
    <w:rsid w:val="00317BDE"/>
    <w:rsid w:val="00321073"/>
    <w:rsid w:val="00321EA4"/>
    <w:rsid w:val="00322025"/>
    <w:rsid w:val="00322F60"/>
    <w:rsid w:val="003247BB"/>
    <w:rsid w:val="00324957"/>
    <w:rsid w:val="00331B1C"/>
    <w:rsid w:val="00333132"/>
    <w:rsid w:val="0033749A"/>
    <w:rsid w:val="0033792B"/>
    <w:rsid w:val="003406C0"/>
    <w:rsid w:val="0034117C"/>
    <w:rsid w:val="00344DAB"/>
    <w:rsid w:val="003451AB"/>
    <w:rsid w:val="00345BE0"/>
    <w:rsid w:val="003471B6"/>
    <w:rsid w:val="00347318"/>
    <w:rsid w:val="003478DA"/>
    <w:rsid w:val="0035093B"/>
    <w:rsid w:val="00350C52"/>
    <w:rsid w:val="00350F7E"/>
    <w:rsid w:val="00353DCD"/>
    <w:rsid w:val="00356233"/>
    <w:rsid w:val="00357C04"/>
    <w:rsid w:val="00360120"/>
    <w:rsid w:val="00361B2D"/>
    <w:rsid w:val="0036268D"/>
    <w:rsid w:val="003668BF"/>
    <w:rsid w:val="003669B6"/>
    <w:rsid w:val="003679E1"/>
    <w:rsid w:val="00367DC9"/>
    <w:rsid w:val="00374ACB"/>
    <w:rsid w:val="0037514E"/>
    <w:rsid w:val="003754F1"/>
    <w:rsid w:val="003759FD"/>
    <w:rsid w:val="00375C51"/>
    <w:rsid w:val="003818C2"/>
    <w:rsid w:val="00381DF0"/>
    <w:rsid w:val="00381F5F"/>
    <w:rsid w:val="00383040"/>
    <w:rsid w:val="00393D9C"/>
    <w:rsid w:val="003957B4"/>
    <w:rsid w:val="00396454"/>
    <w:rsid w:val="00396DFB"/>
    <w:rsid w:val="00397B12"/>
    <w:rsid w:val="00397E9A"/>
    <w:rsid w:val="003A03D6"/>
    <w:rsid w:val="003A1225"/>
    <w:rsid w:val="003A23CF"/>
    <w:rsid w:val="003A2D6E"/>
    <w:rsid w:val="003A3CEF"/>
    <w:rsid w:val="003A4252"/>
    <w:rsid w:val="003A469C"/>
    <w:rsid w:val="003A5280"/>
    <w:rsid w:val="003A5F38"/>
    <w:rsid w:val="003A7C4F"/>
    <w:rsid w:val="003B1F6D"/>
    <w:rsid w:val="003B2E6E"/>
    <w:rsid w:val="003B3853"/>
    <w:rsid w:val="003B5590"/>
    <w:rsid w:val="003B5E62"/>
    <w:rsid w:val="003B6813"/>
    <w:rsid w:val="003C1025"/>
    <w:rsid w:val="003C1037"/>
    <w:rsid w:val="003C2A1A"/>
    <w:rsid w:val="003C2FF7"/>
    <w:rsid w:val="003C61C0"/>
    <w:rsid w:val="003C7778"/>
    <w:rsid w:val="003D03B5"/>
    <w:rsid w:val="003D121B"/>
    <w:rsid w:val="003D3609"/>
    <w:rsid w:val="003D4B43"/>
    <w:rsid w:val="003D6E8A"/>
    <w:rsid w:val="003D6F4B"/>
    <w:rsid w:val="003D7468"/>
    <w:rsid w:val="003E13AA"/>
    <w:rsid w:val="003E4F3A"/>
    <w:rsid w:val="003E511B"/>
    <w:rsid w:val="003E565A"/>
    <w:rsid w:val="003E6876"/>
    <w:rsid w:val="003E6A93"/>
    <w:rsid w:val="003E6E15"/>
    <w:rsid w:val="003F0095"/>
    <w:rsid w:val="003F092E"/>
    <w:rsid w:val="003F4129"/>
    <w:rsid w:val="003F4C8C"/>
    <w:rsid w:val="004025FC"/>
    <w:rsid w:val="0040376E"/>
    <w:rsid w:val="00405497"/>
    <w:rsid w:val="00405A7C"/>
    <w:rsid w:val="00407DB1"/>
    <w:rsid w:val="004104D9"/>
    <w:rsid w:val="00410A5A"/>
    <w:rsid w:val="00410F1D"/>
    <w:rsid w:val="00411478"/>
    <w:rsid w:val="00415C72"/>
    <w:rsid w:val="0041727C"/>
    <w:rsid w:val="00420496"/>
    <w:rsid w:val="00421E45"/>
    <w:rsid w:val="00422723"/>
    <w:rsid w:val="00422742"/>
    <w:rsid w:val="0042300F"/>
    <w:rsid w:val="004276C0"/>
    <w:rsid w:val="00427ECF"/>
    <w:rsid w:val="0043197A"/>
    <w:rsid w:val="004349FF"/>
    <w:rsid w:val="00435683"/>
    <w:rsid w:val="0043586B"/>
    <w:rsid w:val="00436442"/>
    <w:rsid w:val="00437559"/>
    <w:rsid w:val="00437DFA"/>
    <w:rsid w:val="0044075F"/>
    <w:rsid w:val="004408FF"/>
    <w:rsid w:val="004445D4"/>
    <w:rsid w:val="00444B11"/>
    <w:rsid w:val="00444EDC"/>
    <w:rsid w:val="00445EF1"/>
    <w:rsid w:val="00446E57"/>
    <w:rsid w:val="00446F74"/>
    <w:rsid w:val="0044733C"/>
    <w:rsid w:val="004506BB"/>
    <w:rsid w:val="0045139D"/>
    <w:rsid w:val="004535DA"/>
    <w:rsid w:val="0045361A"/>
    <w:rsid w:val="0045443F"/>
    <w:rsid w:val="00454F7F"/>
    <w:rsid w:val="004561D9"/>
    <w:rsid w:val="00456425"/>
    <w:rsid w:val="00460457"/>
    <w:rsid w:val="004608FC"/>
    <w:rsid w:val="00460EAE"/>
    <w:rsid w:val="00463275"/>
    <w:rsid w:val="0047296B"/>
    <w:rsid w:val="004801AE"/>
    <w:rsid w:val="0048143C"/>
    <w:rsid w:val="00481558"/>
    <w:rsid w:val="00481901"/>
    <w:rsid w:val="00481DE7"/>
    <w:rsid w:val="004828AC"/>
    <w:rsid w:val="0048521C"/>
    <w:rsid w:val="00486986"/>
    <w:rsid w:val="00486ED8"/>
    <w:rsid w:val="004906CD"/>
    <w:rsid w:val="00490F54"/>
    <w:rsid w:val="004914E2"/>
    <w:rsid w:val="004934EF"/>
    <w:rsid w:val="00494CEE"/>
    <w:rsid w:val="00495C2D"/>
    <w:rsid w:val="004A2519"/>
    <w:rsid w:val="004A30C7"/>
    <w:rsid w:val="004A33BF"/>
    <w:rsid w:val="004A45F3"/>
    <w:rsid w:val="004A521F"/>
    <w:rsid w:val="004A581B"/>
    <w:rsid w:val="004A5D74"/>
    <w:rsid w:val="004A65D3"/>
    <w:rsid w:val="004A6DB0"/>
    <w:rsid w:val="004B130C"/>
    <w:rsid w:val="004B3595"/>
    <w:rsid w:val="004B5E1A"/>
    <w:rsid w:val="004C013E"/>
    <w:rsid w:val="004C33CA"/>
    <w:rsid w:val="004C4E9D"/>
    <w:rsid w:val="004D12BA"/>
    <w:rsid w:val="004D12E8"/>
    <w:rsid w:val="004D14DE"/>
    <w:rsid w:val="004D16CB"/>
    <w:rsid w:val="004D182E"/>
    <w:rsid w:val="004D27B2"/>
    <w:rsid w:val="004D3984"/>
    <w:rsid w:val="004D4003"/>
    <w:rsid w:val="004D44AA"/>
    <w:rsid w:val="004D4F04"/>
    <w:rsid w:val="004D5B9C"/>
    <w:rsid w:val="004E084F"/>
    <w:rsid w:val="004E175C"/>
    <w:rsid w:val="004E1761"/>
    <w:rsid w:val="004E2857"/>
    <w:rsid w:val="004E3011"/>
    <w:rsid w:val="004E4D6F"/>
    <w:rsid w:val="004E657E"/>
    <w:rsid w:val="004E7088"/>
    <w:rsid w:val="004F15B7"/>
    <w:rsid w:val="004F4521"/>
    <w:rsid w:val="004F5D47"/>
    <w:rsid w:val="004F6792"/>
    <w:rsid w:val="005011CE"/>
    <w:rsid w:val="00502E90"/>
    <w:rsid w:val="005032AF"/>
    <w:rsid w:val="00503381"/>
    <w:rsid w:val="0050366E"/>
    <w:rsid w:val="0050680F"/>
    <w:rsid w:val="00512D41"/>
    <w:rsid w:val="0051507C"/>
    <w:rsid w:val="005150CE"/>
    <w:rsid w:val="005152E8"/>
    <w:rsid w:val="00520323"/>
    <w:rsid w:val="00521373"/>
    <w:rsid w:val="005227EC"/>
    <w:rsid w:val="0052497B"/>
    <w:rsid w:val="00524F7D"/>
    <w:rsid w:val="00526349"/>
    <w:rsid w:val="0053173D"/>
    <w:rsid w:val="00531D6D"/>
    <w:rsid w:val="0053312B"/>
    <w:rsid w:val="00533415"/>
    <w:rsid w:val="00533999"/>
    <w:rsid w:val="005344E5"/>
    <w:rsid w:val="00534A8F"/>
    <w:rsid w:val="00537541"/>
    <w:rsid w:val="0053768B"/>
    <w:rsid w:val="00540FA0"/>
    <w:rsid w:val="005418E4"/>
    <w:rsid w:val="00543D26"/>
    <w:rsid w:val="00545631"/>
    <w:rsid w:val="0054568C"/>
    <w:rsid w:val="005460F0"/>
    <w:rsid w:val="00546461"/>
    <w:rsid w:val="00550AFF"/>
    <w:rsid w:val="00557872"/>
    <w:rsid w:val="00557F48"/>
    <w:rsid w:val="005618C0"/>
    <w:rsid w:val="00565D79"/>
    <w:rsid w:val="0057124B"/>
    <w:rsid w:val="005712B8"/>
    <w:rsid w:val="0057185F"/>
    <w:rsid w:val="00571E05"/>
    <w:rsid w:val="00572EB8"/>
    <w:rsid w:val="005743FB"/>
    <w:rsid w:val="00574CE2"/>
    <w:rsid w:val="005756AF"/>
    <w:rsid w:val="0057587F"/>
    <w:rsid w:val="005761A4"/>
    <w:rsid w:val="00580F33"/>
    <w:rsid w:val="0058183E"/>
    <w:rsid w:val="005828C2"/>
    <w:rsid w:val="00590162"/>
    <w:rsid w:val="005901AB"/>
    <w:rsid w:val="00590E0C"/>
    <w:rsid w:val="005914A3"/>
    <w:rsid w:val="00592543"/>
    <w:rsid w:val="00593D2C"/>
    <w:rsid w:val="00596587"/>
    <w:rsid w:val="005A045B"/>
    <w:rsid w:val="005A0B3B"/>
    <w:rsid w:val="005A15E0"/>
    <w:rsid w:val="005A177D"/>
    <w:rsid w:val="005A202D"/>
    <w:rsid w:val="005A24F8"/>
    <w:rsid w:val="005A37E8"/>
    <w:rsid w:val="005A6CF7"/>
    <w:rsid w:val="005B0762"/>
    <w:rsid w:val="005B218B"/>
    <w:rsid w:val="005B3743"/>
    <w:rsid w:val="005C11B1"/>
    <w:rsid w:val="005C6997"/>
    <w:rsid w:val="005D0E32"/>
    <w:rsid w:val="005D117C"/>
    <w:rsid w:val="005D678B"/>
    <w:rsid w:val="005E4127"/>
    <w:rsid w:val="005E55AD"/>
    <w:rsid w:val="005E58B1"/>
    <w:rsid w:val="005E5DEA"/>
    <w:rsid w:val="005E653F"/>
    <w:rsid w:val="005F195D"/>
    <w:rsid w:val="005F34B7"/>
    <w:rsid w:val="005F7754"/>
    <w:rsid w:val="00603AB8"/>
    <w:rsid w:val="00610240"/>
    <w:rsid w:val="00610E9C"/>
    <w:rsid w:val="00611AEA"/>
    <w:rsid w:val="0061331A"/>
    <w:rsid w:val="00614BE2"/>
    <w:rsid w:val="00616127"/>
    <w:rsid w:val="00616F2B"/>
    <w:rsid w:val="00617910"/>
    <w:rsid w:val="0062178B"/>
    <w:rsid w:val="006232BE"/>
    <w:rsid w:val="00623F3B"/>
    <w:rsid w:val="006250CD"/>
    <w:rsid w:val="0062692C"/>
    <w:rsid w:val="00627072"/>
    <w:rsid w:val="00630687"/>
    <w:rsid w:val="0063138A"/>
    <w:rsid w:val="0063188C"/>
    <w:rsid w:val="00631D9B"/>
    <w:rsid w:val="00632CBD"/>
    <w:rsid w:val="00635BCB"/>
    <w:rsid w:val="00636842"/>
    <w:rsid w:val="00640626"/>
    <w:rsid w:val="00640767"/>
    <w:rsid w:val="0064394D"/>
    <w:rsid w:val="006449FD"/>
    <w:rsid w:val="0064591B"/>
    <w:rsid w:val="0065088F"/>
    <w:rsid w:val="006512C9"/>
    <w:rsid w:val="00652745"/>
    <w:rsid w:val="0065340E"/>
    <w:rsid w:val="006543B4"/>
    <w:rsid w:val="006567F4"/>
    <w:rsid w:val="00656DD0"/>
    <w:rsid w:val="006604A4"/>
    <w:rsid w:val="0066294B"/>
    <w:rsid w:val="0066363A"/>
    <w:rsid w:val="00663F0B"/>
    <w:rsid w:val="00664650"/>
    <w:rsid w:val="006646A3"/>
    <w:rsid w:val="006654BF"/>
    <w:rsid w:val="006671C1"/>
    <w:rsid w:val="0067032D"/>
    <w:rsid w:val="00674A25"/>
    <w:rsid w:val="00674D91"/>
    <w:rsid w:val="00676FA6"/>
    <w:rsid w:val="00680068"/>
    <w:rsid w:val="00680249"/>
    <w:rsid w:val="0068060C"/>
    <w:rsid w:val="00681701"/>
    <w:rsid w:val="00682F15"/>
    <w:rsid w:val="00683532"/>
    <w:rsid w:val="00683E05"/>
    <w:rsid w:val="00684D15"/>
    <w:rsid w:val="006863F3"/>
    <w:rsid w:val="00686E0D"/>
    <w:rsid w:val="006875DE"/>
    <w:rsid w:val="00687D46"/>
    <w:rsid w:val="00692C07"/>
    <w:rsid w:val="00693B60"/>
    <w:rsid w:val="00696E08"/>
    <w:rsid w:val="006A0F7F"/>
    <w:rsid w:val="006A118E"/>
    <w:rsid w:val="006A16D3"/>
    <w:rsid w:val="006A2AF0"/>
    <w:rsid w:val="006A3C94"/>
    <w:rsid w:val="006A5B43"/>
    <w:rsid w:val="006A7C05"/>
    <w:rsid w:val="006B09FF"/>
    <w:rsid w:val="006B17C1"/>
    <w:rsid w:val="006B2894"/>
    <w:rsid w:val="006B47D9"/>
    <w:rsid w:val="006B5445"/>
    <w:rsid w:val="006B59A3"/>
    <w:rsid w:val="006B5AE8"/>
    <w:rsid w:val="006B625E"/>
    <w:rsid w:val="006B702C"/>
    <w:rsid w:val="006B7ACF"/>
    <w:rsid w:val="006C0D12"/>
    <w:rsid w:val="006C0F80"/>
    <w:rsid w:val="006C3146"/>
    <w:rsid w:val="006C31B6"/>
    <w:rsid w:val="006C4712"/>
    <w:rsid w:val="006C5830"/>
    <w:rsid w:val="006C5CF7"/>
    <w:rsid w:val="006C5E05"/>
    <w:rsid w:val="006C63D5"/>
    <w:rsid w:val="006D372B"/>
    <w:rsid w:val="006D5B70"/>
    <w:rsid w:val="006D7BBA"/>
    <w:rsid w:val="006D7F91"/>
    <w:rsid w:val="006E09D6"/>
    <w:rsid w:val="006E15A4"/>
    <w:rsid w:val="006E15C0"/>
    <w:rsid w:val="006E26A8"/>
    <w:rsid w:val="006E3837"/>
    <w:rsid w:val="006F216E"/>
    <w:rsid w:val="006F36C7"/>
    <w:rsid w:val="006F3B8B"/>
    <w:rsid w:val="006F4CA6"/>
    <w:rsid w:val="006F7505"/>
    <w:rsid w:val="0070038E"/>
    <w:rsid w:val="00700AE7"/>
    <w:rsid w:val="00700FFA"/>
    <w:rsid w:val="007019E2"/>
    <w:rsid w:val="00702590"/>
    <w:rsid w:val="00704B1C"/>
    <w:rsid w:val="00705766"/>
    <w:rsid w:val="00706140"/>
    <w:rsid w:val="00706E79"/>
    <w:rsid w:val="00707149"/>
    <w:rsid w:val="0071181B"/>
    <w:rsid w:val="00713416"/>
    <w:rsid w:val="00715026"/>
    <w:rsid w:val="00716C14"/>
    <w:rsid w:val="00716C20"/>
    <w:rsid w:val="00720BE5"/>
    <w:rsid w:val="0072226A"/>
    <w:rsid w:val="007222BB"/>
    <w:rsid w:val="00723972"/>
    <w:rsid w:val="00724397"/>
    <w:rsid w:val="00725B3B"/>
    <w:rsid w:val="007324CB"/>
    <w:rsid w:val="0073526B"/>
    <w:rsid w:val="00747538"/>
    <w:rsid w:val="00750D50"/>
    <w:rsid w:val="007516DE"/>
    <w:rsid w:val="00752770"/>
    <w:rsid w:val="0075286C"/>
    <w:rsid w:val="00752923"/>
    <w:rsid w:val="0075577C"/>
    <w:rsid w:val="00756E8D"/>
    <w:rsid w:val="00756EC7"/>
    <w:rsid w:val="00757FC5"/>
    <w:rsid w:val="00760523"/>
    <w:rsid w:val="00760B31"/>
    <w:rsid w:val="0076335B"/>
    <w:rsid w:val="00767B54"/>
    <w:rsid w:val="0077163F"/>
    <w:rsid w:val="00774032"/>
    <w:rsid w:val="00775D83"/>
    <w:rsid w:val="0078215C"/>
    <w:rsid w:val="00782DD3"/>
    <w:rsid w:val="0078532A"/>
    <w:rsid w:val="00790E41"/>
    <w:rsid w:val="00791D0D"/>
    <w:rsid w:val="00793E2A"/>
    <w:rsid w:val="00796018"/>
    <w:rsid w:val="00797AEB"/>
    <w:rsid w:val="007A1FD3"/>
    <w:rsid w:val="007A250B"/>
    <w:rsid w:val="007A468F"/>
    <w:rsid w:val="007A666D"/>
    <w:rsid w:val="007A74E4"/>
    <w:rsid w:val="007A75BA"/>
    <w:rsid w:val="007B194C"/>
    <w:rsid w:val="007B202E"/>
    <w:rsid w:val="007B2FED"/>
    <w:rsid w:val="007B3E07"/>
    <w:rsid w:val="007B4CCF"/>
    <w:rsid w:val="007B5F97"/>
    <w:rsid w:val="007B6AD6"/>
    <w:rsid w:val="007B7073"/>
    <w:rsid w:val="007B729C"/>
    <w:rsid w:val="007C30A0"/>
    <w:rsid w:val="007C6F7E"/>
    <w:rsid w:val="007D085B"/>
    <w:rsid w:val="007D1A6A"/>
    <w:rsid w:val="007D33CA"/>
    <w:rsid w:val="007D4C82"/>
    <w:rsid w:val="007D54C0"/>
    <w:rsid w:val="007D665A"/>
    <w:rsid w:val="007E409D"/>
    <w:rsid w:val="007E4AC8"/>
    <w:rsid w:val="007E4FC7"/>
    <w:rsid w:val="007E5104"/>
    <w:rsid w:val="007E533E"/>
    <w:rsid w:val="007F0677"/>
    <w:rsid w:val="007F2C25"/>
    <w:rsid w:val="007F5594"/>
    <w:rsid w:val="007F55D3"/>
    <w:rsid w:val="007F66DD"/>
    <w:rsid w:val="007F70F0"/>
    <w:rsid w:val="00800A1B"/>
    <w:rsid w:val="0080135B"/>
    <w:rsid w:val="0080347B"/>
    <w:rsid w:val="00807558"/>
    <w:rsid w:val="00807C05"/>
    <w:rsid w:val="00812BB5"/>
    <w:rsid w:val="0081374E"/>
    <w:rsid w:val="00813767"/>
    <w:rsid w:val="00815799"/>
    <w:rsid w:val="00815C1F"/>
    <w:rsid w:val="00816D11"/>
    <w:rsid w:val="00820DA3"/>
    <w:rsid w:val="00822CCD"/>
    <w:rsid w:val="0082469C"/>
    <w:rsid w:val="00825C0A"/>
    <w:rsid w:val="00825F23"/>
    <w:rsid w:val="00826F85"/>
    <w:rsid w:val="00830809"/>
    <w:rsid w:val="008324A4"/>
    <w:rsid w:val="00832D65"/>
    <w:rsid w:val="00840209"/>
    <w:rsid w:val="008406DA"/>
    <w:rsid w:val="008440DA"/>
    <w:rsid w:val="00844C8C"/>
    <w:rsid w:val="00845F10"/>
    <w:rsid w:val="00846BD7"/>
    <w:rsid w:val="008473E8"/>
    <w:rsid w:val="00851006"/>
    <w:rsid w:val="00851139"/>
    <w:rsid w:val="00851A1D"/>
    <w:rsid w:val="0085261B"/>
    <w:rsid w:val="00860834"/>
    <w:rsid w:val="0086095A"/>
    <w:rsid w:val="00860A0D"/>
    <w:rsid w:val="008632C0"/>
    <w:rsid w:val="00863F6D"/>
    <w:rsid w:val="00866A04"/>
    <w:rsid w:val="008672CD"/>
    <w:rsid w:val="00867A71"/>
    <w:rsid w:val="00876A6C"/>
    <w:rsid w:val="0087722D"/>
    <w:rsid w:val="00877241"/>
    <w:rsid w:val="008825B8"/>
    <w:rsid w:val="00882AD3"/>
    <w:rsid w:val="00884BBB"/>
    <w:rsid w:val="00885010"/>
    <w:rsid w:val="00886ACE"/>
    <w:rsid w:val="00891333"/>
    <w:rsid w:val="00892C30"/>
    <w:rsid w:val="0089389A"/>
    <w:rsid w:val="008955CB"/>
    <w:rsid w:val="00896CAC"/>
    <w:rsid w:val="00897115"/>
    <w:rsid w:val="0089789C"/>
    <w:rsid w:val="00897F4E"/>
    <w:rsid w:val="008A2681"/>
    <w:rsid w:val="008A35CA"/>
    <w:rsid w:val="008A3B5C"/>
    <w:rsid w:val="008A4514"/>
    <w:rsid w:val="008A4AD8"/>
    <w:rsid w:val="008A5732"/>
    <w:rsid w:val="008A7CA0"/>
    <w:rsid w:val="008B02E2"/>
    <w:rsid w:val="008B1035"/>
    <w:rsid w:val="008B21AC"/>
    <w:rsid w:val="008B2808"/>
    <w:rsid w:val="008B33D5"/>
    <w:rsid w:val="008B49D7"/>
    <w:rsid w:val="008C17D4"/>
    <w:rsid w:val="008C19AD"/>
    <w:rsid w:val="008C200E"/>
    <w:rsid w:val="008C6BC3"/>
    <w:rsid w:val="008C7CE7"/>
    <w:rsid w:val="008C7DE3"/>
    <w:rsid w:val="008D13D0"/>
    <w:rsid w:val="008D2645"/>
    <w:rsid w:val="008D4AB3"/>
    <w:rsid w:val="008D4E3F"/>
    <w:rsid w:val="008D50C6"/>
    <w:rsid w:val="008D7169"/>
    <w:rsid w:val="008D7672"/>
    <w:rsid w:val="008E2F81"/>
    <w:rsid w:val="008E3240"/>
    <w:rsid w:val="008E5FB8"/>
    <w:rsid w:val="008E73BB"/>
    <w:rsid w:val="008F12C6"/>
    <w:rsid w:val="008F4407"/>
    <w:rsid w:val="008F5075"/>
    <w:rsid w:val="008F5962"/>
    <w:rsid w:val="008F75F5"/>
    <w:rsid w:val="008F784D"/>
    <w:rsid w:val="0090063C"/>
    <w:rsid w:val="00901371"/>
    <w:rsid w:val="00903484"/>
    <w:rsid w:val="00903F4A"/>
    <w:rsid w:val="00904ECE"/>
    <w:rsid w:val="00905844"/>
    <w:rsid w:val="0090699A"/>
    <w:rsid w:val="009101F5"/>
    <w:rsid w:val="0091025E"/>
    <w:rsid w:val="00910DD1"/>
    <w:rsid w:val="00910F27"/>
    <w:rsid w:val="00911BA9"/>
    <w:rsid w:val="0091204B"/>
    <w:rsid w:val="0092312C"/>
    <w:rsid w:val="00923EC3"/>
    <w:rsid w:val="00923FE0"/>
    <w:rsid w:val="00924007"/>
    <w:rsid w:val="00926C22"/>
    <w:rsid w:val="00927AC0"/>
    <w:rsid w:val="00932562"/>
    <w:rsid w:val="00932F47"/>
    <w:rsid w:val="00934900"/>
    <w:rsid w:val="009351D0"/>
    <w:rsid w:val="00937B38"/>
    <w:rsid w:val="00940DFF"/>
    <w:rsid w:val="0094248A"/>
    <w:rsid w:val="009429C1"/>
    <w:rsid w:val="00942FBB"/>
    <w:rsid w:val="0094369C"/>
    <w:rsid w:val="00944326"/>
    <w:rsid w:val="00944797"/>
    <w:rsid w:val="00944BB6"/>
    <w:rsid w:val="009456A9"/>
    <w:rsid w:val="009458C9"/>
    <w:rsid w:val="00950957"/>
    <w:rsid w:val="00951BA1"/>
    <w:rsid w:val="0095351C"/>
    <w:rsid w:val="0095390C"/>
    <w:rsid w:val="00953CBD"/>
    <w:rsid w:val="009543D5"/>
    <w:rsid w:val="0095446F"/>
    <w:rsid w:val="00954AB6"/>
    <w:rsid w:val="00957602"/>
    <w:rsid w:val="009625E9"/>
    <w:rsid w:val="00963072"/>
    <w:rsid w:val="00963984"/>
    <w:rsid w:val="00964982"/>
    <w:rsid w:val="00972876"/>
    <w:rsid w:val="009732ED"/>
    <w:rsid w:val="0097353A"/>
    <w:rsid w:val="00975C87"/>
    <w:rsid w:val="00977F86"/>
    <w:rsid w:val="009801FD"/>
    <w:rsid w:val="00980815"/>
    <w:rsid w:val="00984EC4"/>
    <w:rsid w:val="00985495"/>
    <w:rsid w:val="00987352"/>
    <w:rsid w:val="00987924"/>
    <w:rsid w:val="00992C34"/>
    <w:rsid w:val="00993DC5"/>
    <w:rsid w:val="009945ED"/>
    <w:rsid w:val="00995D16"/>
    <w:rsid w:val="009A09F4"/>
    <w:rsid w:val="009A0DBC"/>
    <w:rsid w:val="009A5C74"/>
    <w:rsid w:val="009A6871"/>
    <w:rsid w:val="009B0FF0"/>
    <w:rsid w:val="009B1660"/>
    <w:rsid w:val="009B1C3C"/>
    <w:rsid w:val="009B38C7"/>
    <w:rsid w:val="009B4955"/>
    <w:rsid w:val="009B4D80"/>
    <w:rsid w:val="009B5301"/>
    <w:rsid w:val="009B60C4"/>
    <w:rsid w:val="009B6E4C"/>
    <w:rsid w:val="009C01D7"/>
    <w:rsid w:val="009C0BAA"/>
    <w:rsid w:val="009C37A1"/>
    <w:rsid w:val="009C58F8"/>
    <w:rsid w:val="009C5E9F"/>
    <w:rsid w:val="009C6117"/>
    <w:rsid w:val="009C6268"/>
    <w:rsid w:val="009D23C9"/>
    <w:rsid w:val="009D2E50"/>
    <w:rsid w:val="009D3DA8"/>
    <w:rsid w:val="009E1D85"/>
    <w:rsid w:val="009E299F"/>
    <w:rsid w:val="009E2D60"/>
    <w:rsid w:val="009E381C"/>
    <w:rsid w:val="009E6711"/>
    <w:rsid w:val="009F0862"/>
    <w:rsid w:val="009F0E5E"/>
    <w:rsid w:val="009F37E5"/>
    <w:rsid w:val="009F3BDC"/>
    <w:rsid w:val="009F4418"/>
    <w:rsid w:val="009F4695"/>
    <w:rsid w:val="009F5285"/>
    <w:rsid w:val="009F6368"/>
    <w:rsid w:val="009F6FC2"/>
    <w:rsid w:val="00A031D6"/>
    <w:rsid w:val="00A03927"/>
    <w:rsid w:val="00A04F45"/>
    <w:rsid w:val="00A05870"/>
    <w:rsid w:val="00A05FE9"/>
    <w:rsid w:val="00A10E25"/>
    <w:rsid w:val="00A12CA1"/>
    <w:rsid w:val="00A13F47"/>
    <w:rsid w:val="00A15110"/>
    <w:rsid w:val="00A15D3C"/>
    <w:rsid w:val="00A16431"/>
    <w:rsid w:val="00A165D0"/>
    <w:rsid w:val="00A16836"/>
    <w:rsid w:val="00A16A65"/>
    <w:rsid w:val="00A17D87"/>
    <w:rsid w:val="00A17F1C"/>
    <w:rsid w:val="00A20268"/>
    <w:rsid w:val="00A250CD"/>
    <w:rsid w:val="00A25F01"/>
    <w:rsid w:val="00A26561"/>
    <w:rsid w:val="00A27809"/>
    <w:rsid w:val="00A343C0"/>
    <w:rsid w:val="00A3553B"/>
    <w:rsid w:val="00A3565A"/>
    <w:rsid w:val="00A370C8"/>
    <w:rsid w:val="00A40B06"/>
    <w:rsid w:val="00A430C3"/>
    <w:rsid w:val="00A43B52"/>
    <w:rsid w:val="00A446E9"/>
    <w:rsid w:val="00A45B1B"/>
    <w:rsid w:val="00A468ED"/>
    <w:rsid w:val="00A46E2A"/>
    <w:rsid w:val="00A52184"/>
    <w:rsid w:val="00A53E63"/>
    <w:rsid w:val="00A544A1"/>
    <w:rsid w:val="00A54623"/>
    <w:rsid w:val="00A55648"/>
    <w:rsid w:val="00A56A9E"/>
    <w:rsid w:val="00A56D1C"/>
    <w:rsid w:val="00A610EB"/>
    <w:rsid w:val="00A6149D"/>
    <w:rsid w:val="00A6245B"/>
    <w:rsid w:val="00A6471E"/>
    <w:rsid w:val="00A66613"/>
    <w:rsid w:val="00A66ED4"/>
    <w:rsid w:val="00A7055E"/>
    <w:rsid w:val="00A71C79"/>
    <w:rsid w:val="00A722EB"/>
    <w:rsid w:val="00A73055"/>
    <w:rsid w:val="00A736D8"/>
    <w:rsid w:val="00A75ED5"/>
    <w:rsid w:val="00A76204"/>
    <w:rsid w:val="00A77F9C"/>
    <w:rsid w:val="00A80B1B"/>
    <w:rsid w:val="00A82D4B"/>
    <w:rsid w:val="00A8323C"/>
    <w:rsid w:val="00A83417"/>
    <w:rsid w:val="00A84BF3"/>
    <w:rsid w:val="00A84CB6"/>
    <w:rsid w:val="00A92740"/>
    <w:rsid w:val="00A9326E"/>
    <w:rsid w:val="00A94D27"/>
    <w:rsid w:val="00A962DE"/>
    <w:rsid w:val="00A96E47"/>
    <w:rsid w:val="00AA2289"/>
    <w:rsid w:val="00AA25F8"/>
    <w:rsid w:val="00AA687D"/>
    <w:rsid w:val="00AA69F9"/>
    <w:rsid w:val="00AB1ACE"/>
    <w:rsid w:val="00AB4E41"/>
    <w:rsid w:val="00AB763B"/>
    <w:rsid w:val="00AC018E"/>
    <w:rsid w:val="00AC1184"/>
    <w:rsid w:val="00AC1F3C"/>
    <w:rsid w:val="00AC5905"/>
    <w:rsid w:val="00AC644E"/>
    <w:rsid w:val="00AC726A"/>
    <w:rsid w:val="00AC76CF"/>
    <w:rsid w:val="00AD01A5"/>
    <w:rsid w:val="00AD20AF"/>
    <w:rsid w:val="00AD246D"/>
    <w:rsid w:val="00AD3795"/>
    <w:rsid w:val="00AD3BDD"/>
    <w:rsid w:val="00AD6567"/>
    <w:rsid w:val="00AD712D"/>
    <w:rsid w:val="00AD76AC"/>
    <w:rsid w:val="00AE2300"/>
    <w:rsid w:val="00AE2435"/>
    <w:rsid w:val="00AE771E"/>
    <w:rsid w:val="00AF1E15"/>
    <w:rsid w:val="00AF5274"/>
    <w:rsid w:val="00AF5E27"/>
    <w:rsid w:val="00AF7924"/>
    <w:rsid w:val="00AF7970"/>
    <w:rsid w:val="00B00811"/>
    <w:rsid w:val="00B011DD"/>
    <w:rsid w:val="00B01971"/>
    <w:rsid w:val="00B01FD7"/>
    <w:rsid w:val="00B02AD6"/>
    <w:rsid w:val="00B0434D"/>
    <w:rsid w:val="00B0529A"/>
    <w:rsid w:val="00B101D8"/>
    <w:rsid w:val="00B10773"/>
    <w:rsid w:val="00B15054"/>
    <w:rsid w:val="00B1521E"/>
    <w:rsid w:val="00B16E9F"/>
    <w:rsid w:val="00B2046D"/>
    <w:rsid w:val="00B21E4C"/>
    <w:rsid w:val="00B2461E"/>
    <w:rsid w:val="00B24CE1"/>
    <w:rsid w:val="00B30187"/>
    <w:rsid w:val="00B3053A"/>
    <w:rsid w:val="00B3137C"/>
    <w:rsid w:val="00B33E5C"/>
    <w:rsid w:val="00B3445D"/>
    <w:rsid w:val="00B34735"/>
    <w:rsid w:val="00B34DE3"/>
    <w:rsid w:val="00B3602F"/>
    <w:rsid w:val="00B37456"/>
    <w:rsid w:val="00B377FA"/>
    <w:rsid w:val="00B419DD"/>
    <w:rsid w:val="00B45038"/>
    <w:rsid w:val="00B4614C"/>
    <w:rsid w:val="00B51A5B"/>
    <w:rsid w:val="00B530BA"/>
    <w:rsid w:val="00B53756"/>
    <w:rsid w:val="00B53BA2"/>
    <w:rsid w:val="00B575E2"/>
    <w:rsid w:val="00B60885"/>
    <w:rsid w:val="00B613DB"/>
    <w:rsid w:val="00B644AF"/>
    <w:rsid w:val="00B65878"/>
    <w:rsid w:val="00B65C15"/>
    <w:rsid w:val="00B72E6C"/>
    <w:rsid w:val="00B743AF"/>
    <w:rsid w:val="00B76581"/>
    <w:rsid w:val="00B76810"/>
    <w:rsid w:val="00B77B52"/>
    <w:rsid w:val="00B77C49"/>
    <w:rsid w:val="00B82D71"/>
    <w:rsid w:val="00B8327C"/>
    <w:rsid w:val="00B83F0D"/>
    <w:rsid w:val="00B84387"/>
    <w:rsid w:val="00B87249"/>
    <w:rsid w:val="00B90019"/>
    <w:rsid w:val="00B925FF"/>
    <w:rsid w:val="00B92673"/>
    <w:rsid w:val="00B949D0"/>
    <w:rsid w:val="00B94E74"/>
    <w:rsid w:val="00B955C1"/>
    <w:rsid w:val="00B96485"/>
    <w:rsid w:val="00B968FD"/>
    <w:rsid w:val="00B975E4"/>
    <w:rsid w:val="00BA004B"/>
    <w:rsid w:val="00BA2A8E"/>
    <w:rsid w:val="00BA3634"/>
    <w:rsid w:val="00BA3849"/>
    <w:rsid w:val="00BA3C9C"/>
    <w:rsid w:val="00BA41BE"/>
    <w:rsid w:val="00BA461D"/>
    <w:rsid w:val="00BA5931"/>
    <w:rsid w:val="00BA6544"/>
    <w:rsid w:val="00BA79AC"/>
    <w:rsid w:val="00BB1A66"/>
    <w:rsid w:val="00BB4765"/>
    <w:rsid w:val="00BB607D"/>
    <w:rsid w:val="00BC181A"/>
    <w:rsid w:val="00BC2EDF"/>
    <w:rsid w:val="00BC6A45"/>
    <w:rsid w:val="00BD340F"/>
    <w:rsid w:val="00BD3E2B"/>
    <w:rsid w:val="00BD4016"/>
    <w:rsid w:val="00BD489A"/>
    <w:rsid w:val="00BD5B11"/>
    <w:rsid w:val="00BD5CAE"/>
    <w:rsid w:val="00BE4182"/>
    <w:rsid w:val="00BE507E"/>
    <w:rsid w:val="00BE5F30"/>
    <w:rsid w:val="00BE74EB"/>
    <w:rsid w:val="00BF0B74"/>
    <w:rsid w:val="00BF16C9"/>
    <w:rsid w:val="00BF1E84"/>
    <w:rsid w:val="00BF28BF"/>
    <w:rsid w:val="00BF31EB"/>
    <w:rsid w:val="00BF4DC2"/>
    <w:rsid w:val="00BF5C85"/>
    <w:rsid w:val="00C018D7"/>
    <w:rsid w:val="00C03B06"/>
    <w:rsid w:val="00C0473B"/>
    <w:rsid w:val="00C06B4E"/>
    <w:rsid w:val="00C073C2"/>
    <w:rsid w:val="00C079BD"/>
    <w:rsid w:val="00C10291"/>
    <w:rsid w:val="00C13B78"/>
    <w:rsid w:val="00C14132"/>
    <w:rsid w:val="00C164D5"/>
    <w:rsid w:val="00C1757D"/>
    <w:rsid w:val="00C176C7"/>
    <w:rsid w:val="00C17CBC"/>
    <w:rsid w:val="00C216DA"/>
    <w:rsid w:val="00C23F3C"/>
    <w:rsid w:val="00C24D3A"/>
    <w:rsid w:val="00C256CC"/>
    <w:rsid w:val="00C2575D"/>
    <w:rsid w:val="00C26CF7"/>
    <w:rsid w:val="00C27E87"/>
    <w:rsid w:val="00C32A9B"/>
    <w:rsid w:val="00C362DD"/>
    <w:rsid w:val="00C42440"/>
    <w:rsid w:val="00C4462D"/>
    <w:rsid w:val="00C47D93"/>
    <w:rsid w:val="00C50741"/>
    <w:rsid w:val="00C51E7C"/>
    <w:rsid w:val="00C52087"/>
    <w:rsid w:val="00C53DAF"/>
    <w:rsid w:val="00C55E98"/>
    <w:rsid w:val="00C56836"/>
    <w:rsid w:val="00C647D6"/>
    <w:rsid w:val="00C651EC"/>
    <w:rsid w:val="00C652CF"/>
    <w:rsid w:val="00C65649"/>
    <w:rsid w:val="00C667EE"/>
    <w:rsid w:val="00C66CA4"/>
    <w:rsid w:val="00C66EB0"/>
    <w:rsid w:val="00C67EFF"/>
    <w:rsid w:val="00C714B6"/>
    <w:rsid w:val="00C71B63"/>
    <w:rsid w:val="00C725CC"/>
    <w:rsid w:val="00C74220"/>
    <w:rsid w:val="00C74A2B"/>
    <w:rsid w:val="00C775CB"/>
    <w:rsid w:val="00C81A5F"/>
    <w:rsid w:val="00C84BFA"/>
    <w:rsid w:val="00C86E0B"/>
    <w:rsid w:val="00C909C8"/>
    <w:rsid w:val="00C9349D"/>
    <w:rsid w:val="00C93C01"/>
    <w:rsid w:val="00C95029"/>
    <w:rsid w:val="00C95394"/>
    <w:rsid w:val="00C965C3"/>
    <w:rsid w:val="00C96708"/>
    <w:rsid w:val="00CB09CF"/>
    <w:rsid w:val="00CB16ED"/>
    <w:rsid w:val="00CB1896"/>
    <w:rsid w:val="00CB1EBA"/>
    <w:rsid w:val="00CB34EE"/>
    <w:rsid w:val="00CB3CEF"/>
    <w:rsid w:val="00CB44F9"/>
    <w:rsid w:val="00CC1690"/>
    <w:rsid w:val="00CC23E8"/>
    <w:rsid w:val="00CC31BD"/>
    <w:rsid w:val="00CC3BAF"/>
    <w:rsid w:val="00CC48DB"/>
    <w:rsid w:val="00CC49E1"/>
    <w:rsid w:val="00CD0AD1"/>
    <w:rsid w:val="00CD14C3"/>
    <w:rsid w:val="00CD1C63"/>
    <w:rsid w:val="00CD1CA4"/>
    <w:rsid w:val="00CD232E"/>
    <w:rsid w:val="00CD2517"/>
    <w:rsid w:val="00CD4641"/>
    <w:rsid w:val="00CD4DCB"/>
    <w:rsid w:val="00CD5944"/>
    <w:rsid w:val="00CD6141"/>
    <w:rsid w:val="00CD66C7"/>
    <w:rsid w:val="00CD752E"/>
    <w:rsid w:val="00CD7788"/>
    <w:rsid w:val="00CE125C"/>
    <w:rsid w:val="00CE18DF"/>
    <w:rsid w:val="00CE1911"/>
    <w:rsid w:val="00CE2219"/>
    <w:rsid w:val="00CE32C5"/>
    <w:rsid w:val="00CE3527"/>
    <w:rsid w:val="00CE604D"/>
    <w:rsid w:val="00CE6F8F"/>
    <w:rsid w:val="00CE6FEF"/>
    <w:rsid w:val="00CE77DC"/>
    <w:rsid w:val="00CF0D0E"/>
    <w:rsid w:val="00CF25B9"/>
    <w:rsid w:val="00CF37C3"/>
    <w:rsid w:val="00CF43EE"/>
    <w:rsid w:val="00CF490F"/>
    <w:rsid w:val="00D0263F"/>
    <w:rsid w:val="00D0313A"/>
    <w:rsid w:val="00D03B3C"/>
    <w:rsid w:val="00D03BC1"/>
    <w:rsid w:val="00D03C7E"/>
    <w:rsid w:val="00D057F5"/>
    <w:rsid w:val="00D07F34"/>
    <w:rsid w:val="00D12679"/>
    <w:rsid w:val="00D137FD"/>
    <w:rsid w:val="00D13858"/>
    <w:rsid w:val="00D1634C"/>
    <w:rsid w:val="00D168D2"/>
    <w:rsid w:val="00D205E7"/>
    <w:rsid w:val="00D23467"/>
    <w:rsid w:val="00D26E97"/>
    <w:rsid w:val="00D275EB"/>
    <w:rsid w:val="00D31716"/>
    <w:rsid w:val="00D3662A"/>
    <w:rsid w:val="00D36EA7"/>
    <w:rsid w:val="00D40821"/>
    <w:rsid w:val="00D40EDD"/>
    <w:rsid w:val="00D4491F"/>
    <w:rsid w:val="00D4567F"/>
    <w:rsid w:val="00D579F9"/>
    <w:rsid w:val="00D62719"/>
    <w:rsid w:val="00D62F21"/>
    <w:rsid w:val="00D63143"/>
    <w:rsid w:val="00D65EA5"/>
    <w:rsid w:val="00D72255"/>
    <w:rsid w:val="00D72B16"/>
    <w:rsid w:val="00D72E63"/>
    <w:rsid w:val="00D7611C"/>
    <w:rsid w:val="00D76699"/>
    <w:rsid w:val="00D775A0"/>
    <w:rsid w:val="00D77716"/>
    <w:rsid w:val="00D820AB"/>
    <w:rsid w:val="00D84BFB"/>
    <w:rsid w:val="00D85D4F"/>
    <w:rsid w:val="00D861A3"/>
    <w:rsid w:val="00D9116A"/>
    <w:rsid w:val="00D94B9B"/>
    <w:rsid w:val="00D95565"/>
    <w:rsid w:val="00D9563A"/>
    <w:rsid w:val="00D957C8"/>
    <w:rsid w:val="00D9586D"/>
    <w:rsid w:val="00D95B65"/>
    <w:rsid w:val="00D960ED"/>
    <w:rsid w:val="00D96161"/>
    <w:rsid w:val="00DA06C3"/>
    <w:rsid w:val="00DA16D3"/>
    <w:rsid w:val="00DA18E9"/>
    <w:rsid w:val="00DA315F"/>
    <w:rsid w:val="00DA5A26"/>
    <w:rsid w:val="00DA5B4B"/>
    <w:rsid w:val="00DA67C2"/>
    <w:rsid w:val="00DB0672"/>
    <w:rsid w:val="00DB1937"/>
    <w:rsid w:val="00DB3820"/>
    <w:rsid w:val="00DB4953"/>
    <w:rsid w:val="00DB604D"/>
    <w:rsid w:val="00DC0FB4"/>
    <w:rsid w:val="00DC10F5"/>
    <w:rsid w:val="00DC13B9"/>
    <w:rsid w:val="00DC526D"/>
    <w:rsid w:val="00DC5FC4"/>
    <w:rsid w:val="00DC6E6C"/>
    <w:rsid w:val="00DD2220"/>
    <w:rsid w:val="00DD2952"/>
    <w:rsid w:val="00DD3112"/>
    <w:rsid w:val="00DD3655"/>
    <w:rsid w:val="00DD39D1"/>
    <w:rsid w:val="00DD3B60"/>
    <w:rsid w:val="00DD3B63"/>
    <w:rsid w:val="00DD51E1"/>
    <w:rsid w:val="00DD5DCE"/>
    <w:rsid w:val="00DE0336"/>
    <w:rsid w:val="00DE05EE"/>
    <w:rsid w:val="00DE123B"/>
    <w:rsid w:val="00DE266A"/>
    <w:rsid w:val="00DE3D80"/>
    <w:rsid w:val="00DE4101"/>
    <w:rsid w:val="00DE4BFC"/>
    <w:rsid w:val="00DE5899"/>
    <w:rsid w:val="00DE6B0A"/>
    <w:rsid w:val="00DE7E41"/>
    <w:rsid w:val="00DF1CC9"/>
    <w:rsid w:val="00DF2C56"/>
    <w:rsid w:val="00DF308C"/>
    <w:rsid w:val="00DF4409"/>
    <w:rsid w:val="00DF5593"/>
    <w:rsid w:val="00E0491C"/>
    <w:rsid w:val="00E06A83"/>
    <w:rsid w:val="00E14172"/>
    <w:rsid w:val="00E15BBF"/>
    <w:rsid w:val="00E16C97"/>
    <w:rsid w:val="00E17781"/>
    <w:rsid w:val="00E248CC"/>
    <w:rsid w:val="00E32786"/>
    <w:rsid w:val="00E33DE9"/>
    <w:rsid w:val="00E37A51"/>
    <w:rsid w:val="00E407C4"/>
    <w:rsid w:val="00E40ED5"/>
    <w:rsid w:val="00E44FCA"/>
    <w:rsid w:val="00E45AD2"/>
    <w:rsid w:val="00E47377"/>
    <w:rsid w:val="00E4744D"/>
    <w:rsid w:val="00E518CF"/>
    <w:rsid w:val="00E52E3A"/>
    <w:rsid w:val="00E56760"/>
    <w:rsid w:val="00E60620"/>
    <w:rsid w:val="00E60F48"/>
    <w:rsid w:val="00E6142D"/>
    <w:rsid w:val="00E61FD8"/>
    <w:rsid w:val="00E70E11"/>
    <w:rsid w:val="00E71DA0"/>
    <w:rsid w:val="00E74EEE"/>
    <w:rsid w:val="00E76214"/>
    <w:rsid w:val="00E764E3"/>
    <w:rsid w:val="00E829E5"/>
    <w:rsid w:val="00E83828"/>
    <w:rsid w:val="00E85DE1"/>
    <w:rsid w:val="00E867CA"/>
    <w:rsid w:val="00E86D2E"/>
    <w:rsid w:val="00E91635"/>
    <w:rsid w:val="00E91848"/>
    <w:rsid w:val="00E9193B"/>
    <w:rsid w:val="00E926D2"/>
    <w:rsid w:val="00E931B7"/>
    <w:rsid w:val="00EA08AB"/>
    <w:rsid w:val="00EA623E"/>
    <w:rsid w:val="00EB11D3"/>
    <w:rsid w:val="00EB1521"/>
    <w:rsid w:val="00EB2200"/>
    <w:rsid w:val="00EB355B"/>
    <w:rsid w:val="00EB4EA7"/>
    <w:rsid w:val="00EB6261"/>
    <w:rsid w:val="00EB6F98"/>
    <w:rsid w:val="00EC2281"/>
    <w:rsid w:val="00EC552D"/>
    <w:rsid w:val="00EC5607"/>
    <w:rsid w:val="00ED05B1"/>
    <w:rsid w:val="00ED1F3D"/>
    <w:rsid w:val="00ED37AB"/>
    <w:rsid w:val="00ED6495"/>
    <w:rsid w:val="00ED6ED1"/>
    <w:rsid w:val="00EE22C7"/>
    <w:rsid w:val="00EE264E"/>
    <w:rsid w:val="00EE2F88"/>
    <w:rsid w:val="00EE3183"/>
    <w:rsid w:val="00EE3D56"/>
    <w:rsid w:val="00EE4C80"/>
    <w:rsid w:val="00EE4D62"/>
    <w:rsid w:val="00EE569F"/>
    <w:rsid w:val="00EE5A2B"/>
    <w:rsid w:val="00EE7C63"/>
    <w:rsid w:val="00EF0CD3"/>
    <w:rsid w:val="00EF2533"/>
    <w:rsid w:val="00EF4098"/>
    <w:rsid w:val="00EF41A7"/>
    <w:rsid w:val="00EF6832"/>
    <w:rsid w:val="00EF70D7"/>
    <w:rsid w:val="00F012EA"/>
    <w:rsid w:val="00F01C52"/>
    <w:rsid w:val="00F01E63"/>
    <w:rsid w:val="00F0265C"/>
    <w:rsid w:val="00F02724"/>
    <w:rsid w:val="00F04D32"/>
    <w:rsid w:val="00F066B7"/>
    <w:rsid w:val="00F07CB9"/>
    <w:rsid w:val="00F07D74"/>
    <w:rsid w:val="00F20E25"/>
    <w:rsid w:val="00F21624"/>
    <w:rsid w:val="00F21ABE"/>
    <w:rsid w:val="00F22BDA"/>
    <w:rsid w:val="00F22E0D"/>
    <w:rsid w:val="00F22F19"/>
    <w:rsid w:val="00F25E23"/>
    <w:rsid w:val="00F27AED"/>
    <w:rsid w:val="00F30A6E"/>
    <w:rsid w:val="00F31891"/>
    <w:rsid w:val="00F325B8"/>
    <w:rsid w:val="00F32A6F"/>
    <w:rsid w:val="00F358CE"/>
    <w:rsid w:val="00F364ED"/>
    <w:rsid w:val="00F423B7"/>
    <w:rsid w:val="00F424BB"/>
    <w:rsid w:val="00F42CAD"/>
    <w:rsid w:val="00F5012A"/>
    <w:rsid w:val="00F511E7"/>
    <w:rsid w:val="00F52E84"/>
    <w:rsid w:val="00F55698"/>
    <w:rsid w:val="00F566C9"/>
    <w:rsid w:val="00F60588"/>
    <w:rsid w:val="00F607B3"/>
    <w:rsid w:val="00F60A19"/>
    <w:rsid w:val="00F619E7"/>
    <w:rsid w:val="00F629FF"/>
    <w:rsid w:val="00F63F0C"/>
    <w:rsid w:val="00F64BC1"/>
    <w:rsid w:val="00F65828"/>
    <w:rsid w:val="00F676CD"/>
    <w:rsid w:val="00F70608"/>
    <w:rsid w:val="00F777E2"/>
    <w:rsid w:val="00F80747"/>
    <w:rsid w:val="00F834D2"/>
    <w:rsid w:val="00F848E8"/>
    <w:rsid w:val="00F8573A"/>
    <w:rsid w:val="00F92010"/>
    <w:rsid w:val="00F949DA"/>
    <w:rsid w:val="00FA1109"/>
    <w:rsid w:val="00FA307A"/>
    <w:rsid w:val="00FA32BF"/>
    <w:rsid w:val="00FA3E43"/>
    <w:rsid w:val="00FB2CB8"/>
    <w:rsid w:val="00FB30F4"/>
    <w:rsid w:val="00FB65EA"/>
    <w:rsid w:val="00FB66E4"/>
    <w:rsid w:val="00FC0BE9"/>
    <w:rsid w:val="00FC12C0"/>
    <w:rsid w:val="00FC34CB"/>
    <w:rsid w:val="00FC3508"/>
    <w:rsid w:val="00FC36D6"/>
    <w:rsid w:val="00FC4222"/>
    <w:rsid w:val="00FC4431"/>
    <w:rsid w:val="00FC53A3"/>
    <w:rsid w:val="00FC547A"/>
    <w:rsid w:val="00FD08FE"/>
    <w:rsid w:val="00FD16A6"/>
    <w:rsid w:val="00FD2F72"/>
    <w:rsid w:val="00FD410C"/>
    <w:rsid w:val="00FD4AA7"/>
    <w:rsid w:val="00FD4AF6"/>
    <w:rsid w:val="00FD7AA9"/>
    <w:rsid w:val="00FE0E71"/>
    <w:rsid w:val="00FE1264"/>
    <w:rsid w:val="00FE2434"/>
    <w:rsid w:val="00FE5CD8"/>
    <w:rsid w:val="00FE64A0"/>
    <w:rsid w:val="00FF2A7B"/>
    <w:rsid w:val="00FF5BC4"/>
    <w:rsid w:val="00FF7700"/>
    <w:rsid w:val="00FF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B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9D"/>
    <w:pPr>
      <w:widowControl w:val="0"/>
    </w:pPr>
    <w:rPr>
      <w:kern w:val="2"/>
      <w:sz w:val="24"/>
      <w:szCs w:val="24"/>
    </w:rPr>
  </w:style>
  <w:style w:type="paragraph" w:styleId="1">
    <w:name w:val="heading 1"/>
    <w:basedOn w:val="a"/>
    <w:next w:val="a"/>
    <w:link w:val="10"/>
    <w:uiPriority w:val="99"/>
    <w:qFormat/>
    <w:rsid w:val="0045139D"/>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5139D"/>
    <w:pPr>
      <w:spacing w:line="240" w:lineRule="atLeast"/>
      <w:ind w:leftChars="100" w:left="800" w:hangingChars="200" w:hanging="560"/>
    </w:pPr>
    <w:rPr>
      <w:rFonts w:ascii="標楷體" w:eastAsia="標楷體" w:hAnsi="標楷體"/>
      <w:sz w:val="28"/>
    </w:rPr>
  </w:style>
  <w:style w:type="character" w:customStyle="1" w:styleId="10">
    <w:name w:val="標題 1 字元"/>
    <w:link w:val="1"/>
    <w:uiPriority w:val="99"/>
    <w:locked/>
    <w:rsid w:val="00BA3849"/>
    <w:rPr>
      <w:rFonts w:ascii="Cambria" w:eastAsia="新細明體" w:hAnsi="Cambria"/>
      <w:b/>
      <w:kern w:val="52"/>
      <w:sz w:val="52"/>
    </w:rPr>
  </w:style>
  <w:style w:type="paragraph" w:styleId="2">
    <w:name w:val="Body Text Indent 2"/>
    <w:basedOn w:val="a"/>
    <w:link w:val="20"/>
    <w:uiPriority w:val="99"/>
    <w:rsid w:val="0045139D"/>
    <w:pPr>
      <w:spacing w:line="240" w:lineRule="atLeast"/>
      <w:ind w:leftChars="100" w:left="240"/>
    </w:pPr>
    <w:rPr>
      <w:rFonts w:ascii="標楷體" w:eastAsia="標楷體" w:hAnsi="標楷體"/>
      <w:sz w:val="28"/>
    </w:rPr>
  </w:style>
  <w:style w:type="character" w:customStyle="1" w:styleId="a4">
    <w:name w:val="本文縮排 字元"/>
    <w:link w:val="a3"/>
    <w:uiPriority w:val="99"/>
    <w:semiHidden/>
    <w:locked/>
    <w:rsid w:val="00BA3849"/>
    <w:rPr>
      <w:sz w:val="24"/>
    </w:rPr>
  </w:style>
  <w:style w:type="paragraph" w:styleId="3">
    <w:name w:val="Body Text Indent 3"/>
    <w:basedOn w:val="a"/>
    <w:link w:val="30"/>
    <w:uiPriority w:val="99"/>
    <w:rsid w:val="0045139D"/>
    <w:pPr>
      <w:spacing w:line="240" w:lineRule="atLeast"/>
      <w:ind w:leftChars="300" w:left="720"/>
    </w:pPr>
    <w:rPr>
      <w:rFonts w:ascii="標楷體" w:eastAsia="標楷體" w:hAnsi="標楷體"/>
      <w:sz w:val="28"/>
    </w:rPr>
  </w:style>
  <w:style w:type="character" w:customStyle="1" w:styleId="20">
    <w:name w:val="本文縮排 2 字元"/>
    <w:link w:val="2"/>
    <w:uiPriority w:val="99"/>
    <w:semiHidden/>
    <w:locked/>
    <w:rsid w:val="00BA3849"/>
    <w:rPr>
      <w:sz w:val="24"/>
    </w:rPr>
  </w:style>
  <w:style w:type="paragraph" w:styleId="a5">
    <w:name w:val="Body Text"/>
    <w:basedOn w:val="a"/>
    <w:link w:val="a6"/>
    <w:uiPriority w:val="99"/>
    <w:rsid w:val="0045139D"/>
    <w:pPr>
      <w:snapToGrid w:val="0"/>
      <w:spacing w:beforeLines="50" w:afterLines="50" w:line="300" w:lineRule="auto"/>
    </w:pPr>
    <w:rPr>
      <w:rFonts w:eastAsia="標楷體"/>
      <w:sz w:val="28"/>
    </w:rPr>
  </w:style>
  <w:style w:type="character" w:customStyle="1" w:styleId="30">
    <w:name w:val="本文縮排 3 字元"/>
    <w:link w:val="3"/>
    <w:uiPriority w:val="99"/>
    <w:semiHidden/>
    <w:locked/>
    <w:rsid w:val="00BA3849"/>
    <w:rPr>
      <w:sz w:val="16"/>
    </w:rPr>
  </w:style>
  <w:style w:type="paragraph" w:styleId="a7">
    <w:name w:val="footer"/>
    <w:basedOn w:val="a"/>
    <w:link w:val="a8"/>
    <w:uiPriority w:val="99"/>
    <w:rsid w:val="0045139D"/>
    <w:pPr>
      <w:tabs>
        <w:tab w:val="center" w:pos="4153"/>
        <w:tab w:val="right" w:pos="8306"/>
      </w:tabs>
      <w:snapToGrid w:val="0"/>
    </w:pPr>
    <w:rPr>
      <w:sz w:val="20"/>
      <w:szCs w:val="20"/>
    </w:rPr>
  </w:style>
  <w:style w:type="character" w:customStyle="1" w:styleId="a6">
    <w:name w:val="本文 字元"/>
    <w:link w:val="a5"/>
    <w:uiPriority w:val="99"/>
    <w:semiHidden/>
    <w:locked/>
    <w:rsid w:val="00BA3849"/>
    <w:rPr>
      <w:sz w:val="24"/>
    </w:rPr>
  </w:style>
  <w:style w:type="character" w:styleId="a9">
    <w:name w:val="page number"/>
    <w:uiPriority w:val="99"/>
    <w:rsid w:val="0045139D"/>
    <w:rPr>
      <w:rFonts w:cs="Times New Roman"/>
    </w:rPr>
  </w:style>
  <w:style w:type="character" w:customStyle="1" w:styleId="a8">
    <w:name w:val="頁尾 字元"/>
    <w:link w:val="a7"/>
    <w:uiPriority w:val="99"/>
    <w:semiHidden/>
    <w:locked/>
    <w:rsid w:val="00BA3849"/>
    <w:rPr>
      <w:sz w:val="20"/>
    </w:rPr>
  </w:style>
  <w:style w:type="paragraph" w:styleId="aa">
    <w:name w:val="header"/>
    <w:basedOn w:val="a"/>
    <w:link w:val="ab"/>
    <w:uiPriority w:val="99"/>
    <w:rsid w:val="0045139D"/>
    <w:pPr>
      <w:tabs>
        <w:tab w:val="center" w:pos="4153"/>
        <w:tab w:val="right" w:pos="8306"/>
      </w:tabs>
      <w:snapToGrid w:val="0"/>
    </w:pPr>
    <w:rPr>
      <w:sz w:val="20"/>
      <w:szCs w:val="20"/>
    </w:rPr>
  </w:style>
  <w:style w:type="paragraph" w:styleId="ac">
    <w:name w:val="Plain Text"/>
    <w:basedOn w:val="a"/>
    <w:link w:val="ad"/>
    <w:uiPriority w:val="99"/>
    <w:rsid w:val="0045139D"/>
    <w:pPr>
      <w:widowControl/>
      <w:spacing w:before="100" w:beforeAutospacing="1" w:after="100" w:afterAutospacing="1"/>
    </w:pPr>
    <w:rPr>
      <w:rFonts w:ascii="Arial Unicode MS" w:eastAsia="Arial Unicode MS" w:hAnsi="Arial Unicode MS" w:cs="Arial Unicode MS"/>
      <w:kern w:val="0"/>
    </w:rPr>
  </w:style>
  <w:style w:type="character" w:customStyle="1" w:styleId="ab">
    <w:name w:val="頁首 字元"/>
    <w:link w:val="aa"/>
    <w:uiPriority w:val="99"/>
    <w:locked/>
    <w:rsid w:val="00BA3849"/>
    <w:rPr>
      <w:sz w:val="20"/>
    </w:rPr>
  </w:style>
  <w:style w:type="paragraph" w:styleId="21">
    <w:name w:val="Body Text 2"/>
    <w:basedOn w:val="a"/>
    <w:link w:val="22"/>
    <w:uiPriority w:val="99"/>
    <w:rsid w:val="0045139D"/>
    <w:pPr>
      <w:spacing w:line="680" w:lineRule="exact"/>
      <w:jc w:val="distribute"/>
    </w:pPr>
    <w:rPr>
      <w:rFonts w:ascii="標楷體" w:eastAsia="標楷體" w:hAnsi="標楷體"/>
      <w:b/>
      <w:bCs/>
      <w:sz w:val="128"/>
    </w:rPr>
  </w:style>
  <w:style w:type="character" w:customStyle="1" w:styleId="ad">
    <w:name w:val="純文字 字元"/>
    <w:link w:val="ac"/>
    <w:uiPriority w:val="99"/>
    <w:semiHidden/>
    <w:locked/>
    <w:rsid w:val="00BA3849"/>
    <w:rPr>
      <w:rFonts w:ascii="細明體" w:eastAsia="細明體" w:hAnsi="Courier New"/>
      <w:sz w:val="24"/>
    </w:rPr>
  </w:style>
  <w:style w:type="paragraph" w:customStyle="1" w:styleId="ae">
    <w:name w:val="標籤"/>
    <w:basedOn w:val="a"/>
    <w:uiPriority w:val="99"/>
    <w:rsid w:val="00EB1521"/>
    <w:pPr>
      <w:suppressLineNumbers/>
      <w:suppressAutoHyphens/>
      <w:spacing w:before="120" w:after="120"/>
    </w:pPr>
    <w:rPr>
      <w:rFonts w:cs="Tahoma"/>
      <w:i/>
      <w:iCs/>
      <w:kern w:val="1"/>
      <w:sz w:val="20"/>
      <w:szCs w:val="20"/>
      <w:lang w:eastAsia="ar-SA"/>
    </w:rPr>
  </w:style>
  <w:style w:type="character" w:customStyle="1" w:styleId="22">
    <w:name w:val="本文 2 字元"/>
    <w:link w:val="21"/>
    <w:uiPriority w:val="99"/>
    <w:semiHidden/>
    <w:locked/>
    <w:rsid w:val="00BA3849"/>
    <w:rPr>
      <w:sz w:val="24"/>
    </w:rPr>
  </w:style>
  <w:style w:type="paragraph" w:styleId="af">
    <w:name w:val="Balloon Text"/>
    <w:basedOn w:val="a"/>
    <w:link w:val="af0"/>
    <w:uiPriority w:val="99"/>
    <w:semiHidden/>
    <w:rsid w:val="00BC181A"/>
    <w:rPr>
      <w:rFonts w:ascii="Arial" w:hAnsi="Arial"/>
      <w:sz w:val="18"/>
      <w:szCs w:val="18"/>
    </w:rPr>
  </w:style>
  <w:style w:type="character" w:styleId="af1">
    <w:name w:val="annotation reference"/>
    <w:uiPriority w:val="99"/>
    <w:semiHidden/>
    <w:rsid w:val="00C65649"/>
    <w:rPr>
      <w:rFonts w:cs="Times New Roman"/>
      <w:sz w:val="18"/>
    </w:rPr>
  </w:style>
  <w:style w:type="character" w:customStyle="1" w:styleId="af0">
    <w:name w:val="註解方塊文字 字元"/>
    <w:link w:val="af"/>
    <w:uiPriority w:val="99"/>
    <w:semiHidden/>
    <w:locked/>
    <w:rsid w:val="00BA3849"/>
    <w:rPr>
      <w:rFonts w:ascii="Cambria" w:eastAsia="新細明體" w:hAnsi="Cambria"/>
      <w:sz w:val="2"/>
    </w:rPr>
  </w:style>
  <w:style w:type="paragraph" w:styleId="af2">
    <w:name w:val="annotation text"/>
    <w:basedOn w:val="a"/>
    <w:link w:val="af3"/>
    <w:uiPriority w:val="99"/>
    <w:semiHidden/>
    <w:rsid w:val="00C65649"/>
  </w:style>
  <w:style w:type="paragraph" w:styleId="af4">
    <w:name w:val="annotation subject"/>
    <w:basedOn w:val="af2"/>
    <w:next w:val="af2"/>
    <w:link w:val="af5"/>
    <w:uiPriority w:val="99"/>
    <w:semiHidden/>
    <w:rsid w:val="00C65649"/>
    <w:rPr>
      <w:b/>
      <w:bCs/>
    </w:rPr>
  </w:style>
  <w:style w:type="character" w:customStyle="1" w:styleId="af3">
    <w:name w:val="註解文字 字元"/>
    <w:link w:val="af2"/>
    <w:uiPriority w:val="99"/>
    <w:semiHidden/>
    <w:locked/>
    <w:rsid w:val="00BA3849"/>
    <w:rPr>
      <w:sz w:val="24"/>
    </w:rPr>
  </w:style>
  <w:style w:type="paragraph" w:styleId="af6">
    <w:name w:val="Date"/>
    <w:basedOn w:val="a"/>
    <w:next w:val="a"/>
    <w:link w:val="af7"/>
    <w:uiPriority w:val="99"/>
    <w:rsid w:val="00F60A19"/>
    <w:pPr>
      <w:jc w:val="right"/>
    </w:pPr>
    <w:rPr>
      <w:rFonts w:eastAsia="超研澤細楷"/>
      <w:sz w:val="48"/>
    </w:rPr>
  </w:style>
  <w:style w:type="character" w:customStyle="1" w:styleId="af5">
    <w:name w:val="註解主旨 字元"/>
    <w:link w:val="af4"/>
    <w:uiPriority w:val="99"/>
    <w:semiHidden/>
    <w:locked/>
    <w:rsid w:val="00BA3849"/>
    <w:rPr>
      <w:b/>
      <w:sz w:val="24"/>
    </w:rPr>
  </w:style>
  <w:style w:type="paragraph" w:styleId="af8">
    <w:name w:val="List Paragraph"/>
    <w:basedOn w:val="a"/>
    <w:uiPriority w:val="34"/>
    <w:qFormat/>
    <w:rsid w:val="00796018"/>
    <w:pPr>
      <w:ind w:leftChars="200" w:left="480"/>
    </w:pPr>
  </w:style>
  <w:style w:type="character" w:customStyle="1" w:styleId="af7">
    <w:name w:val="日期 字元"/>
    <w:link w:val="af6"/>
    <w:uiPriority w:val="99"/>
    <w:locked/>
    <w:rsid w:val="00F60A19"/>
    <w:rPr>
      <w:rFonts w:eastAsia="超研澤細楷"/>
      <w:kern w:val="2"/>
      <w:sz w:val="24"/>
    </w:rPr>
  </w:style>
  <w:style w:type="character" w:styleId="af9">
    <w:name w:val="Hyperlink"/>
    <w:uiPriority w:val="99"/>
    <w:unhideWhenUsed/>
    <w:rsid w:val="001F65FB"/>
    <w:rPr>
      <w:color w:val="0000FF"/>
      <w:u w:val="single"/>
    </w:rPr>
  </w:style>
  <w:style w:type="paragraph" w:styleId="Web">
    <w:name w:val="Normal (Web)"/>
    <w:basedOn w:val="a"/>
    <w:uiPriority w:val="99"/>
    <w:unhideWhenUsed/>
    <w:rsid w:val="009B5301"/>
    <w:pPr>
      <w:widowControl/>
      <w:spacing w:before="100" w:beforeAutospacing="1" w:after="100" w:afterAutospacing="1"/>
    </w:pPr>
    <w:rPr>
      <w:rFonts w:ascii="新細明體" w:hAnsi="新細明體" w:cs="新細明體"/>
      <w:kern w:val="0"/>
    </w:rPr>
  </w:style>
  <w:style w:type="paragraph" w:customStyle="1" w:styleId="msolistparagraph0">
    <w:name w:val="msolistparagraph"/>
    <w:basedOn w:val="a"/>
    <w:rsid w:val="00807C05"/>
    <w:pPr>
      <w:widowControl/>
      <w:ind w:leftChars="200" w:left="200"/>
    </w:pPr>
    <w:rPr>
      <w:kern w:val="0"/>
    </w:rPr>
  </w:style>
  <w:style w:type="paragraph" w:styleId="11">
    <w:name w:val="toc 1"/>
    <w:basedOn w:val="a"/>
    <w:next w:val="a"/>
    <w:autoRedefine/>
    <w:uiPriority w:val="39"/>
    <w:locked/>
    <w:rsid w:val="00FD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9D"/>
    <w:pPr>
      <w:widowControl w:val="0"/>
    </w:pPr>
    <w:rPr>
      <w:kern w:val="2"/>
      <w:sz w:val="24"/>
      <w:szCs w:val="24"/>
    </w:rPr>
  </w:style>
  <w:style w:type="paragraph" w:styleId="1">
    <w:name w:val="heading 1"/>
    <w:basedOn w:val="a"/>
    <w:next w:val="a"/>
    <w:link w:val="10"/>
    <w:uiPriority w:val="99"/>
    <w:qFormat/>
    <w:rsid w:val="0045139D"/>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5139D"/>
    <w:pPr>
      <w:spacing w:line="240" w:lineRule="atLeast"/>
      <w:ind w:leftChars="100" w:left="800" w:hangingChars="200" w:hanging="560"/>
    </w:pPr>
    <w:rPr>
      <w:rFonts w:ascii="標楷體" w:eastAsia="標楷體" w:hAnsi="標楷體"/>
      <w:sz w:val="28"/>
    </w:rPr>
  </w:style>
  <w:style w:type="character" w:customStyle="1" w:styleId="10">
    <w:name w:val="標題 1 字元"/>
    <w:link w:val="1"/>
    <w:uiPriority w:val="99"/>
    <w:locked/>
    <w:rsid w:val="00BA3849"/>
    <w:rPr>
      <w:rFonts w:ascii="Cambria" w:eastAsia="新細明體" w:hAnsi="Cambria"/>
      <w:b/>
      <w:kern w:val="52"/>
      <w:sz w:val="52"/>
    </w:rPr>
  </w:style>
  <w:style w:type="paragraph" w:styleId="2">
    <w:name w:val="Body Text Indent 2"/>
    <w:basedOn w:val="a"/>
    <w:link w:val="20"/>
    <w:uiPriority w:val="99"/>
    <w:rsid w:val="0045139D"/>
    <w:pPr>
      <w:spacing w:line="240" w:lineRule="atLeast"/>
      <w:ind w:leftChars="100" w:left="240"/>
    </w:pPr>
    <w:rPr>
      <w:rFonts w:ascii="標楷體" w:eastAsia="標楷體" w:hAnsi="標楷體"/>
      <w:sz w:val="28"/>
    </w:rPr>
  </w:style>
  <w:style w:type="character" w:customStyle="1" w:styleId="a4">
    <w:name w:val="本文縮排 字元"/>
    <w:link w:val="a3"/>
    <w:uiPriority w:val="99"/>
    <w:semiHidden/>
    <w:locked/>
    <w:rsid w:val="00BA3849"/>
    <w:rPr>
      <w:sz w:val="24"/>
    </w:rPr>
  </w:style>
  <w:style w:type="paragraph" w:styleId="3">
    <w:name w:val="Body Text Indent 3"/>
    <w:basedOn w:val="a"/>
    <w:link w:val="30"/>
    <w:uiPriority w:val="99"/>
    <w:rsid w:val="0045139D"/>
    <w:pPr>
      <w:spacing w:line="240" w:lineRule="atLeast"/>
      <w:ind w:leftChars="300" w:left="720"/>
    </w:pPr>
    <w:rPr>
      <w:rFonts w:ascii="標楷體" w:eastAsia="標楷體" w:hAnsi="標楷體"/>
      <w:sz w:val="28"/>
    </w:rPr>
  </w:style>
  <w:style w:type="character" w:customStyle="1" w:styleId="20">
    <w:name w:val="本文縮排 2 字元"/>
    <w:link w:val="2"/>
    <w:uiPriority w:val="99"/>
    <w:semiHidden/>
    <w:locked/>
    <w:rsid w:val="00BA3849"/>
    <w:rPr>
      <w:sz w:val="24"/>
    </w:rPr>
  </w:style>
  <w:style w:type="paragraph" w:styleId="a5">
    <w:name w:val="Body Text"/>
    <w:basedOn w:val="a"/>
    <w:link w:val="a6"/>
    <w:uiPriority w:val="99"/>
    <w:rsid w:val="0045139D"/>
    <w:pPr>
      <w:snapToGrid w:val="0"/>
      <w:spacing w:beforeLines="50" w:afterLines="50" w:line="300" w:lineRule="auto"/>
    </w:pPr>
    <w:rPr>
      <w:rFonts w:eastAsia="標楷體"/>
      <w:sz w:val="28"/>
    </w:rPr>
  </w:style>
  <w:style w:type="character" w:customStyle="1" w:styleId="30">
    <w:name w:val="本文縮排 3 字元"/>
    <w:link w:val="3"/>
    <w:uiPriority w:val="99"/>
    <w:semiHidden/>
    <w:locked/>
    <w:rsid w:val="00BA3849"/>
    <w:rPr>
      <w:sz w:val="16"/>
    </w:rPr>
  </w:style>
  <w:style w:type="paragraph" w:styleId="a7">
    <w:name w:val="footer"/>
    <w:basedOn w:val="a"/>
    <w:link w:val="a8"/>
    <w:uiPriority w:val="99"/>
    <w:rsid w:val="0045139D"/>
    <w:pPr>
      <w:tabs>
        <w:tab w:val="center" w:pos="4153"/>
        <w:tab w:val="right" w:pos="8306"/>
      </w:tabs>
      <w:snapToGrid w:val="0"/>
    </w:pPr>
    <w:rPr>
      <w:sz w:val="20"/>
      <w:szCs w:val="20"/>
    </w:rPr>
  </w:style>
  <w:style w:type="character" w:customStyle="1" w:styleId="a6">
    <w:name w:val="本文 字元"/>
    <w:link w:val="a5"/>
    <w:uiPriority w:val="99"/>
    <w:semiHidden/>
    <w:locked/>
    <w:rsid w:val="00BA3849"/>
    <w:rPr>
      <w:sz w:val="24"/>
    </w:rPr>
  </w:style>
  <w:style w:type="character" w:styleId="a9">
    <w:name w:val="page number"/>
    <w:uiPriority w:val="99"/>
    <w:rsid w:val="0045139D"/>
    <w:rPr>
      <w:rFonts w:cs="Times New Roman"/>
    </w:rPr>
  </w:style>
  <w:style w:type="character" w:customStyle="1" w:styleId="a8">
    <w:name w:val="頁尾 字元"/>
    <w:link w:val="a7"/>
    <w:uiPriority w:val="99"/>
    <w:semiHidden/>
    <w:locked/>
    <w:rsid w:val="00BA3849"/>
    <w:rPr>
      <w:sz w:val="20"/>
    </w:rPr>
  </w:style>
  <w:style w:type="paragraph" w:styleId="aa">
    <w:name w:val="header"/>
    <w:basedOn w:val="a"/>
    <w:link w:val="ab"/>
    <w:uiPriority w:val="99"/>
    <w:rsid w:val="0045139D"/>
    <w:pPr>
      <w:tabs>
        <w:tab w:val="center" w:pos="4153"/>
        <w:tab w:val="right" w:pos="8306"/>
      </w:tabs>
      <w:snapToGrid w:val="0"/>
    </w:pPr>
    <w:rPr>
      <w:sz w:val="20"/>
      <w:szCs w:val="20"/>
    </w:rPr>
  </w:style>
  <w:style w:type="paragraph" w:styleId="ac">
    <w:name w:val="Plain Text"/>
    <w:basedOn w:val="a"/>
    <w:link w:val="ad"/>
    <w:uiPriority w:val="99"/>
    <w:rsid w:val="0045139D"/>
    <w:pPr>
      <w:widowControl/>
      <w:spacing w:before="100" w:beforeAutospacing="1" w:after="100" w:afterAutospacing="1"/>
    </w:pPr>
    <w:rPr>
      <w:rFonts w:ascii="Arial Unicode MS" w:eastAsia="Arial Unicode MS" w:hAnsi="Arial Unicode MS" w:cs="Arial Unicode MS"/>
      <w:kern w:val="0"/>
    </w:rPr>
  </w:style>
  <w:style w:type="character" w:customStyle="1" w:styleId="ab">
    <w:name w:val="頁首 字元"/>
    <w:link w:val="aa"/>
    <w:uiPriority w:val="99"/>
    <w:locked/>
    <w:rsid w:val="00BA3849"/>
    <w:rPr>
      <w:sz w:val="20"/>
    </w:rPr>
  </w:style>
  <w:style w:type="paragraph" w:styleId="21">
    <w:name w:val="Body Text 2"/>
    <w:basedOn w:val="a"/>
    <w:link w:val="22"/>
    <w:uiPriority w:val="99"/>
    <w:rsid w:val="0045139D"/>
    <w:pPr>
      <w:spacing w:line="680" w:lineRule="exact"/>
      <w:jc w:val="distribute"/>
    </w:pPr>
    <w:rPr>
      <w:rFonts w:ascii="標楷體" w:eastAsia="標楷體" w:hAnsi="標楷體"/>
      <w:b/>
      <w:bCs/>
      <w:sz w:val="128"/>
    </w:rPr>
  </w:style>
  <w:style w:type="character" w:customStyle="1" w:styleId="ad">
    <w:name w:val="純文字 字元"/>
    <w:link w:val="ac"/>
    <w:uiPriority w:val="99"/>
    <w:semiHidden/>
    <w:locked/>
    <w:rsid w:val="00BA3849"/>
    <w:rPr>
      <w:rFonts w:ascii="細明體" w:eastAsia="細明體" w:hAnsi="Courier New"/>
      <w:sz w:val="24"/>
    </w:rPr>
  </w:style>
  <w:style w:type="paragraph" w:customStyle="1" w:styleId="ae">
    <w:name w:val="標籤"/>
    <w:basedOn w:val="a"/>
    <w:uiPriority w:val="99"/>
    <w:rsid w:val="00EB1521"/>
    <w:pPr>
      <w:suppressLineNumbers/>
      <w:suppressAutoHyphens/>
      <w:spacing w:before="120" w:after="120"/>
    </w:pPr>
    <w:rPr>
      <w:rFonts w:cs="Tahoma"/>
      <w:i/>
      <w:iCs/>
      <w:kern w:val="1"/>
      <w:sz w:val="20"/>
      <w:szCs w:val="20"/>
      <w:lang w:eastAsia="ar-SA"/>
    </w:rPr>
  </w:style>
  <w:style w:type="character" w:customStyle="1" w:styleId="22">
    <w:name w:val="本文 2 字元"/>
    <w:link w:val="21"/>
    <w:uiPriority w:val="99"/>
    <w:semiHidden/>
    <w:locked/>
    <w:rsid w:val="00BA3849"/>
    <w:rPr>
      <w:sz w:val="24"/>
    </w:rPr>
  </w:style>
  <w:style w:type="paragraph" w:styleId="af">
    <w:name w:val="Balloon Text"/>
    <w:basedOn w:val="a"/>
    <w:link w:val="af0"/>
    <w:uiPriority w:val="99"/>
    <w:semiHidden/>
    <w:rsid w:val="00BC181A"/>
    <w:rPr>
      <w:rFonts w:ascii="Arial" w:hAnsi="Arial"/>
      <w:sz w:val="18"/>
      <w:szCs w:val="18"/>
    </w:rPr>
  </w:style>
  <w:style w:type="character" w:styleId="af1">
    <w:name w:val="annotation reference"/>
    <w:uiPriority w:val="99"/>
    <w:semiHidden/>
    <w:rsid w:val="00C65649"/>
    <w:rPr>
      <w:rFonts w:cs="Times New Roman"/>
      <w:sz w:val="18"/>
    </w:rPr>
  </w:style>
  <w:style w:type="character" w:customStyle="1" w:styleId="af0">
    <w:name w:val="註解方塊文字 字元"/>
    <w:link w:val="af"/>
    <w:uiPriority w:val="99"/>
    <w:semiHidden/>
    <w:locked/>
    <w:rsid w:val="00BA3849"/>
    <w:rPr>
      <w:rFonts w:ascii="Cambria" w:eastAsia="新細明體" w:hAnsi="Cambria"/>
      <w:sz w:val="2"/>
    </w:rPr>
  </w:style>
  <w:style w:type="paragraph" w:styleId="af2">
    <w:name w:val="annotation text"/>
    <w:basedOn w:val="a"/>
    <w:link w:val="af3"/>
    <w:uiPriority w:val="99"/>
    <w:semiHidden/>
    <w:rsid w:val="00C65649"/>
  </w:style>
  <w:style w:type="paragraph" w:styleId="af4">
    <w:name w:val="annotation subject"/>
    <w:basedOn w:val="af2"/>
    <w:next w:val="af2"/>
    <w:link w:val="af5"/>
    <w:uiPriority w:val="99"/>
    <w:semiHidden/>
    <w:rsid w:val="00C65649"/>
    <w:rPr>
      <w:b/>
      <w:bCs/>
    </w:rPr>
  </w:style>
  <w:style w:type="character" w:customStyle="1" w:styleId="af3">
    <w:name w:val="註解文字 字元"/>
    <w:link w:val="af2"/>
    <w:uiPriority w:val="99"/>
    <w:semiHidden/>
    <w:locked/>
    <w:rsid w:val="00BA3849"/>
    <w:rPr>
      <w:sz w:val="24"/>
    </w:rPr>
  </w:style>
  <w:style w:type="paragraph" w:styleId="af6">
    <w:name w:val="Date"/>
    <w:basedOn w:val="a"/>
    <w:next w:val="a"/>
    <w:link w:val="af7"/>
    <w:uiPriority w:val="99"/>
    <w:rsid w:val="00F60A19"/>
    <w:pPr>
      <w:jc w:val="right"/>
    </w:pPr>
    <w:rPr>
      <w:rFonts w:eastAsia="超研澤細楷"/>
      <w:sz w:val="48"/>
    </w:rPr>
  </w:style>
  <w:style w:type="character" w:customStyle="1" w:styleId="af5">
    <w:name w:val="註解主旨 字元"/>
    <w:link w:val="af4"/>
    <w:uiPriority w:val="99"/>
    <w:semiHidden/>
    <w:locked/>
    <w:rsid w:val="00BA3849"/>
    <w:rPr>
      <w:b/>
      <w:sz w:val="24"/>
    </w:rPr>
  </w:style>
  <w:style w:type="paragraph" w:styleId="af8">
    <w:name w:val="List Paragraph"/>
    <w:basedOn w:val="a"/>
    <w:uiPriority w:val="34"/>
    <w:qFormat/>
    <w:rsid w:val="00796018"/>
    <w:pPr>
      <w:ind w:leftChars="200" w:left="480"/>
    </w:pPr>
  </w:style>
  <w:style w:type="character" w:customStyle="1" w:styleId="af7">
    <w:name w:val="日期 字元"/>
    <w:link w:val="af6"/>
    <w:uiPriority w:val="99"/>
    <w:locked/>
    <w:rsid w:val="00F60A19"/>
    <w:rPr>
      <w:rFonts w:eastAsia="超研澤細楷"/>
      <w:kern w:val="2"/>
      <w:sz w:val="24"/>
    </w:rPr>
  </w:style>
  <w:style w:type="character" w:styleId="af9">
    <w:name w:val="Hyperlink"/>
    <w:uiPriority w:val="99"/>
    <w:unhideWhenUsed/>
    <w:rsid w:val="001F65FB"/>
    <w:rPr>
      <w:color w:val="0000FF"/>
      <w:u w:val="single"/>
    </w:rPr>
  </w:style>
  <w:style w:type="paragraph" w:styleId="Web">
    <w:name w:val="Normal (Web)"/>
    <w:basedOn w:val="a"/>
    <w:uiPriority w:val="99"/>
    <w:unhideWhenUsed/>
    <w:rsid w:val="009B5301"/>
    <w:pPr>
      <w:widowControl/>
      <w:spacing w:before="100" w:beforeAutospacing="1" w:after="100" w:afterAutospacing="1"/>
    </w:pPr>
    <w:rPr>
      <w:rFonts w:ascii="新細明體" w:hAnsi="新細明體" w:cs="新細明體"/>
      <w:kern w:val="0"/>
    </w:rPr>
  </w:style>
  <w:style w:type="paragraph" w:customStyle="1" w:styleId="msolistparagraph0">
    <w:name w:val="msolistparagraph"/>
    <w:basedOn w:val="a"/>
    <w:rsid w:val="00807C05"/>
    <w:pPr>
      <w:widowControl/>
      <w:ind w:leftChars="200" w:left="200"/>
    </w:pPr>
    <w:rPr>
      <w:kern w:val="0"/>
    </w:rPr>
  </w:style>
  <w:style w:type="paragraph" w:styleId="11">
    <w:name w:val="toc 1"/>
    <w:basedOn w:val="a"/>
    <w:next w:val="a"/>
    <w:autoRedefine/>
    <w:uiPriority w:val="39"/>
    <w:locked/>
    <w:rsid w:val="00FD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08">
      <w:bodyDiv w:val="1"/>
      <w:marLeft w:val="0"/>
      <w:marRight w:val="0"/>
      <w:marTop w:val="0"/>
      <w:marBottom w:val="0"/>
      <w:divBdr>
        <w:top w:val="none" w:sz="0" w:space="0" w:color="auto"/>
        <w:left w:val="none" w:sz="0" w:space="0" w:color="auto"/>
        <w:bottom w:val="none" w:sz="0" w:space="0" w:color="auto"/>
        <w:right w:val="none" w:sz="0" w:space="0" w:color="auto"/>
      </w:divBdr>
    </w:div>
    <w:div w:id="7412458">
      <w:bodyDiv w:val="1"/>
      <w:marLeft w:val="0"/>
      <w:marRight w:val="0"/>
      <w:marTop w:val="0"/>
      <w:marBottom w:val="0"/>
      <w:divBdr>
        <w:top w:val="none" w:sz="0" w:space="0" w:color="auto"/>
        <w:left w:val="none" w:sz="0" w:space="0" w:color="auto"/>
        <w:bottom w:val="none" w:sz="0" w:space="0" w:color="auto"/>
        <w:right w:val="none" w:sz="0" w:space="0" w:color="auto"/>
      </w:divBdr>
    </w:div>
    <w:div w:id="171838931">
      <w:bodyDiv w:val="1"/>
      <w:marLeft w:val="0"/>
      <w:marRight w:val="0"/>
      <w:marTop w:val="0"/>
      <w:marBottom w:val="0"/>
      <w:divBdr>
        <w:top w:val="none" w:sz="0" w:space="0" w:color="auto"/>
        <w:left w:val="none" w:sz="0" w:space="0" w:color="auto"/>
        <w:bottom w:val="none" w:sz="0" w:space="0" w:color="auto"/>
        <w:right w:val="none" w:sz="0" w:space="0" w:color="auto"/>
      </w:divBdr>
    </w:div>
    <w:div w:id="209080072">
      <w:bodyDiv w:val="1"/>
      <w:marLeft w:val="0"/>
      <w:marRight w:val="0"/>
      <w:marTop w:val="0"/>
      <w:marBottom w:val="0"/>
      <w:divBdr>
        <w:top w:val="none" w:sz="0" w:space="0" w:color="auto"/>
        <w:left w:val="none" w:sz="0" w:space="0" w:color="auto"/>
        <w:bottom w:val="none" w:sz="0" w:space="0" w:color="auto"/>
        <w:right w:val="none" w:sz="0" w:space="0" w:color="auto"/>
      </w:divBdr>
    </w:div>
    <w:div w:id="271595467">
      <w:bodyDiv w:val="1"/>
      <w:marLeft w:val="0"/>
      <w:marRight w:val="0"/>
      <w:marTop w:val="0"/>
      <w:marBottom w:val="0"/>
      <w:divBdr>
        <w:top w:val="none" w:sz="0" w:space="0" w:color="auto"/>
        <w:left w:val="none" w:sz="0" w:space="0" w:color="auto"/>
        <w:bottom w:val="none" w:sz="0" w:space="0" w:color="auto"/>
        <w:right w:val="none" w:sz="0" w:space="0" w:color="auto"/>
      </w:divBdr>
    </w:div>
    <w:div w:id="356929231">
      <w:bodyDiv w:val="1"/>
      <w:marLeft w:val="0"/>
      <w:marRight w:val="0"/>
      <w:marTop w:val="0"/>
      <w:marBottom w:val="0"/>
      <w:divBdr>
        <w:top w:val="none" w:sz="0" w:space="0" w:color="auto"/>
        <w:left w:val="none" w:sz="0" w:space="0" w:color="auto"/>
        <w:bottom w:val="none" w:sz="0" w:space="0" w:color="auto"/>
        <w:right w:val="none" w:sz="0" w:space="0" w:color="auto"/>
      </w:divBdr>
    </w:div>
    <w:div w:id="396444658">
      <w:bodyDiv w:val="1"/>
      <w:marLeft w:val="0"/>
      <w:marRight w:val="0"/>
      <w:marTop w:val="0"/>
      <w:marBottom w:val="0"/>
      <w:divBdr>
        <w:top w:val="none" w:sz="0" w:space="0" w:color="auto"/>
        <w:left w:val="none" w:sz="0" w:space="0" w:color="auto"/>
        <w:bottom w:val="none" w:sz="0" w:space="0" w:color="auto"/>
        <w:right w:val="none" w:sz="0" w:space="0" w:color="auto"/>
      </w:divBdr>
    </w:div>
    <w:div w:id="478114915">
      <w:bodyDiv w:val="1"/>
      <w:marLeft w:val="0"/>
      <w:marRight w:val="0"/>
      <w:marTop w:val="0"/>
      <w:marBottom w:val="0"/>
      <w:divBdr>
        <w:top w:val="none" w:sz="0" w:space="0" w:color="auto"/>
        <w:left w:val="none" w:sz="0" w:space="0" w:color="auto"/>
        <w:bottom w:val="none" w:sz="0" w:space="0" w:color="auto"/>
        <w:right w:val="none" w:sz="0" w:space="0" w:color="auto"/>
      </w:divBdr>
    </w:div>
    <w:div w:id="482426638">
      <w:bodyDiv w:val="1"/>
      <w:marLeft w:val="0"/>
      <w:marRight w:val="0"/>
      <w:marTop w:val="0"/>
      <w:marBottom w:val="0"/>
      <w:divBdr>
        <w:top w:val="none" w:sz="0" w:space="0" w:color="auto"/>
        <w:left w:val="none" w:sz="0" w:space="0" w:color="auto"/>
        <w:bottom w:val="none" w:sz="0" w:space="0" w:color="auto"/>
        <w:right w:val="none" w:sz="0" w:space="0" w:color="auto"/>
      </w:divBdr>
    </w:div>
    <w:div w:id="482815926">
      <w:bodyDiv w:val="1"/>
      <w:marLeft w:val="0"/>
      <w:marRight w:val="0"/>
      <w:marTop w:val="0"/>
      <w:marBottom w:val="0"/>
      <w:divBdr>
        <w:top w:val="none" w:sz="0" w:space="0" w:color="auto"/>
        <w:left w:val="none" w:sz="0" w:space="0" w:color="auto"/>
        <w:bottom w:val="none" w:sz="0" w:space="0" w:color="auto"/>
        <w:right w:val="none" w:sz="0" w:space="0" w:color="auto"/>
      </w:divBdr>
    </w:div>
    <w:div w:id="586573136">
      <w:bodyDiv w:val="1"/>
      <w:marLeft w:val="0"/>
      <w:marRight w:val="0"/>
      <w:marTop w:val="0"/>
      <w:marBottom w:val="0"/>
      <w:divBdr>
        <w:top w:val="none" w:sz="0" w:space="0" w:color="auto"/>
        <w:left w:val="none" w:sz="0" w:space="0" w:color="auto"/>
        <w:bottom w:val="none" w:sz="0" w:space="0" w:color="auto"/>
        <w:right w:val="none" w:sz="0" w:space="0" w:color="auto"/>
      </w:divBdr>
    </w:div>
    <w:div w:id="596404930">
      <w:bodyDiv w:val="1"/>
      <w:marLeft w:val="0"/>
      <w:marRight w:val="0"/>
      <w:marTop w:val="0"/>
      <w:marBottom w:val="0"/>
      <w:divBdr>
        <w:top w:val="none" w:sz="0" w:space="0" w:color="auto"/>
        <w:left w:val="none" w:sz="0" w:space="0" w:color="auto"/>
        <w:bottom w:val="none" w:sz="0" w:space="0" w:color="auto"/>
        <w:right w:val="none" w:sz="0" w:space="0" w:color="auto"/>
      </w:divBdr>
    </w:div>
    <w:div w:id="923799951">
      <w:bodyDiv w:val="1"/>
      <w:marLeft w:val="0"/>
      <w:marRight w:val="0"/>
      <w:marTop w:val="0"/>
      <w:marBottom w:val="0"/>
      <w:divBdr>
        <w:top w:val="none" w:sz="0" w:space="0" w:color="auto"/>
        <w:left w:val="none" w:sz="0" w:space="0" w:color="auto"/>
        <w:bottom w:val="none" w:sz="0" w:space="0" w:color="auto"/>
        <w:right w:val="none" w:sz="0" w:space="0" w:color="auto"/>
      </w:divBdr>
    </w:div>
    <w:div w:id="971054900">
      <w:bodyDiv w:val="1"/>
      <w:marLeft w:val="0"/>
      <w:marRight w:val="0"/>
      <w:marTop w:val="0"/>
      <w:marBottom w:val="0"/>
      <w:divBdr>
        <w:top w:val="none" w:sz="0" w:space="0" w:color="auto"/>
        <w:left w:val="none" w:sz="0" w:space="0" w:color="auto"/>
        <w:bottom w:val="none" w:sz="0" w:space="0" w:color="auto"/>
        <w:right w:val="none" w:sz="0" w:space="0" w:color="auto"/>
      </w:divBdr>
    </w:div>
    <w:div w:id="1020282958">
      <w:bodyDiv w:val="1"/>
      <w:marLeft w:val="0"/>
      <w:marRight w:val="0"/>
      <w:marTop w:val="0"/>
      <w:marBottom w:val="0"/>
      <w:divBdr>
        <w:top w:val="none" w:sz="0" w:space="0" w:color="auto"/>
        <w:left w:val="none" w:sz="0" w:space="0" w:color="auto"/>
        <w:bottom w:val="none" w:sz="0" w:space="0" w:color="auto"/>
        <w:right w:val="none" w:sz="0" w:space="0" w:color="auto"/>
      </w:divBdr>
    </w:div>
    <w:div w:id="1021201479">
      <w:bodyDiv w:val="1"/>
      <w:marLeft w:val="0"/>
      <w:marRight w:val="0"/>
      <w:marTop w:val="0"/>
      <w:marBottom w:val="0"/>
      <w:divBdr>
        <w:top w:val="none" w:sz="0" w:space="0" w:color="auto"/>
        <w:left w:val="none" w:sz="0" w:space="0" w:color="auto"/>
        <w:bottom w:val="none" w:sz="0" w:space="0" w:color="auto"/>
        <w:right w:val="none" w:sz="0" w:space="0" w:color="auto"/>
      </w:divBdr>
    </w:div>
    <w:div w:id="1034230678">
      <w:bodyDiv w:val="1"/>
      <w:marLeft w:val="0"/>
      <w:marRight w:val="0"/>
      <w:marTop w:val="0"/>
      <w:marBottom w:val="0"/>
      <w:divBdr>
        <w:top w:val="none" w:sz="0" w:space="0" w:color="auto"/>
        <w:left w:val="none" w:sz="0" w:space="0" w:color="auto"/>
        <w:bottom w:val="none" w:sz="0" w:space="0" w:color="auto"/>
        <w:right w:val="none" w:sz="0" w:space="0" w:color="auto"/>
      </w:divBdr>
    </w:div>
    <w:div w:id="1037001460">
      <w:bodyDiv w:val="1"/>
      <w:marLeft w:val="0"/>
      <w:marRight w:val="0"/>
      <w:marTop w:val="0"/>
      <w:marBottom w:val="0"/>
      <w:divBdr>
        <w:top w:val="none" w:sz="0" w:space="0" w:color="auto"/>
        <w:left w:val="none" w:sz="0" w:space="0" w:color="auto"/>
        <w:bottom w:val="none" w:sz="0" w:space="0" w:color="auto"/>
        <w:right w:val="none" w:sz="0" w:space="0" w:color="auto"/>
      </w:divBdr>
    </w:div>
    <w:div w:id="1116559765">
      <w:bodyDiv w:val="1"/>
      <w:marLeft w:val="0"/>
      <w:marRight w:val="0"/>
      <w:marTop w:val="0"/>
      <w:marBottom w:val="0"/>
      <w:divBdr>
        <w:top w:val="none" w:sz="0" w:space="0" w:color="auto"/>
        <w:left w:val="none" w:sz="0" w:space="0" w:color="auto"/>
        <w:bottom w:val="none" w:sz="0" w:space="0" w:color="auto"/>
        <w:right w:val="none" w:sz="0" w:space="0" w:color="auto"/>
      </w:divBdr>
    </w:div>
    <w:div w:id="1159923509">
      <w:bodyDiv w:val="1"/>
      <w:marLeft w:val="0"/>
      <w:marRight w:val="0"/>
      <w:marTop w:val="0"/>
      <w:marBottom w:val="0"/>
      <w:divBdr>
        <w:top w:val="none" w:sz="0" w:space="0" w:color="auto"/>
        <w:left w:val="none" w:sz="0" w:space="0" w:color="auto"/>
        <w:bottom w:val="none" w:sz="0" w:space="0" w:color="auto"/>
        <w:right w:val="none" w:sz="0" w:space="0" w:color="auto"/>
      </w:divBdr>
    </w:div>
    <w:div w:id="1273246541">
      <w:bodyDiv w:val="1"/>
      <w:marLeft w:val="0"/>
      <w:marRight w:val="0"/>
      <w:marTop w:val="0"/>
      <w:marBottom w:val="0"/>
      <w:divBdr>
        <w:top w:val="none" w:sz="0" w:space="0" w:color="auto"/>
        <w:left w:val="none" w:sz="0" w:space="0" w:color="auto"/>
        <w:bottom w:val="none" w:sz="0" w:space="0" w:color="auto"/>
        <w:right w:val="none" w:sz="0" w:space="0" w:color="auto"/>
      </w:divBdr>
    </w:div>
    <w:div w:id="1344942976">
      <w:bodyDiv w:val="1"/>
      <w:marLeft w:val="0"/>
      <w:marRight w:val="0"/>
      <w:marTop w:val="0"/>
      <w:marBottom w:val="0"/>
      <w:divBdr>
        <w:top w:val="none" w:sz="0" w:space="0" w:color="auto"/>
        <w:left w:val="none" w:sz="0" w:space="0" w:color="auto"/>
        <w:bottom w:val="none" w:sz="0" w:space="0" w:color="auto"/>
        <w:right w:val="none" w:sz="0" w:space="0" w:color="auto"/>
      </w:divBdr>
    </w:div>
    <w:div w:id="1580214374">
      <w:bodyDiv w:val="1"/>
      <w:marLeft w:val="0"/>
      <w:marRight w:val="0"/>
      <w:marTop w:val="0"/>
      <w:marBottom w:val="0"/>
      <w:divBdr>
        <w:top w:val="none" w:sz="0" w:space="0" w:color="auto"/>
        <w:left w:val="none" w:sz="0" w:space="0" w:color="auto"/>
        <w:bottom w:val="none" w:sz="0" w:space="0" w:color="auto"/>
        <w:right w:val="none" w:sz="0" w:space="0" w:color="auto"/>
      </w:divBdr>
    </w:div>
    <w:div w:id="1616909524">
      <w:bodyDiv w:val="1"/>
      <w:marLeft w:val="0"/>
      <w:marRight w:val="0"/>
      <w:marTop w:val="0"/>
      <w:marBottom w:val="0"/>
      <w:divBdr>
        <w:top w:val="none" w:sz="0" w:space="0" w:color="auto"/>
        <w:left w:val="none" w:sz="0" w:space="0" w:color="auto"/>
        <w:bottom w:val="none" w:sz="0" w:space="0" w:color="auto"/>
        <w:right w:val="none" w:sz="0" w:space="0" w:color="auto"/>
      </w:divBdr>
    </w:div>
    <w:div w:id="1756433235">
      <w:bodyDiv w:val="1"/>
      <w:marLeft w:val="0"/>
      <w:marRight w:val="0"/>
      <w:marTop w:val="0"/>
      <w:marBottom w:val="0"/>
      <w:divBdr>
        <w:top w:val="none" w:sz="0" w:space="0" w:color="auto"/>
        <w:left w:val="none" w:sz="0" w:space="0" w:color="auto"/>
        <w:bottom w:val="none" w:sz="0" w:space="0" w:color="auto"/>
        <w:right w:val="none" w:sz="0" w:space="0" w:color="auto"/>
      </w:divBdr>
    </w:div>
    <w:div w:id="1975064704">
      <w:bodyDiv w:val="1"/>
      <w:marLeft w:val="0"/>
      <w:marRight w:val="0"/>
      <w:marTop w:val="0"/>
      <w:marBottom w:val="0"/>
      <w:divBdr>
        <w:top w:val="none" w:sz="0" w:space="0" w:color="auto"/>
        <w:left w:val="none" w:sz="0" w:space="0" w:color="auto"/>
        <w:bottom w:val="none" w:sz="0" w:space="0" w:color="auto"/>
        <w:right w:val="none" w:sz="0" w:space="0" w:color="auto"/>
      </w:divBdr>
    </w:div>
    <w:div w:id="1987472940">
      <w:bodyDiv w:val="1"/>
      <w:marLeft w:val="0"/>
      <w:marRight w:val="0"/>
      <w:marTop w:val="0"/>
      <w:marBottom w:val="0"/>
      <w:divBdr>
        <w:top w:val="none" w:sz="0" w:space="0" w:color="auto"/>
        <w:left w:val="none" w:sz="0" w:space="0" w:color="auto"/>
        <w:bottom w:val="none" w:sz="0" w:space="0" w:color="auto"/>
        <w:right w:val="none" w:sz="0" w:space="0" w:color="auto"/>
      </w:divBdr>
    </w:div>
    <w:div w:id="1994984834">
      <w:bodyDiv w:val="1"/>
      <w:marLeft w:val="0"/>
      <w:marRight w:val="0"/>
      <w:marTop w:val="0"/>
      <w:marBottom w:val="0"/>
      <w:divBdr>
        <w:top w:val="none" w:sz="0" w:space="0" w:color="auto"/>
        <w:left w:val="none" w:sz="0" w:space="0" w:color="auto"/>
        <w:bottom w:val="none" w:sz="0" w:space="0" w:color="auto"/>
        <w:right w:val="none" w:sz="0" w:space="0" w:color="auto"/>
      </w:divBdr>
    </w:div>
    <w:div w:id="20971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7.xml"/><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footer" Target="foot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6801-E62E-4548-8B0F-2E6B1C06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Words>
  <Characters>3791</Characters>
  <Application>Microsoft Office Word</Application>
  <DocSecurity>0</DocSecurity>
  <Lines>31</Lines>
  <Paragraphs>8</Paragraphs>
  <ScaleCrop>false</ScaleCrop>
  <Company>金門縣政府</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金門縣議會第三屆第一次定期大會</dc:title>
  <dc:creator>秘書室</dc:creator>
  <cp:lastModifiedBy>呂世義</cp:lastModifiedBy>
  <cp:revision>2</cp:revision>
  <cp:lastPrinted>2020-08-12T07:32:00Z</cp:lastPrinted>
  <dcterms:created xsi:type="dcterms:W3CDTF">2020-08-17T00:39:00Z</dcterms:created>
  <dcterms:modified xsi:type="dcterms:W3CDTF">2020-08-17T00:39:00Z</dcterms:modified>
</cp:coreProperties>
</file>