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B3" w:rsidRPr="00341BB3" w:rsidRDefault="00341BB3">
      <w:pPr>
        <w:rPr>
          <w:rFonts w:ascii="標楷體" w:eastAsia="標楷體" w:hAnsi="標楷體"/>
          <w:b/>
          <w:sz w:val="26"/>
          <w:szCs w:val="26"/>
        </w:rPr>
      </w:pPr>
      <w:r w:rsidRPr="00341BB3">
        <w:rPr>
          <w:rFonts w:ascii="標楷體" w:eastAsia="標楷體" w:hAnsi="標楷體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082BC6" wp14:editId="6E8443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19875" cy="9010650"/>
                <wp:effectExtent l="0" t="0" r="28575" b="1905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9010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0FFE" w:rsidRDefault="00880FFE" w:rsidP="00880FFE">
                            <w:pPr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 w:val="36"/>
                              </w:rPr>
                              <w:t>金門縣政府觀光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 w:val="36"/>
                              </w:rPr>
                              <w:t>處業管景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 w:val="36"/>
                              </w:rPr>
                              <w:t>點活動場地使用管理要點</w:t>
                            </w:r>
                          </w:p>
                          <w:p w:rsidR="00880FFE" w:rsidRDefault="00DC6F0F" w:rsidP="00880FF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567" w:rightChars="35" w:right="84" w:hanging="567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73C3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金門縣政府觀光處(以下簡稱本處)為加強推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展</w:t>
                            </w:r>
                            <w:r w:rsidRPr="00C73C3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觀光旅遊，倡導正當藝文活動，發揮本</w:t>
                            </w:r>
                            <w:proofErr w:type="gramStart"/>
                            <w:r w:rsidRPr="00C73C3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處業管景</w:t>
                            </w:r>
                            <w:proofErr w:type="gramEnd"/>
                            <w:r w:rsidRPr="00C73C3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點活動場地(以下簡稱場地)借用之服務功能，特定本要點。</w:t>
                            </w:r>
                          </w:p>
                          <w:p w:rsidR="00880FFE" w:rsidRDefault="00DC6F0F" w:rsidP="00880FF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567" w:rightChars="35" w:right="84" w:hanging="567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申請使用本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處業管景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點活動場地：莒光樓前石板廣場、總兵署大堂前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(庭院)廣場、總兵署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大門外前廣場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、總兵署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大門外前廣場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(近鄰文化走廊)、后湖濱海公園及所屬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業管景點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等場地(場地另定有使用規定依其規定)，應於使用前十四日填具申請表，並檢附有關證件、活動計(企)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劃書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，送本處審查；經本處核准者，應於使用前七日，繳交場地使用切結書及自備電源證明書，逾期以棄權論。其使用場地免收場地使用清潔費及保證金</w:t>
                            </w:r>
                            <w:r w:rsidR="00880FFE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880FFE" w:rsidRDefault="00DC6F0F" w:rsidP="00880FF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567" w:rightChars="35" w:right="84" w:hanging="567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場地使用完畢，由本處會同使用人檢視場地設施，如有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汙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毀、損壞，使用人應負損害賠償責任，本處並得依照價賠償以回復原狀</w:t>
                            </w:r>
                            <w:r w:rsidR="00880FF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880FFE" w:rsidRDefault="00880FFE" w:rsidP="00880FF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567" w:rightChars="35" w:right="84" w:hanging="567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有下列情形之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者，本處不予核准使用；已核准者，得停止其使用，已繳納之場地使用費及保證金，均不予退還:</w:t>
                            </w:r>
                          </w:p>
                          <w:p w:rsidR="00880FFE" w:rsidRDefault="00880FFE" w:rsidP="00880FFE">
                            <w:pPr>
                              <w:pStyle w:val="a3"/>
                              <w:numPr>
                                <w:ilvl w:val="1"/>
                                <w:numId w:val="1"/>
                              </w:numPr>
                              <w:spacing w:line="400" w:lineRule="exact"/>
                              <w:ind w:leftChars="0" w:left="1134" w:rightChars="35" w:right="84" w:hanging="654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違反法令規定。</w:t>
                            </w:r>
                          </w:p>
                          <w:p w:rsidR="00880FFE" w:rsidRDefault="00880FFE" w:rsidP="00880FFE">
                            <w:pPr>
                              <w:pStyle w:val="a3"/>
                              <w:numPr>
                                <w:ilvl w:val="1"/>
                                <w:numId w:val="1"/>
                              </w:numPr>
                              <w:spacing w:line="400" w:lineRule="exact"/>
                              <w:ind w:leftChars="0" w:left="1134" w:rightChars="35" w:right="84" w:hanging="654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有礙社會善良風俗。</w:t>
                            </w:r>
                          </w:p>
                          <w:p w:rsidR="00880FFE" w:rsidRDefault="00880FFE" w:rsidP="00880FFE">
                            <w:pPr>
                              <w:pStyle w:val="a3"/>
                              <w:numPr>
                                <w:ilvl w:val="1"/>
                                <w:numId w:val="1"/>
                              </w:numPr>
                              <w:spacing w:line="400" w:lineRule="exact"/>
                              <w:ind w:leftChars="0" w:left="1134" w:rightChars="35" w:right="84" w:hanging="654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有損害建築與設備或其他公共安全之虞。</w:t>
                            </w:r>
                          </w:p>
                          <w:p w:rsidR="00880FFE" w:rsidRDefault="00880FFE" w:rsidP="00880FFE">
                            <w:pPr>
                              <w:pStyle w:val="a3"/>
                              <w:numPr>
                                <w:ilvl w:val="1"/>
                                <w:numId w:val="1"/>
                              </w:numPr>
                              <w:spacing w:line="400" w:lineRule="exact"/>
                              <w:ind w:leftChars="0" w:left="1134" w:rightChars="35" w:right="84" w:hanging="654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活動內容與申請使用項目不符，或將場地轉讓他人使用。</w:t>
                            </w:r>
                          </w:p>
                          <w:p w:rsidR="00880FFE" w:rsidRDefault="00880FFE" w:rsidP="00880FFE">
                            <w:pPr>
                              <w:pStyle w:val="a3"/>
                              <w:numPr>
                                <w:ilvl w:val="1"/>
                                <w:numId w:val="1"/>
                              </w:numPr>
                              <w:spacing w:line="400" w:lineRule="exact"/>
                              <w:ind w:leftChars="0" w:left="1134" w:rightChars="35" w:right="84" w:hanging="654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曾經使用本處場地，違反規定情節重大。</w:t>
                            </w:r>
                          </w:p>
                          <w:p w:rsidR="00880FFE" w:rsidRDefault="00880FFE" w:rsidP="00880FFE">
                            <w:pPr>
                              <w:pStyle w:val="a3"/>
                              <w:numPr>
                                <w:ilvl w:val="1"/>
                                <w:numId w:val="1"/>
                              </w:numPr>
                              <w:spacing w:line="400" w:lineRule="exact"/>
                              <w:ind w:leftChars="0" w:left="1134" w:rightChars="35" w:right="84" w:hanging="654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婚喪喜慶宴會、馬戲團表演、政治性活動或以營利為目的之活動。</w:t>
                            </w:r>
                          </w:p>
                          <w:p w:rsidR="00880FFE" w:rsidRDefault="00880FFE" w:rsidP="00880FFE">
                            <w:pPr>
                              <w:pStyle w:val="a3"/>
                              <w:numPr>
                                <w:ilvl w:val="1"/>
                                <w:numId w:val="1"/>
                              </w:numPr>
                              <w:spacing w:line="400" w:lineRule="exact"/>
                              <w:ind w:leftChars="0" w:left="1134" w:rightChars="35" w:right="84" w:hanging="654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其他經本處認為不宜使用。</w:t>
                            </w:r>
                          </w:p>
                          <w:p w:rsidR="00880FFE" w:rsidRDefault="00DC6F0F" w:rsidP="00880FF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567" w:rightChars="35" w:right="84" w:hanging="567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場地使用時間，總兵署分為九時至十二時、十四時至十七時、十九時至二十二時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三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時段場次。其他所屬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業管景點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，視開放時間並經申請核准。場地使用時間非經同意，不得逾越申請使用時間</w:t>
                            </w:r>
                            <w:r w:rsidR="00880FF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880FFE" w:rsidRDefault="00DC6F0F" w:rsidP="00880FF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567" w:rightChars="35" w:right="84" w:hanging="567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申請使用場地，不得連續超過三天。但有特殊事由，經本處核准者，不再此限</w:t>
                            </w:r>
                            <w:r w:rsidR="00880FF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880FFE" w:rsidRDefault="00880FFE" w:rsidP="00880FF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567" w:rightChars="35" w:right="84" w:hanging="567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使用場地應切實遵守下列規範:</w:t>
                            </w:r>
                          </w:p>
                          <w:p w:rsidR="00880FFE" w:rsidRDefault="00880FFE" w:rsidP="00880FFE">
                            <w:pPr>
                              <w:pStyle w:val="a3"/>
                              <w:numPr>
                                <w:ilvl w:val="1"/>
                                <w:numId w:val="1"/>
                              </w:numPr>
                              <w:spacing w:line="400" w:lineRule="exact"/>
                              <w:ind w:leftChars="0" w:left="1134" w:rightChars="35" w:right="84" w:hanging="654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使用本處設備、公物，應注意安全及清潔維護，如有毀損，應負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備償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責任。</w:t>
                            </w:r>
                          </w:p>
                          <w:p w:rsidR="00880FFE" w:rsidRDefault="00880FFE" w:rsidP="00880FFE">
                            <w:pPr>
                              <w:pStyle w:val="a3"/>
                              <w:numPr>
                                <w:ilvl w:val="1"/>
                                <w:numId w:val="1"/>
                              </w:numPr>
                              <w:spacing w:line="400" w:lineRule="exact"/>
                              <w:ind w:leftChars="0" w:left="1134" w:rightChars="35" w:right="84" w:hanging="654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場地佈置、啟用或架設燈光、音響、舞台、吊具等，或臨時安裝強光照明或其他電器設備，應先經本處同意，且應自備電源或自行租用發電機，並於使用完畢後回復原狀。</w:t>
                            </w:r>
                          </w:p>
                          <w:p w:rsidR="00880FFE" w:rsidRDefault="00880FFE" w:rsidP="00880FFE">
                            <w:pPr>
                              <w:pStyle w:val="a3"/>
                              <w:numPr>
                                <w:ilvl w:val="1"/>
                                <w:numId w:val="1"/>
                              </w:numPr>
                              <w:spacing w:line="400" w:lineRule="exact"/>
                              <w:ind w:leftChars="0" w:left="1134" w:rightChars="35" w:right="84" w:hanging="654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演出前如需排演或預演，必須事前辦理借用相關手續。</w:t>
                            </w:r>
                          </w:p>
                          <w:p w:rsidR="00880FFE" w:rsidRDefault="00880FFE" w:rsidP="00880FFE">
                            <w:pPr>
                              <w:pStyle w:val="a3"/>
                              <w:numPr>
                                <w:ilvl w:val="1"/>
                                <w:numId w:val="1"/>
                              </w:numPr>
                              <w:spacing w:line="400" w:lineRule="exact"/>
                              <w:ind w:leftChars="0" w:left="1134" w:rightChars="35" w:right="84" w:hanging="654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活動場地出售任何物品，應先經本處同意。</w:t>
                            </w:r>
                          </w:p>
                          <w:p w:rsidR="00880FFE" w:rsidRDefault="00880FFE" w:rsidP="00880FFE">
                            <w:pPr>
                              <w:pStyle w:val="a3"/>
                              <w:numPr>
                                <w:ilvl w:val="1"/>
                                <w:numId w:val="1"/>
                              </w:numPr>
                              <w:spacing w:line="400" w:lineRule="exact"/>
                              <w:ind w:leftChars="0" w:left="1134" w:rightChars="35" w:right="84" w:hanging="654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活動場地規劃應避免妨礙觀光遊客參觀動線。</w:t>
                            </w:r>
                          </w:p>
                          <w:p w:rsidR="00880FFE" w:rsidRDefault="00DC6F0F" w:rsidP="00880FF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567" w:rightChars="35" w:right="84" w:hanging="567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場地使用期間之人員保險、安全維護、傷患救急及公共秩序，應由使用人自行負責；使用人並應要求參加活動人員衣著整齊及遵守場地有關規定</w:t>
                            </w:r>
                            <w:r w:rsidR="00880FF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880FFE" w:rsidRPr="00880FFE" w:rsidRDefault="00880FFE" w:rsidP="00880FFE"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 w:val="26"/>
                                <w:szCs w:val="26"/>
                              </w:rPr>
                              <w:t>九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="00DC6F0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本要點自奉核後實施，修正時亦同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0;width:521.25pt;height:70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" filled="f" strokeweight=".5pt">
                <v:textbox>
                  <w:txbxContent>
                    <w:p w:rsidR="00880FFE" w:rsidRDefault="00880FFE" w:rsidP="00880FFE">
                      <w:pPr>
                        <w:jc w:val="center"/>
                        <w:rPr>
                          <w:rFonts w:ascii="標楷體" w:eastAsia="標楷體" w:hAnsi="標楷體"/>
                          <w:kern w:val="0"/>
                          <w:sz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  <w:sz w:val="36"/>
                        </w:rPr>
                        <w:t>金門縣政府觀光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kern w:val="0"/>
                          <w:sz w:val="36"/>
                        </w:rPr>
                        <w:t>處業管景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kern w:val="0"/>
                          <w:sz w:val="36"/>
                        </w:rPr>
                        <w:t>點活動場地使用管理要點</w:t>
                      </w:r>
                    </w:p>
                    <w:p w:rsidR="00880FFE" w:rsidRDefault="00DC6F0F" w:rsidP="00880FFE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567" w:rightChars="35" w:right="84" w:hanging="567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73C3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金門縣政府觀光處(以下簡稱本處)為加強推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展</w:t>
                      </w:r>
                      <w:r w:rsidRPr="00C73C3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觀光旅遊，倡導正當藝文活動，發揮本</w:t>
                      </w:r>
                      <w:proofErr w:type="gramStart"/>
                      <w:r w:rsidRPr="00C73C3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處業管景</w:t>
                      </w:r>
                      <w:proofErr w:type="gramEnd"/>
                      <w:r w:rsidRPr="00C73C3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點活動場地(以下簡稱場地)借用之服務功能，特定本要點。</w:t>
                      </w:r>
                    </w:p>
                    <w:p w:rsidR="00880FFE" w:rsidRDefault="00DC6F0F" w:rsidP="00880FFE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567" w:rightChars="35" w:right="84" w:hanging="567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申請使用本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處業管景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點活動場地：莒光樓前石板廣場、總兵署大堂前</w:t>
                      </w:r>
                      <w:r>
                        <w:rPr>
                          <w:rFonts w:ascii="標楷體" w:eastAsia="標楷體" w:hAnsi="標楷體" w:hint="eastAsia"/>
                        </w:rPr>
                        <w:t>(庭院)廣場、總兵署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大門外前廣場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、總兵署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大門外前廣場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(近鄰文化走廊)、后湖濱海公園及所屬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業管景點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等場地(場地另定有使用規定依其規定)，應於使用前十四日填具申請表，並檢附有關證件、活動計(企)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劃書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，送本處審查；經本處核准者，應於使用前七日，繳交場地使用切結書及自備電源證明書，逾期以棄權論。其使用場地免收場地使用清潔費及保證金</w:t>
                      </w:r>
                      <w:r w:rsidR="00880FFE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880FFE" w:rsidRDefault="00DC6F0F" w:rsidP="00880FFE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567" w:rightChars="35" w:right="84" w:hanging="567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場地使用完畢，由本處會同使用人檢視場地設施，如有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汙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毀、損壞，使用人應負損害賠償責任，本處並得依照價賠償以回復原狀</w:t>
                      </w:r>
                      <w:r w:rsidR="00880FF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。</w:t>
                      </w:r>
                    </w:p>
                    <w:p w:rsidR="00880FFE" w:rsidRDefault="00880FFE" w:rsidP="00880FFE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567" w:rightChars="35" w:right="84" w:hanging="567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有下列情形之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者，本處不予核准使用；已核准者，得停止其使用，已繳納之場地使用費及保證金，均不予退還:</w:t>
                      </w:r>
                    </w:p>
                    <w:p w:rsidR="00880FFE" w:rsidRDefault="00880FFE" w:rsidP="00880FFE">
                      <w:pPr>
                        <w:pStyle w:val="a3"/>
                        <w:numPr>
                          <w:ilvl w:val="1"/>
                          <w:numId w:val="1"/>
                        </w:numPr>
                        <w:spacing w:line="400" w:lineRule="exact"/>
                        <w:ind w:leftChars="0" w:left="1134" w:rightChars="35" w:right="84" w:hanging="654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違反法令規定。</w:t>
                      </w:r>
                    </w:p>
                    <w:p w:rsidR="00880FFE" w:rsidRDefault="00880FFE" w:rsidP="00880FFE">
                      <w:pPr>
                        <w:pStyle w:val="a3"/>
                        <w:numPr>
                          <w:ilvl w:val="1"/>
                          <w:numId w:val="1"/>
                        </w:numPr>
                        <w:spacing w:line="400" w:lineRule="exact"/>
                        <w:ind w:leftChars="0" w:left="1134" w:rightChars="35" w:right="84" w:hanging="654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有礙社會善良風俗。</w:t>
                      </w:r>
                    </w:p>
                    <w:p w:rsidR="00880FFE" w:rsidRDefault="00880FFE" w:rsidP="00880FFE">
                      <w:pPr>
                        <w:pStyle w:val="a3"/>
                        <w:numPr>
                          <w:ilvl w:val="1"/>
                          <w:numId w:val="1"/>
                        </w:numPr>
                        <w:spacing w:line="400" w:lineRule="exact"/>
                        <w:ind w:leftChars="0" w:left="1134" w:rightChars="35" w:right="84" w:hanging="654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有損害建築與設備或其他公共安全之虞。</w:t>
                      </w:r>
                    </w:p>
                    <w:p w:rsidR="00880FFE" w:rsidRDefault="00880FFE" w:rsidP="00880FFE">
                      <w:pPr>
                        <w:pStyle w:val="a3"/>
                        <w:numPr>
                          <w:ilvl w:val="1"/>
                          <w:numId w:val="1"/>
                        </w:numPr>
                        <w:spacing w:line="400" w:lineRule="exact"/>
                        <w:ind w:leftChars="0" w:left="1134" w:rightChars="35" w:right="84" w:hanging="654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活動內容與申請使用項目不符，或將場地轉讓他人使用。</w:t>
                      </w:r>
                    </w:p>
                    <w:p w:rsidR="00880FFE" w:rsidRDefault="00880FFE" w:rsidP="00880FFE">
                      <w:pPr>
                        <w:pStyle w:val="a3"/>
                        <w:numPr>
                          <w:ilvl w:val="1"/>
                          <w:numId w:val="1"/>
                        </w:numPr>
                        <w:spacing w:line="400" w:lineRule="exact"/>
                        <w:ind w:leftChars="0" w:left="1134" w:rightChars="35" w:right="84" w:hanging="654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曾經使用本處場地，違反規定情節重大。</w:t>
                      </w:r>
                    </w:p>
                    <w:p w:rsidR="00880FFE" w:rsidRDefault="00880FFE" w:rsidP="00880FFE">
                      <w:pPr>
                        <w:pStyle w:val="a3"/>
                        <w:numPr>
                          <w:ilvl w:val="1"/>
                          <w:numId w:val="1"/>
                        </w:numPr>
                        <w:spacing w:line="400" w:lineRule="exact"/>
                        <w:ind w:leftChars="0" w:left="1134" w:rightChars="35" w:right="84" w:hanging="654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婚喪喜慶宴會、馬戲團表演、政治性活動或以營利為目的之活動。</w:t>
                      </w:r>
                    </w:p>
                    <w:p w:rsidR="00880FFE" w:rsidRDefault="00880FFE" w:rsidP="00880FFE">
                      <w:pPr>
                        <w:pStyle w:val="a3"/>
                        <w:numPr>
                          <w:ilvl w:val="1"/>
                          <w:numId w:val="1"/>
                        </w:numPr>
                        <w:spacing w:line="400" w:lineRule="exact"/>
                        <w:ind w:leftChars="0" w:left="1134" w:rightChars="35" w:right="84" w:hanging="654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其他經本處認為不宜使用。</w:t>
                      </w:r>
                    </w:p>
                    <w:p w:rsidR="00880FFE" w:rsidRDefault="00DC6F0F" w:rsidP="00880FFE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567" w:rightChars="35" w:right="84" w:hanging="567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場地使用時間，總兵署分為九時至十二時、十四時至十七時、十九時至二十二時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三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時段場次。其他所屬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業管景點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，視開放時間並經申請核准。場地使用時間非經同意，不得逾越申請使用時間</w:t>
                      </w:r>
                      <w:r w:rsidR="00880FF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。</w:t>
                      </w:r>
                    </w:p>
                    <w:p w:rsidR="00880FFE" w:rsidRDefault="00DC6F0F" w:rsidP="00880FFE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567" w:rightChars="35" w:right="84" w:hanging="567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申請使用場地，不得連續超過三天。但有特殊事由，經本處核准者，不再此限</w:t>
                      </w:r>
                      <w:r w:rsidR="00880FF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。</w:t>
                      </w:r>
                    </w:p>
                    <w:p w:rsidR="00880FFE" w:rsidRDefault="00880FFE" w:rsidP="00880FFE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567" w:rightChars="35" w:right="84" w:hanging="567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使用場地應切實遵守下列規範:</w:t>
                      </w:r>
                    </w:p>
                    <w:p w:rsidR="00880FFE" w:rsidRDefault="00880FFE" w:rsidP="00880FFE">
                      <w:pPr>
                        <w:pStyle w:val="a3"/>
                        <w:numPr>
                          <w:ilvl w:val="1"/>
                          <w:numId w:val="1"/>
                        </w:numPr>
                        <w:spacing w:line="400" w:lineRule="exact"/>
                        <w:ind w:leftChars="0" w:left="1134" w:rightChars="35" w:right="84" w:hanging="654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使用本處設備、公物，應注意安全及清潔維護，如有毀損，應負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備償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責任。</w:t>
                      </w:r>
                    </w:p>
                    <w:p w:rsidR="00880FFE" w:rsidRDefault="00880FFE" w:rsidP="00880FFE">
                      <w:pPr>
                        <w:pStyle w:val="a3"/>
                        <w:numPr>
                          <w:ilvl w:val="1"/>
                          <w:numId w:val="1"/>
                        </w:numPr>
                        <w:spacing w:line="400" w:lineRule="exact"/>
                        <w:ind w:leftChars="0" w:left="1134" w:rightChars="35" w:right="84" w:hanging="654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場地佈置、啟用或架設燈光、音響、舞台、吊具等，或臨時安裝強光照明或其他電器設備，應先經本處同意，且應自備電源或自行租用發電機，並於使用完畢後回復原狀。</w:t>
                      </w:r>
                    </w:p>
                    <w:p w:rsidR="00880FFE" w:rsidRDefault="00880FFE" w:rsidP="00880FFE">
                      <w:pPr>
                        <w:pStyle w:val="a3"/>
                        <w:numPr>
                          <w:ilvl w:val="1"/>
                          <w:numId w:val="1"/>
                        </w:numPr>
                        <w:spacing w:line="400" w:lineRule="exact"/>
                        <w:ind w:leftChars="0" w:left="1134" w:rightChars="35" w:right="84" w:hanging="654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演出前如需排演或預演，必須事前辦理借用相關手續。</w:t>
                      </w:r>
                    </w:p>
                    <w:p w:rsidR="00880FFE" w:rsidRDefault="00880FFE" w:rsidP="00880FFE">
                      <w:pPr>
                        <w:pStyle w:val="a3"/>
                        <w:numPr>
                          <w:ilvl w:val="1"/>
                          <w:numId w:val="1"/>
                        </w:numPr>
                        <w:spacing w:line="400" w:lineRule="exact"/>
                        <w:ind w:leftChars="0" w:left="1134" w:rightChars="35" w:right="84" w:hanging="654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活動場地出售任何物品，應先經本處同意。</w:t>
                      </w:r>
                    </w:p>
                    <w:p w:rsidR="00880FFE" w:rsidRDefault="00880FFE" w:rsidP="00880FFE">
                      <w:pPr>
                        <w:pStyle w:val="a3"/>
                        <w:numPr>
                          <w:ilvl w:val="1"/>
                          <w:numId w:val="1"/>
                        </w:numPr>
                        <w:spacing w:line="400" w:lineRule="exact"/>
                        <w:ind w:leftChars="0" w:left="1134" w:rightChars="35" w:right="84" w:hanging="654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活動場地規劃應避免妨礙觀光遊客參觀動線。</w:t>
                      </w:r>
                    </w:p>
                    <w:p w:rsidR="00880FFE" w:rsidRDefault="00DC6F0F" w:rsidP="00880FFE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567" w:rightChars="35" w:right="84" w:hanging="567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場地使用期間之人員保險、安全維護、傷患救急及公共秩序，應由使用人自行負責；使用人並應要求參加活動人員衣著整齊及遵守場地有關規定</w:t>
                      </w:r>
                      <w:r w:rsidR="00880FF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。</w:t>
                      </w:r>
                    </w:p>
                    <w:p w:rsidR="00880FFE" w:rsidRPr="00880FFE" w:rsidRDefault="00880FFE" w:rsidP="00880FFE">
                      <w:r>
                        <w:rPr>
                          <w:rFonts w:ascii="標楷體" w:eastAsia="標楷體" w:hAnsi="標楷體" w:hint="eastAsia"/>
                          <w:kern w:val="0"/>
                          <w:sz w:val="26"/>
                          <w:szCs w:val="26"/>
                        </w:rPr>
                        <w:t>九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6"/>
                          <w:szCs w:val="26"/>
                        </w:rPr>
                        <w:t>、</w:t>
                      </w:r>
                      <w:r w:rsidR="00DC6F0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本要點自奉核後實施，修正時亦同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 w:val="26"/>
                          <w:szCs w:val="26"/>
                        </w:rPr>
                        <w:t>。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880FFE" w:rsidRPr="00341BB3">
        <w:rPr>
          <w:rFonts w:ascii="標楷體" w:eastAsia="標楷體" w:hAnsi="標楷體" w:hint="eastAsia"/>
          <w:b/>
          <w:sz w:val="26"/>
          <w:szCs w:val="26"/>
        </w:rPr>
        <w:t>※</w:t>
      </w:r>
      <w:r w:rsidR="00880FFE" w:rsidRPr="00341BB3">
        <w:rPr>
          <w:rFonts w:ascii="標楷體" w:eastAsia="標楷體" w:hAnsi="標楷體"/>
          <w:b/>
          <w:sz w:val="26"/>
          <w:szCs w:val="26"/>
        </w:rPr>
        <w:t>我已詳細閱讀並同意上</w:t>
      </w:r>
      <w:r w:rsidR="00880FFE" w:rsidRPr="00341BB3">
        <w:rPr>
          <w:rFonts w:ascii="標楷體" w:eastAsia="標楷體" w:hAnsi="標楷體" w:hint="eastAsia"/>
          <w:b/>
          <w:sz w:val="26"/>
          <w:szCs w:val="26"/>
        </w:rPr>
        <w:t>要點</w:t>
      </w:r>
      <w:r w:rsidR="00880FFE" w:rsidRPr="00341BB3">
        <w:rPr>
          <w:rFonts w:ascii="標楷體" w:eastAsia="標楷體" w:hAnsi="標楷體"/>
          <w:b/>
          <w:sz w:val="26"/>
          <w:szCs w:val="26"/>
        </w:rPr>
        <w:t>並願意遵守規定。</w:t>
      </w:r>
    </w:p>
    <w:p w:rsidR="007128B0" w:rsidRPr="00341BB3" w:rsidRDefault="00AE0DB1">
      <w:pPr>
        <w:rPr>
          <w:rFonts w:ascii="標楷體" w:eastAsia="標楷體" w:hAnsi="標楷體"/>
          <w:b/>
          <w:sz w:val="26"/>
          <w:szCs w:val="26"/>
        </w:rPr>
      </w:pPr>
      <w:r w:rsidRPr="00341BB3">
        <w:rPr>
          <w:rFonts w:ascii="標楷體" w:eastAsia="標楷體" w:hAnsi="標楷體" w:hint="eastAsia"/>
          <w:b/>
          <w:sz w:val="26"/>
          <w:szCs w:val="26"/>
        </w:rPr>
        <w:t>申請人</w:t>
      </w:r>
      <w:r w:rsidR="00880FFE" w:rsidRPr="00341BB3">
        <w:rPr>
          <w:rFonts w:ascii="標楷體" w:eastAsia="標楷體" w:hAnsi="標楷體"/>
          <w:b/>
          <w:sz w:val="26"/>
          <w:szCs w:val="26"/>
        </w:rPr>
        <w:t>：</w:t>
      </w:r>
      <w:r w:rsidR="00880FFE" w:rsidRPr="00341BB3">
        <w:rPr>
          <w:rFonts w:ascii="標楷體" w:eastAsia="標楷體" w:hAnsi="標楷體" w:hint="eastAsia"/>
          <w:b/>
          <w:sz w:val="26"/>
          <w:szCs w:val="26"/>
        </w:rPr>
        <w:t xml:space="preserve">              </w:t>
      </w:r>
      <w:r w:rsidR="00341BB3">
        <w:rPr>
          <w:rFonts w:ascii="標楷體" w:eastAsia="標楷體" w:hAnsi="標楷體" w:hint="eastAsia"/>
          <w:b/>
          <w:sz w:val="26"/>
          <w:szCs w:val="26"/>
        </w:rPr>
        <w:t xml:space="preserve">    （</w:t>
      </w:r>
      <w:r w:rsidR="00880FFE" w:rsidRPr="00341BB3">
        <w:rPr>
          <w:rFonts w:ascii="標楷體" w:eastAsia="標楷體" w:hAnsi="標楷體"/>
          <w:b/>
          <w:sz w:val="26"/>
          <w:szCs w:val="26"/>
        </w:rPr>
        <w:t>簽</w:t>
      </w:r>
      <w:r w:rsidR="00341BB3">
        <w:rPr>
          <w:rFonts w:ascii="標楷體" w:eastAsia="標楷體" w:hAnsi="標楷體" w:hint="eastAsia"/>
          <w:b/>
          <w:sz w:val="26"/>
          <w:szCs w:val="26"/>
        </w:rPr>
        <w:t>名）</w:t>
      </w:r>
    </w:p>
    <w:sectPr w:rsidR="007128B0" w:rsidRPr="00341BB3" w:rsidSect="00880F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94B" w:rsidRDefault="00DF194B" w:rsidP="00DC6F0F">
      <w:r>
        <w:separator/>
      </w:r>
    </w:p>
  </w:endnote>
  <w:endnote w:type="continuationSeparator" w:id="0">
    <w:p w:rsidR="00DF194B" w:rsidRDefault="00DF194B" w:rsidP="00DC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94B" w:rsidRDefault="00DF194B" w:rsidP="00DC6F0F">
      <w:r>
        <w:separator/>
      </w:r>
    </w:p>
  </w:footnote>
  <w:footnote w:type="continuationSeparator" w:id="0">
    <w:p w:rsidR="00DF194B" w:rsidRDefault="00DF194B" w:rsidP="00DC6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504F2"/>
    <w:multiLevelType w:val="hybridMultilevel"/>
    <w:tmpl w:val="B380CE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946EB20">
      <w:start w:val="1"/>
      <w:numFmt w:val="taiwaneseCountingThousand"/>
      <w:lvlText w:val="(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FE"/>
    <w:rsid w:val="00341BB3"/>
    <w:rsid w:val="007128B0"/>
    <w:rsid w:val="00880FFE"/>
    <w:rsid w:val="00AE0DB1"/>
    <w:rsid w:val="00DC6F0F"/>
    <w:rsid w:val="00D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FF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C6F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6F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6F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6F0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FF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C6F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6F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6F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6F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F1A25-3D5D-463D-8826-9DD6B3D3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黃偉鑫</dc:creator>
  <cp:keywords/>
  <dc:description/>
  <cp:lastModifiedBy>Administrator</cp:lastModifiedBy>
  <cp:revision>4</cp:revision>
  <dcterms:created xsi:type="dcterms:W3CDTF">2020-10-08T00:43:00Z</dcterms:created>
  <dcterms:modified xsi:type="dcterms:W3CDTF">2020-10-08T02:56:00Z</dcterms:modified>
</cp:coreProperties>
</file>