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1C" w:rsidRDefault="0051591C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 w:hint="eastAsia"/>
          <w:b/>
          <w:sz w:val="32"/>
          <w:szCs w:val="32"/>
        </w:rPr>
        <w:t>條第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項</w:t>
      </w:r>
    </w:p>
    <w:p w:rsidR="0051591C" w:rsidRDefault="0051591C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公職人員及關係人身分關係揭露表</w:t>
      </w:r>
    </w:p>
    <w:p w:rsidR="0051591C" w:rsidRDefault="0051591C" w:rsidP="007C1937">
      <w:pPr>
        <w:spacing w:line="380" w:lineRule="exact"/>
        <w:ind w:leftChars="-413" w:left="31680" w:rightChars="-435" w:right="31680" w:hangingChars="354" w:firstLine="31680"/>
        <w:jc w:val="center"/>
        <w:rPr>
          <w:rFonts w:ascii="標楷體" w:eastAsia="標楷體" w:hAnsi="標楷體"/>
          <w:b/>
          <w:sz w:val="28"/>
          <w:szCs w:val="28"/>
        </w:rPr>
      </w:pPr>
      <w:r w:rsidRPr="00E21EFD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/>
          <w:b/>
          <w:sz w:val="28"/>
          <w:szCs w:val="28"/>
        </w:rPr>
        <w:t>B.</w:t>
      </w:r>
      <w:r w:rsidRPr="00E21EFD">
        <w:rPr>
          <w:rFonts w:ascii="標楷體" w:eastAsia="標楷體" w:hAnsi="標楷體" w:hint="eastAsia"/>
          <w:b/>
          <w:sz w:val="28"/>
          <w:szCs w:val="28"/>
        </w:rPr>
        <w:t>事後公開】</w:t>
      </w:r>
      <w:r>
        <w:rPr>
          <w:rFonts w:ascii="標楷體" w:eastAsia="標楷體" w:hAnsi="標楷體" w:hint="eastAsia"/>
          <w:b/>
          <w:sz w:val="28"/>
          <w:szCs w:val="28"/>
        </w:rPr>
        <w:t>：本表由機關團體填寫</w:t>
      </w:r>
    </w:p>
    <w:p w:rsidR="0051591C" w:rsidRDefault="0051591C" w:rsidP="007C1937">
      <w:pPr>
        <w:spacing w:line="280" w:lineRule="exact"/>
        <w:ind w:leftChars="-413" w:left="31680" w:rightChars="-435" w:right="31680" w:hangingChars="354" w:firstLine="31680"/>
        <w:jc w:val="center"/>
        <w:rPr>
          <w:rFonts w:ascii="標楷體" w:eastAsia="標楷體" w:hAnsi="標楷體"/>
          <w:b/>
          <w:szCs w:val="24"/>
        </w:rPr>
      </w:pPr>
      <w:r w:rsidRPr="004655C0">
        <w:rPr>
          <w:rFonts w:ascii="標楷體" w:eastAsia="標楷體" w:hAnsi="標楷體" w:cs="細明體" w:hint="eastAsia"/>
          <w:color w:val="000000"/>
          <w:szCs w:val="24"/>
        </w:rPr>
        <w:t>（於補助或交易行為成立後，該機關團體應連同其身分關係主動公開；</w:t>
      </w:r>
      <w:r w:rsidRPr="00BD164A">
        <w:rPr>
          <w:rFonts w:ascii="標楷體" w:eastAsia="標楷體" w:hAnsi="標楷體" w:hint="eastAsia"/>
          <w:szCs w:val="24"/>
        </w:rPr>
        <w:t>前項公開應利用電信網路或其他方式供公眾線上查詢</w:t>
      </w:r>
      <w:r w:rsidRPr="004655C0">
        <w:rPr>
          <w:rFonts w:ascii="標楷體" w:eastAsia="標楷體" w:hAnsi="標楷體" w:cs="細明體" w:hint="eastAsia"/>
          <w:color w:val="000000"/>
          <w:szCs w:val="24"/>
        </w:rPr>
        <w:t>）</w:t>
      </w:r>
    </w:p>
    <w:p w:rsidR="0051591C" w:rsidRPr="009A2536" w:rsidRDefault="0051591C" w:rsidP="007C1937">
      <w:pPr>
        <w:spacing w:beforeLines="50" w:before="180" w:line="280" w:lineRule="exact"/>
        <w:ind w:leftChars="-413" w:left="31680" w:rightChars="-435" w:right="31680" w:hangingChars="354" w:firstLine="31680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51591C" w:rsidRPr="009A2536" w:rsidRDefault="0051591C" w:rsidP="007C1937">
      <w:pPr>
        <w:spacing w:line="260" w:lineRule="exact"/>
        <w:ind w:leftChars="-413" w:left="31680" w:rightChars="-435" w:right="31680" w:hangingChars="201" w:firstLine="31680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請將本交易或補助案之</w:t>
      </w:r>
      <w:r w:rsidRPr="009A2536">
        <w:rPr>
          <w:rFonts w:ascii="標楷體" w:eastAsia="標楷體" w:hAnsi="標楷體" w:hint="eastAsia"/>
          <w:sz w:val="28"/>
          <w:szCs w:val="28"/>
        </w:rPr>
        <w:t>公職人員利益衝突迴避法第</w:t>
      </w:r>
      <w:r w:rsidRPr="009A2536">
        <w:rPr>
          <w:rFonts w:ascii="標楷體" w:eastAsia="標楷體" w:hAnsi="標楷體"/>
          <w:sz w:val="28"/>
          <w:szCs w:val="28"/>
        </w:rPr>
        <w:t>14</w:t>
      </w:r>
      <w:r w:rsidRPr="009A2536">
        <w:rPr>
          <w:rFonts w:ascii="標楷體" w:eastAsia="標楷體" w:hAnsi="標楷體" w:hint="eastAsia"/>
          <w:sz w:val="28"/>
          <w:szCs w:val="28"/>
        </w:rPr>
        <w:t>條第</w:t>
      </w:r>
      <w:r w:rsidRPr="009A2536">
        <w:rPr>
          <w:rFonts w:ascii="標楷體" w:eastAsia="標楷體" w:hAnsi="標楷體"/>
          <w:sz w:val="28"/>
          <w:szCs w:val="28"/>
        </w:rPr>
        <w:t>2</w:t>
      </w:r>
      <w:r w:rsidRPr="009A2536">
        <w:rPr>
          <w:rFonts w:ascii="標楷體" w:eastAsia="標楷體" w:hAnsi="標楷體" w:hint="eastAsia"/>
          <w:sz w:val="28"/>
          <w:szCs w:val="28"/>
        </w:rPr>
        <w:t>項公職人員及關係人身分關係揭露表範本【</w:t>
      </w:r>
      <w:r w:rsidRPr="009A2536">
        <w:rPr>
          <w:rFonts w:ascii="標楷體" w:eastAsia="標楷體" w:hAnsi="標楷體"/>
          <w:sz w:val="28"/>
          <w:szCs w:val="28"/>
        </w:rPr>
        <w:t>A.</w:t>
      </w:r>
      <w:r w:rsidRPr="009A2536">
        <w:rPr>
          <w:rFonts w:ascii="標楷體" w:eastAsia="標楷體" w:hAnsi="標楷體" w:hint="eastAsia"/>
          <w:sz w:val="28"/>
          <w:szCs w:val="28"/>
        </w:rPr>
        <w:t>事前揭露】</w:t>
      </w:r>
      <w:r>
        <w:rPr>
          <w:rFonts w:ascii="標楷體" w:eastAsia="標楷體" w:hAnsi="標楷體" w:hint="eastAsia"/>
          <w:sz w:val="28"/>
          <w:szCs w:val="28"/>
        </w:rPr>
        <w:t>一併公開</w:t>
      </w:r>
    </w:p>
    <w:p w:rsidR="0051591C" w:rsidRPr="009A2536" w:rsidRDefault="0051591C" w:rsidP="007C1937">
      <w:pPr>
        <w:spacing w:line="260" w:lineRule="exact"/>
        <w:ind w:leftChars="-413" w:left="31680" w:rightChars="-435" w:right="31680" w:hangingChars="496" w:firstLine="31680"/>
        <w:rPr>
          <w:rFonts w:ascii="標楷體" w:eastAsia="標楷體" w:hAnsi="標楷體"/>
          <w:sz w:val="28"/>
          <w:szCs w:val="28"/>
        </w:rPr>
      </w:pPr>
    </w:p>
    <w:p w:rsidR="0051591C" w:rsidRPr="009A2536" w:rsidRDefault="0051591C" w:rsidP="007C1937">
      <w:pPr>
        <w:spacing w:line="260" w:lineRule="exact"/>
        <w:ind w:leftChars="-413" w:left="31680" w:rightChars="-435" w:right="31680" w:hangingChars="496" w:firstLine="31680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二、交易行為表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690"/>
        <w:gridCol w:w="720"/>
        <w:gridCol w:w="3528"/>
      </w:tblGrid>
      <w:tr w:rsidR="0051591C" w:rsidRPr="004655C0" w:rsidTr="004655C0">
        <w:tc>
          <w:tcPr>
            <w:tcW w:w="10632" w:type="dxa"/>
            <w:gridSpan w:val="4"/>
            <w:vAlign w:val="center"/>
          </w:tcPr>
          <w:p w:rsidR="0051591C" w:rsidRPr="004655C0" w:rsidRDefault="0051591C" w:rsidP="0051591C">
            <w:pPr>
              <w:spacing w:line="400" w:lineRule="exact"/>
              <w:ind w:rightChars="-375" w:right="316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項之交易行為</w:t>
            </w: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</w:t>
            </w:r>
            <w:r>
              <w:rPr>
                <w:rFonts w:ascii="標楷體" w:eastAsia="標楷體" w:hAnsi="標楷體" w:hint="eastAsia"/>
                <w:b/>
                <w:szCs w:val="24"/>
              </w:rPr>
              <w:t>政府</w:t>
            </w:r>
          </w:p>
        </w:tc>
      </w:tr>
      <w:tr w:rsidR="0051591C" w:rsidRPr="004655C0" w:rsidTr="007C1937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金門縣牛隻屠宰場</w:t>
            </w:r>
            <w:r>
              <w:rPr>
                <w:rFonts w:ascii="標楷體" w:eastAsia="標楷體" w:hAnsi="標楷體"/>
                <w:b/>
                <w:szCs w:val="24"/>
              </w:rPr>
              <w:t>110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5D6B58">
              <w:rPr>
                <w:rFonts w:ascii="標楷體" w:eastAsia="標楷體" w:hAnsi="標楷體" w:hint="eastAsia"/>
                <w:b/>
                <w:szCs w:val="24"/>
              </w:rPr>
              <w:t>委</w:t>
            </w:r>
            <w:r>
              <w:rPr>
                <w:rFonts w:ascii="標楷體" w:eastAsia="標楷體" w:hAnsi="標楷體" w:hint="eastAsia"/>
                <w:b/>
                <w:szCs w:val="24"/>
              </w:rPr>
              <w:t>託管理</w:t>
            </w:r>
          </w:p>
        </w:tc>
        <w:tc>
          <w:tcPr>
            <w:tcW w:w="720" w:type="dxa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528" w:type="dxa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55C0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</w:t>
            </w:r>
            <w:r w:rsidRPr="004655C0">
              <w:rPr>
                <w:rFonts w:ascii="標楷體" w:eastAsia="標楷體" w:hAnsi="標楷體" w:hint="eastAsia"/>
                <w:sz w:val="20"/>
                <w:szCs w:val="20"/>
              </w:rPr>
              <w:t>（無案號者免填）</w:t>
            </w: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110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日至</w:t>
            </w:r>
            <w:r>
              <w:rPr>
                <w:rFonts w:ascii="標楷體" w:eastAsia="標楷體" w:hAnsi="標楷體"/>
                <w:b/>
                <w:szCs w:val="24"/>
              </w:rPr>
              <w:t>110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>12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szCs w:val="24"/>
              </w:rPr>
              <w:t>31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58">
              <w:rPr>
                <w:rFonts w:ascii="標楷體" w:eastAsia="標楷體" w:hAnsi="標楷體" w:hint="eastAsia"/>
                <w:b/>
                <w:szCs w:val="24"/>
              </w:rPr>
              <w:t>金門縣農會</w:t>
            </w:r>
          </w:p>
        </w:tc>
      </w:tr>
      <w:tr w:rsidR="0051591C" w:rsidRPr="004655C0" w:rsidTr="004655C0">
        <w:trPr>
          <w:trHeight w:val="397"/>
        </w:trPr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交易金額（新台幣）</w:t>
            </w:r>
          </w:p>
        </w:tc>
        <w:tc>
          <w:tcPr>
            <w:tcW w:w="7938" w:type="dxa"/>
            <w:gridSpan w:val="3"/>
          </w:tcPr>
          <w:p w:rsidR="0051591C" w:rsidRPr="005D6B58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B58">
              <w:rPr>
                <w:rFonts w:ascii="標楷體" w:eastAsia="標楷體" w:hAnsi="標楷體"/>
                <w:b/>
                <w:szCs w:val="24"/>
              </w:rPr>
              <w:t>350</w:t>
            </w:r>
            <w:r w:rsidRPr="005D6B58">
              <w:rPr>
                <w:rFonts w:ascii="標楷體" w:eastAsia="標楷體" w:hAnsi="標楷體" w:hint="eastAsia"/>
                <w:b/>
                <w:szCs w:val="24"/>
              </w:rPr>
              <w:t>萬元整</w:t>
            </w:r>
          </w:p>
        </w:tc>
      </w:tr>
      <w:tr w:rsidR="0051591C" w:rsidRPr="004655C0" w:rsidTr="004655C0">
        <w:trPr>
          <w:trHeight w:val="892"/>
        </w:trPr>
        <w:tc>
          <w:tcPr>
            <w:tcW w:w="2694" w:type="dxa"/>
            <w:vMerge w:val="restart"/>
          </w:tcPr>
          <w:p w:rsidR="0051591C" w:rsidRPr="004655C0" w:rsidRDefault="0051591C" w:rsidP="004655C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交易屬第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項但書第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款或第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2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00" w:lineRule="exact"/>
              <w:ind w:left="31680" w:hangingChars="224" w:firstLine="316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655C0">
              <w:rPr>
                <w:rFonts w:ascii="標楷體" w:eastAsia="標楷體" w:hAnsi="標楷體" w:hint="eastAsia"/>
                <w:szCs w:val="24"/>
              </w:rPr>
              <w:t>第</w:t>
            </w:r>
            <w:r w:rsidRPr="004655C0">
              <w:rPr>
                <w:rFonts w:ascii="標楷體" w:eastAsia="標楷體" w:hAnsi="標楷體"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依政府採購法以公告程序或同法第一百零五條辦理之採購。</w:t>
            </w:r>
          </w:p>
          <w:p w:rsidR="0051591C" w:rsidRPr="004655C0" w:rsidRDefault="0051591C" w:rsidP="0051591C">
            <w:pPr>
              <w:spacing w:beforeLines="50" w:before="180" w:line="300" w:lineRule="exact"/>
              <w:ind w:left="31680" w:hangingChars="224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C838D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行政程序法第</w:t>
            </w:r>
            <w:r w:rsidRPr="00C838D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>35</w:t>
            </w:r>
            <w:r w:rsidRPr="00C838D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條</w:t>
            </w:r>
            <w: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  <w:tr w:rsidR="0051591C" w:rsidRPr="004655C0" w:rsidTr="004655C0">
        <w:trPr>
          <w:trHeight w:val="1259"/>
        </w:trPr>
        <w:tc>
          <w:tcPr>
            <w:tcW w:w="2694" w:type="dxa"/>
            <w:vMerge/>
          </w:tcPr>
          <w:p w:rsidR="0051591C" w:rsidRPr="004655C0" w:rsidRDefault="0051591C" w:rsidP="004655C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00" w:lineRule="exact"/>
              <w:ind w:left="31680" w:hangingChars="224" w:firstLine="316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2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依法令規定經由公平競爭方式，以公告程序辦理之採購、標售、標租或招標設定用益物權。</w:t>
            </w:r>
          </w:p>
          <w:p w:rsidR="0051591C" w:rsidRPr="004655C0" w:rsidRDefault="0051591C" w:rsidP="0051591C">
            <w:pPr>
              <w:spacing w:beforeLines="50" w:before="180" w:line="300" w:lineRule="exact"/>
              <w:ind w:left="31680" w:hangingChars="224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4655C0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        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</w:tbl>
    <w:p w:rsidR="0051591C" w:rsidRDefault="0051591C" w:rsidP="0051591C">
      <w:pPr>
        <w:spacing w:line="320" w:lineRule="exact"/>
        <w:ind w:rightChars="-375" w:right="31680"/>
        <w:jc w:val="both"/>
        <w:rPr>
          <w:rFonts w:ascii="標楷體" w:eastAsia="標楷體" w:hAnsi="標楷體"/>
          <w:sz w:val="20"/>
          <w:szCs w:val="20"/>
        </w:rPr>
      </w:pPr>
    </w:p>
    <w:p w:rsidR="0051591C" w:rsidRPr="007D34DD" w:rsidRDefault="0051591C" w:rsidP="007C1937">
      <w:pPr>
        <w:spacing w:line="320" w:lineRule="exact"/>
        <w:ind w:leftChars="-413" w:left="31680" w:rightChars="-375" w:right="31680" w:hangingChars="310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三、補助行為表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879"/>
        <w:gridCol w:w="675"/>
        <w:gridCol w:w="3384"/>
      </w:tblGrid>
      <w:tr w:rsidR="0051591C" w:rsidRPr="004655C0" w:rsidTr="004655C0">
        <w:trPr>
          <w:trHeight w:val="406"/>
        </w:trPr>
        <w:tc>
          <w:tcPr>
            <w:tcW w:w="10632" w:type="dxa"/>
            <w:gridSpan w:val="4"/>
          </w:tcPr>
          <w:p w:rsidR="0051591C" w:rsidRPr="004655C0" w:rsidRDefault="0051591C" w:rsidP="0051591C">
            <w:pPr>
              <w:tabs>
                <w:tab w:val="left" w:pos="1458"/>
              </w:tabs>
              <w:spacing w:line="440" w:lineRule="exact"/>
              <w:ind w:rightChars="-375" w:right="316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項之補助行為</w:t>
            </w: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51591C" w:rsidRPr="005D6B58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補助名稱</w:t>
            </w:r>
          </w:p>
        </w:tc>
        <w:tc>
          <w:tcPr>
            <w:tcW w:w="3879" w:type="dxa"/>
          </w:tcPr>
          <w:p w:rsidR="0051591C" w:rsidRPr="005D6B58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75" w:type="dxa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4655C0">
              <w:rPr>
                <w:rFonts w:ascii="標楷體" w:eastAsia="標楷體" w:hAnsi="標楷體" w:hint="eastAsia"/>
                <w:sz w:val="20"/>
                <w:szCs w:val="20"/>
              </w:rPr>
              <w:t>（無案號者免填）</w:t>
            </w: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補助時間</w:t>
            </w:r>
          </w:p>
        </w:tc>
        <w:tc>
          <w:tcPr>
            <w:tcW w:w="7938" w:type="dxa"/>
            <w:gridSpan w:val="3"/>
          </w:tcPr>
          <w:p w:rsidR="0051591C" w:rsidRPr="005D6B58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補助對象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1591C" w:rsidRPr="004655C0" w:rsidTr="004655C0">
        <w:tc>
          <w:tcPr>
            <w:tcW w:w="2694" w:type="dxa"/>
          </w:tcPr>
          <w:p w:rsidR="0051591C" w:rsidRPr="004655C0" w:rsidRDefault="0051591C" w:rsidP="004655C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補助金額（新台幣）</w:t>
            </w:r>
          </w:p>
        </w:tc>
        <w:tc>
          <w:tcPr>
            <w:tcW w:w="7938" w:type="dxa"/>
            <w:gridSpan w:val="3"/>
          </w:tcPr>
          <w:p w:rsidR="0051591C" w:rsidRPr="005D6B58" w:rsidRDefault="0051591C" w:rsidP="0051591C">
            <w:pPr>
              <w:spacing w:line="340" w:lineRule="exact"/>
              <w:ind w:rightChars="-375" w:right="3168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1591C" w:rsidRPr="004655C0" w:rsidTr="004655C0">
        <w:trPr>
          <w:trHeight w:val="891"/>
        </w:trPr>
        <w:tc>
          <w:tcPr>
            <w:tcW w:w="2694" w:type="dxa"/>
            <w:vMerge w:val="restart"/>
          </w:tcPr>
          <w:p w:rsidR="0051591C" w:rsidRPr="004655C0" w:rsidRDefault="0051591C" w:rsidP="004655C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655C0">
              <w:rPr>
                <w:rFonts w:ascii="標楷體" w:eastAsia="標楷體" w:hAnsi="標楷體" w:hint="eastAsia"/>
                <w:b/>
                <w:szCs w:val="24"/>
              </w:rPr>
              <w:t>補助屬第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14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條第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1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項但書第</w:t>
            </w:r>
            <w:r w:rsidRPr="004655C0">
              <w:rPr>
                <w:rFonts w:ascii="標楷體" w:eastAsia="標楷體" w:hAnsi="標楷體"/>
                <w:b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60" w:lineRule="exact"/>
              <w:ind w:left="31680" w:rightChars="-281" w:right="31680" w:hangingChars="492" w:firstLine="316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對公職人員之關係人依法令規定以公開公平方式辦理之補助。</w:t>
            </w:r>
          </w:p>
          <w:p w:rsidR="0051591C" w:rsidRPr="004655C0" w:rsidRDefault="0051591C" w:rsidP="0051591C">
            <w:pPr>
              <w:spacing w:beforeLines="50" w:before="180" w:line="320" w:lineRule="exact"/>
              <w:ind w:left="31680" w:rightChars="-281" w:right="31680" w:hangingChars="492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法令依據：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</w:tc>
      </w:tr>
      <w:tr w:rsidR="0051591C" w:rsidRPr="004655C0" w:rsidTr="004655C0">
        <w:trPr>
          <w:trHeight w:val="416"/>
        </w:trPr>
        <w:tc>
          <w:tcPr>
            <w:tcW w:w="2694" w:type="dxa"/>
            <w:vMerge/>
          </w:tcPr>
          <w:p w:rsidR="0051591C" w:rsidRPr="004655C0" w:rsidRDefault="0051591C" w:rsidP="004655C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51591C" w:rsidRPr="004655C0" w:rsidRDefault="0051591C" w:rsidP="0051591C">
            <w:pPr>
              <w:spacing w:line="340" w:lineRule="exact"/>
              <w:ind w:left="31680" w:rightChars="14" w:right="31680" w:hangingChars="492" w:firstLine="31680"/>
              <w:jc w:val="both"/>
              <w:rPr>
                <w:rFonts w:ascii="標楷體" w:eastAsia="標楷體" w:hAnsi="標楷體" w:cs="細明體"/>
                <w:color w:val="000000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□第</w:t>
            </w:r>
            <w:r w:rsidRPr="004655C0">
              <w:rPr>
                <w:rFonts w:ascii="標楷體" w:eastAsia="標楷體" w:hAnsi="標楷體"/>
                <w:szCs w:val="24"/>
              </w:rPr>
              <w:t>3</w:t>
            </w:r>
            <w:r w:rsidRPr="004655C0">
              <w:rPr>
                <w:rFonts w:ascii="標楷體" w:eastAsia="標楷體" w:hAnsi="標楷體" w:hint="eastAsia"/>
                <w:szCs w:val="24"/>
              </w:rPr>
              <w:t>款：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</w:rPr>
              <w:t>對公職人員之關係人禁止其</w:t>
            </w:r>
            <w:r w:rsidRPr="004655C0">
              <w:rPr>
                <w:rFonts w:ascii="標楷體" w:eastAsia="標楷體" w:hAnsi="標楷體" w:cs="細明體" w:hint="eastAsia"/>
                <w:color w:val="000000"/>
              </w:rPr>
              <w:t>補助反不利於公共利益且經補助法令主管機關核定同意之補助。</w:t>
            </w:r>
          </w:p>
          <w:p w:rsidR="0051591C" w:rsidRPr="004655C0" w:rsidRDefault="0051591C" w:rsidP="0051591C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補助法令依據：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 w:rsidRPr="004655C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（請填寫法令名稱及條次）</w:t>
            </w:r>
          </w:p>
          <w:p w:rsidR="0051591C" w:rsidRPr="004655C0" w:rsidRDefault="0051591C" w:rsidP="0051591C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核定之補助法令主管機關：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</w:t>
            </w:r>
          </w:p>
          <w:p w:rsidR="0051591C" w:rsidRPr="004655C0" w:rsidRDefault="0051591C" w:rsidP="0051591C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補助法令主管機關之核定文號：</w:t>
            </w:r>
            <w:r w:rsidRPr="004655C0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  <w:r w:rsidRPr="004655C0">
              <w:rPr>
                <w:rFonts w:ascii="標楷體" w:eastAsia="標楷體" w:hAnsi="標楷體"/>
                <w:szCs w:val="24"/>
              </w:rPr>
              <w:t xml:space="preserve">                        </w:t>
            </w:r>
          </w:p>
          <w:p w:rsidR="0051591C" w:rsidRPr="004655C0" w:rsidRDefault="0051591C" w:rsidP="0051591C">
            <w:pPr>
              <w:spacing w:line="340" w:lineRule="exact"/>
              <w:ind w:left="31680" w:hangingChars="106" w:firstLine="316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55C0">
              <w:rPr>
                <w:rFonts w:ascii="標楷體" w:eastAsia="標楷體" w:hAnsi="標楷體" w:hint="eastAsia"/>
                <w:szCs w:val="24"/>
              </w:rPr>
              <w:t>補助法令主管機關核定同意之</w:t>
            </w:r>
            <w:r w:rsidRPr="004655C0">
              <w:rPr>
                <w:rFonts w:ascii="標楷體" w:eastAsia="標楷體" w:hAnsi="標楷體" w:cs="細明體" w:hint="eastAsia"/>
                <w:color w:val="000000"/>
              </w:rPr>
              <w:t>理由：</w:t>
            </w:r>
            <w:r w:rsidRPr="004655C0">
              <w:rPr>
                <w:rFonts w:ascii="標楷體" w:eastAsia="標楷體" w:hAnsi="標楷體" w:cs="細明體"/>
                <w:color w:val="000000"/>
                <w:u w:val="single"/>
              </w:rPr>
              <w:t xml:space="preserve">                      </w:t>
            </w:r>
            <w:r w:rsidRPr="004655C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</w:tbl>
    <w:p w:rsidR="0051591C" w:rsidRPr="00782009" w:rsidRDefault="0051591C" w:rsidP="0051591C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51591C" w:rsidRDefault="0051591C" w:rsidP="007C1937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主動公開之機關團體：金門縣政府建設處</w:t>
      </w:r>
    </w:p>
    <w:p w:rsidR="0051591C" w:rsidRPr="00782009" w:rsidRDefault="0051591C" w:rsidP="007C1937">
      <w:pPr>
        <w:spacing w:line="360" w:lineRule="exact"/>
        <w:ind w:leftChars="-295" w:left="31680" w:rightChars="-375" w:right="31680" w:hangingChars="70" w:firstLine="31680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主動公開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82009">
        <w:rPr>
          <w:rFonts w:ascii="標楷體" w:eastAsia="標楷體" w:hAnsi="標楷體" w:hint="eastAsia"/>
          <w:sz w:val="28"/>
          <w:szCs w:val="28"/>
        </w:rPr>
        <w:t>日期：</w:t>
      </w:r>
      <w:r w:rsidRPr="0078200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110</w:t>
      </w:r>
      <w:r w:rsidRPr="0078200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2009">
        <w:rPr>
          <w:rFonts w:ascii="標楷體" w:eastAsia="標楷體" w:hAnsi="標楷體" w:hint="eastAsia"/>
          <w:sz w:val="28"/>
          <w:szCs w:val="28"/>
        </w:rPr>
        <w:t>年</w:t>
      </w:r>
      <w:r w:rsidRPr="0078200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Pr="00782009">
        <w:rPr>
          <w:rFonts w:ascii="標楷體" w:eastAsia="標楷體" w:hAnsi="標楷體" w:hint="eastAsia"/>
          <w:sz w:val="28"/>
          <w:szCs w:val="28"/>
        </w:rPr>
        <w:t>月</w:t>
      </w:r>
      <w:r w:rsidRPr="0078200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51591C" w:rsidRDefault="0051591C" w:rsidP="00D26157">
      <w:pPr>
        <w:spacing w:line="280" w:lineRule="exact"/>
        <w:ind w:rightChars="-375" w:right="31680"/>
        <w:rPr>
          <w:rFonts w:ascii="標楷體" w:eastAsia="標楷體" w:hAnsi="標楷體"/>
          <w:sz w:val="20"/>
          <w:szCs w:val="20"/>
        </w:rPr>
      </w:pPr>
    </w:p>
    <w:sectPr w:rsidR="0051591C" w:rsidSect="00365133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1C" w:rsidRDefault="0051591C" w:rsidP="004D3B3F">
      <w:r>
        <w:separator/>
      </w:r>
    </w:p>
  </w:endnote>
  <w:endnote w:type="continuationSeparator" w:id="0">
    <w:p w:rsidR="0051591C" w:rsidRDefault="0051591C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1C" w:rsidRDefault="0051591C" w:rsidP="004D3B3F">
      <w:r>
        <w:separator/>
      </w:r>
    </w:p>
  </w:footnote>
  <w:footnote w:type="continuationSeparator" w:id="0">
    <w:p w:rsidR="0051591C" w:rsidRDefault="0051591C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1D4521"/>
    <w:rsid w:val="0022702D"/>
    <w:rsid w:val="00262527"/>
    <w:rsid w:val="0026422D"/>
    <w:rsid w:val="00353510"/>
    <w:rsid w:val="00361F84"/>
    <w:rsid w:val="00365133"/>
    <w:rsid w:val="0037438E"/>
    <w:rsid w:val="003E58D0"/>
    <w:rsid w:val="0041113A"/>
    <w:rsid w:val="0041555A"/>
    <w:rsid w:val="00431AE5"/>
    <w:rsid w:val="004531D1"/>
    <w:rsid w:val="0046007C"/>
    <w:rsid w:val="00460875"/>
    <w:rsid w:val="004655C0"/>
    <w:rsid w:val="00475940"/>
    <w:rsid w:val="004B30C4"/>
    <w:rsid w:val="004D3B3F"/>
    <w:rsid w:val="004F0BF0"/>
    <w:rsid w:val="004F6319"/>
    <w:rsid w:val="0051591C"/>
    <w:rsid w:val="00517406"/>
    <w:rsid w:val="005441DA"/>
    <w:rsid w:val="00546B8D"/>
    <w:rsid w:val="00563512"/>
    <w:rsid w:val="0056582C"/>
    <w:rsid w:val="0058088C"/>
    <w:rsid w:val="0059400D"/>
    <w:rsid w:val="005C5736"/>
    <w:rsid w:val="005D6B58"/>
    <w:rsid w:val="005E512C"/>
    <w:rsid w:val="005F5797"/>
    <w:rsid w:val="005F69FF"/>
    <w:rsid w:val="006012F9"/>
    <w:rsid w:val="00631DD3"/>
    <w:rsid w:val="00653577"/>
    <w:rsid w:val="006B1EC7"/>
    <w:rsid w:val="006B4B82"/>
    <w:rsid w:val="006B565B"/>
    <w:rsid w:val="006B6651"/>
    <w:rsid w:val="006C2C34"/>
    <w:rsid w:val="006C6213"/>
    <w:rsid w:val="00737ED2"/>
    <w:rsid w:val="00740331"/>
    <w:rsid w:val="00746532"/>
    <w:rsid w:val="00782009"/>
    <w:rsid w:val="00790B9A"/>
    <w:rsid w:val="0079681C"/>
    <w:rsid w:val="007C1937"/>
    <w:rsid w:val="007D34DD"/>
    <w:rsid w:val="007E2B7C"/>
    <w:rsid w:val="00812071"/>
    <w:rsid w:val="008823B6"/>
    <w:rsid w:val="00885DAD"/>
    <w:rsid w:val="008B3727"/>
    <w:rsid w:val="008C0DF1"/>
    <w:rsid w:val="009812D8"/>
    <w:rsid w:val="009A036C"/>
    <w:rsid w:val="009A2536"/>
    <w:rsid w:val="009B764A"/>
    <w:rsid w:val="009E5B19"/>
    <w:rsid w:val="00A50DF8"/>
    <w:rsid w:val="00A5469C"/>
    <w:rsid w:val="00A77E8A"/>
    <w:rsid w:val="00AA05F1"/>
    <w:rsid w:val="00B277F8"/>
    <w:rsid w:val="00B805D9"/>
    <w:rsid w:val="00B8595A"/>
    <w:rsid w:val="00BB0358"/>
    <w:rsid w:val="00BB20A4"/>
    <w:rsid w:val="00BB6794"/>
    <w:rsid w:val="00BD164A"/>
    <w:rsid w:val="00BF46E1"/>
    <w:rsid w:val="00BF5A09"/>
    <w:rsid w:val="00C62605"/>
    <w:rsid w:val="00C64BD4"/>
    <w:rsid w:val="00C70DFA"/>
    <w:rsid w:val="00C838D4"/>
    <w:rsid w:val="00C92ED8"/>
    <w:rsid w:val="00CB6ADB"/>
    <w:rsid w:val="00CF2C6E"/>
    <w:rsid w:val="00CF4D00"/>
    <w:rsid w:val="00D10330"/>
    <w:rsid w:val="00D26157"/>
    <w:rsid w:val="00D530E0"/>
    <w:rsid w:val="00D801A2"/>
    <w:rsid w:val="00D911A2"/>
    <w:rsid w:val="00D93B10"/>
    <w:rsid w:val="00DA7805"/>
    <w:rsid w:val="00E0034D"/>
    <w:rsid w:val="00E21EFD"/>
    <w:rsid w:val="00E40AFE"/>
    <w:rsid w:val="00E71959"/>
    <w:rsid w:val="00E776B4"/>
    <w:rsid w:val="00E96A5E"/>
    <w:rsid w:val="00EB0090"/>
    <w:rsid w:val="00ED6727"/>
    <w:rsid w:val="00EF4808"/>
    <w:rsid w:val="00F06D7C"/>
    <w:rsid w:val="00F247E2"/>
    <w:rsid w:val="00F418ED"/>
    <w:rsid w:val="00F606F8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D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B3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B3F"/>
    <w:rPr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5797"/>
    <w:rPr>
      <w:rFonts w:ascii="細明體" w:eastAsia="細明體" w:hAnsi="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144</Words>
  <Characters>822</Characters>
  <Application>Microsoft Office Word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公職人員利益衝突迴避法第14條第2項</dc:title>
  <dc:subject/>
  <dc:creator>MOJ</dc:creator>
  <cp:keywords/>
  <dc:description/>
  <cp:lastModifiedBy>pcadmin</cp:lastModifiedBy>
  <cp:revision>5</cp:revision>
  <cp:lastPrinted>2018-11-28T03:11:00Z</cp:lastPrinted>
  <dcterms:created xsi:type="dcterms:W3CDTF">2021-03-10T07:40:00Z</dcterms:created>
  <dcterms:modified xsi:type="dcterms:W3CDTF">2021-03-11T00:43:00Z</dcterms:modified>
</cp:coreProperties>
</file>